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辽宁省盘锦市双台子区纪委监委综合保障中心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辽宁省盘锦市双台子区纪委监委综合保障中心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辽宁省盘锦市双台子区纪委监委综合保障中心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辽宁省盘锦市双台子区纪委监委综合保障中心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辽宁省盘锦市双台子区纪委监委综合保障中心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辽宁省盘锦市双台子区纪委监委综合保障中心概况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（一）负责为区纪委监委履行纪检监察职能提供办案、后勤及网络信息技术保障。                               </w:t>
        <w:br/>
        <w:t xml:space="preserve">（二）负责开展全区反腐倡廉教育，制作反腐倡廉音像教育材料。                                                                                                   </w:t>
        <w:br/>
        <w:t xml:space="preserve">（三）负责开展全区纪检监察系统干部培训工作。                                                  </w:t>
        <w:br/>
        <w:t xml:space="preserve">负责本部门安全生产、人才、党建等工作。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辽宁省盘锦市双台子区纪委监委综合保障中心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盘锦市双台子区纪委监委综合保障中心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241.59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241.59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241.59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增加16.52万元，增长7.34%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241.59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240.87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99.70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工资福利支出238.74万元；商品和服务支出2.13万元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0.30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主要包括生育保险等业务支出。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增加16.52万元，增长7.34%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人员调整等</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241.59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240.87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0.72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增加16.52万元，增长7.34%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人员调整等</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120.49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120.13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2023年度一般公共预算财政拨款支出241.59万元。按支出功能分类科目分，包括：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1.一般公共服务支出181.68万元，具体包括：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纪检监察事务（款）事业运行（项）181.68万元,主要是主要是主要是经费和人员工资等支出等支出等支出，完成年初预算的110%，决算数与年初预算数存在差异的主要原因是人员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2.社会保障和就业支出30.39万元，具体包括：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28.57万元,主要是养老保险等支出，完成年初预算的179%，决算数与年初预算数存在差异的主要原因是人员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（2）社会保障和就业支出（类）行政事业单位养老支出（款）机关事业单位职业年金缴费支出（项）0.05万元,主要是年金等支出，完成年初预算的100%，决算数与年初预算数存在差异的主要原因是人员调整等。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（3）社会保障和就业支出（类）其他社会保障和就业支出（款）其他社会保障和就业支出（项）1.77万元,主要是失业保险等支出，完成年初预算的216%，决算数与年初预算数存在差异的主要原因是人员调整等。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（1）卫生健康支出（类）行政事业单位医疗（款）事业单位医疗（项）10.53万元,主要是医疗保险等支出，完成年初预算的151%，决算数与年初预算数存在差异的主要原因是人员调整。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（2）卫生健康支出（类）行政事业单位医疗（款）其他行政事业单位医疗支出（项）0.12万元,主要是大额医疗等支出，完成年初预算的100%，决算数与年初预算数存在差异的主要原因是无。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4.住房保障支出18.88万元，具体包括：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（1）住房保障支出（类）住房改革支出（款）住房公积金（项）18.88万元,主要是公积金等支出，完成年初预算的169%，决算数与年初预算数存在差异的主要原因是人员调整等。</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wu</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240.87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238.74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241.59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181.68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30.38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18.88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241.59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241.59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241.59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241.59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241.59</w:t>
            </w:r>
          </w:p>
        </w:tc>
        <w:tc>
          <w:tcPr>
            <w:tcW w:w="1160" w:type="dxa"/>
            <w:tcBorders/>
            <w:vAlign w:val="center"/>
          </w:tcPr>
          <w:p>
            <w:pPr>
              <w:jc w:val="right"/>
            </w:pPr>
            <w:r>
              <w:rPr>
                <w:rFonts w:ascii="宋体" w:eastAsia="宋体" w:hAnsi="宋体" w:cs="宋体"/>
                <w:b/>
                <w:i w:val="0"/>
                <w:color w:val="000000"/>
                <w:sz w:val="14"/>
              </w:rPr>
              <w:t xml:space="preserve">241.59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181.68</w:t>
            </w:r>
          </w:p>
        </w:tc>
        <w:tc>
          <w:tcPr>
            <w:tcW w:w="1160" w:type="dxa"/>
            <w:tcBorders/>
            <w:vAlign w:val="center"/>
          </w:tcPr>
          <w:p>
            <w:pPr>
              <w:jc w:val="right"/>
            </w:pPr>
            <w:r>
              <w:rPr>
                <w:rFonts w:ascii="宋体" w:eastAsia="宋体" w:hAnsi="宋体" w:cs="宋体"/>
                <w:b w:val="0"/>
                <w:i w:val="0"/>
                <w:color w:val="000000"/>
                <w:sz w:val="14"/>
              </w:rPr>
              <w:t xml:space="preserve">181.68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181.68</w:t>
            </w:r>
          </w:p>
        </w:tc>
        <w:tc>
          <w:tcPr>
            <w:tcW w:w="1160" w:type="dxa"/>
            <w:tcBorders/>
            <w:vAlign w:val="center"/>
          </w:tcPr>
          <w:p>
            <w:pPr>
              <w:jc w:val="right"/>
            </w:pPr>
            <w:r>
              <w:rPr>
                <w:rFonts w:ascii="宋体" w:eastAsia="宋体" w:hAnsi="宋体" w:cs="宋体"/>
                <w:b w:val="0"/>
                <w:i w:val="0"/>
                <w:color w:val="000000"/>
                <w:sz w:val="14"/>
              </w:rPr>
              <w:t xml:space="preserve">181.68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181.68</w:t>
            </w:r>
          </w:p>
        </w:tc>
        <w:tc>
          <w:tcPr>
            <w:tcW w:w="1160" w:type="dxa"/>
            <w:tcBorders/>
            <w:vAlign w:val="center"/>
          </w:tcPr>
          <w:p>
            <w:pPr>
              <w:jc w:val="right"/>
            </w:pPr>
            <w:r>
              <w:rPr>
                <w:rFonts w:ascii="宋体" w:eastAsia="宋体" w:hAnsi="宋体" w:cs="宋体"/>
                <w:b w:val="0"/>
                <w:i w:val="0"/>
                <w:color w:val="000000"/>
                <w:sz w:val="14"/>
              </w:rPr>
              <w:t xml:space="preserve">181.68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30.39</w:t>
            </w:r>
          </w:p>
        </w:tc>
        <w:tc>
          <w:tcPr>
            <w:tcW w:w="1160" w:type="dxa"/>
            <w:tcBorders/>
            <w:vAlign w:val="center"/>
          </w:tcPr>
          <w:p>
            <w:pPr>
              <w:jc w:val="right"/>
            </w:pPr>
            <w:r>
              <w:rPr>
                <w:rFonts w:ascii="宋体" w:eastAsia="宋体" w:hAnsi="宋体" w:cs="宋体"/>
                <w:b w:val="0"/>
                <w:i w:val="0"/>
                <w:color w:val="000000"/>
                <w:sz w:val="14"/>
              </w:rPr>
              <w:t xml:space="preserve">30.39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28.62</w:t>
            </w:r>
          </w:p>
        </w:tc>
        <w:tc>
          <w:tcPr>
            <w:tcW w:w="1160" w:type="dxa"/>
            <w:tcBorders/>
            <w:vAlign w:val="center"/>
          </w:tcPr>
          <w:p>
            <w:pPr>
              <w:jc w:val="right"/>
            </w:pPr>
            <w:r>
              <w:rPr>
                <w:rFonts w:ascii="宋体" w:eastAsia="宋体" w:hAnsi="宋体" w:cs="宋体"/>
                <w:b w:val="0"/>
                <w:i w:val="0"/>
                <w:color w:val="000000"/>
                <w:sz w:val="14"/>
              </w:rPr>
              <w:t xml:space="preserve">28.62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28.57</w:t>
            </w:r>
          </w:p>
        </w:tc>
        <w:tc>
          <w:tcPr>
            <w:tcW w:w="1160" w:type="dxa"/>
            <w:tcBorders/>
            <w:vAlign w:val="center"/>
          </w:tcPr>
          <w:p>
            <w:pPr>
              <w:jc w:val="right"/>
            </w:pPr>
            <w:r>
              <w:rPr>
                <w:rFonts w:ascii="宋体" w:eastAsia="宋体" w:hAnsi="宋体" w:cs="宋体"/>
                <w:b w:val="0"/>
                <w:i w:val="0"/>
                <w:color w:val="000000"/>
                <w:sz w:val="14"/>
              </w:rPr>
              <w:t xml:space="preserve">28.57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jc w:val="right"/>
            </w:pPr>
            <w:r>
              <w:rPr>
                <w:rFonts w:ascii="宋体" w:eastAsia="宋体" w:hAnsi="宋体" w:cs="宋体"/>
                <w:b w:val="0"/>
                <w:i w:val="0"/>
                <w:color w:val="000000"/>
                <w:sz w:val="14"/>
              </w:rPr>
              <w:t xml:space="preserve">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10.65</w:t>
            </w:r>
          </w:p>
        </w:tc>
        <w:tc>
          <w:tcPr>
            <w:tcW w:w="1160" w:type="dxa"/>
            <w:tcBorders/>
            <w:vAlign w:val="center"/>
          </w:tcPr>
          <w:p>
            <w:pPr>
              <w:jc w:val="right"/>
            </w:pPr>
            <w:r>
              <w:rPr>
                <w:rFonts w:ascii="宋体" w:eastAsia="宋体" w:hAnsi="宋体" w:cs="宋体"/>
                <w:b w:val="0"/>
                <w:i w:val="0"/>
                <w:color w:val="000000"/>
                <w:sz w:val="14"/>
              </w:rPr>
              <w:t xml:space="preserve">10.65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10.65</w:t>
            </w:r>
          </w:p>
        </w:tc>
        <w:tc>
          <w:tcPr>
            <w:tcW w:w="1160" w:type="dxa"/>
            <w:tcBorders/>
            <w:vAlign w:val="center"/>
          </w:tcPr>
          <w:p>
            <w:pPr>
              <w:jc w:val="right"/>
            </w:pPr>
            <w:r>
              <w:rPr>
                <w:rFonts w:ascii="宋体" w:eastAsia="宋体" w:hAnsi="宋体" w:cs="宋体"/>
                <w:b w:val="0"/>
                <w:i w:val="0"/>
                <w:color w:val="000000"/>
                <w:sz w:val="14"/>
              </w:rPr>
              <w:t xml:space="preserve">10.65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18.88</w:t>
            </w:r>
          </w:p>
        </w:tc>
        <w:tc>
          <w:tcPr>
            <w:tcW w:w="1160" w:type="dxa"/>
            <w:tcBorders/>
            <w:vAlign w:val="center"/>
          </w:tcPr>
          <w:p>
            <w:pPr>
              <w:jc w:val="right"/>
            </w:pPr>
            <w:r>
              <w:rPr>
                <w:rFonts w:ascii="宋体" w:eastAsia="宋体" w:hAnsi="宋体" w:cs="宋体"/>
                <w:b w:val="0"/>
                <w:i w:val="0"/>
                <w:color w:val="000000"/>
                <w:sz w:val="14"/>
              </w:rPr>
              <w:t xml:space="preserve">18.88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18.88</w:t>
            </w:r>
          </w:p>
        </w:tc>
        <w:tc>
          <w:tcPr>
            <w:tcW w:w="1160" w:type="dxa"/>
            <w:tcBorders/>
            <w:vAlign w:val="center"/>
          </w:tcPr>
          <w:p>
            <w:pPr>
              <w:jc w:val="right"/>
            </w:pPr>
            <w:r>
              <w:rPr>
                <w:rFonts w:ascii="宋体" w:eastAsia="宋体" w:hAnsi="宋体" w:cs="宋体"/>
                <w:b w:val="0"/>
                <w:i w:val="0"/>
                <w:color w:val="000000"/>
                <w:sz w:val="14"/>
              </w:rPr>
              <w:t xml:space="preserve">18.88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18.88</w:t>
            </w:r>
          </w:p>
        </w:tc>
        <w:tc>
          <w:tcPr>
            <w:tcW w:w="1160" w:type="dxa"/>
            <w:tcBorders/>
            <w:vAlign w:val="center"/>
          </w:tcPr>
          <w:p>
            <w:pPr>
              <w:jc w:val="right"/>
            </w:pPr>
            <w:r>
              <w:rPr>
                <w:rFonts w:ascii="宋体" w:eastAsia="宋体" w:hAnsi="宋体" w:cs="宋体"/>
                <w:b w:val="0"/>
                <w:i w:val="0"/>
                <w:color w:val="000000"/>
                <w:sz w:val="14"/>
              </w:rPr>
              <w:t xml:space="preserve">18.88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241.59</w:t>
            </w:r>
          </w:p>
        </w:tc>
        <w:tc>
          <w:tcPr>
            <w:tcW w:w="1120" w:type="dxa"/>
            <w:tcBorders/>
            <w:vAlign w:val="center"/>
          </w:tcPr>
          <w:p>
            <w:pPr>
              <w:jc w:val="right"/>
            </w:pPr>
            <w:r>
              <w:rPr>
                <w:rFonts w:ascii="宋体" w:eastAsia="宋体" w:hAnsi="宋体" w:cs="宋体"/>
                <w:b/>
                <w:i w:val="0"/>
                <w:color w:val="000000"/>
                <w:sz w:val="16"/>
              </w:rPr>
              <w:t xml:space="preserve">240.87</w:t>
            </w:r>
          </w:p>
        </w:tc>
        <w:tc>
          <w:tcPr>
            <w:tcW w:w="1120" w:type="dxa"/>
            <w:tcBorders/>
            <w:vAlign w:val="center"/>
          </w:tcPr>
          <w:p>
            <w:pPr>
              <w:jc w:val="right"/>
            </w:pPr>
            <w:r>
              <w:rPr>
                <w:rFonts w:ascii="宋体" w:eastAsia="宋体" w:hAnsi="宋体" w:cs="宋体"/>
                <w:b/>
                <w:i w:val="0"/>
                <w:color w:val="000000"/>
                <w:sz w:val="16"/>
              </w:rPr>
              <w:t xml:space="preserve">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181.68</w:t>
            </w:r>
          </w:p>
        </w:tc>
        <w:tc>
          <w:tcPr>
            <w:tcW w:w="1120" w:type="dxa"/>
            <w:tcBorders/>
            <w:vAlign w:val="center"/>
          </w:tcPr>
          <w:p>
            <w:pPr>
              <w:jc w:val="right"/>
            </w:pPr>
            <w:r>
              <w:rPr>
                <w:rFonts w:ascii="宋体" w:eastAsia="宋体" w:hAnsi="宋体" w:cs="宋体"/>
                <w:b w:val="0"/>
                <w:i w:val="0"/>
                <w:color w:val="000000"/>
                <w:sz w:val="16"/>
              </w:rPr>
              <w:t xml:space="preserve">181.68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181.68</w:t>
            </w:r>
          </w:p>
        </w:tc>
        <w:tc>
          <w:tcPr>
            <w:tcW w:w="1120" w:type="dxa"/>
            <w:tcBorders/>
            <w:vAlign w:val="center"/>
          </w:tcPr>
          <w:p>
            <w:pPr>
              <w:jc w:val="right"/>
            </w:pPr>
            <w:r>
              <w:rPr>
                <w:rFonts w:ascii="宋体" w:eastAsia="宋体" w:hAnsi="宋体" w:cs="宋体"/>
                <w:b w:val="0"/>
                <w:i w:val="0"/>
                <w:color w:val="000000"/>
                <w:sz w:val="16"/>
              </w:rPr>
              <w:t xml:space="preserve">181.68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181.68</w:t>
            </w:r>
          </w:p>
        </w:tc>
        <w:tc>
          <w:tcPr>
            <w:tcW w:w="1120" w:type="dxa"/>
            <w:tcBorders/>
            <w:vAlign w:val="center"/>
          </w:tcPr>
          <w:p>
            <w:pPr>
              <w:jc w:val="right"/>
            </w:pPr>
            <w:r>
              <w:rPr>
                <w:rFonts w:ascii="宋体" w:eastAsia="宋体" w:hAnsi="宋体" w:cs="宋体"/>
                <w:b w:val="0"/>
                <w:i w:val="0"/>
                <w:color w:val="000000"/>
                <w:sz w:val="16"/>
              </w:rPr>
              <w:t xml:space="preserve">181.68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30.39</w:t>
            </w:r>
          </w:p>
        </w:tc>
        <w:tc>
          <w:tcPr>
            <w:tcW w:w="1120" w:type="dxa"/>
            <w:tcBorders/>
            <w:vAlign w:val="center"/>
          </w:tcPr>
          <w:p>
            <w:pPr>
              <w:jc w:val="right"/>
            </w:pPr>
            <w:r>
              <w:rPr>
                <w:rFonts w:ascii="宋体" w:eastAsia="宋体" w:hAnsi="宋体" w:cs="宋体"/>
                <w:b w:val="0"/>
                <w:i w:val="0"/>
                <w:color w:val="000000"/>
                <w:sz w:val="16"/>
              </w:rPr>
              <w:t xml:space="preserve">29.67</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28.62</w:t>
            </w:r>
          </w:p>
        </w:tc>
        <w:tc>
          <w:tcPr>
            <w:tcW w:w="1120" w:type="dxa"/>
            <w:tcBorders/>
            <w:vAlign w:val="center"/>
          </w:tcPr>
          <w:p>
            <w:pPr>
              <w:jc w:val="right"/>
            </w:pPr>
            <w:r>
              <w:rPr>
                <w:rFonts w:ascii="宋体" w:eastAsia="宋体" w:hAnsi="宋体" w:cs="宋体"/>
                <w:b w:val="0"/>
                <w:i w:val="0"/>
                <w:color w:val="000000"/>
                <w:sz w:val="16"/>
              </w:rPr>
              <w:t xml:space="preserve">28.62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28.57</w:t>
            </w:r>
          </w:p>
        </w:tc>
        <w:tc>
          <w:tcPr>
            <w:tcW w:w="1120" w:type="dxa"/>
            <w:tcBorders/>
            <w:vAlign w:val="center"/>
          </w:tcPr>
          <w:p>
            <w:pPr>
              <w:jc w:val="right"/>
            </w:pPr>
            <w:r>
              <w:rPr>
                <w:rFonts w:ascii="宋体" w:eastAsia="宋体" w:hAnsi="宋体" w:cs="宋体"/>
                <w:b w:val="0"/>
                <w:i w:val="0"/>
                <w:color w:val="000000"/>
                <w:sz w:val="16"/>
              </w:rPr>
              <w:t xml:space="preserve">28.57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jc w:val="right"/>
            </w:pPr>
            <w:r>
              <w:rPr>
                <w:rFonts w:ascii="宋体" w:eastAsia="宋体" w:hAnsi="宋体" w:cs="宋体"/>
                <w:b w:val="0"/>
                <w:i w:val="0"/>
                <w:color w:val="000000"/>
                <w:sz w:val="16"/>
              </w:rPr>
              <w:t xml:space="preserve">1.05</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1.77</w:t>
            </w:r>
          </w:p>
        </w:tc>
        <w:tc>
          <w:tcPr>
            <w:tcW w:w="1120" w:type="dxa"/>
            <w:tcBorders/>
            <w:vAlign w:val="center"/>
          </w:tcPr>
          <w:p>
            <w:pPr>
              <w:jc w:val="right"/>
            </w:pPr>
            <w:r>
              <w:rPr>
                <w:rFonts w:ascii="宋体" w:eastAsia="宋体" w:hAnsi="宋体" w:cs="宋体"/>
                <w:b w:val="0"/>
                <w:i w:val="0"/>
                <w:color w:val="000000"/>
                <w:sz w:val="16"/>
              </w:rPr>
              <w:t xml:space="preserve">1.05</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10.65</w:t>
            </w:r>
          </w:p>
        </w:tc>
        <w:tc>
          <w:tcPr>
            <w:tcW w:w="1120" w:type="dxa"/>
            <w:tcBorders/>
            <w:vAlign w:val="center"/>
          </w:tcPr>
          <w:p>
            <w:pPr>
              <w:jc w:val="right"/>
            </w:pPr>
            <w:r>
              <w:rPr>
                <w:rFonts w:ascii="宋体" w:eastAsia="宋体" w:hAnsi="宋体" w:cs="宋体"/>
                <w:b w:val="0"/>
                <w:i w:val="0"/>
                <w:color w:val="000000"/>
                <w:sz w:val="16"/>
              </w:rPr>
              <w:t xml:space="preserve">10.65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10.65</w:t>
            </w:r>
          </w:p>
        </w:tc>
        <w:tc>
          <w:tcPr>
            <w:tcW w:w="1120" w:type="dxa"/>
            <w:tcBorders/>
            <w:vAlign w:val="center"/>
          </w:tcPr>
          <w:p>
            <w:pPr>
              <w:jc w:val="right"/>
            </w:pPr>
            <w:r>
              <w:rPr>
                <w:rFonts w:ascii="宋体" w:eastAsia="宋体" w:hAnsi="宋体" w:cs="宋体"/>
                <w:b w:val="0"/>
                <w:i w:val="0"/>
                <w:color w:val="000000"/>
                <w:sz w:val="16"/>
              </w:rPr>
              <w:t xml:space="preserve">10.65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10.53</w:t>
            </w:r>
          </w:p>
        </w:tc>
        <w:tc>
          <w:tcPr>
            <w:tcW w:w="1120" w:type="dxa"/>
            <w:tcBorders/>
            <w:vAlign w:val="center"/>
          </w:tcPr>
          <w:p>
            <w:pPr>
              <w:jc w:val="right"/>
            </w:pPr>
            <w:r>
              <w:rPr>
                <w:rFonts w:ascii="宋体" w:eastAsia="宋体" w:hAnsi="宋体" w:cs="宋体"/>
                <w:b w:val="0"/>
                <w:i w:val="0"/>
                <w:color w:val="000000"/>
                <w:sz w:val="16"/>
              </w:rPr>
              <w:t xml:space="preserve">10.53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18.88</w:t>
            </w:r>
          </w:p>
        </w:tc>
        <w:tc>
          <w:tcPr>
            <w:tcW w:w="1120" w:type="dxa"/>
            <w:tcBorders/>
            <w:vAlign w:val="center"/>
          </w:tcPr>
          <w:p>
            <w:pPr>
              <w:jc w:val="right"/>
            </w:pPr>
            <w:r>
              <w:rPr>
                <w:rFonts w:ascii="宋体" w:eastAsia="宋体" w:hAnsi="宋体" w:cs="宋体"/>
                <w:b w:val="0"/>
                <w:i w:val="0"/>
                <w:color w:val="000000"/>
                <w:sz w:val="16"/>
              </w:rPr>
              <w:t xml:space="preserve">18.88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18.88</w:t>
            </w:r>
          </w:p>
        </w:tc>
        <w:tc>
          <w:tcPr>
            <w:tcW w:w="1120" w:type="dxa"/>
            <w:tcBorders/>
            <w:vAlign w:val="center"/>
          </w:tcPr>
          <w:p>
            <w:pPr>
              <w:jc w:val="right"/>
            </w:pPr>
            <w:r>
              <w:rPr>
                <w:rFonts w:ascii="宋体" w:eastAsia="宋体" w:hAnsi="宋体" w:cs="宋体"/>
                <w:b w:val="0"/>
                <w:i w:val="0"/>
                <w:color w:val="000000"/>
                <w:sz w:val="16"/>
              </w:rPr>
              <w:t xml:space="preserve">18.88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18.88</w:t>
            </w:r>
          </w:p>
        </w:tc>
        <w:tc>
          <w:tcPr>
            <w:tcW w:w="1120" w:type="dxa"/>
            <w:tcBorders/>
            <w:vAlign w:val="center"/>
          </w:tcPr>
          <w:p>
            <w:pPr>
              <w:jc w:val="right"/>
            </w:pPr>
            <w:r>
              <w:rPr>
                <w:rFonts w:ascii="宋体" w:eastAsia="宋体" w:hAnsi="宋体" w:cs="宋体"/>
                <w:b w:val="0"/>
                <w:i w:val="0"/>
                <w:color w:val="000000"/>
                <w:sz w:val="16"/>
              </w:rPr>
              <w:t xml:space="preserve">18.88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241.59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181.68</w:t>
            </w:r>
          </w:p>
        </w:tc>
        <w:tc>
          <w:tcPr>
            <w:tcW w:w="1100" w:type="dxa"/>
            <w:tcBorders/>
            <w:vAlign w:val="center"/>
          </w:tcPr>
          <w:p>
            <w:pPr>
              <w:jc w:val="right"/>
            </w:pPr>
            <w:r>
              <w:rPr>
                <w:rFonts w:ascii="宋体" w:eastAsia="宋体" w:hAnsi="宋体" w:cs="宋体"/>
                <w:b w:val="0"/>
                <w:i w:val="0"/>
                <w:color w:val="000000"/>
                <w:sz w:val="14"/>
              </w:rPr>
              <w:t xml:space="preserve">181.68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30.38</w:t>
            </w:r>
          </w:p>
        </w:tc>
        <w:tc>
          <w:tcPr>
            <w:tcW w:w="1100" w:type="dxa"/>
            <w:tcBorders/>
            <w:vAlign w:val="center"/>
          </w:tcPr>
          <w:p>
            <w:pPr>
              <w:jc w:val="right"/>
            </w:pPr>
            <w:r>
              <w:rPr>
                <w:rFonts w:ascii="宋体" w:eastAsia="宋体" w:hAnsi="宋体" w:cs="宋体"/>
                <w:b w:val="0"/>
                <w:i w:val="0"/>
                <w:color w:val="000000"/>
                <w:sz w:val="14"/>
              </w:rPr>
              <w:t xml:space="preserve">30.38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10.64</w:t>
            </w:r>
          </w:p>
        </w:tc>
        <w:tc>
          <w:tcPr>
            <w:tcW w:w="1100" w:type="dxa"/>
            <w:tcBorders/>
            <w:vAlign w:val="center"/>
          </w:tcPr>
          <w:p>
            <w:pPr>
              <w:jc w:val="right"/>
            </w:pPr>
            <w:r>
              <w:rPr>
                <w:rFonts w:ascii="宋体" w:eastAsia="宋体" w:hAnsi="宋体" w:cs="宋体"/>
                <w:b w:val="0"/>
                <w:i w:val="0"/>
                <w:color w:val="000000"/>
                <w:sz w:val="14"/>
              </w:rPr>
              <w:t xml:space="preserve">10.64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18.88</w:t>
            </w:r>
          </w:p>
        </w:tc>
        <w:tc>
          <w:tcPr>
            <w:tcW w:w="1100" w:type="dxa"/>
            <w:tcBorders/>
            <w:vAlign w:val="center"/>
          </w:tcPr>
          <w:p>
            <w:pPr>
              <w:jc w:val="right"/>
            </w:pPr>
            <w:r>
              <w:rPr>
                <w:rFonts w:ascii="宋体" w:eastAsia="宋体" w:hAnsi="宋体" w:cs="宋体"/>
                <w:b w:val="0"/>
                <w:i w:val="0"/>
                <w:color w:val="000000"/>
                <w:sz w:val="14"/>
              </w:rPr>
              <w:t xml:space="preserve">18.88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241.59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241.59</w:t>
            </w:r>
          </w:p>
        </w:tc>
        <w:tc>
          <w:tcPr>
            <w:tcW w:w="1100" w:type="dxa"/>
            <w:tcBorders/>
            <w:vAlign w:val="center"/>
          </w:tcPr>
          <w:p>
            <w:pPr>
              <w:jc w:val="right"/>
            </w:pPr>
            <w:r>
              <w:rPr>
                <w:rFonts w:ascii="宋体" w:eastAsia="宋体" w:hAnsi="宋体" w:cs="宋体"/>
                <w:b w:val="0"/>
                <w:i w:val="0"/>
                <w:color w:val="000000"/>
                <w:sz w:val="14"/>
              </w:rPr>
              <w:t xml:space="preserve">241.59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241.59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241.59</w:t>
            </w:r>
          </w:p>
        </w:tc>
        <w:tc>
          <w:tcPr>
            <w:tcW w:w="1100" w:type="dxa"/>
            <w:tcBorders/>
            <w:vAlign w:val="center"/>
          </w:tcPr>
          <w:p>
            <w:pPr>
              <w:jc w:val="right"/>
            </w:pPr>
            <w:r>
              <w:rPr>
                <w:rFonts w:ascii="宋体" w:eastAsia="宋体" w:hAnsi="宋体" w:cs="宋体"/>
                <w:b w:val="0"/>
                <w:i w:val="0"/>
                <w:color w:val="000000"/>
                <w:sz w:val="14"/>
              </w:rPr>
              <w:t xml:space="preserve">241.59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241.59</w:t>
            </w:r>
          </w:p>
        </w:tc>
        <w:tc>
          <w:tcPr>
            <w:tcW w:w="1980" w:type="dxa"/>
            <w:tcBorders/>
            <w:vAlign w:val="center"/>
          </w:tcPr>
          <w:p>
            <w:pPr>
              <w:jc w:val="right"/>
            </w:pPr>
            <w:r>
              <w:rPr>
                <w:rFonts w:ascii="宋体" w:eastAsia="宋体" w:hAnsi="宋体" w:cs="宋体"/>
                <w:b/>
                <w:i w:val="0"/>
                <w:color w:val="000000"/>
                <w:sz w:val="20"/>
              </w:rPr>
              <w:t xml:space="preserve">240.87</w:t>
            </w:r>
          </w:p>
        </w:tc>
        <w:tc>
          <w:tcPr>
            <w:tcW w:w="1952" w:type="dxa"/>
            <w:tcBorders/>
            <w:vAlign w:val="center"/>
          </w:tcPr>
          <w:p>
            <w:pPr>
              <w:jc w:val="right"/>
            </w:pPr>
            <w:r>
              <w:rPr>
                <w:rFonts w:ascii="宋体" w:eastAsia="宋体" w:hAnsi="宋体" w:cs="宋体"/>
                <w:b/>
                <w:i w:val="0"/>
                <w:color w:val="000000"/>
                <w:sz w:val="20"/>
              </w:rPr>
              <w:t xml:space="preserve">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181.68</w:t>
            </w:r>
          </w:p>
        </w:tc>
        <w:tc>
          <w:tcPr>
            <w:tcW w:w="1980" w:type="dxa"/>
            <w:tcBorders/>
            <w:vAlign w:val="center"/>
          </w:tcPr>
          <w:p>
            <w:pPr>
              <w:jc w:val="right"/>
            </w:pPr>
            <w:r>
              <w:rPr>
                <w:rFonts w:ascii="宋体" w:eastAsia="宋体" w:hAnsi="宋体" w:cs="宋体"/>
                <w:b w:val="0"/>
                <w:i w:val="0"/>
                <w:color w:val="000000"/>
                <w:sz w:val="20"/>
              </w:rPr>
              <w:t xml:space="preserve">181.68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181.68</w:t>
            </w:r>
          </w:p>
        </w:tc>
        <w:tc>
          <w:tcPr>
            <w:tcW w:w="1980" w:type="dxa"/>
            <w:tcBorders/>
            <w:vAlign w:val="center"/>
          </w:tcPr>
          <w:p>
            <w:pPr>
              <w:jc w:val="right"/>
            </w:pPr>
            <w:r>
              <w:rPr>
                <w:rFonts w:ascii="宋体" w:eastAsia="宋体" w:hAnsi="宋体" w:cs="宋体"/>
                <w:b w:val="0"/>
                <w:i w:val="0"/>
                <w:color w:val="000000"/>
                <w:sz w:val="20"/>
              </w:rPr>
              <w:t xml:space="preserve">181.68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181.68</w:t>
            </w:r>
          </w:p>
        </w:tc>
        <w:tc>
          <w:tcPr>
            <w:tcW w:w="1980" w:type="dxa"/>
            <w:tcBorders/>
            <w:vAlign w:val="center"/>
          </w:tcPr>
          <w:p>
            <w:pPr>
              <w:jc w:val="right"/>
            </w:pPr>
            <w:r>
              <w:rPr>
                <w:rFonts w:ascii="宋体" w:eastAsia="宋体" w:hAnsi="宋体" w:cs="宋体"/>
                <w:b w:val="0"/>
                <w:i w:val="0"/>
                <w:color w:val="000000"/>
                <w:sz w:val="20"/>
              </w:rPr>
              <w:t xml:space="preserve">181.68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30.39</w:t>
            </w:r>
          </w:p>
        </w:tc>
        <w:tc>
          <w:tcPr>
            <w:tcW w:w="1980" w:type="dxa"/>
            <w:tcBorders/>
            <w:vAlign w:val="center"/>
          </w:tcPr>
          <w:p>
            <w:pPr>
              <w:jc w:val="right"/>
            </w:pPr>
            <w:r>
              <w:rPr>
                <w:rFonts w:ascii="宋体" w:eastAsia="宋体" w:hAnsi="宋体" w:cs="宋体"/>
                <w:b w:val="0"/>
                <w:i w:val="0"/>
                <w:color w:val="000000"/>
                <w:sz w:val="20"/>
              </w:rPr>
              <w:t xml:space="preserve">29.67</w:t>
            </w:r>
          </w:p>
        </w:tc>
        <w:tc>
          <w:tcPr>
            <w:tcW w:w="1952" w:type="dxa"/>
            <w:tcBorders/>
            <w:vAlign w:val="center"/>
          </w:tcPr>
          <w:p>
            <w:pPr>
              <w:jc w:val="right"/>
            </w:pPr>
            <w:r>
              <w:rPr>
                <w:rFonts w:ascii="宋体" w:eastAsia="宋体" w:hAnsi="宋体" w:cs="宋体"/>
                <w:b w:val="0"/>
                <w:i w:val="0"/>
                <w:color w:val="000000"/>
                <w:sz w:val="20"/>
              </w:rPr>
              <w:t xml:space="preserve">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28.62</w:t>
            </w:r>
          </w:p>
        </w:tc>
        <w:tc>
          <w:tcPr>
            <w:tcW w:w="1980" w:type="dxa"/>
            <w:tcBorders/>
            <w:vAlign w:val="center"/>
          </w:tcPr>
          <w:p>
            <w:pPr>
              <w:jc w:val="right"/>
            </w:pPr>
            <w:r>
              <w:rPr>
                <w:rFonts w:ascii="宋体" w:eastAsia="宋体" w:hAnsi="宋体" w:cs="宋体"/>
                <w:b w:val="0"/>
                <w:i w:val="0"/>
                <w:color w:val="000000"/>
                <w:sz w:val="20"/>
              </w:rPr>
              <w:t xml:space="preserve">28.62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28.57</w:t>
            </w:r>
          </w:p>
        </w:tc>
        <w:tc>
          <w:tcPr>
            <w:tcW w:w="1980" w:type="dxa"/>
            <w:tcBorders/>
            <w:vAlign w:val="center"/>
          </w:tcPr>
          <w:p>
            <w:pPr>
              <w:jc w:val="right"/>
            </w:pPr>
            <w:r>
              <w:rPr>
                <w:rFonts w:ascii="宋体" w:eastAsia="宋体" w:hAnsi="宋体" w:cs="宋体"/>
                <w:b w:val="0"/>
                <w:i w:val="0"/>
                <w:color w:val="000000"/>
                <w:sz w:val="20"/>
              </w:rPr>
              <w:t xml:space="preserve">28.57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80" w:type="dxa"/>
            <w:tcBorders/>
            <w:vAlign w:val="center"/>
          </w:tcPr>
          <w:p>
            <w:pPr>
              <w:jc w:val="right"/>
            </w:pPr>
            <w:r>
              <w:rPr>
                <w:rFonts w:ascii="宋体" w:eastAsia="宋体" w:hAnsi="宋体" w:cs="宋体"/>
                <w:b w:val="0"/>
                <w:i w:val="0"/>
                <w:color w:val="000000"/>
                <w:sz w:val="20"/>
              </w:rPr>
              <w:t xml:space="preserve">1.05</w:t>
            </w:r>
          </w:p>
        </w:tc>
        <w:tc>
          <w:tcPr>
            <w:tcW w:w="1952" w:type="dxa"/>
            <w:tcBorders/>
            <w:vAlign w:val="center"/>
          </w:tcPr>
          <w:p>
            <w:pPr>
              <w:jc w:val="right"/>
            </w:pPr>
            <w:r>
              <w:rPr>
                <w:rFonts w:ascii="宋体" w:eastAsia="宋体" w:hAnsi="宋体" w:cs="宋体"/>
                <w:b w:val="0"/>
                <w:i w:val="0"/>
                <w:color w:val="000000"/>
                <w:sz w:val="20"/>
              </w:rPr>
              <w:t xml:space="preserve">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1.77</w:t>
            </w:r>
          </w:p>
        </w:tc>
        <w:tc>
          <w:tcPr>
            <w:tcW w:w="1980" w:type="dxa"/>
            <w:tcBorders/>
            <w:vAlign w:val="center"/>
          </w:tcPr>
          <w:p>
            <w:pPr>
              <w:jc w:val="right"/>
            </w:pPr>
            <w:r>
              <w:rPr>
                <w:rFonts w:ascii="宋体" w:eastAsia="宋体" w:hAnsi="宋体" w:cs="宋体"/>
                <w:b w:val="0"/>
                <w:i w:val="0"/>
                <w:color w:val="000000"/>
                <w:sz w:val="20"/>
              </w:rPr>
              <w:t xml:space="preserve">1.05</w:t>
            </w:r>
          </w:p>
        </w:tc>
        <w:tc>
          <w:tcPr>
            <w:tcW w:w="1952" w:type="dxa"/>
            <w:tcBorders/>
            <w:vAlign w:val="center"/>
          </w:tcPr>
          <w:p>
            <w:pPr>
              <w:jc w:val="right"/>
            </w:pPr>
            <w:r>
              <w:rPr>
                <w:rFonts w:ascii="宋体" w:eastAsia="宋体" w:hAnsi="宋体" w:cs="宋体"/>
                <w:b w:val="0"/>
                <w:i w:val="0"/>
                <w:color w:val="000000"/>
                <w:sz w:val="20"/>
              </w:rPr>
              <w:t xml:space="preserve">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10.65</w:t>
            </w:r>
          </w:p>
        </w:tc>
        <w:tc>
          <w:tcPr>
            <w:tcW w:w="1980" w:type="dxa"/>
            <w:tcBorders/>
            <w:vAlign w:val="center"/>
          </w:tcPr>
          <w:p>
            <w:pPr>
              <w:jc w:val="right"/>
            </w:pPr>
            <w:r>
              <w:rPr>
                <w:rFonts w:ascii="宋体" w:eastAsia="宋体" w:hAnsi="宋体" w:cs="宋体"/>
                <w:b w:val="0"/>
                <w:i w:val="0"/>
                <w:color w:val="000000"/>
                <w:sz w:val="20"/>
              </w:rPr>
              <w:t xml:space="preserve">10.65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10.65</w:t>
            </w:r>
          </w:p>
        </w:tc>
        <w:tc>
          <w:tcPr>
            <w:tcW w:w="1980" w:type="dxa"/>
            <w:tcBorders/>
            <w:vAlign w:val="center"/>
          </w:tcPr>
          <w:p>
            <w:pPr>
              <w:jc w:val="right"/>
            </w:pPr>
            <w:r>
              <w:rPr>
                <w:rFonts w:ascii="宋体" w:eastAsia="宋体" w:hAnsi="宋体" w:cs="宋体"/>
                <w:b w:val="0"/>
                <w:i w:val="0"/>
                <w:color w:val="000000"/>
                <w:sz w:val="20"/>
              </w:rPr>
              <w:t xml:space="preserve">10.65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10.53</w:t>
            </w:r>
          </w:p>
        </w:tc>
        <w:tc>
          <w:tcPr>
            <w:tcW w:w="1980" w:type="dxa"/>
            <w:tcBorders/>
            <w:vAlign w:val="center"/>
          </w:tcPr>
          <w:p>
            <w:pPr>
              <w:jc w:val="right"/>
            </w:pPr>
            <w:r>
              <w:rPr>
                <w:rFonts w:ascii="宋体" w:eastAsia="宋体" w:hAnsi="宋体" w:cs="宋体"/>
                <w:b w:val="0"/>
                <w:i w:val="0"/>
                <w:color w:val="000000"/>
                <w:sz w:val="20"/>
              </w:rPr>
              <w:t xml:space="preserve">10.53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18.88</w:t>
            </w:r>
          </w:p>
        </w:tc>
        <w:tc>
          <w:tcPr>
            <w:tcW w:w="1980" w:type="dxa"/>
            <w:tcBorders/>
            <w:vAlign w:val="center"/>
          </w:tcPr>
          <w:p>
            <w:pPr>
              <w:jc w:val="right"/>
            </w:pPr>
            <w:r>
              <w:rPr>
                <w:rFonts w:ascii="宋体" w:eastAsia="宋体" w:hAnsi="宋体" w:cs="宋体"/>
                <w:b w:val="0"/>
                <w:i w:val="0"/>
                <w:color w:val="000000"/>
                <w:sz w:val="20"/>
              </w:rPr>
              <w:t xml:space="preserve">18.88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18.88</w:t>
            </w:r>
          </w:p>
        </w:tc>
        <w:tc>
          <w:tcPr>
            <w:tcW w:w="1980" w:type="dxa"/>
            <w:tcBorders/>
            <w:vAlign w:val="center"/>
          </w:tcPr>
          <w:p>
            <w:pPr>
              <w:jc w:val="right"/>
            </w:pPr>
            <w:r>
              <w:rPr>
                <w:rFonts w:ascii="宋体" w:eastAsia="宋体" w:hAnsi="宋体" w:cs="宋体"/>
                <w:b w:val="0"/>
                <w:i w:val="0"/>
                <w:color w:val="000000"/>
                <w:sz w:val="20"/>
              </w:rPr>
              <w:t xml:space="preserve">18.88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18.88</w:t>
            </w:r>
          </w:p>
        </w:tc>
        <w:tc>
          <w:tcPr>
            <w:tcW w:w="1980" w:type="dxa"/>
            <w:tcBorders/>
            <w:vAlign w:val="center"/>
          </w:tcPr>
          <w:p>
            <w:pPr>
              <w:jc w:val="right"/>
            </w:pPr>
            <w:r>
              <w:rPr>
                <w:rFonts w:ascii="宋体" w:eastAsia="宋体" w:hAnsi="宋体" w:cs="宋体"/>
                <w:b w:val="0"/>
                <w:i w:val="0"/>
                <w:color w:val="000000"/>
                <w:sz w:val="20"/>
              </w:rPr>
              <w:t xml:space="preserve">18.88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238.74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91.84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2.12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56.17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13.45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18.11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28.57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10.53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1.16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18.88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238.74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7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