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辽宁省盘锦市双台子区第三中学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辽宁省盘锦市双台子区第三中学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辽宁省盘锦市双台子区第三中学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辽宁省盘锦市双台子区第三中学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辽宁省盘锦市双台子区第三中学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辽宁省盘锦市双台子区第三中学概况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实施初中学历教育，促进基础教育发展。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辽宁省盘锦市双台子区第三中学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盘锦市双台子区第三中学本级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2912.43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2432.98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83.54</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2432.98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272.82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9.37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206.63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7.09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主要是人员经费等。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减少75.11万元，降低2.51%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生源减少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2696.14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2364.12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87.69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工资福利支出2152.07万元；商品和服务支出179.40万元；对个人和家庭的补助32.66万元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332.02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12.31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主要包括校车运行费、非寄宿生生活补助、校方责任险、课后服务费等业务支出。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减少84.76万元，降低3.05%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216.28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主要是人员经费等原因形成的结余。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增加9.65万元，增长4.67%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课后服务费待付</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2432.98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2364.12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68.86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减少273.95万元，降低10.12%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103.11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143.57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2023年度一般公共预算财政拨款支出2432.98万元。按支出功能分类科目分，包括：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1.教育支出1805.29万元，具体包括：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1805.29万元,主要是工资福利支出、商品和服务支出、对个人和家庭补等支出，完成年初预算的102.17%，决算数与年初预算数存在差异的主要原因是人员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（3）教育支出（类）教育费附加安排的支出（款）城市中小学校舍建设（项）0.00万元,主要是0等支出，完成年初预算的0%，决算数与年初预算数存在差异的主要原因是0。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2.社会保障和就业支出352.38万元，具体包括：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（1）社会保障和就业支出（类）行政事业单位养老支出（款）事业单位离退休（项）0.79万元,主要是独生子女费等支出，完成年初预算的100%，决算数与年初预算数存在差异的主要原因是新增独生子女费。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242.01万元,主要是养老保险等支出，完成年初预算的89.82%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（3）社会保障和就业支出（类）行政事业单位养老支出（款）机关事业单位职业年金缴费支出（项）48.41万元,主要是职业年金等支出，完成年初预算的100%，决算数与年初预算数存在差异的主要原因是人员增加。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（4）社会保障和就业支出（类）抚恤（款）死亡抚恤（项）23.20万元,主要是丧葬费等支出，完成年初预算的100%，决算数与年初预算数存在差异的主要原因是人员增加。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（5）社会保障和就业支出（类）抚恤（款）伤残抚恤（项）28.24万元,主要是伤残抚恤金等支出，完成年初预算的220.63%，决算数与年初预算数存在差异的主要原因是抚恤金上涨。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9.73万元,主要是失业保险和工伤保险等支出，完成年初预算的85.05%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3.卫生健康支出102.96万元，具体包括：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（1）卫生健康支出（类）行政事业单位医疗（款）事业单位医疗（项）99.27万元,主要是93.03等支出，完成年初预算的医疗保险%，决算数与年初预算数存在差异的主要原因是人员减少。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（2）卫生健康支出（类）行政事业单位医疗（款）其他行政事业单位医疗支出（项）3.69万元,主要是遗属费等支出，完成年初预算的114.6%，决算数与年初预算数存在差异的主要原因是遗属费上涨。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4.住房保障支出172.35万元，具体包括：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（1）住房保障支出（类）住房改革支出（款）住房公积金（项）172.35万元,主要是住房公积金等支出，完成年初预算的99.37%，决算数与年初预算数存在差异的主要原因是人员减少。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2364.13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2184.73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179.40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，其他用车主要是校车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5个（其中：一般公共预算项目5个，政府性基金预算项目0个，国有资本经营预算项目0个），涉及资金47.96万元（其中：一般公共预算资金47.96万元，政府性基金预算资金0万元，国有资本经营预算资金0万元），自评覆盖率（开展绩效自评的项目数/年初批复绩效目标的项目数*100%）达到100%。</w:t>
        <w:br/>
        <w:t xml:space="preserve">    2.项目绩效自评结果。</w:t>
        <w:br/>
        <w:t xml:space="preserve">    本部门在2023年度省直部门决算中反映“学生校园意外伤害险”“班主任津贴” “校园安保服务费” “校车运行经费” “非寄宿生生活补助”等5个项目绩效自评结果。</w:t>
        <w:br/>
        <w:t xml:space="preserve">    （1）“学生校园意外伤害险”项目自评综述：根据年初设定的绩效目标，项目自评得分100%分。项目全年预算数为1.16万元，执行数为1.4万元，完成预算的120.69%。项目绩效目标完成情况：项目全部完成。发现的主要问题及原因：项目预算数与学生实际数有差异。下一步改进措施：无。</w:t>
        <w:br/>
        <w:t xml:space="preserve">    （2）“班主任津贴”项目自评综述：根据年初设定的绩效目标，项目自评得分100%分。项目全年预算数为9万元，执行数为9万元，完成预算的100%。项目绩效目标完成情况：项目全部完成。</w:t>
        <w:br/>
        <w:t xml:space="preserve">    （3）“校车运行经费”项目自评综述：根据年初设定的绩效目标，项目自评得分100%分。项目全年预算数为24.9万元，执行数为6.57万元，完成预算的26.39%。项目绩效目标完成情况：有些项目没有进行。发现的主要问题及原因：无。下一步改进措施：无。</w:t>
        <w:br/>
        <w:t xml:space="preserve">    （4）“校园安保服务费”项目自评综述：根据年初设定的绩效目标，项目自评得分0分。项目全年预算数为9万元，执行数为0万元，完成预算的0%。项目绩效目标完成情况：项目没有进行。发现的主要问题及原因：无。下一步改进措施：无。</w:t>
        <w:br/>
        <w:t xml:space="preserve">    （5）“非寄宿生生活补助”项目自评综述：根据年初设定的绩效目标，项目自评得分100%分。项目全年预算数为3.9万元，执行数为3.9万元，完成预算的100%。项目绩效目标完成情况：项目全部完成。</w:t>
        <w:br/>
        <w:t xml:space="preserve">    《预算（项目）政策绩效自评表》见附件。</w:t>
        <w:br/>
        <w:t xml:space="preserve">    3.部门评价结果。</w:t>
        <w:br/>
        <w:t xml:space="preserve">    学校将进一下规范预算管理。</w:t>
        <w:br/>
        <w:t xml:space="preserve">    4.财政评价结果。</w:t>
        <w:br/>
        <w:t xml:space="preserve">    进一步规范预算管理。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我单位不是参照公务员管理的单位。</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2,432.98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2,068.46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272.82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352.38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102.96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172.35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2,705.80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2,696.14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206.63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216.28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2,912.43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2,912.43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2,705.80</w:t>
            </w:r>
          </w:p>
        </w:tc>
        <w:tc>
          <w:tcPr>
            <w:tcW w:w="1160" w:type="dxa"/>
            <w:tcBorders/>
            <w:vAlign w:val="center"/>
          </w:tcPr>
          <w:p>
            <w:pPr>
              <w:jc w:val="right"/>
            </w:pPr>
            <w:r>
              <w:rPr>
                <w:rFonts w:ascii="宋体" w:eastAsia="宋体" w:hAnsi="宋体" w:cs="宋体"/>
                <w:b/>
                <w:i w:val="0"/>
                <w:color w:val="000000"/>
                <w:sz w:val="14"/>
              </w:rPr>
              <w:t xml:space="preserve">2,432.98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272.82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2,078.11</w:t>
            </w:r>
          </w:p>
        </w:tc>
        <w:tc>
          <w:tcPr>
            <w:tcW w:w="1160" w:type="dxa"/>
            <w:tcBorders/>
            <w:vAlign w:val="center"/>
          </w:tcPr>
          <w:p>
            <w:pPr>
              <w:jc w:val="right"/>
            </w:pPr>
            <w:r>
              <w:rPr>
                <w:rFonts w:ascii="宋体" w:eastAsia="宋体" w:hAnsi="宋体" w:cs="宋体"/>
                <w:b w:val="0"/>
                <w:i w:val="0"/>
                <w:color w:val="000000"/>
                <w:sz w:val="14"/>
              </w:rPr>
              <w:t xml:space="preserve">1,805.29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272.82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2,078.11</w:t>
            </w:r>
          </w:p>
        </w:tc>
        <w:tc>
          <w:tcPr>
            <w:tcW w:w="1160" w:type="dxa"/>
            <w:tcBorders/>
            <w:vAlign w:val="center"/>
          </w:tcPr>
          <w:p>
            <w:pPr>
              <w:jc w:val="right"/>
            </w:pPr>
            <w:r>
              <w:rPr>
                <w:rFonts w:ascii="宋体" w:eastAsia="宋体" w:hAnsi="宋体" w:cs="宋体"/>
                <w:b w:val="0"/>
                <w:i w:val="0"/>
                <w:color w:val="000000"/>
                <w:sz w:val="14"/>
              </w:rPr>
              <w:t xml:space="preserve">1,805.29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272.82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2,078.11</w:t>
            </w:r>
          </w:p>
        </w:tc>
        <w:tc>
          <w:tcPr>
            <w:tcW w:w="1160" w:type="dxa"/>
            <w:tcBorders/>
            <w:vAlign w:val="center"/>
          </w:tcPr>
          <w:p>
            <w:pPr>
              <w:jc w:val="right"/>
            </w:pPr>
            <w:r>
              <w:rPr>
                <w:rFonts w:ascii="宋体" w:eastAsia="宋体" w:hAnsi="宋体" w:cs="宋体"/>
                <w:b w:val="0"/>
                <w:i w:val="0"/>
                <w:color w:val="000000"/>
                <w:sz w:val="14"/>
              </w:rPr>
              <w:t xml:space="preserve">1,805.29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272.82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352.38</w:t>
            </w:r>
          </w:p>
        </w:tc>
        <w:tc>
          <w:tcPr>
            <w:tcW w:w="1160" w:type="dxa"/>
            <w:tcBorders/>
            <w:vAlign w:val="center"/>
          </w:tcPr>
          <w:p>
            <w:pPr>
              <w:jc w:val="right"/>
            </w:pPr>
            <w:r>
              <w:rPr>
                <w:rFonts w:ascii="宋体" w:eastAsia="宋体" w:hAnsi="宋体" w:cs="宋体"/>
                <w:b w:val="0"/>
                <w:i w:val="0"/>
                <w:color w:val="000000"/>
                <w:sz w:val="14"/>
              </w:rPr>
              <w:t xml:space="preserve">352.38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291.21</w:t>
            </w:r>
          </w:p>
        </w:tc>
        <w:tc>
          <w:tcPr>
            <w:tcW w:w="1160" w:type="dxa"/>
            <w:tcBorders/>
            <w:vAlign w:val="center"/>
          </w:tcPr>
          <w:p>
            <w:pPr>
              <w:jc w:val="right"/>
            </w:pPr>
            <w:r>
              <w:rPr>
                <w:rFonts w:ascii="宋体" w:eastAsia="宋体" w:hAnsi="宋体" w:cs="宋体"/>
                <w:b w:val="0"/>
                <w:i w:val="0"/>
                <w:color w:val="000000"/>
                <w:sz w:val="14"/>
              </w:rPr>
              <w:t xml:space="preserve">291.21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242.01</w:t>
            </w:r>
          </w:p>
        </w:tc>
        <w:tc>
          <w:tcPr>
            <w:tcW w:w="1160" w:type="dxa"/>
            <w:tcBorders/>
            <w:vAlign w:val="center"/>
          </w:tcPr>
          <w:p>
            <w:pPr>
              <w:jc w:val="right"/>
            </w:pPr>
            <w:r>
              <w:rPr>
                <w:rFonts w:ascii="宋体" w:eastAsia="宋体" w:hAnsi="宋体" w:cs="宋体"/>
                <w:b w:val="0"/>
                <w:i w:val="0"/>
                <w:color w:val="000000"/>
                <w:sz w:val="14"/>
              </w:rPr>
              <w:t xml:space="preserve">242.01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48.41</w:t>
            </w:r>
          </w:p>
        </w:tc>
        <w:tc>
          <w:tcPr>
            <w:tcW w:w="1160" w:type="dxa"/>
            <w:tcBorders/>
            <w:vAlign w:val="center"/>
          </w:tcPr>
          <w:p>
            <w:pPr>
              <w:jc w:val="right"/>
            </w:pPr>
            <w:r>
              <w:rPr>
                <w:rFonts w:ascii="宋体" w:eastAsia="宋体" w:hAnsi="宋体" w:cs="宋体"/>
                <w:b w:val="0"/>
                <w:i w:val="0"/>
                <w:color w:val="000000"/>
                <w:sz w:val="14"/>
              </w:rPr>
              <w:t xml:space="preserve">48.41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51.44</w:t>
            </w:r>
          </w:p>
        </w:tc>
        <w:tc>
          <w:tcPr>
            <w:tcW w:w="1160" w:type="dxa"/>
            <w:tcBorders/>
            <w:vAlign w:val="center"/>
          </w:tcPr>
          <w:p>
            <w:pPr>
              <w:jc w:val="right"/>
            </w:pPr>
            <w:r>
              <w:rPr>
                <w:rFonts w:ascii="宋体" w:eastAsia="宋体" w:hAnsi="宋体" w:cs="宋体"/>
                <w:b w:val="0"/>
                <w:i w:val="0"/>
                <w:color w:val="000000"/>
                <w:sz w:val="14"/>
              </w:rPr>
              <w:t xml:space="preserve">51.44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23.20</w:t>
            </w:r>
          </w:p>
        </w:tc>
        <w:tc>
          <w:tcPr>
            <w:tcW w:w="1160" w:type="dxa"/>
            <w:tcBorders/>
            <w:vAlign w:val="center"/>
          </w:tcPr>
          <w:p>
            <w:pPr>
              <w:jc w:val="right"/>
            </w:pPr>
            <w:r>
              <w:rPr>
                <w:rFonts w:ascii="宋体" w:eastAsia="宋体" w:hAnsi="宋体" w:cs="宋体"/>
                <w:b w:val="0"/>
                <w:i w:val="0"/>
                <w:color w:val="000000"/>
                <w:sz w:val="14"/>
              </w:rPr>
              <w:t xml:space="preserve">23.20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28.24</w:t>
            </w:r>
          </w:p>
        </w:tc>
        <w:tc>
          <w:tcPr>
            <w:tcW w:w="1160" w:type="dxa"/>
            <w:tcBorders/>
            <w:vAlign w:val="center"/>
          </w:tcPr>
          <w:p>
            <w:pPr>
              <w:jc w:val="right"/>
            </w:pPr>
            <w:r>
              <w:rPr>
                <w:rFonts w:ascii="宋体" w:eastAsia="宋体" w:hAnsi="宋体" w:cs="宋体"/>
                <w:b w:val="0"/>
                <w:i w:val="0"/>
                <w:color w:val="000000"/>
                <w:sz w:val="14"/>
              </w:rPr>
              <w:t xml:space="preserve">28.24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102.96</w:t>
            </w:r>
          </w:p>
        </w:tc>
        <w:tc>
          <w:tcPr>
            <w:tcW w:w="1160" w:type="dxa"/>
            <w:tcBorders/>
            <w:vAlign w:val="center"/>
          </w:tcPr>
          <w:p>
            <w:pPr>
              <w:jc w:val="right"/>
            </w:pPr>
            <w:r>
              <w:rPr>
                <w:rFonts w:ascii="宋体" w:eastAsia="宋体" w:hAnsi="宋体" w:cs="宋体"/>
                <w:b w:val="0"/>
                <w:i w:val="0"/>
                <w:color w:val="000000"/>
                <w:sz w:val="14"/>
              </w:rPr>
              <w:t xml:space="preserve">102.96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102.96</w:t>
            </w:r>
          </w:p>
        </w:tc>
        <w:tc>
          <w:tcPr>
            <w:tcW w:w="1160" w:type="dxa"/>
            <w:tcBorders/>
            <w:vAlign w:val="center"/>
          </w:tcPr>
          <w:p>
            <w:pPr>
              <w:jc w:val="right"/>
            </w:pPr>
            <w:r>
              <w:rPr>
                <w:rFonts w:ascii="宋体" w:eastAsia="宋体" w:hAnsi="宋体" w:cs="宋体"/>
                <w:b w:val="0"/>
                <w:i w:val="0"/>
                <w:color w:val="000000"/>
                <w:sz w:val="14"/>
              </w:rPr>
              <w:t xml:space="preserve">102.96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99.27</w:t>
            </w:r>
          </w:p>
        </w:tc>
        <w:tc>
          <w:tcPr>
            <w:tcW w:w="1160" w:type="dxa"/>
            <w:tcBorders/>
            <w:vAlign w:val="center"/>
          </w:tcPr>
          <w:p>
            <w:pPr>
              <w:jc w:val="right"/>
            </w:pPr>
            <w:r>
              <w:rPr>
                <w:rFonts w:ascii="宋体" w:eastAsia="宋体" w:hAnsi="宋体" w:cs="宋体"/>
                <w:b w:val="0"/>
                <w:i w:val="0"/>
                <w:color w:val="000000"/>
                <w:sz w:val="14"/>
              </w:rPr>
              <w:t xml:space="preserve">99.27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jc w:val="right"/>
            </w:pPr>
            <w:r>
              <w:rPr>
                <w:rFonts w:ascii="宋体" w:eastAsia="宋体" w:hAnsi="宋体" w:cs="宋体"/>
                <w:b w:val="0"/>
                <w:i w:val="0"/>
                <w:color w:val="000000"/>
                <w:sz w:val="14"/>
              </w:rPr>
              <w:t xml:space="preserve">172.35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2,696.14</w:t>
            </w:r>
          </w:p>
        </w:tc>
        <w:tc>
          <w:tcPr>
            <w:tcW w:w="1120" w:type="dxa"/>
            <w:tcBorders/>
            <w:vAlign w:val="center"/>
          </w:tcPr>
          <w:p>
            <w:pPr>
              <w:jc w:val="right"/>
            </w:pPr>
            <w:r>
              <w:rPr>
                <w:rFonts w:ascii="宋体" w:eastAsia="宋体" w:hAnsi="宋体" w:cs="宋体"/>
                <w:b/>
                <w:i w:val="0"/>
                <w:color w:val="000000"/>
                <w:sz w:val="16"/>
              </w:rPr>
              <w:t xml:space="preserve">2,364.12</w:t>
            </w:r>
          </w:p>
        </w:tc>
        <w:tc>
          <w:tcPr>
            <w:tcW w:w="1120" w:type="dxa"/>
            <w:tcBorders/>
            <w:vAlign w:val="center"/>
          </w:tcPr>
          <w:p>
            <w:pPr>
              <w:jc w:val="right"/>
            </w:pPr>
            <w:r>
              <w:rPr>
                <w:rFonts w:ascii="宋体" w:eastAsia="宋体" w:hAnsi="宋体" w:cs="宋体"/>
                <w:b/>
                <w:i w:val="0"/>
                <w:color w:val="000000"/>
                <w:sz w:val="16"/>
              </w:rPr>
              <w:t xml:space="preserve">332.02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2,068.46</w:t>
            </w:r>
          </w:p>
        </w:tc>
        <w:tc>
          <w:tcPr>
            <w:tcW w:w="1120" w:type="dxa"/>
            <w:tcBorders/>
            <w:vAlign w:val="center"/>
          </w:tcPr>
          <w:p>
            <w:pPr>
              <w:jc w:val="right"/>
            </w:pPr>
            <w:r>
              <w:rPr>
                <w:rFonts w:ascii="宋体" w:eastAsia="宋体" w:hAnsi="宋体" w:cs="宋体"/>
                <w:b w:val="0"/>
                <w:i w:val="0"/>
                <w:color w:val="000000"/>
                <w:sz w:val="16"/>
              </w:rPr>
              <w:t xml:space="preserve">1,761.33</w:t>
            </w:r>
          </w:p>
        </w:tc>
        <w:tc>
          <w:tcPr>
            <w:tcW w:w="1120" w:type="dxa"/>
            <w:tcBorders/>
            <w:vAlign w:val="center"/>
          </w:tcPr>
          <w:p>
            <w:pPr>
              <w:jc w:val="right"/>
            </w:pPr>
            <w:r>
              <w:rPr>
                <w:rFonts w:ascii="宋体" w:eastAsia="宋体" w:hAnsi="宋体" w:cs="宋体"/>
                <w:b w:val="0"/>
                <w:i w:val="0"/>
                <w:color w:val="000000"/>
                <w:sz w:val="16"/>
              </w:rPr>
              <w:t xml:space="preserve">307.13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2,068.46</w:t>
            </w:r>
          </w:p>
        </w:tc>
        <w:tc>
          <w:tcPr>
            <w:tcW w:w="1120" w:type="dxa"/>
            <w:tcBorders/>
            <w:vAlign w:val="center"/>
          </w:tcPr>
          <w:p>
            <w:pPr>
              <w:jc w:val="right"/>
            </w:pPr>
            <w:r>
              <w:rPr>
                <w:rFonts w:ascii="宋体" w:eastAsia="宋体" w:hAnsi="宋体" w:cs="宋体"/>
                <w:b w:val="0"/>
                <w:i w:val="0"/>
                <w:color w:val="000000"/>
                <w:sz w:val="16"/>
              </w:rPr>
              <w:t xml:space="preserve">1,761.33</w:t>
            </w:r>
          </w:p>
        </w:tc>
        <w:tc>
          <w:tcPr>
            <w:tcW w:w="1120" w:type="dxa"/>
            <w:tcBorders/>
            <w:vAlign w:val="center"/>
          </w:tcPr>
          <w:p>
            <w:pPr>
              <w:jc w:val="right"/>
            </w:pPr>
            <w:r>
              <w:rPr>
                <w:rFonts w:ascii="宋体" w:eastAsia="宋体" w:hAnsi="宋体" w:cs="宋体"/>
                <w:b w:val="0"/>
                <w:i w:val="0"/>
                <w:color w:val="000000"/>
                <w:sz w:val="16"/>
              </w:rPr>
              <w:t xml:space="preserve">307.13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2,068.46</w:t>
            </w:r>
          </w:p>
        </w:tc>
        <w:tc>
          <w:tcPr>
            <w:tcW w:w="1120" w:type="dxa"/>
            <w:tcBorders/>
            <w:vAlign w:val="center"/>
          </w:tcPr>
          <w:p>
            <w:pPr>
              <w:jc w:val="right"/>
            </w:pPr>
            <w:r>
              <w:rPr>
                <w:rFonts w:ascii="宋体" w:eastAsia="宋体" w:hAnsi="宋体" w:cs="宋体"/>
                <w:b w:val="0"/>
                <w:i w:val="0"/>
                <w:color w:val="000000"/>
                <w:sz w:val="16"/>
              </w:rPr>
              <w:t xml:space="preserve">1,761.33</w:t>
            </w:r>
          </w:p>
        </w:tc>
        <w:tc>
          <w:tcPr>
            <w:tcW w:w="1120" w:type="dxa"/>
            <w:tcBorders/>
            <w:vAlign w:val="center"/>
          </w:tcPr>
          <w:p>
            <w:pPr>
              <w:jc w:val="right"/>
            </w:pPr>
            <w:r>
              <w:rPr>
                <w:rFonts w:ascii="宋体" w:eastAsia="宋体" w:hAnsi="宋体" w:cs="宋体"/>
                <w:b w:val="0"/>
                <w:i w:val="0"/>
                <w:color w:val="000000"/>
                <w:sz w:val="16"/>
              </w:rPr>
              <w:t xml:space="preserve">307.13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352.38</w:t>
            </w:r>
          </w:p>
        </w:tc>
        <w:tc>
          <w:tcPr>
            <w:tcW w:w="1120" w:type="dxa"/>
            <w:tcBorders/>
            <w:vAlign w:val="center"/>
          </w:tcPr>
          <w:p>
            <w:pPr>
              <w:jc w:val="right"/>
            </w:pPr>
            <w:r>
              <w:rPr>
                <w:rFonts w:ascii="宋体" w:eastAsia="宋体" w:hAnsi="宋体" w:cs="宋体"/>
                <w:b w:val="0"/>
                <w:i w:val="0"/>
                <w:color w:val="000000"/>
                <w:sz w:val="16"/>
              </w:rPr>
              <w:t xml:space="preserve">329.18</w:t>
            </w:r>
          </w:p>
        </w:tc>
        <w:tc>
          <w:tcPr>
            <w:tcW w:w="1120" w:type="dxa"/>
            <w:tcBorders/>
            <w:vAlign w:val="center"/>
          </w:tcPr>
          <w:p>
            <w:pPr>
              <w:jc w:val="right"/>
            </w:pPr>
            <w:r>
              <w:rPr>
                <w:rFonts w:ascii="宋体" w:eastAsia="宋体" w:hAnsi="宋体" w:cs="宋体"/>
                <w:b w:val="0"/>
                <w:i w:val="0"/>
                <w:color w:val="000000"/>
                <w:sz w:val="16"/>
              </w:rPr>
              <w:t xml:space="preserve">23.20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291.21</w:t>
            </w:r>
          </w:p>
        </w:tc>
        <w:tc>
          <w:tcPr>
            <w:tcW w:w="1120" w:type="dxa"/>
            <w:tcBorders/>
            <w:vAlign w:val="center"/>
          </w:tcPr>
          <w:p>
            <w:pPr>
              <w:jc w:val="right"/>
            </w:pPr>
            <w:r>
              <w:rPr>
                <w:rFonts w:ascii="宋体" w:eastAsia="宋体" w:hAnsi="宋体" w:cs="宋体"/>
                <w:b w:val="0"/>
                <w:i w:val="0"/>
                <w:color w:val="000000"/>
                <w:sz w:val="16"/>
              </w:rPr>
              <w:t xml:space="preserve">291.21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242.01</w:t>
            </w:r>
          </w:p>
        </w:tc>
        <w:tc>
          <w:tcPr>
            <w:tcW w:w="1120" w:type="dxa"/>
            <w:tcBorders/>
            <w:vAlign w:val="center"/>
          </w:tcPr>
          <w:p>
            <w:pPr>
              <w:jc w:val="right"/>
            </w:pPr>
            <w:r>
              <w:rPr>
                <w:rFonts w:ascii="宋体" w:eastAsia="宋体" w:hAnsi="宋体" w:cs="宋体"/>
                <w:b w:val="0"/>
                <w:i w:val="0"/>
                <w:color w:val="000000"/>
                <w:sz w:val="16"/>
              </w:rPr>
              <w:t xml:space="preserve">242.01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48.41</w:t>
            </w:r>
          </w:p>
        </w:tc>
        <w:tc>
          <w:tcPr>
            <w:tcW w:w="1120" w:type="dxa"/>
            <w:tcBorders/>
            <w:vAlign w:val="center"/>
          </w:tcPr>
          <w:p>
            <w:pPr>
              <w:jc w:val="right"/>
            </w:pPr>
            <w:r>
              <w:rPr>
                <w:rFonts w:ascii="宋体" w:eastAsia="宋体" w:hAnsi="宋体" w:cs="宋体"/>
                <w:b w:val="0"/>
                <w:i w:val="0"/>
                <w:color w:val="000000"/>
                <w:sz w:val="16"/>
              </w:rPr>
              <w:t xml:space="preserve">48.41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51.44</w:t>
            </w:r>
          </w:p>
        </w:tc>
        <w:tc>
          <w:tcPr>
            <w:tcW w:w="1120" w:type="dxa"/>
            <w:tcBorders/>
            <w:vAlign w:val="center"/>
          </w:tcPr>
          <w:p>
            <w:pPr>
              <w:jc w:val="right"/>
            </w:pPr>
            <w:r>
              <w:rPr>
                <w:rFonts w:ascii="宋体" w:eastAsia="宋体" w:hAnsi="宋体" w:cs="宋体"/>
                <w:b w:val="0"/>
                <w:i w:val="0"/>
                <w:color w:val="000000"/>
                <w:sz w:val="16"/>
              </w:rPr>
              <w:t xml:space="preserve">28.24</w:t>
            </w:r>
          </w:p>
        </w:tc>
        <w:tc>
          <w:tcPr>
            <w:tcW w:w="1120" w:type="dxa"/>
            <w:tcBorders/>
            <w:vAlign w:val="center"/>
          </w:tcPr>
          <w:p>
            <w:pPr>
              <w:jc w:val="right"/>
            </w:pPr>
            <w:r>
              <w:rPr>
                <w:rFonts w:ascii="宋体" w:eastAsia="宋体" w:hAnsi="宋体" w:cs="宋体"/>
                <w:b w:val="0"/>
                <w:i w:val="0"/>
                <w:color w:val="000000"/>
                <w:sz w:val="16"/>
              </w:rPr>
              <w:t xml:space="preserve">23.20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28.24</w:t>
            </w:r>
          </w:p>
        </w:tc>
        <w:tc>
          <w:tcPr>
            <w:tcW w:w="1120" w:type="dxa"/>
            <w:tcBorders/>
            <w:vAlign w:val="center"/>
          </w:tcPr>
          <w:p>
            <w:pPr>
              <w:jc w:val="right"/>
            </w:pPr>
            <w:r>
              <w:rPr>
                <w:rFonts w:ascii="宋体" w:eastAsia="宋体" w:hAnsi="宋体" w:cs="宋体"/>
                <w:b w:val="0"/>
                <w:i w:val="0"/>
                <w:color w:val="000000"/>
                <w:sz w:val="16"/>
              </w:rPr>
              <w:t xml:space="preserve">28.24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102.96</w:t>
            </w:r>
          </w:p>
        </w:tc>
        <w:tc>
          <w:tcPr>
            <w:tcW w:w="1120" w:type="dxa"/>
            <w:tcBorders/>
            <w:vAlign w:val="center"/>
          </w:tcPr>
          <w:p>
            <w:pPr>
              <w:jc w:val="right"/>
            </w:pPr>
            <w:r>
              <w:rPr>
                <w:rFonts w:ascii="宋体" w:eastAsia="宋体" w:hAnsi="宋体" w:cs="宋体"/>
                <w:b w:val="0"/>
                <w:i w:val="0"/>
                <w:color w:val="000000"/>
                <w:sz w:val="16"/>
              </w:rPr>
              <w:t xml:space="preserve">101.27</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102.96</w:t>
            </w:r>
          </w:p>
        </w:tc>
        <w:tc>
          <w:tcPr>
            <w:tcW w:w="1120" w:type="dxa"/>
            <w:tcBorders/>
            <w:vAlign w:val="center"/>
          </w:tcPr>
          <w:p>
            <w:pPr>
              <w:jc w:val="right"/>
            </w:pPr>
            <w:r>
              <w:rPr>
                <w:rFonts w:ascii="宋体" w:eastAsia="宋体" w:hAnsi="宋体" w:cs="宋体"/>
                <w:b w:val="0"/>
                <w:i w:val="0"/>
                <w:color w:val="000000"/>
                <w:sz w:val="16"/>
              </w:rPr>
              <w:t xml:space="preserve">101.27</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99.27</w:t>
            </w:r>
          </w:p>
        </w:tc>
        <w:tc>
          <w:tcPr>
            <w:tcW w:w="1120" w:type="dxa"/>
            <w:tcBorders/>
            <w:vAlign w:val="center"/>
          </w:tcPr>
          <w:p>
            <w:pPr>
              <w:jc w:val="right"/>
            </w:pPr>
            <w:r>
              <w:rPr>
                <w:rFonts w:ascii="宋体" w:eastAsia="宋体" w:hAnsi="宋体" w:cs="宋体"/>
                <w:b w:val="0"/>
                <w:i w:val="0"/>
                <w:color w:val="000000"/>
                <w:sz w:val="16"/>
              </w:rPr>
              <w:t xml:space="preserve">99.27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jc w:val="right"/>
            </w:pPr>
            <w:r>
              <w:rPr>
                <w:rFonts w:ascii="宋体" w:eastAsia="宋体" w:hAnsi="宋体" w:cs="宋体"/>
                <w:b w:val="0"/>
                <w:i w:val="0"/>
                <w:color w:val="000000"/>
                <w:sz w:val="16"/>
              </w:rPr>
              <w:t xml:space="preserve">172.35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2,432.98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1,805.29</w:t>
            </w:r>
          </w:p>
        </w:tc>
        <w:tc>
          <w:tcPr>
            <w:tcW w:w="1100" w:type="dxa"/>
            <w:tcBorders/>
            <w:vAlign w:val="center"/>
          </w:tcPr>
          <w:p>
            <w:pPr>
              <w:jc w:val="right"/>
            </w:pPr>
            <w:r>
              <w:rPr>
                <w:rFonts w:ascii="宋体" w:eastAsia="宋体" w:hAnsi="宋体" w:cs="宋体"/>
                <w:b w:val="0"/>
                <w:i w:val="0"/>
                <w:color w:val="000000"/>
                <w:sz w:val="14"/>
              </w:rPr>
              <w:t xml:space="preserve">1,805.29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352.38</w:t>
            </w:r>
          </w:p>
        </w:tc>
        <w:tc>
          <w:tcPr>
            <w:tcW w:w="1100" w:type="dxa"/>
            <w:tcBorders/>
            <w:vAlign w:val="center"/>
          </w:tcPr>
          <w:p>
            <w:pPr>
              <w:jc w:val="right"/>
            </w:pPr>
            <w:r>
              <w:rPr>
                <w:rFonts w:ascii="宋体" w:eastAsia="宋体" w:hAnsi="宋体" w:cs="宋体"/>
                <w:b w:val="0"/>
                <w:i w:val="0"/>
                <w:color w:val="000000"/>
                <w:sz w:val="14"/>
              </w:rPr>
              <w:t xml:space="preserve">352.38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102.96</w:t>
            </w:r>
          </w:p>
        </w:tc>
        <w:tc>
          <w:tcPr>
            <w:tcW w:w="1100" w:type="dxa"/>
            <w:tcBorders/>
            <w:vAlign w:val="center"/>
          </w:tcPr>
          <w:p>
            <w:pPr>
              <w:jc w:val="right"/>
            </w:pPr>
            <w:r>
              <w:rPr>
                <w:rFonts w:ascii="宋体" w:eastAsia="宋体" w:hAnsi="宋体" w:cs="宋体"/>
                <w:b w:val="0"/>
                <w:i w:val="0"/>
                <w:color w:val="000000"/>
                <w:sz w:val="14"/>
              </w:rPr>
              <w:t xml:space="preserve">102.96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172.35</w:t>
            </w:r>
          </w:p>
        </w:tc>
        <w:tc>
          <w:tcPr>
            <w:tcW w:w="1100" w:type="dxa"/>
            <w:tcBorders/>
            <w:vAlign w:val="center"/>
          </w:tcPr>
          <w:p>
            <w:pPr>
              <w:jc w:val="right"/>
            </w:pPr>
            <w:r>
              <w:rPr>
                <w:rFonts w:ascii="宋体" w:eastAsia="宋体" w:hAnsi="宋体" w:cs="宋体"/>
                <w:b w:val="0"/>
                <w:i w:val="0"/>
                <w:color w:val="000000"/>
                <w:sz w:val="14"/>
              </w:rPr>
              <w:t xml:space="preserve">172.35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2,432.98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2,432.98</w:t>
            </w:r>
          </w:p>
        </w:tc>
        <w:tc>
          <w:tcPr>
            <w:tcW w:w="1100" w:type="dxa"/>
            <w:tcBorders/>
            <w:vAlign w:val="center"/>
          </w:tcPr>
          <w:p>
            <w:pPr>
              <w:jc w:val="right"/>
            </w:pPr>
            <w:r>
              <w:rPr>
                <w:rFonts w:ascii="宋体" w:eastAsia="宋体" w:hAnsi="宋体" w:cs="宋体"/>
                <w:b w:val="0"/>
                <w:i w:val="0"/>
                <w:color w:val="000000"/>
                <w:sz w:val="14"/>
              </w:rPr>
              <w:t xml:space="preserve">2,432.98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196.11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196.11</w:t>
            </w:r>
          </w:p>
        </w:tc>
        <w:tc>
          <w:tcPr>
            <w:tcW w:w="1100" w:type="dxa"/>
            <w:tcBorders/>
            <w:vAlign w:val="center"/>
          </w:tcPr>
          <w:p>
            <w:pPr>
              <w:jc w:val="right"/>
            </w:pPr>
            <w:r>
              <w:rPr>
                <w:rFonts w:ascii="宋体" w:eastAsia="宋体" w:hAnsi="宋体" w:cs="宋体"/>
                <w:b w:val="0"/>
                <w:i w:val="0"/>
                <w:color w:val="000000"/>
                <w:sz w:val="14"/>
              </w:rPr>
              <w:t xml:space="preserve">196.11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196.11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2,629.09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2,629.09</w:t>
            </w:r>
          </w:p>
        </w:tc>
        <w:tc>
          <w:tcPr>
            <w:tcW w:w="1100" w:type="dxa"/>
            <w:tcBorders/>
            <w:vAlign w:val="center"/>
          </w:tcPr>
          <w:p>
            <w:pPr>
              <w:jc w:val="right"/>
            </w:pPr>
            <w:r>
              <w:rPr>
                <w:rFonts w:ascii="宋体" w:eastAsia="宋体" w:hAnsi="宋体" w:cs="宋体"/>
                <w:b w:val="0"/>
                <w:i w:val="0"/>
                <w:color w:val="000000"/>
                <w:sz w:val="14"/>
              </w:rPr>
              <w:t xml:space="preserve">2,629.09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2,432.98</w:t>
            </w:r>
          </w:p>
        </w:tc>
        <w:tc>
          <w:tcPr>
            <w:tcW w:w="1980" w:type="dxa"/>
            <w:tcBorders/>
            <w:vAlign w:val="center"/>
          </w:tcPr>
          <w:p>
            <w:pPr>
              <w:jc w:val="right"/>
            </w:pPr>
            <w:r>
              <w:rPr>
                <w:rFonts w:ascii="宋体" w:eastAsia="宋体" w:hAnsi="宋体" w:cs="宋体"/>
                <w:b/>
                <w:i w:val="0"/>
                <w:color w:val="000000"/>
                <w:sz w:val="20"/>
              </w:rPr>
              <w:t xml:space="preserve">2,364.12</w:t>
            </w:r>
          </w:p>
        </w:tc>
        <w:tc>
          <w:tcPr>
            <w:tcW w:w="1952" w:type="dxa"/>
            <w:tcBorders/>
            <w:vAlign w:val="center"/>
          </w:tcPr>
          <w:p>
            <w:pPr>
              <w:jc w:val="right"/>
            </w:pPr>
            <w:r>
              <w:rPr>
                <w:rFonts w:ascii="宋体" w:eastAsia="宋体" w:hAnsi="宋体" w:cs="宋体"/>
                <w:b/>
                <w:i w:val="0"/>
                <w:color w:val="000000"/>
                <w:sz w:val="20"/>
              </w:rPr>
              <w:t xml:space="preserve">68.86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1,805.29</w:t>
            </w:r>
          </w:p>
        </w:tc>
        <w:tc>
          <w:tcPr>
            <w:tcW w:w="1980" w:type="dxa"/>
            <w:tcBorders/>
            <w:vAlign w:val="center"/>
          </w:tcPr>
          <w:p>
            <w:pPr>
              <w:jc w:val="right"/>
            </w:pPr>
            <w:r>
              <w:rPr>
                <w:rFonts w:ascii="宋体" w:eastAsia="宋体" w:hAnsi="宋体" w:cs="宋体"/>
                <w:b w:val="0"/>
                <w:i w:val="0"/>
                <w:color w:val="000000"/>
                <w:sz w:val="20"/>
              </w:rPr>
              <w:t xml:space="preserve">1,761.33</w:t>
            </w:r>
          </w:p>
        </w:tc>
        <w:tc>
          <w:tcPr>
            <w:tcW w:w="1952" w:type="dxa"/>
            <w:tcBorders/>
            <w:vAlign w:val="center"/>
          </w:tcPr>
          <w:p>
            <w:pPr>
              <w:jc w:val="right"/>
            </w:pPr>
            <w:r>
              <w:rPr>
                <w:rFonts w:ascii="宋体" w:eastAsia="宋体" w:hAnsi="宋体" w:cs="宋体"/>
                <w:b w:val="0"/>
                <w:i w:val="0"/>
                <w:color w:val="000000"/>
                <w:sz w:val="20"/>
              </w:rPr>
              <w:t xml:space="preserve">43.96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1,805.29</w:t>
            </w:r>
          </w:p>
        </w:tc>
        <w:tc>
          <w:tcPr>
            <w:tcW w:w="1980" w:type="dxa"/>
            <w:tcBorders/>
            <w:vAlign w:val="center"/>
          </w:tcPr>
          <w:p>
            <w:pPr>
              <w:jc w:val="right"/>
            </w:pPr>
            <w:r>
              <w:rPr>
                <w:rFonts w:ascii="宋体" w:eastAsia="宋体" w:hAnsi="宋体" w:cs="宋体"/>
                <w:b w:val="0"/>
                <w:i w:val="0"/>
                <w:color w:val="000000"/>
                <w:sz w:val="20"/>
              </w:rPr>
              <w:t xml:space="preserve">1,761.33</w:t>
            </w:r>
          </w:p>
        </w:tc>
        <w:tc>
          <w:tcPr>
            <w:tcW w:w="1952" w:type="dxa"/>
            <w:tcBorders/>
            <w:vAlign w:val="center"/>
          </w:tcPr>
          <w:p>
            <w:pPr>
              <w:jc w:val="right"/>
            </w:pPr>
            <w:r>
              <w:rPr>
                <w:rFonts w:ascii="宋体" w:eastAsia="宋体" w:hAnsi="宋体" w:cs="宋体"/>
                <w:b w:val="0"/>
                <w:i w:val="0"/>
                <w:color w:val="000000"/>
                <w:sz w:val="20"/>
              </w:rPr>
              <w:t xml:space="preserve">43.96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1,805.29</w:t>
            </w:r>
          </w:p>
        </w:tc>
        <w:tc>
          <w:tcPr>
            <w:tcW w:w="1980" w:type="dxa"/>
            <w:tcBorders/>
            <w:vAlign w:val="center"/>
          </w:tcPr>
          <w:p>
            <w:pPr>
              <w:jc w:val="right"/>
            </w:pPr>
            <w:r>
              <w:rPr>
                <w:rFonts w:ascii="宋体" w:eastAsia="宋体" w:hAnsi="宋体" w:cs="宋体"/>
                <w:b w:val="0"/>
                <w:i w:val="0"/>
                <w:color w:val="000000"/>
                <w:sz w:val="20"/>
              </w:rPr>
              <w:t xml:space="preserve">1,761.33</w:t>
            </w:r>
          </w:p>
        </w:tc>
        <w:tc>
          <w:tcPr>
            <w:tcW w:w="1952" w:type="dxa"/>
            <w:tcBorders/>
            <w:vAlign w:val="center"/>
          </w:tcPr>
          <w:p>
            <w:pPr>
              <w:jc w:val="right"/>
            </w:pPr>
            <w:r>
              <w:rPr>
                <w:rFonts w:ascii="宋体" w:eastAsia="宋体" w:hAnsi="宋体" w:cs="宋体"/>
                <w:b w:val="0"/>
                <w:i w:val="0"/>
                <w:color w:val="000000"/>
                <w:sz w:val="20"/>
              </w:rPr>
              <w:t xml:space="preserve">43.96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城市中小学校舍建设</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352.38</w:t>
            </w:r>
          </w:p>
        </w:tc>
        <w:tc>
          <w:tcPr>
            <w:tcW w:w="1980" w:type="dxa"/>
            <w:tcBorders/>
            <w:vAlign w:val="center"/>
          </w:tcPr>
          <w:p>
            <w:pPr>
              <w:jc w:val="right"/>
            </w:pPr>
            <w:r>
              <w:rPr>
                <w:rFonts w:ascii="宋体" w:eastAsia="宋体" w:hAnsi="宋体" w:cs="宋体"/>
                <w:b w:val="0"/>
                <w:i w:val="0"/>
                <w:color w:val="000000"/>
                <w:sz w:val="20"/>
              </w:rPr>
              <w:t xml:space="preserve">329.18</w:t>
            </w:r>
          </w:p>
        </w:tc>
        <w:tc>
          <w:tcPr>
            <w:tcW w:w="1952" w:type="dxa"/>
            <w:tcBorders/>
            <w:vAlign w:val="center"/>
          </w:tcPr>
          <w:p>
            <w:pPr>
              <w:jc w:val="right"/>
            </w:pPr>
            <w:r>
              <w:rPr>
                <w:rFonts w:ascii="宋体" w:eastAsia="宋体" w:hAnsi="宋体" w:cs="宋体"/>
                <w:b w:val="0"/>
                <w:i w:val="0"/>
                <w:color w:val="000000"/>
                <w:sz w:val="20"/>
              </w:rPr>
              <w:t xml:space="preserve">23.20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291.21</w:t>
            </w:r>
          </w:p>
        </w:tc>
        <w:tc>
          <w:tcPr>
            <w:tcW w:w="1980" w:type="dxa"/>
            <w:tcBorders/>
            <w:vAlign w:val="center"/>
          </w:tcPr>
          <w:p>
            <w:pPr>
              <w:jc w:val="right"/>
            </w:pPr>
            <w:r>
              <w:rPr>
                <w:rFonts w:ascii="宋体" w:eastAsia="宋体" w:hAnsi="宋体" w:cs="宋体"/>
                <w:b w:val="0"/>
                <w:i w:val="0"/>
                <w:color w:val="000000"/>
                <w:sz w:val="20"/>
              </w:rPr>
              <w:t xml:space="preserve">291.21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242.01</w:t>
            </w:r>
          </w:p>
        </w:tc>
        <w:tc>
          <w:tcPr>
            <w:tcW w:w="1980" w:type="dxa"/>
            <w:tcBorders/>
            <w:vAlign w:val="center"/>
          </w:tcPr>
          <w:p>
            <w:pPr>
              <w:jc w:val="right"/>
            </w:pPr>
            <w:r>
              <w:rPr>
                <w:rFonts w:ascii="宋体" w:eastAsia="宋体" w:hAnsi="宋体" w:cs="宋体"/>
                <w:b w:val="0"/>
                <w:i w:val="0"/>
                <w:color w:val="000000"/>
                <w:sz w:val="20"/>
              </w:rPr>
              <w:t xml:space="preserve">242.01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48.41</w:t>
            </w:r>
          </w:p>
        </w:tc>
        <w:tc>
          <w:tcPr>
            <w:tcW w:w="1980" w:type="dxa"/>
            <w:tcBorders/>
            <w:vAlign w:val="center"/>
          </w:tcPr>
          <w:p>
            <w:pPr>
              <w:jc w:val="right"/>
            </w:pPr>
            <w:r>
              <w:rPr>
                <w:rFonts w:ascii="宋体" w:eastAsia="宋体" w:hAnsi="宋体" w:cs="宋体"/>
                <w:b w:val="0"/>
                <w:i w:val="0"/>
                <w:color w:val="000000"/>
                <w:sz w:val="20"/>
              </w:rPr>
              <w:t xml:space="preserve">48.41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51.44</w:t>
            </w:r>
          </w:p>
        </w:tc>
        <w:tc>
          <w:tcPr>
            <w:tcW w:w="1980" w:type="dxa"/>
            <w:tcBorders/>
            <w:vAlign w:val="center"/>
          </w:tcPr>
          <w:p>
            <w:pPr>
              <w:jc w:val="right"/>
            </w:pPr>
            <w:r>
              <w:rPr>
                <w:rFonts w:ascii="宋体" w:eastAsia="宋体" w:hAnsi="宋体" w:cs="宋体"/>
                <w:b w:val="0"/>
                <w:i w:val="0"/>
                <w:color w:val="000000"/>
                <w:sz w:val="20"/>
              </w:rPr>
              <w:t xml:space="preserve">28.24</w:t>
            </w:r>
          </w:p>
        </w:tc>
        <w:tc>
          <w:tcPr>
            <w:tcW w:w="1952" w:type="dxa"/>
            <w:tcBorders/>
            <w:vAlign w:val="center"/>
          </w:tcPr>
          <w:p>
            <w:pPr>
              <w:jc w:val="right"/>
            </w:pPr>
            <w:r>
              <w:rPr>
                <w:rFonts w:ascii="宋体" w:eastAsia="宋体" w:hAnsi="宋体" w:cs="宋体"/>
                <w:b w:val="0"/>
                <w:i w:val="0"/>
                <w:color w:val="000000"/>
                <w:sz w:val="20"/>
              </w:rPr>
              <w:t xml:space="preserve">23.20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28.24</w:t>
            </w:r>
          </w:p>
        </w:tc>
        <w:tc>
          <w:tcPr>
            <w:tcW w:w="1980" w:type="dxa"/>
            <w:tcBorders/>
            <w:vAlign w:val="center"/>
          </w:tcPr>
          <w:p>
            <w:pPr>
              <w:jc w:val="right"/>
            </w:pPr>
            <w:r>
              <w:rPr>
                <w:rFonts w:ascii="宋体" w:eastAsia="宋体" w:hAnsi="宋体" w:cs="宋体"/>
                <w:b w:val="0"/>
                <w:i w:val="0"/>
                <w:color w:val="000000"/>
                <w:sz w:val="20"/>
              </w:rPr>
              <w:t xml:space="preserve">28.24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9.73</w:t>
            </w:r>
          </w:p>
        </w:tc>
        <w:tc>
          <w:tcPr>
            <w:tcW w:w="1980" w:type="dxa"/>
            <w:tcBorders/>
            <w:vAlign w:val="center"/>
          </w:tcPr>
          <w:p>
            <w:pPr>
              <w:jc w:val="right"/>
            </w:pPr>
            <w:r>
              <w:rPr>
                <w:rFonts w:ascii="宋体" w:eastAsia="宋体" w:hAnsi="宋体" w:cs="宋体"/>
                <w:b w:val="0"/>
                <w:i w:val="0"/>
                <w:color w:val="000000"/>
                <w:sz w:val="20"/>
              </w:rPr>
              <w:t xml:space="preserve">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9.73</w:t>
            </w:r>
          </w:p>
        </w:tc>
        <w:tc>
          <w:tcPr>
            <w:tcW w:w="1980" w:type="dxa"/>
            <w:tcBorders/>
            <w:vAlign w:val="center"/>
          </w:tcPr>
          <w:p>
            <w:pPr>
              <w:jc w:val="right"/>
            </w:pPr>
            <w:r>
              <w:rPr>
                <w:rFonts w:ascii="宋体" w:eastAsia="宋体" w:hAnsi="宋体" w:cs="宋体"/>
                <w:b w:val="0"/>
                <w:i w:val="0"/>
                <w:color w:val="000000"/>
                <w:sz w:val="20"/>
              </w:rPr>
              <w:t xml:space="preserve">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102.96</w:t>
            </w:r>
          </w:p>
        </w:tc>
        <w:tc>
          <w:tcPr>
            <w:tcW w:w="1980" w:type="dxa"/>
            <w:tcBorders/>
            <w:vAlign w:val="center"/>
          </w:tcPr>
          <w:p>
            <w:pPr>
              <w:jc w:val="right"/>
            </w:pPr>
            <w:r>
              <w:rPr>
                <w:rFonts w:ascii="宋体" w:eastAsia="宋体" w:hAnsi="宋体" w:cs="宋体"/>
                <w:b w:val="0"/>
                <w:i w:val="0"/>
                <w:color w:val="000000"/>
                <w:sz w:val="20"/>
              </w:rPr>
              <w:t xml:space="preserve">101.27</w:t>
            </w:r>
          </w:p>
        </w:tc>
        <w:tc>
          <w:tcPr>
            <w:tcW w:w="1952" w:type="dxa"/>
            <w:tcBorders/>
            <w:vAlign w:val="center"/>
          </w:tcPr>
          <w:p>
            <w:pPr>
              <w:jc w:val="right"/>
            </w:pPr>
            <w:r>
              <w:rPr>
                <w:rFonts w:ascii="宋体" w:eastAsia="宋体" w:hAnsi="宋体" w:cs="宋体"/>
                <w:b w:val="0"/>
                <w:i w:val="0"/>
                <w:color w:val="000000"/>
                <w:sz w:val="20"/>
              </w:rPr>
              <w:t xml:space="preserve">1.69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102.96</w:t>
            </w:r>
          </w:p>
        </w:tc>
        <w:tc>
          <w:tcPr>
            <w:tcW w:w="1980" w:type="dxa"/>
            <w:tcBorders/>
            <w:vAlign w:val="center"/>
          </w:tcPr>
          <w:p>
            <w:pPr>
              <w:jc w:val="right"/>
            </w:pPr>
            <w:r>
              <w:rPr>
                <w:rFonts w:ascii="宋体" w:eastAsia="宋体" w:hAnsi="宋体" w:cs="宋体"/>
                <w:b w:val="0"/>
                <w:i w:val="0"/>
                <w:color w:val="000000"/>
                <w:sz w:val="20"/>
              </w:rPr>
              <w:t xml:space="preserve">101.27</w:t>
            </w:r>
          </w:p>
        </w:tc>
        <w:tc>
          <w:tcPr>
            <w:tcW w:w="1952" w:type="dxa"/>
            <w:tcBorders/>
            <w:vAlign w:val="center"/>
          </w:tcPr>
          <w:p>
            <w:pPr>
              <w:jc w:val="right"/>
            </w:pPr>
            <w:r>
              <w:rPr>
                <w:rFonts w:ascii="宋体" w:eastAsia="宋体" w:hAnsi="宋体" w:cs="宋体"/>
                <w:b w:val="0"/>
                <w:i w:val="0"/>
                <w:color w:val="000000"/>
                <w:sz w:val="20"/>
              </w:rPr>
              <w:t xml:space="preserve">1.69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99.27</w:t>
            </w:r>
          </w:p>
        </w:tc>
        <w:tc>
          <w:tcPr>
            <w:tcW w:w="1980" w:type="dxa"/>
            <w:tcBorders/>
            <w:vAlign w:val="center"/>
          </w:tcPr>
          <w:p>
            <w:pPr>
              <w:jc w:val="right"/>
            </w:pPr>
            <w:r>
              <w:rPr>
                <w:rFonts w:ascii="宋体" w:eastAsia="宋体" w:hAnsi="宋体" w:cs="宋体"/>
                <w:b w:val="0"/>
                <w:i w:val="0"/>
                <w:color w:val="000000"/>
                <w:sz w:val="20"/>
              </w:rPr>
              <w:t xml:space="preserve">99.27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1.69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80" w:type="dxa"/>
            <w:tcBorders/>
            <w:vAlign w:val="center"/>
          </w:tcPr>
          <w:p>
            <w:pPr>
              <w:jc w:val="right"/>
            </w:pPr>
            <w:r>
              <w:rPr>
                <w:rFonts w:ascii="宋体" w:eastAsia="宋体" w:hAnsi="宋体" w:cs="宋体"/>
                <w:b w:val="0"/>
                <w:i w:val="0"/>
                <w:color w:val="000000"/>
                <w:sz w:val="20"/>
              </w:rPr>
              <w:t xml:space="preserve">172.35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2,152.07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179.40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1,217.85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51.76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137.79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1.23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34.13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188.54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242.01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7.46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48.41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99.27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39.70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11.73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172.35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52.20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32.66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4.50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28.24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3.63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16.19</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2.92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2,184.73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179.40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单位：辽宁省盘锦市双台子区第三中学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