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辽宁省盘锦市双台子区妇幼保健院</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辽宁省盘锦市双台子区妇幼保健院</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辽宁省盘锦市双台子区妇幼保健院</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辽宁省盘锦市双台子区妇幼保健院</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辽宁省盘锦市双台子区妇幼保健院</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辽宁省盘锦市双台子区妇幼保健院概况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妇幼保健服务工作和计划生育技术服务业务管理工作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辽宁省盘锦市双台子区妇幼保健院</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区妇幼保健院</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99.12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99.12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99.12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减少28.00万元，降低22.03%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财政拨款收入减少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99.12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91.42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92.24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工资福利支出68.08万元；商品和服务支出3.22万元；对个人和家庭的补助20.13万元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7.69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7.76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主要包括重大公共卫生等项目支出。等业务支出。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减少17.54万元，降低15.03%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无等业务支出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减少10.46万元，降低100.00%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结余减少</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99.12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91.42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7.69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减少17.54万元，降低15.03%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61.90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121.70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9.05</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2023年度一般公共预算财政拨款支出99.12万元。按支出功能分类科目分，包括：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1.社会保障和就业支出35.14万元，具体包括：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（1）社会保障和就业支出（类）行政事业单位养老支出（款）事业单位离退休（项）0.13万元,主要是社会保障和就业等支出，完成年初预算的100%，决算数与年初预算数存在差异的主要原因是0。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7.85万元,主要是机关事业单位基本养老保险等支出，完成年初预算的100%，决算数与年初预算数存在差异的主要原因是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（3）社会保障和就业支出（类）抚恤（款）死亡抚恤（项）26.85万元,主要是死亡抚恤等支出，完成年初预算的100%，决算数与年初预算数存在差异的主要原因是0。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0.31万元,主要是其他社会保障和就业支出等支出，完成年初预算的100%，决算数与年初预算数存在差异的主要原因是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2.卫生健康支出58.54万元，具体包括：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（1）卫生健康支出（类）卫生健康管理事务（款）其他卫生健康管理事务支出（项）0.00万元,主要是卫生健康支出等支出，完成年初预算的100%，决算数与年初预算数存在差异的主要原因是0。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（2）卫生健康支出（类）公共卫生（款）妇幼保健机构（项）54.47万元,主要是公共卫生等支出，完成年初预算的100%，决算数与年初预算数存在差异的主要原因是0。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（3）卫生健康支出（类）公共卫生（款）基本公共卫生服务（项）0.00万元,主要是公共卫生服务等支出，完成年初预算的100%，决算数与年初预算数存在差异的主要原因是0。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（4）卫生健康支出（类）公共卫生（款）重大公共卫生服务（项）0.84万元,主要是重大卫生服务等支出，完成年初预算的100%，决算数与年初预算数存在差异的主要原因是0。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（5）卫生健康支出（类）行政事业单位医疗（款）事业单位医疗（项）3.15万元,主要是事业单位医疗等支出，完成年初预算的100%，决算数与年初预算数存在差异的主要原因是0。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（6）卫生健康支出（类）行政事业单位医疗（款）其他行政事业单位医疗支出（项）0.08万元,主要是卫生健康支出等支出，完成年初预算的100%，决算数与年初预算数存在差异的主要原因是0。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3.住房保障支出5.44万元，具体包括：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（1）住房保障支出（类）住房改革支出（款）住房公积金（项）5.44万元,主要是住房公积金等支出，完成年初预算的100%，决算数与年初预算数存在差异的主要原因是0。</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1.94</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实际支出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1.94</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0</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1.94</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实际支出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比上年减少1.05万元，降低35.12%</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实际支出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1.94</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主要用于实际支出等，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91.43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88.21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3.22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0</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，其他用车主要是单位实际用车（小轿车）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1个（其中：一般公共预算项目1个，政府性基金预算项目0个，国有资本经营预算项目0个），涉及资金7.67万元（其中：一般公共预算资金7.67万元，政府性基金预算资金0万元，国有资本经营预算资金0万元），自评覆盖率（开展绩效自评的项目数/年初批复绩效目标的项目数*100%）达到100%，自评平均分（开展绩效自评的项目分数总和/开展绩效自评的项目数）100分。</w:t>
        <w:br/>
        <w:t xml:space="preserve">    组织对1个单位开展整体绩效自评，涉及资金7.67万元，自评平均分100分。《部门（单位）整体绩效自评表》见附件。</w:t>
        <w:br/>
        <w:t xml:space="preserve">    本部门组织对“0”“0”等1 个项目开展了部门评价，涉及资金7.67万元（其中：一般公共预算资金7.67万元，政府性基金预算资金0万元，国有资本经营预算资金0万元）。</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（部门决算涉及的支出功能分类全部项级科目，逐一解释）……</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单位：辽宁省盘锦市双台子区妇幼保健院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99.12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35.14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58.54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5.44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99.12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99.12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99.12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99.12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单位：辽宁省盘锦市双台子区妇幼保健院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99.12</w:t>
            </w:r>
          </w:p>
        </w:tc>
        <w:tc>
          <w:tcPr>
            <w:tcW w:w="1160" w:type="dxa"/>
            <w:tcBorders/>
            <w:vAlign w:val="center"/>
          </w:tcPr>
          <w:p>
            <w:pPr>
              <w:jc w:val="right"/>
            </w:pPr>
            <w:r>
              <w:rPr>
                <w:rFonts w:ascii="宋体" w:eastAsia="宋体" w:hAnsi="宋体" w:cs="宋体"/>
                <w:b/>
                <w:i w:val="0"/>
                <w:color w:val="000000"/>
                <w:sz w:val="14"/>
              </w:rPr>
              <w:t xml:space="preserve">99.12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35.14</w:t>
            </w:r>
          </w:p>
        </w:tc>
        <w:tc>
          <w:tcPr>
            <w:tcW w:w="1160" w:type="dxa"/>
            <w:tcBorders/>
            <w:vAlign w:val="center"/>
          </w:tcPr>
          <w:p>
            <w:pPr>
              <w:jc w:val="right"/>
            </w:pPr>
            <w:r>
              <w:rPr>
                <w:rFonts w:ascii="宋体" w:eastAsia="宋体" w:hAnsi="宋体" w:cs="宋体"/>
                <w:b w:val="0"/>
                <w:i w:val="0"/>
                <w:color w:val="000000"/>
                <w:sz w:val="14"/>
              </w:rPr>
              <w:t xml:space="preserve">35.14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7.98</w:t>
            </w:r>
          </w:p>
        </w:tc>
        <w:tc>
          <w:tcPr>
            <w:tcW w:w="1160" w:type="dxa"/>
            <w:tcBorders/>
            <w:vAlign w:val="center"/>
          </w:tcPr>
          <w:p>
            <w:pPr>
              <w:jc w:val="right"/>
            </w:pPr>
            <w:r>
              <w:rPr>
                <w:rFonts w:ascii="宋体" w:eastAsia="宋体" w:hAnsi="宋体" w:cs="宋体"/>
                <w:b w:val="0"/>
                <w:i w:val="0"/>
                <w:color w:val="000000"/>
                <w:sz w:val="14"/>
              </w:rPr>
              <w:t xml:space="preserve">7.98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7.85</w:t>
            </w:r>
          </w:p>
        </w:tc>
        <w:tc>
          <w:tcPr>
            <w:tcW w:w="1160" w:type="dxa"/>
            <w:tcBorders/>
            <w:vAlign w:val="center"/>
          </w:tcPr>
          <w:p>
            <w:pPr>
              <w:jc w:val="right"/>
            </w:pPr>
            <w:r>
              <w:rPr>
                <w:rFonts w:ascii="宋体" w:eastAsia="宋体" w:hAnsi="宋体" w:cs="宋体"/>
                <w:b w:val="0"/>
                <w:i w:val="0"/>
                <w:color w:val="000000"/>
                <w:sz w:val="14"/>
              </w:rPr>
              <w:t xml:space="preserve">7.85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26.85</w:t>
            </w:r>
          </w:p>
        </w:tc>
        <w:tc>
          <w:tcPr>
            <w:tcW w:w="1160" w:type="dxa"/>
            <w:tcBorders/>
            <w:vAlign w:val="center"/>
          </w:tcPr>
          <w:p>
            <w:pPr>
              <w:jc w:val="right"/>
            </w:pPr>
            <w:r>
              <w:rPr>
                <w:rFonts w:ascii="宋体" w:eastAsia="宋体" w:hAnsi="宋体" w:cs="宋体"/>
                <w:b w:val="0"/>
                <w:i w:val="0"/>
                <w:color w:val="000000"/>
                <w:sz w:val="14"/>
              </w:rPr>
              <w:t xml:space="preserve">26.85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26.85</w:t>
            </w:r>
          </w:p>
        </w:tc>
        <w:tc>
          <w:tcPr>
            <w:tcW w:w="1160" w:type="dxa"/>
            <w:tcBorders/>
            <w:vAlign w:val="center"/>
          </w:tcPr>
          <w:p>
            <w:pPr>
              <w:jc w:val="right"/>
            </w:pPr>
            <w:r>
              <w:rPr>
                <w:rFonts w:ascii="宋体" w:eastAsia="宋体" w:hAnsi="宋体" w:cs="宋体"/>
                <w:b w:val="0"/>
                <w:i w:val="0"/>
                <w:color w:val="000000"/>
                <w:sz w:val="14"/>
              </w:rPr>
              <w:t xml:space="preserve">26.85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0.31</w:t>
            </w:r>
          </w:p>
        </w:tc>
        <w:tc>
          <w:tcPr>
            <w:tcW w:w="1160" w:type="dxa"/>
            <w:tcBorders/>
            <w:vAlign w:val="center"/>
          </w:tcPr>
          <w:p>
            <w:pPr>
              <w:jc w:val="right"/>
            </w:pPr>
            <w:r>
              <w:rPr>
                <w:rFonts w:ascii="宋体" w:eastAsia="宋体" w:hAnsi="宋体" w:cs="宋体"/>
                <w:b w:val="0"/>
                <w:i w:val="0"/>
                <w:color w:val="000000"/>
                <w:sz w:val="14"/>
              </w:rPr>
              <w:t xml:space="preserve">0.31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0.31</w:t>
            </w:r>
          </w:p>
        </w:tc>
        <w:tc>
          <w:tcPr>
            <w:tcW w:w="1160" w:type="dxa"/>
            <w:tcBorders/>
            <w:vAlign w:val="center"/>
          </w:tcPr>
          <w:p>
            <w:pPr>
              <w:jc w:val="right"/>
            </w:pPr>
            <w:r>
              <w:rPr>
                <w:rFonts w:ascii="宋体" w:eastAsia="宋体" w:hAnsi="宋体" w:cs="宋体"/>
                <w:b w:val="0"/>
                <w:i w:val="0"/>
                <w:color w:val="000000"/>
                <w:sz w:val="14"/>
              </w:rPr>
              <w:t xml:space="preserve">0.31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58.54</w:t>
            </w:r>
          </w:p>
        </w:tc>
        <w:tc>
          <w:tcPr>
            <w:tcW w:w="1160" w:type="dxa"/>
            <w:tcBorders/>
            <w:vAlign w:val="center"/>
          </w:tcPr>
          <w:p>
            <w:pPr>
              <w:jc w:val="right"/>
            </w:pPr>
            <w:r>
              <w:rPr>
                <w:rFonts w:ascii="宋体" w:eastAsia="宋体" w:hAnsi="宋体" w:cs="宋体"/>
                <w:b w:val="0"/>
                <w:i w:val="0"/>
                <w:color w:val="000000"/>
                <w:sz w:val="14"/>
              </w:rPr>
              <w:t xml:space="preserve">58.54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55.31</w:t>
            </w:r>
          </w:p>
        </w:tc>
        <w:tc>
          <w:tcPr>
            <w:tcW w:w="1160" w:type="dxa"/>
            <w:tcBorders/>
            <w:vAlign w:val="center"/>
          </w:tcPr>
          <w:p>
            <w:pPr>
              <w:jc w:val="right"/>
            </w:pPr>
            <w:r>
              <w:rPr>
                <w:rFonts w:ascii="宋体" w:eastAsia="宋体" w:hAnsi="宋体" w:cs="宋体"/>
                <w:b w:val="0"/>
                <w:i w:val="0"/>
                <w:color w:val="000000"/>
                <w:sz w:val="14"/>
              </w:rPr>
              <w:t xml:space="preserve">55.31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妇幼保健机构</w:t>
            </w:r>
          </w:p>
        </w:tc>
        <w:tc>
          <w:tcPr>
            <w:tcW w:w="1160" w:type="dxa"/>
            <w:tcBorders/>
            <w:vAlign w:val="center"/>
          </w:tcPr>
          <w:p>
            <w:pPr>
              <w:jc w:val="right"/>
            </w:pPr>
            <w:r>
              <w:rPr>
                <w:rFonts w:ascii="宋体" w:eastAsia="宋体" w:hAnsi="宋体" w:cs="宋体"/>
                <w:b w:val="0"/>
                <w:i w:val="0"/>
                <w:color w:val="000000"/>
                <w:sz w:val="14"/>
              </w:rPr>
              <w:t xml:space="preserve">54.47</w:t>
            </w:r>
          </w:p>
        </w:tc>
        <w:tc>
          <w:tcPr>
            <w:tcW w:w="1160" w:type="dxa"/>
            <w:tcBorders/>
            <w:vAlign w:val="center"/>
          </w:tcPr>
          <w:p>
            <w:pPr>
              <w:jc w:val="right"/>
            </w:pPr>
            <w:r>
              <w:rPr>
                <w:rFonts w:ascii="宋体" w:eastAsia="宋体" w:hAnsi="宋体" w:cs="宋体"/>
                <w:b w:val="0"/>
                <w:i w:val="0"/>
                <w:color w:val="000000"/>
                <w:sz w:val="14"/>
              </w:rPr>
              <w:t xml:space="preserve">54.47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0.84</w:t>
            </w:r>
          </w:p>
        </w:tc>
        <w:tc>
          <w:tcPr>
            <w:tcW w:w="1160" w:type="dxa"/>
            <w:tcBorders/>
            <w:vAlign w:val="center"/>
          </w:tcPr>
          <w:p>
            <w:pPr>
              <w:jc w:val="right"/>
            </w:pPr>
            <w:r>
              <w:rPr>
                <w:rFonts w:ascii="宋体" w:eastAsia="宋体" w:hAnsi="宋体" w:cs="宋体"/>
                <w:b w:val="0"/>
                <w:i w:val="0"/>
                <w:color w:val="000000"/>
                <w:sz w:val="14"/>
              </w:rPr>
              <w:t xml:space="preserve">0.84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3.23</w:t>
            </w:r>
          </w:p>
        </w:tc>
        <w:tc>
          <w:tcPr>
            <w:tcW w:w="1160" w:type="dxa"/>
            <w:tcBorders/>
            <w:vAlign w:val="center"/>
          </w:tcPr>
          <w:p>
            <w:pPr>
              <w:jc w:val="right"/>
            </w:pPr>
            <w:r>
              <w:rPr>
                <w:rFonts w:ascii="宋体" w:eastAsia="宋体" w:hAnsi="宋体" w:cs="宋体"/>
                <w:b w:val="0"/>
                <w:i w:val="0"/>
                <w:color w:val="000000"/>
                <w:sz w:val="14"/>
              </w:rPr>
              <w:t xml:space="preserve">3.23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5.44</w:t>
            </w:r>
          </w:p>
        </w:tc>
        <w:tc>
          <w:tcPr>
            <w:tcW w:w="1160" w:type="dxa"/>
            <w:tcBorders/>
            <w:vAlign w:val="center"/>
          </w:tcPr>
          <w:p>
            <w:pPr>
              <w:jc w:val="right"/>
            </w:pPr>
            <w:r>
              <w:rPr>
                <w:rFonts w:ascii="宋体" w:eastAsia="宋体" w:hAnsi="宋体" w:cs="宋体"/>
                <w:b w:val="0"/>
                <w:i w:val="0"/>
                <w:color w:val="000000"/>
                <w:sz w:val="14"/>
              </w:rPr>
              <w:t xml:space="preserve">5.44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5.44</w:t>
            </w:r>
          </w:p>
        </w:tc>
        <w:tc>
          <w:tcPr>
            <w:tcW w:w="1160" w:type="dxa"/>
            <w:tcBorders/>
            <w:vAlign w:val="center"/>
          </w:tcPr>
          <w:p>
            <w:pPr>
              <w:jc w:val="right"/>
            </w:pPr>
            <w:r>
              <w:rPr>
                <w:rFonts w:ascii="宋体" w:eastAsia="宋体" w:hAnsi="宋体" w:cs="宋体"/>
                <w:b w:val="0"/>
                <w:i w:val="0"/>
                <w:color w:val="000000"/>
                <w:sz w:val="14"/>
              </w:rPr>
              <w:t xml:space="preserve">5.44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5.44</w:t>
            </w:r>
          </w:p>
        </w:tc>
        <w:tc>
          <w:tcPr>
            <w:tcW w:w="1160" w:type="dxa"/>
            <w:tcBorders/>
            <w:vAlign w:val="center"/>
          </w:tcPr>
          <w:p>
            <w:pPr>
              <w:jc w:val="right"/>
            </w:pPr>
            <w:r>
              <w:rPr>
                <w:rFonts w:ascii="宋体" w:eastAsia="宋体" w:hAnsi="宋体" w:cs="宋体"/>
                <w:b w:val="0"/>
                <w:i w:val="0"/>
                <w:color w:val="000000"/>
                <w:sz w:val="14"/>
              </w:rPr>
              <w:t xml:space="preserve">5.44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单位：辽宁省盘锦市双台子区妇幼保健院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99.12</w:t>
            </w:r>
          </w:p>
        </w:tc>
        <w:tc>
          <w:tcPr>
            <w:tcW w:w="1120" w:type="dxa"/>
            <w:tcBorders/>
            <w:vAlign w:val="center"/>
          </w:tcPr>
          <w:p>
            <w:pPr>
              <w:jc w:val="right"/>
            </w:pPr>
            <w:r>
              <w:rPr>
                <w:rFonts w:ascii="宋体" w:eastAsia="宋体" w:hAnsi="宋体" w:cs="宋体"/>
                <w:b/>
                <w:i w:val="0"/>
                <w:color w:val="000000"/>
                <w:sz w:val="16"/>
              </w:rPr>
              <w:t xml:space="preserve">91.42</w:t>
            </w:r>
          </w:p>
        </w:tc>
        <w:tc>
          <w:tcPr>
            <w:tcW w:w="1120" w:type="dxa"/>
            <w:tcBorders/>
            <w:vAlign w:val="center"/>
          </w:tcPr>
          <w:p>
            <w:pPr>
              <w:jc w:val="right"/>
            </w:pPr>
            <w:r>
              <w:rPr>
                <w:rFonts w:ascii="宋体" w:eastAsia="宋体" w:hAnsi="宋体" w:cs="宋体"/>
                <w:b/>
                <w:i w:val="0"/>
                <w:color w:val="000000"/>
                <w:sz w:val="16"/>
              </w:rPr>
              <w:t xml:space="preserve">7.69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35.14</w:t>
            </w:r>
          </w:p>
        </w:tc>
        <w:tc>
          <w:tcPr>
            <w:tcW w:w="1120" w:type="dxa"/>
            <w:tcBorders/>
            <w:vAlign w:val="center"/>
          </w:tcPr>
          <w:p>
            <w:pPr>
              <w:jc w:val="right"/>
            </w:pPr>
            <w:r>
              <w:rPr>
                <w:rFonts w:ascii="宋体" w:eastAsia="宋体" w:hAnsi="宋体" w:cs="宋体"/>
                <w:b w:val="0"/>
                <w:i w:val="0"/>
                <w:color w:val="000000"/>
                <w:sz w:val="16"/>
              </w:rPr>
              <w:t xml:space="preserve">28.29</w:t>
            </w:r>
          </w:p>
        </w:tc>
        <w:tc>
          <w:tcPr>
            <w:tcW w:w="1120" w:type="dxa"/>
            <w:tcBorders/>
            <w:vAlign w:val="center"/>
          </w:tcPr>
          <w:p>
            <w:pPr>
              <w:jc w:val="right"/>
            </w:pPr>
            <w:r>
              <w:rPr>
                <w:rFonts w:ascii="宋体" w:eastAsia="宋体" w:hAnsi="宋体" w:cs="宋体"/>
                <w:b w:val="0"/>
                <w:i w:val="0"/>
                <w:color w:val="000000"/>
                <w:sz w:val="16"/>
              </w:rPr>
              <w:t xml:space="preserve">6.85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7.98</w:t>
            </w:r>
          </w:p>
        </w:tc>
        <w:tc>
          <w:tcPr>
            <w:tcW w:w="1120" w:type="dxa"/>
            <w:tcBorders/>
            <w:vAlign w:val="center"/>
          </w:tcPr>
          <w:p>
            <w:pPr>
              <w:jc w:val="right"/>
            </w:pPr>
            <w:r>
              <w:rPr>
                <w:rFonts w:ascii="宋体" w:eastAsia="宋体" w:hAnsi="宋体" w:cs="宋体"/>
                <w:b w:val="0"/>
                <w:i w:val="0"/>
                <w:color w:val="000000"/>
                <w:sz w:val="16"/>
              </w:rPr>
              <w:t xml:space="preserve">7.98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7.85</w:t>
            </w:r>
          </w:p>
        </w:tc>
        <w:tc>
          <w:tcPr>
            <w:tcW w:w="1120" w:type="dxa"/>
            <w:tcBorders/>
            <w:vAlign w:val="center"/>
          </w:tcPr>
          <w:p>
            <w:pPr>
              <w:jc w:val="right"/>
            </w:pPr>
            <w:r>
              <w:rPr>
                <w:rFonts w:ascii="宋体" w:eastAsia="宋体" w:hAnsi="宋体" w:cs="宋体"/>
                <w:b w:val="0"/>
                <w:i w:val="0"/>
                <w:color w:val="000000"/>
                <w:sz w:val="16"/>
              </w:rPr>
              <w:t xml:space="preserve">7.85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26.85</w:t>
            </w:r>
          </w:p>
        </w:tc>
        <w:tc>
          <w:tcPr>
            <w:tcW w:w="1120" w:type="dxa"/>
            <w:tcBorders/>
            <w:vAlign w:val="center"/>
          </w:tcPr>
          <w:p>
            <w:pPr>
              <w:jc w:val="right"/>
            </w:pPr>
            <w:r>
              <w:rPr>
                <w:rFonts w:ascii="宋体" w:eastAsia="宋体" w:hAnsi="宋体" w:cs="宋体"/>
                <w:b w:val="0"/>
                <w:i w:val="0"/>
                <w:color w:val="000000"/>
                <w:sz w:val="16"/>
              </w:rPr>
              <w:t xml:space="preserve">20.00</w:t>
            </w:r>
          </w:p>
        </w:tc>
        <w:tc>
          <w:tcPr>
            <w:tcW w:w="1120" w:type="dxa"/>
            <w:tcBorders/>
            <w:vAlign w:val="center"/>
          </w:tcPr>
          <w:p>
            <w:pPr>
              <w:jc w:val="right"/>
            </w:pPr>
            <w:r>
              <w:rPr>
                <w:rFonts w:ascii="宋体" w:eastAsia="宋体" w:hAnsi="宋体" w:cs="宋体"/>
                <w:b w:val="0"/>
                <w:i w:val="0"/>
                <w:color w:val="000000"/>
                <w:sz w:val="16"/>
              </w:rPr>
              <w:t xml:space="preserve">6.85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26.85</w:t>
            </w:r>
          </w:p>
        </w:tc>
        <w:tc>
          <w:tcPr>
            <w:tcW w:w="1120" w:type="dxa"/>
            <w:tcBorders/>
            <w:vAlign w:val="center"/>
          </w:tcPr>
          <w:p>
            <w:pPr>
              <w:jc w:val="right"/>
            </w:pPr>
            <w:r>
              <w:rPr>
                <w:rFonts w:ascii="宋体" w:eastAsia="宋体" w:hAnsi="宋体" w:cs="宋体"/>
                <w:b w:val="0"/>
                <w:i w:val="0"/>
                <w:color w:val="000000"/>
                <w:sz w:val="16"/>
              </w:rPr>
              <w:t xml:space="preserve">20.00</w:t>
            </w:r>
          </w:p>
        </w:tc>
        <w:tc>
          <w:tcPr>
            <w:tcW w:w="1120" w:type="dxa"/>
            <w:tcBorders/>
            <w:vAlign w:val="center"/>
          </w:tcPr>
          <w:p>
            <w:pPr>
              <w:jc w:val="right"/>
            </w:pPr>
            <w:r>
              <w:rPr>
                <w:rFonts w:ascii="宋体" w:eastAsia="宋体" w:hAnsi="宋体" w:cs="宋体"/>
                <w:b w:val="0"/>
                <w:i w:val="0"/>
                <w:color w:val="000000"/>
                <w:sz w:val="16"/>
              </w:rPr>
              <w:t xml:space="preserve">6.85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0.31</w:t>
            </w:r>
          </w:p>
        </w:tc>
        <w:tc>
          <w:tcPr>
            <w:tcW w:w="1120" w:type="dxa"/>
            <w:tcBorders/>
            <w:vAlign w:val="center"/>
          </w:tcPr>
          <w:p>
            <w:pPr>
              <w:jc w:val="right"/>
            </w:pPr>
            <w:r>
              <w:rPr>
                <w:rFonts w:ascii="宋体" w:eastAsia="宋体" w:hAnsi="宋体" w:cs="宋体"/>
                <w:b w:val="0"/>
                <w:i w:val="0"/>
                <w:color w:val="000000"/>
                <w:sz w:val="16"/>
              </w:rPr>
              <w:t xml:space="preserve">0.31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0.31</w:t>
            </w:r>
          </w:p>
        </w:tc>
        <w:tc>
          <w:tcPr>
            <w:tcW w:w="1120" w:type="dxa"/>
            <w:tcBorders/>
            <w:vAlign w:val="center"/>
          </w:tcPr>
          <w:p>
            <w:pPr>
              <w:jc w:val="right"/>
            </w:pPr>
            <w:r>
              <w:rPr>
                <w:rFonts w:ascii="宋体" w:eastAsia="宋体" w:hAnsi="宋体" w:cs="宋体"/>
                <w:b w:val="0"/>
                <w:i w:val="0"/>
                <w:color w:val="000000"/>
                <w:sz w:val="16"/>
              </w:rPr>
              <w:t xml:space="preserve">0.31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58.54</w:t>
            </w:r>
          </w:p>
        </w:tc>
        <w:tc>
          <w:tcPr>
            <w:tcW w:w="1120" w:type="dxa"/>
            <w:tcBorders/>
            <w:vAlign w:val="center"/>
          </w:tcPr>
          <w:p>
            <w:pPr>
              <w:jc w:val="right"/>
            </w:pPr>
            <w:r>
              <w:rPr>
                <w:rFonts w:ascii="宋体" w:eastAsia="宋体" w:hAnsi="宋体" w:cs="宋体"/>
                <w:b w:val="0"/>
                <w:i w:val="0"/>
                <w:color w:val="000000"/>
                <w:sz w:val="16"/>
              </w:rPr>
              <w:t xml:space="preserve">57.70</w:t>
            </w:r>
          </w:p>
        </w:tc>
        <w:tc>
          <w:tcPr>
            <w:tcW w:w="1120" w:type="dxa"/>
            <w:tcBorders/>
            <w:vAlign w:val="center"/>
          </w:tcPr>
          <w:p>
            <w:pPr>
              <w:jc w:val="right"/>
            </w:pPr>
            <w:r>
              <w:rPr>
                <w:rFonts w:ascii="宋体" w:eastAsia="宋体" w:hAnsi="宋体" w:cs="宋体"/>
                <w:b w:val="0"/>
                <w:i w:val="0"/>
                <w:color w:val="000000"/>
                <w:sz w:val="16"/>
              </w:rPr>
              <w:t xml:space="preserve">0.84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55.31</w:t>
            </w:r>
          </w:p>
        </w:tc>
        <w:tc>
          <w:tcPr>
            <w:tcW w:w="1120" w:type="dxa"/>
            <w:tcBorders/>
            <w:vAlign w:val="center"/>
          </w:tcPr>
          <w:p>
            <w:pPr>
              <w:jc w:val="right"/>
            </w:pPr>
            <w:r>
              <w:rPr>
                <w:rFonts w:ascii="宋体" w:eastAsia="宋体" w:hAnsi="宋体" w:cs="宋体"/>
                <w:b w:val="0"/>
                <w:i w:val="0"/>
                <w:color w:val="000000"/>
                <w:sz w:val="16"/>
              </w:rPr>
              <w:t xml:space="preserve">54.47</w:t>
            </w:r>
          </w:p>
        </w:tc>
        <w:tc>
          <w:tcPr>
            <w:tcW w:w="1120" w:type="dxa"/>
            <w:tcBorders/>
            <w:vAlign w:val="center"/>
          </w:tcPr>
          <w:p>
            <w:pPr>
              <w:jc w:val="right"/>
            </w:pPr>
            <w:r>
              <w:rPr>
                <w:rFonts w:ascii="宋体" w:eastAsia="宋体" w:hAnsi="宋体" w:cs="宋体"/>
                <w:b w:val="0"/>
                <w:i w:val="0"/>
                <w:color w:val="000000"/>
                <w:sz w:val="16"/>
              </w:rPr>
              <w:t xml:space="preserve">0.84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妇幼保健机构</w:t>
            </w:r>
          </w:p>
        </w:tc>
        <w:tc>
          <w:tcPr>
            <w:tcW w:w="1120" w:type="dxa"/>
            <w:tcBorders/>
            <w:vAlign w:val="center"/>
          </w:tcPr>
          <w:p>
            <w:pPr>
              <w:jc w:val="right"/>
            </w:pPr>
            <w:r>
              <w:rPr>
                <w:rFonts w:ascii="宋体" w:eastAsia="宋体" w:hAnsi="宋体" w:cs="宋体"/>
                <w:b w:val="0"/>
                <w:i w:val="0"/>
                <w:color w:val="000000"/>
                <w:sz w:val="16"/>
              </w:rPr>
              <w:t xml:space="preserve">54.47</w:t>
            </w:r>
          </w:p>
        </w:tc>
        <w:tc>
          <w:tcPr>
            <w:tcW w:w="1120" w:type="dxa"/>
            <w:tcBorders/>
            <w:vAlign w:val="center"/>
          </w:tcPr>
          <w:p>
            <w:pPr>
              <w:jc w:val="right"/>
            </w:pPr>
            <w:r>
              <w:rPr>
                <w:rFonts w:ascii="宋体" w:eastAsia="宋体" w:hAnsi="宋体" w:cs="宋体"/>
                <w:b w:val="0"/>
                <w:i w:val="0"/>
                <w:color w:val="000000"/>
                <w:sz w:val="16"/>
              </w:rPr>
              <w:t xml:space="preserve">54.47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0.84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3.23</w:t>
            </w:r>
          </w:p>
        </w:tc>
        <w:tc>
          <w:tcPr>
            <w:tcW w:w="1120" w:type="dxa"/>
            <w:tcBorders/>
            <w:vAlign w:val="center"/>
          </w:tcPr>
          <w:p>
            <w:pPr>
              <w:jc w:val="right"/>
            </w:pPr>
            <w:r>
              <w:rPr>
                <w:rFonts w:ascii="宋体" w:eastAsia="宋体" w:hAnsi="宋体" w:cs="宋体"/>
                <w:b w:val="0"/>
                <w:i w:val="0"/>
                <w:color w:val="000000"/>
                <w:sz w:val="16"/>
              </w:rPr>
              <w:t xml:space="preserve">3.23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5.44</w:t>
            </w:r>
          </w:p>
        </w:tc>
        <w:tc>
          <w:tcPr>
            <w:tcW w:w="1120" w:type="dxa"/>
            <w:tcBorders/>
            <w:vAlign w:val="center"/>
          </w:tcPr>
          <w:p>
            <w:pPr>
              <w:jc w:val="right"/>
            </w:pPr>
            <w:r>
              <w:rPr>
                <w:rFonts w:ascii="宋体" w:eastAsia="宋体" w:hAnsi="宋体" w:cs="宋体"/>
                <w:b w:val="0"/>
                <w:i w:val="0"/>
                <w:color w:val="000000"/>
                <w:sz w:val="16"/>
              </w:rPr>
              <w:t xml:space="preserve">5.44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5.44</w:t>
            </w:r>
          </w:p>
        </w:tc>
        <w:tc>
          <w:tcPr>
            <w:tcW w:w="1120" w:type="dxa"/>
            <w:tcBorders/>
            <w:vAlign w:val="center"/>
          </w:tcPr>
          <w:p>
            <w:pPr>
              <w:jc w:val="right"/>
            </w:pPr>
            <w:r>
              <w:rPr>
                <w:rFonts w:ascii="宋体" w:eastAsia="宋体" w:hAnsi="宋体" w:cs="宋体"/>
                <w:b w:val="0"/>
                <w:i w:val="0"/>
                <w:color w:val="000000"/>
                <w:sz w:val="16"/>
              </w:rPr>
              <w:t xml:space="preserve">5.44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5.44</w:t>
            </w:r>
          </w:p>
        </w:tc>
        <w:tc>
          <w:tcPr>
            <w:tcW w:w="1120" w:type="dxa"/>
            <w:tcBorders/>
            <w:vAlign w:val="center"/>
          </w:tcPr>
          <w:p>
            <w:pPr>
              <w:jc w:val="right"/>
            </w:pPr>
            <w:r>
              <w:rPr>
                <w:rFonts w:ascii="宋体" w:eastAsia="宋体" w:hAnsi="宋体" w:cs="宋体"/>
                <w:b w:val="0"/>
                <w:i w:val="0"/>
                <w:color w:val="000000"/>
                <w:sz w:val="16"/>
              </w:rPr>
              <w:t xml:space="preserve">5.44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单位：辽宁省盘锦市双台子区妇幼保健院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99.12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35.14</w:t>
            </w:r>
          </w:p>
        </w:tc>
        <w:tc>
          <w:tcPr>
            <w:tcW w:w="1100" w:type="dxa"/>
            <w:tcBorders/>
            <w:vAlign w:val="center"/>
          </w:tcPr>
          <w:p>
            <w:pPr>
              <w:jc w:val="right"/>
            </w:pPr>
            <w:r>
              <w:rPr>
                <w:rFonts w:ascii="宋体" w:eastAsia="宋体" w:hAnsi="宋体" w:cs="宋体"/>
                <w:b w:val="0"/>
                <w:i w:val="0"/>
                <w:color w:val="000000"/>
                <w:sz w:val="14"/>
              </w:rPr>
              <w:t xml:space="preserve">35.14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58.54</w:t>
            </w:r>
          </w:p>
        </w:tc>
        <w:tc>
          <w:tcPr>
            <w:tcW w:w="1100" w:type="dxa"/>
            <w:tcBorders/>
            <w:vAlign w:val="center"/>
          </w:tcPr>
          <w:p>
            <w:pPr>
              <w:jc w:val="right"/>
            </w:pPr>
            <w:r>
              <w:rPr>
                <w:rFonts w:ascii="宋体" w:eastAsia="宋体" w:hAnsi="宋体" w:cs="宋体"/>
                <w:b w:val="0"/>
                <w:i w:val="0"/>
                <w:color w:val="000000"/>
                <w:sz w:val="14"/>
              </w:rPr>
              <w:t xml:space="preserve">58.54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5.44</w:t>
            </w:r>
          </w:p>
        </w:tc>
        <w:tc>
          <w:tcPr>
            <w:tcW w:w="1100" w:type="dxa"/>
            <w:tcBorders/>
            <w:vAlign w:val="center"/>
          </w:tcPr>
          <w:p>
            <w:pPr>
              <w:jc w:val="right"/>
            </w:pPr>
            <w:r>
              <w:rPr>
                <w:rFonts w:ascii="宋体" w:eastAsia="宋体" w:hAnsi="宋体" w:cs="宋体"/>
                <w:b w:val="0"/>
                <w:i w:val="0"/>
                <w:color w:val="000000"/>
                <w:sz w:val="14"/>
              </w:rPr>
              <w:t xml:space="preserve">5.44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99.12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99.12</w:t>
            </w:r>
          </w:p>
        </w:tc>
        <w:tc>
          <w:tcPr>
            <w:tcW w:w="1100" w:type="dxa"/>
            <w:tcBorders/>
            <w:vAlign w:val="center"/>
          </w:tcPr>
          <w:p>
            <w:pPr>
              <w:jc w:val="right"/>
            </w:pPr>
            <w:r>
              <w:rPr>
                <w:rFonts w:ascii="宋体" w:eastAsia="宋体" w:hAnsi="宋体" w:cs="宋体"/>
                <w:b w:val="0"/>
                <w:i w:val="0"/>
                <w:color w:val="000000"/>
                <w:sz w:val="14"/>
              </w:rPr>
              <w:t xml:space="preserve">99.12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99.12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99.12</w:t>
            </w:r>
          </w:p>
        </w:tc>
        <w:tc>
          <w:tcPr>
            <w:tcW w:w="1100" w:type="dxa"/>
            <w:tcBorders/>
            <w:vAlign w:val="center"/>
          </w:tcPr>
          <w:p>
            <w:pPr>
              <w:jc w:val="right"/>
            </w:pPr>
            <w:r>
              <w:rPr>
                <w:rFonts w:ascii="宋体" w:eastAsia="宋体" w:hAnsi="宋体" w:cs="宋体"/>
                <w:b w:val="0"/>
                <w:i w:val="0"/>
                <w:color w:val="000000"/>
                <w:sz w:val="14"/>
              </w:rPr>
              <w:t xml:space="preserve">99.12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单位：辽宁省盘锦市双台子区妇幼保健院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99.12</w:t>
            </w:r>
          </w:p>
        </w:tc>
        <w:tc>
          <w:tcPr>
            <w:tcW w:w="1980" w:type="dxa"/>
            <w:tcBorders/>
            <w:vAlign w:val="center"/>
          </w:tcPr>
          <w:p>
            <w:pPr>
              <w:jc w:val="right"/>
            </w:pPr>
            <w:r>
              <w:rPr>
                <w:rFonts w:ascii="宋体" w:eastAsia="宋体" w:hAnsi="宋体" w:cs="宋体"/>
                <w:b/>
                <w:i w:val="0"/>
                <w:color w:val="000000"/>
                <w:sz w:val="20"/>
              </w:rPr>
              <w:t xml:space="preserve">91.42</w:t>
            </w:r>
          </w:p>
        </w:tc>
        <w:tc>
          <w:tcPr>
            <w:tcW w:w="1952" w:type="dxa"/>
            <w:tcBorders/>
            <w:vAlign w:val="center"/>
          </w:tcPr>
          <w:p>
            <w:pPr>
              <w:jc w:val="right"/>
            </w:pPr>
            <w:r>
              <w:rPr>
                <w:rFonts w:ascii="宋体" w:eastAsia="宋体" w:hAnsi="宋体" w:cs="宋体"/>
                <w:b/>
                <w:i w:val="0"/>
                <w:color w:val="000000"/>
                <w:sz w:val="20"/>
              </w:rPr>
              <w:t xml:space="preserve">7.69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35.14</w:t>
            </w:r>
          </w:p>
        </w:tc>
        <w:tc>
          <w:tcPr>
            <w:tcW w:w="1980" w:type="dxa"/>
            <w:tcBorders/>
            <w:vAlign w:val="center"/>
          </w:tcPr>
          <w:p>
            <w:pPr>
              <w:jc w:val="right"/>
            </w:pPr>
            <w:r>
              <w:rPr>
                <w:rFonts w:ascii="宋体" w:eastAsia="宋体" w:hAnsi="宋体" w:cs="宋体"/>
                <w:b w:val="0"/>
                <w:i w:val="0"/>
                <w:color w:val="000000"/>
                <w:sz w:val="20"/>
              </w:rPr>
              <w:t xml:space="preserve">28.29</w:t>
            </w:r>
          </w:p>
        </w:tc>
        <w:tc>
          <w:tcPr>
            <w:tcW w:w="1952" w:type="dxa"/>
            <w:tcBorders/>
            <w:vAlign w:val="center"/>
          </w:tcPr>
          <w:p>
            <w:pPr>
              <w:jc w:val="right"/>
            </w:pPr>
            <w:r>
              <w:rPr>
                <w:rFonts w:ascii="宋体" w:eastAsia="宋体" w:hAnsi="宋体" w:cs="宋体"/>
                <w:b w:val="0"/>
                <w:i w:val="0"/>
                <w:color w:val="000000"/>
                <w:sz w:val="20"/>
              </w:rPr>
              <w:t xml:space="preserve">6.85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7.98</w:t>
            </w:r>
          </w:p>
        </w:tc>
        <w:tc>
          <w:tcPr>
            <w:tcW w:w="1980" w:type="dxa"/>
            <w:tcBorders/>
            <w:vAlign w:val="center"/>
          </w:tcPr>
          <w:p>
            <w:pPr>
              <w:jc w:val="right"/>
            </w:pPr>
            <w:r>
              <w:rPr>
                <w:rFonts w:ascii="宋体" w:eastAsia="宋体" w:hAnsi="宋体" w:cs="宋体"/>
                <w:b w:val="0"/>
                <w:i w:val="0"/>
                <w:color w:val="000000"/>
                <w:sz w:val="20"/>
              </w:rPr>
              <w:t xml:space="preserve">7.98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7.85</w:t>
            </w:r>
          </w:p>
        </w:tc>
        <w:tc>
          <w:tcPr>
            <w:tcW w:w="1980" w:type="dxa"/>
            <w:tcBorders/>
            <w:vAlign w:val="center"/>
          </w:tcPr>
          <w:p>
            <w:pPr>
              <w:jc w:val="right"/>
            </w:pPr>
            <w:r>
              <w:rPr>
                <w:rFonts w:ascii="宋体" w:eastAsia="宋体" w:hAnsi="宋体" w:cs="宋体"/>
                <w:b w:val="0"/>
                <w:i w:val="0"/>
                <w:color w:val="000000"/>
                <w:sz w:val="20"/>
              </w:rPr>
              <w:t xml:space="preserve">7.85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26.85</w:t>
            </w:r>
          </w:p>
        </w:tc>
        <w:tc>
          <w:tcPr>
            <w:tcW w:w="1980" w:type="dxa"/>
            <w:tcBorders/>
            <w:vAlign w:val="center"/>
          </w:tcPr>
          <w:p>
            <w:pPr>
              <w:jc w:val="right"/>
            </w:pPr>
            <w:r>
              <w:rPr>
                <w:rFonts w:ascii="宋体" w:eastAsia="宋体" w:hAnsi="宋体" w:cs="宋体"/>
                <w:b w:val="0"/>
                <w:i w:val="0"/>
                <w:color w:val="000000"/>
                <w:sz w:val="20"/>
              </w:rPr>
              <w:t xml:space="preserve">20.00</w:t>
            </w:r>
          </w:p>
        </w:tc>
        <w:tc>
          <w:tcPr>
            <w:tcW w:w="1952" w:type="dxa"/>
            <w:tcBorders/>
            <w:vAlign w:val="center"/>
          </w:tcPr>
          <w:p>
            <w:pPr>
              <w:jc w:val="right"/>
            </w:pPr>
            <w:r>
              <w:rPr>
                <w:rFonts w:ascii="宋体" w:eastAsia="宋体" w:hAnsi="宋体" w:cs="宋体"/>
                <w:b w:val="0"/>
                <w:i w:val="0"/>
                <w:color w:val="000000"/>
                <w:sz w:val="20"/>
              </w:rPr>
              <w:t xml:space="preserve">6.85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26.85</w:t>
            </w:r>
          </w:p>
        </w:tc>
        <w:tc>
          <w:tcPr>
            <w:tcW w:w="1980" w:type="dxa"/>
            <w:tcBorders/>
            <w:vAlign w:val="center"/>
          </w:tcPr>
          <w:p>
            <w:pPr>
              <w:jc w:val="right"/>
            </w:pPr>
            <w:r>
              <w:rPr>
                <w:rFonts w:ascii="宋体" w:eastAsia="宋体" w:hAnsi="宋体" w:cs="宋体"/>
                <w:b w:val="0"/>
                <w:i w:val="0"/>
                <w:color w:val="000000"/>
                <w:sz w:val="20"/>
              </w:rPr>
              <w:t xml:space="preserve">20.00</w:t>
            </w:r>
          </w:p>
        </w:tc>
        <w:tc>
          <w:tcPr>
            <w:tcW w:w="1952" w:type="dxa"/>
            <w:tcBorders/>
            <w:vAlign w:val="center"/>
          </w:tcPr>
          <w:p>
            <w:pPr>
              <w:jc w:val="right"/>
            </w:pPr>
            <w:r>
              <w:rPr>
                <w:rFonts w:ascii="宋体" w:eastAsia="宋体" w:hAnsi="宋体" w:cs="宋体"/>
                <w:b w:val="0"/>
                <w:i w:val="0"/>
                <w:color w:val="000000"/>
                <w:sz w:val="20"/>
              </w:rPr>
              <w:t xml:space="preserve">6.85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0.31</w:t>
            </w:r>
          </w:p>
        </w:tc>
        <w:tc>
          <w:tcPr>
            <w:tcW w:w="1980" w:type="dxa"/>
            <w:tcBorders/>
            <w:vAlign w:val="center"/>
          </w:tcPr>
          <w:p>
            <w:pPr>
              <w:jc w:val="right"/>
            </w:pPr>
            <w:r>
              <w:rPr>
                <w:rFonts w:ascii="宋体" w:eastAsia="宋体" w:hAnsi="宋体" w:cs="宋体"/>
                <w:b w:val="0"/>
                <w:i w:val="0"/>
                <w:color w:val="000000"/>
                <w:sz w:val="20"/>
              </w:rPr>
              <w:t xml:space="preserve">0.31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0.31</w:t>
            </w:r>
          </w:p>
        </w:tc>
        <w:tc>
          <w:tcPr>
            <w:tcW w:w="1980" w:type="dxa"/>
            <w:tcBorders/>
            <w:vAlign w:val="center"/>
          </w:tcPr>
          <w:p>
            <w:pPr>
              <w:jc w:val="right"/>
            </w:pPr>
            <w:r>
              <w:rPr>
                <w:rFonts w:ascii="宋体" w:eastAsia="宋体" w:hAnsi="宋体" w:cs="宋体"/>
                <w:b w:val="0"/>
                <w:i w:val="0"/>
                <w:color w:val="000000"/>
                <w:sz w:val="20"/>
              </w:rPr>
              <w:t xml:space="preserve">0.31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58.54</w:t>
            </w:r>
          </w:p>
        </w:tc>
        <w:tc>
          <w:tcPr>
            <w:tcW w:w="1980" w:type="dxa"/>
            <w:tcBorders/>
            <w:vAlign w:val="center"/>
          </w:tcPr>
          <w:p>
            <w:pPr>
              <w:jc w:val="right"/>
            </w:pPr>
            <w:r>
              <w:rPr>
                <w:rFonts w:ascii="宋体" w:eastAsia="宋体" w:hAnsi="宋体" w:cs="宋体"/>
                <w:b w:val="0"/>
                <w:i w:val="0"/>
                <w:color w:val="000000"/>
                <w:sz w:val="20"/>
              </w:rPr>
              <w:t xml:space="preserve">57.70</w:t>
            </w:r>
          </w:p>
        </w:tc>
        <w:tc>
          <w:tcPr>
            <w:tcW w:w="1952" w:type="dxa"/>
            <w:tcBorders/>
            <w:vAlign w:val="center"/>
          </w:tcPr>
          <w:p>
            <w:pPr>
              <w:jc w:val="right"/>
            </w:pPr>
            <w:r>
              <w:rPr>
                <w:rFonts w:ascii="宋体" w:eastAsia="宋体" w:hAnsi="宋体" w:cs="宋体"/>
                <w:b w:val="0"/>
                <w:i w:val="0"/>
                <w:color w:val="000000"/>
                <w:sz w:val="20"/>
              </w:rPr>
              <w:t xml:space="preserve">0.84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卫生健康管理事务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其他卫生健康管理事务支出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55.31</w:t>
            </w:r>
          </w:p>
        </w:tc>
        <w:tc>
          <w:tcPr>
            <w:tcW w:w="1980" w:type="dxa"/>
            <w:tcBorders/>
            <w:vAlign w:val="center"/>
          </w:tcPr>
          <w:p>
            <w:pPr>
              <w:jc w:val="right"/>
            </w:pPr>
            <w:r>
              <w:rPr>
                <w:rFonts w:ascii="宋体" w:eastAsia="宋体" w:hAnsi="宋体" w:cs="宋体"/>
                <w:b w:val="0"/>
                <w:i w:val="0"/>
                <w:color w:val="000000"/>
                <w:sz w:val="20"/>
              </w:rPr>
              <w:t xml:space="preserve">54.47</w:t>
            </w:r>
          </w:p>
        </w:tc>
        <w:tc>
          <w:tcPr>
            <w:tcW w:w="1952" w:type="dxa"/>
            <w:tcBorders/>
            <w:vAlign w:val="center"/>
          </w:tcPr>
          <w:p>
            <w:pPr>
              <w:jc w:val="right"/>
            </w:pPr>
            <w:r>
              <w:rPr>
                <w:rFonts w:ascii="宋体" w:eastAsia="宋体" w:hAnsi="宋体" w:cs="宋体"/>
                <w:b w:val="0"/>
                <w:i w:val="0"/>
                <w:color w:val="000000"/>
                <w:sz w:val="20"/>
              </w:rPr>
              <w:t xml:space="preserve">0.84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妇幼保健机构</w:t>
            </w:r>
          </w:p>
        </w:tc>
        <w:tc>
          <w:tcPr>
            <w:tcW w:w="1980" w:type="dxa"/>
            <w:tcBorders/>
            <w:vAlign w:val="center"/>
          </w:tcPr>
          <w:p>
            <w:pPr>
              <w:jc w:val="right"/>
            </w:pPr>
            <w:r>
              <w:rPr>
                <w:rFonts w:ascii="宋体" w:eastAsia="宋体" w:hAnsi="宋体" w:cs="宋体"/>
                <w:b w:val="0"/>
                <w:i w:val="0"/>
                <w:color w:val="000000"/>
                <w:sz w:val="20"/>
              </w:rPr>
              <w:t xml:space="preserve">54.47</w:t>
            </w:r>
          </w:p>
        </w:tc>
        <w:tc>
          <w:tcPr>
            <w:tcW w:w="1980" w:type="dxa"/>
            <w:tcBorders/>
            <w:vAlign w:val="center"/>
          </w:tcPr>
          <w:p>
            <w:pPr>
              <w:jc w:val="right"/>
            </w:pPr>
            <w:r>
              <w:rPr>
                <w:rFonts w:ascii="宋体" w:eastAsia="宋体" w:hAnsi="宋体" w:cs="宋体"/>
                <w:b w:val="0"/>
                <w:i w:val="0"/>
                <w:color w:val="000000"/>
                <w:sz w:val="20"/>
              </w:rPr>
              <w:t xml:space="preserve">54.47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基本公共卫生服务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0.84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3.23</w:t>
            </w:r>
          </w:p>
        </w:tc>
        <w:tc>
          <w:tcPr>
            <w:tcW w:w="1980" w:type="dxa"/>
            <w:tcBorders/>
            <w:vAlign w:val="center"/>
          </w:tcPr>
          <w:p>
            <w:pPr>
              <w:jc w:val="right"/>
            </w:pPr>
            <w:r>
              <w:rPr>
                <w:rFonts w:ascii="宋体" w:eastAsia="宋体" w:hAnsi="宋体" w:cs="宋体"/>
                <w:b w:val="0"/>
                <w:i w:val="0"/>
                <w:color w:val="000000"/>
                <w:sz w:val="20"/>
              </w:rPr>
              <w:t xml:space="preserve">3.23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3.15</w:t>
            </w:r>
          </w:p>
        </w:tc>
        <w:tc>
          <w:tcPr>
            <w:tcW w:w="1980" w:type="dxa"/>
            <w:tcBorders/>
            <w:vAlign w:val="center"/>
          </w:tcPr>
          <w:p>
            <w:pPr>
              <w:jc w:val="right"/>
            </w:pPr>
            <w:r>
              <w:rPr>
                <w:rFonts w:ascii="宋体" w:eastAsia="宋体" w:hAnsi="宋体" w:cs="宋体"/>
                <w:b w:val="0"/>
                <w:i w:val="0"/>
                <w:color w:val="000000"/>
                <w:sz w:val="20"/>
              </w:rPr>
              <w:t xml:space="preserve">3.15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5.44</w:t>
            </w:r>
          </w:p>
        </w:tc>
        <w:tc>
          <w:tcPr>
            <w:tcW w:w="1980" w:type="dxa"/>
            <w:tcBorders/>
            <w:vAlign w:val="center"/>
          </w:tcPr>
          <w:p>
            <w:pPr>
              <w:jc w:val="right"/>
            </w:pPr>
            <w:r>
              <w:rPr>
                <w:rFonts w:ascii="宋体" w:eastAsia="宋体" w:hAnsi="宋体" w:cs="宋体"/>
                <w:b w:val="0"/>
                <w:i w:val="0"/>
                <w:color w:val="000000"/>
                <w:sz w:val="20"/>
              </w:rPr>
              <w:t xml:space="preserve">5.44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5.44</w:t>
            </w:r>
          </w:p>
        </w:tc>
        <w:tc>
          <w:tcPr>
            <w:tcW w:w="1980" w:type="dxa"/>
            <w:tcBorders/>
            <w:vAlign w:val="center"/>
          </w:tcPr>
          <w:p>
            <w:pPr>
              <w:jc w:val="right"/>
            </w:pPr>
            <w:r>
              <w:rPr>
                <w:rFonts w:ascii="宋体" w:eastAsia="宋体" w:hAnsi="宋体" w:cs="宋体"/>
                <w:b w:val="0"/>
                <w:i w:val="0"/>
                <w:color w:val="000000"/>
                <w:sz w:val="20"/>
              </w:rPr>
              <w:t xml:space="preserve">5.44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5.44</w:t>
            </w:r>
          </w:p>
        </w:tc>
        <w:tc>
          <w:tcPr>
            <w:tcW w:w="1980" w:type="dxa"/>
            <w:tcBorders/>
            <w:vAlign w:val="center"/>
          </w:tcPr>
          <w:p>
            <w:pPr>
              <w:jc w:val="right"/>
            </w:pPr>
            <w:r>
              <w:rPr>
                <w:rFonts w:ascii="宋体" w:eastAsia="宋体" w:hAnsi="宋体" w:cs="宋体"/>
                <w:b w:val="0"/>
                <w:i w:val="0"/>
                <w:color w:val="000000"/>
                <w:sz w:val="20"/>
              </w:rPr>
              <w:t xml:space="preserve">5.44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单位：辽宁省盘锦市双台子区妇幼保健院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68.08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3.22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28.06</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0.98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15.18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8.01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7.85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3.15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0.39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5.44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20.13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20.00</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1.94</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88.21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3.22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单位：辽宁省盘锦市双台子区妇幼保健院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1.94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1.94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1.94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单位：辽宁省盘锦市双台子区妇幼保健院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单位：辽宁省盘锦市双台子区妇幼保健院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5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7970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