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辽宁省盘锦市双台子区机关事务服务中心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辽宁省盘锦市双台子区机关事务服务中心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辽宁省盘锦市双台子区机关事务服务中心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辽宁省盘锦市双台子区机关事务服务中心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辽宁省盘锦市双台子区机关事务服务中心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辽宁省盘锦市双台子区机关事务服务中心概况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1、负责区行政中心和政府管理的房屋及设备的日常管理、维修维护、保洁、保安等工作。</w:t>
        <w:br/>
        <w:t xml:space="preserve">    2、负责区委、区人大、区政府、区政协机关会议服务及有关接待工作。</w:t>
        <w:br/>
        <w:t xml:space="preserve">    3、负责区本级公共节能监督管理工作。</w:t>
        <w:br/>
        <w:t xml:space="preserve">    4、负责公务车辆监督管理工作；负责机关办公用房使用及监督管理工作。</w:t>
        <w:br/>
        <w:t xml:space="preserve">    5、负责本单位党建和人才的相关工作。</w:t>
        <w:br/>
        <w:t xml:space="preserve">    6、负责区政府办公室、区武装后勤服务保障工作。</w:t>
        <w:br/>
        <w:t xml:space="preserve">    7、承办区政府办交办的其他事项。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辽宁省盘锦市双台子区机关事务服务中心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机关事务服务中心本级。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2832.37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2832.37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2832.37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减少1323.52万元，降低31.85%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日常公用经费减少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2832.37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1276.17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45.06</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工资福利支出719.51万元；商品和服务支出554.80万元；对个人和家庭的补助1.86万元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1556.19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54.94</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主要包括安保服务费、派遣人员工资、机关干部就餐费、后勤保障服务费等业务支出。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减少1323.52万元，降低31.85%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日常公用经费减少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本年度账户收入和支出清零</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2832.37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1276.17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1556.19</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减少1323.52万元，降低31.85%</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日常公用经费减少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92.19</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80.37</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104.83</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2023年度一般公共预算财政拨款支出2832.37万元。按支出功能分类科目分，包括：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1.一般公共服务支出2693.60万元，具体包括：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（1）一般公共服务支出（类）政府办公厅（室）及相关机构事务（款）事业运行（项）1136.87万元,主要是工资福利等支出，完成年初预算的100%，决算数与年初预算数存在差异的主要原因是无。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其他政府办公厅（室）及相关机构事务支出（项）1556.73万元,主要是劳务派遣工资、安保服务费、维修维护费等支出，完成年初预算的104.83%，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2.社会保障和就业支出69.88万元，具体包括：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（1）社会保障和就业支出（类）行政事业单位养老支出（款）事业单位离退休（项）0.61万元,主要是补退休人员公积金等支出，完成年初预算的100%，决算数与年初预算数存在差异的主要原因是无。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61.50万元,主要是要养老保险等支出，完成年初预算的103%，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（3）社会保障和就业支出（类）行政事业单位养老支出（款）机关事业单位职业年金缴费支出（项）5.12万元,主要是职业年金等支出，完成年初预算的100%，决算数与年初预算数存在差异的主要原因是无。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（4）社会保障和就业支出（类）其他社会保障和就业支出（款）其他社会保障和就业支出（项）2.65万元,主要是失业金等支出，完成年初预算的142%，决算数与年初预算数存在差异的主要原因是人员变动。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3.卫生健康支出24.39万元，具体包括：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（1）卫生健康支出（类）行政事业单位医疗（款）事业单位医疗（项）24.23万元,主要是医疗保险等支出，完成年初预算的93%，决算数与年初预算数存在差异的主要原因是人员变动。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（2）卫生健康支出（类）行政事业单位医疗（款）其他行政事业单位医疗支出（项）0.16万元,主要是大额保险等支出，完成年初预算的52%，决算数与年初预算数存在差异的主要原因是人员变动。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4.住房保障支出44.51万元，具体包括：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（1）住房保障支出（类）住房改革支出（款）住房公积金（项）44.51万元,主要是公积金等支出，完成年初预算的104.86%，决算数与年初预算数存在差异的主要原因是人员变动。</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44.99</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99.98</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公务用车运行维护费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44.99</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44.99</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99.98</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日常运行支出减少</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比上年减少110.07万元，降低70.99%</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日常运行支出减少</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44.99</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主要用于公务用车运行维护费等，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13</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1276.17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721.37</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554.80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13</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13</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，其他用车主要是公务用车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根据预算绩效管理要求，本部门对2023年预算项目支出全面开展绩效自评9个，涉及资金1556万元，自评覆盖率100%，自评平均分95分。</w:t>
        <w:br/>
        <w:t xml:space="preserve">    本部门对安保服务费、劳务派遣工资、租用水机等9各项目开展了部门评价，涉及资金1556万元，项目自评得分95分。项目全年预算数为1484万元，执行数为1556万元，完成预算的104.83%。按照计划完成目标，达到了预期效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单位：辽宁省盘锦市双台子区机关事务服务中心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2,832.37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2,693.60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69.88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24.38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44.51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2,832.37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2,832.37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2,832.37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2,832.37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单位：辽宁省盘锦市双台子区机关事务服务中心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2,832.37</w:t>
            </w:r>
          </w:p>
        </w:tc>
        <w:tc>
          <w:tcPr>
            <w:tcW w:w="1160" w:type="dxa"/>
            <w:tcBorders/>
            <w:vAlign w:val="center"/>
          </w:tcPr>
          <w:p>
            <w:pPr>
              <w:jc w:val="right"/>
            </w:pPr>
            <w:r>
              <w:rPr>
                <w:rFonts w:ascii="宋体" w:eastAsia="宋体" w:hAnsi="宋体" w:cs="宋体"/>
                <w:b/>
                <w:i w:val="0"/>
                <w:color w:val="000000"/>
                <w:sz w:val="14"/>
              </w:rPr>
              <w:t xml:space="preserve">2,832.37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2,693.60</w:t>
            </w:r>
          </w:p>
        </w:tc>
        <w:tc>
          <w:tcPr>
            <w:tcW w:w="1160" w:type="dxa"/>
            <w:tcBorders/>
            <w:vAlign w:val="center"/>
          </w:tcPr>
          <w:p>
            <w:pPr>
              <w:jc w:val="right"/>
            </w:pPr>
            <w:r>
              <w:rPr>
                <w:rFonts w:ascii="宋体" w:eastAsia="宋体" w:hAnsi="宋体" w:cs="宋体"/>
                <w:b w:val="0"/>
                <w:i w:val="0"/>
                <w:color w:val="000000"/>
                <w:sz w:val="14"/>
              </w:rPr>
              <w:t xml:space="preserve">2,693.60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2,693.60</w:t>
            </w:r>
          </w:p>
        </w:tc>
        <w:tc>
          <w:tcPr>
            <w:tcW w:w="1160" w:type="dxa"/>
            <w:tcBorders/>
            <w:vAlign w:val="center"/>
          </w:tcPr>
          <w:p>
            <w:pPr>
              <w:jc w:val="right"/>
            </w:pPr>
            <w:r>
              <w:rPr>
                <w:rFonts w:ascii="宋体" w:eastAsia="宋体" w:hAnsi="宋体" w:cs="宋体"/>
                <w:b w:val="0"/>
                <w:i w:val="0"/>
                <w:color w:val="000000"/>
                <w:sz w:val="14"/>
              </w:rPr>
              <w:t xml:space="preserve">2,693.60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1,136.87</w:t>
            </w:r>
          </w:p>
        </w:tc>
        <w:tc>
          <w:tcPr>
            <w:tcW w:w="1160" w:type="dxa"/>
            <w:tcBorders/>
            <w:vAlign w:val="center"/>
          </w:tcPr>
          <w:p>
            <w:pPr>
              <w:jc w:val="right"/>
            </w:pPr>
            <w:r>
              <w:rPr>
                <w:rFonts w:ascii="宋体" w:eastAsia="宋体" w:hAnsi="宋体" w:cs="宋体"/>
                <w:b w:val="0"/>
                <w:i w:val="0"/>
                <w:color w:val="000000"/>
                <w:sz w:val="14"/>
              </w:rPr>
              <w:t xml:space="preserve">1,136.87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1,556.73</w:t>
            </w:r>
          </w:p>
        </w:tc>
        <w:tc>
          <w:tcPr>
            <w:tcW w:w="1160" w:type="dxa"/>
            <w:tcBorders/>
            <w:vAlign w:val="center"/>
          </w:tcPr>
          <w:p>
            <w:pPr>
              <w:jc w:val="right"/>
            </w:pPr>
            <w:r>
              <w:rPr>
                <w:rFonts w:ascii="宋体" w:eastAsia="宋体" w:hAnsi="宋体" w:cs="宋体"/>
                <w:b w:val="0"/>
                <w:i w:val="0"/>
                <w:color w:val="000000"/>
                <w:sz w:val="14"/>
              </w:rPr>
              <w:t xml:space="preserve">1,556.73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69.88</w:t>
            </w:r>
          </w:p>
        </w:tc>
        <w:tc>
          <w:tcPr>
            <w:tcW w:w="1160" w:type="dxa"/>
            <w:tcBorders/>
            <w:vAlign w:val="center"/>
          </w:tcPr>
          <w:p>
            <w:pPr>
              <w:jc w:val="right"/>
            </w:pPr>
            <w:r>
              <w:rPr>
                <w:rFonts w:ascii="宋体" w:eastAsia="宋体" w:hAnsi="宋体" w:cs="宋体"/>
                <w:b w:val="0"/>
                <w:i w:val="0"/>
                <w:color w:val="000000"/>
                <w:sz w:val="14"/>
              </w:rPr>
              <w:t xml:space="preserve">69.88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67.23</w:t>
            </w:r>
          </w:p>
        </w:tc>
        <w:tc>
          <w:tcPr>
            <w:tcW w:w="1160" w:type="dxa"/>
            <w:tcBorders/>
            <w:vAlign w:val="center"/>
          </w:tcPr>
          <w:p>
            <w:pPr>
              <w:jc w:val="right"/>
            </w:pPr>
            <w:r>
              <w:rPr>
                <w:rFonts w:ascii="宋体" w:eastAsia="宋体" w:hAnsi="宋体" w:cs="宋体"/>
                <w:b w:val="0"/>
                <w:i w:val="0"/>
                <w:color w:val="000000"/>
                <w:sz w:val="14"/>
              </w:rPr>
              <w:t xml:space="preserve">67.23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0.61</w:t>
            </w:r>
          </w:p>
        </w:tc>
        <w:tc>
          <w:tcPr>
            <w:tcW w:w="1160" w:type="dxa"/>
            <w:tcBorders/>
            <w:vAlign w:val="center"/>
          </w:tcPr>
          <w:p>
            <w:pPr>
              <w:jc w:val="right"/>
            </w:pPr>
            <w:r>
              <w:rPr>
                <w:rFonts w:ascii="宋体" w:eastAsia="宋体" w:hAnsi="宋体" w:cs="宋体"/>
                <w:b w:val="0"/>
                <w:i w:val="0"/>
                <w:color w:val="000000"/>
                <w:sz w:val="14"/>
              </w:rPr>
              <w:t xml:space="preserve">0.61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61.50</w:t>
            </w:r>
          </w:p>
        </w:tc>
        <w:tc>
          <w:tcPr>
            <w:tcW w:w="1160" w:type="dxa"/>
            <w:tcBorders/>
            <w:vAlign w:val="center"/>
          </w:tcPr>
          <w:p>
            <w:pPr>
              <w:jc w:val="right"/>
            </w:pPr>
            <w:r>
              <w:rPr>
                <w:rFonts w:ascii="宋体" w:eastAsia="宋体" w:hAnsi="宋体" w:cs="宋体"/>
                <w:b w:val="0"/>
                <w:i w:val="0"/>
                <w:color w:val="000000"/>
                <w:sz w:val="14"/>
              </w:rPr>
              <w:t xml:space="preserve">61.50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5.12</w:t>
            </w:r>
          </w:p>
        </w:tc>
        <w:tc>
          <w:tcPr>
            <w:tcW w:w="1160" w:type="dxa"/>
            <w:tcBorders/>
            <w:vAlign w:val="center"/>
          </w:tcPr>
          <w:p>
            <w:pPr>
              <w:jc w:val="right"/>
            </w:pPr>
            <w:r>
              <w:rPr>
                <w:rFonts w:ascii="宋体" w:eastAsia="宋体" w:hAnsi="宋体" w:cs="宋体"/>
                <w:b w:val="0"/>
                <w:i w:val="0"/>
                <w:color w:val="000000"/>
                <w:sz w:val="14"/>
              </w:rPr>
              <w:t xml:space="preserve">5.12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2.65</w:t>
            </w:r>
          </w:p>
        </w:tc>
        <w:tc>
          <w:tcPr>
            <w:tcW w:w="1160" w:type="dxa"/>
            <w:tcBorders/>
            <w:vAlign w:val="center"/>
          </w:tcPr>
          <w:p>
            <w:pPr>
              <w:jc w:val="right"/>
            </w:pPr>
            <w:r>
              <w:rPr>
                <w:rFonts w:ascii="宋体" w:eastAsia="宋体" w:hAnsi="宋体" w:cs="宋体"/>
                <w:b w:val="0"/>
                <w:i w:val="0"/>
                <w:color w:val="000000"/>
                <w:sz w:val="14"/>
              </w:rPr>
              <w:t xml:space="preserve">2.65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2.65</w:t>
            </w:r>
          </w:p>
        </w:tc>
        <w:tc>
          <w:tcPr>
            <w:tcW w:w="1160" w:type="dxa"/>
            <w:tcBorders/>
            <w:vAlign w:val="center"/>
          </w:tcPr>
          <w:p>
            <w:pPr>
              <w:jc w:val="right"/>
            </w:pPr>
            <w:r>
              <w:rPr>
                <w:rFonts w:ascii="宋体" w:eastAsia="宋体" w:hAnsi="宋体" w:cs="宋体"/>
                <w:b w:val="0"/>
                <w:i w:val="0"/>
                <w:color w:val="000000"/>
                <w:sz w:val="14"/>
              </w:rPr>
              <w:t xml:space="preserve">2.65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24.39</w:t>
            </w:r>
          </w:p>
        </w:tc>
        <w:tc>
          <w:tcPr>
            <w:tcW w:w="1160" w:type="dxa"/>
            <w:tcBorders/>
            <w:vAlign w:val="center"/>
          </w:tcPr>
          <w:p>
            <w:pPr>
              <w:jc w:val="right"/>
            </w:pPr>
            <w:r>
              <w:rPr>
                <w:rFonts w:ascii="宋体" w:eastAsia="宋体" w:hAnsi="宋体" w:cs="宋体"/>
                <w:b w:val="0"/>
                <w:i w:val="0"/>
                <w:color w:val="000000"/>
                <w:sz w:val="14"/>
              </w:rPr>
              <w:t xml:space="preserve">24.39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24.39</w:t>
            </w:r>
          </w:p>
        </w:tc>
        <w:tc>
          <w:tcPr>
            <w:tcW w:w="1160" w:type="dxa"/>
            <w:tcBorders/>
            <w:vAlign w:val="center"/>
          </w:tcPr>
          <w:p>
            <w:pPr>
              <w:jc w:val="right"/>
            </w:pPr>
            <w:r>
              <w:rPr>
                <w:rFonts w:ascii="宋体" w:eastAsia="宋体" w:hAnsi="宋体" w:cs="宋体"/>
                <w:b w:val="0"/>
                <w:i w:val="0"/>
                <w:color w:val="000000"/>
                <w:sz w:val="14"/>
              </w:rPr>
              <w:t xml:space="preserve">24.39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24.23</w:t>
            </w:r>
          </w:p>
        </w:tc>
        <w:tc>
          <w:tcPr>
            <w:tcW w:w="1160" w:type="dxa"/>
            <w:tcBorders/>
            <w:vAlign w:val="center"/>
          </w:tcPr>
          <w:p>
            <w:pPr>
              <w:jc w:val="right"/>
            </w:pPr>
            <w:r>
              <w:rPr>
                <w:rFonts w:ascii="宋体" w:eastAsia="宋体" w:hAnsi="宋体" w:cs="宋体"/>
                <w:b w:val="0"/>
                <w:i w:val="0"/>
                <w:color w:val="000000"/>
                <w:sz w:val="14"/>
              </w:rPr>
              <w:t xml:space="preserve">24.23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0.16</w:t>
            </w:r>
          </w:p>
        </w:tc>
        <w:tc>
          <w:tcPr>
            <w:tcW w:w="1160" w:type="dxa"/>
            <w:tcBorders/>
            <w:vAlign w:val="center"/>
          </w:tcPr>
          <w:p>
            <w:pPr>
              <w:jc w:val="right"/>
            </w:pPr>
            <w:r>
              <w:rPr>
                <w:rFonts w:ascii="宋体" w:eastAsia="宋体" w:hAnsi="宋体" w:cs="宋体"/>
                <w:b w:val="0"/>
                <w:i w:val="0"/>
                <w:color w:val="000000"/>
                <w:sz w:val="14"/>
              </w:rPr>
              <w:t xml:space="preserve">0.16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44.51</w:t>
            </w:r>
          </w:p>
        </w:tc>
        <w:tc>
          <w:tcPr>
            <w:tcW w:w="1160" w:type="dxa"/>
            <w:tcBorders/>
            <w:vAlign w:val="center"/>
          </w:tcPr>
          <w:p>
            <w:pPr>
              <w:jc w:val="right"/>
            </w:pPr>
            <w:r>
              <w:rPr>
                <w:rFonts w:ascii="宋体" w:eastAsia="宋体" w:hAnsi="宋体" w:cs="宋体"/>
                <w:b w:val="0"/>
                <w:i w:val="0"/>
                <w:color w:val="000000"/>
                <w:sz w:val="14"/>
              </w:rPr>
              <w:t xml:space="preserve">44.51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44.51</w:t>
            </w:r>
          </w:p>
        </w:tc>
        <w:tc>
          <w:tcPr>
            <w:tcW w:w="1160" w:type="dxa"/>
            <w:tcBorders/>
            <w:vAlign w:val="center"/>
          </w:tcPr>
          <w:p>
            <w:pPr>
              <w:jc w:val="right"/>
            </w:pPr>
            <w:r>
              <w:rPr>
                <w:rFonts w:ascii="宋体" w:eastAsia="宋体" w:hAnsi="宋体" w:cs="宋体"/>
                <w:b w:val="0"/>
                <w:i w:val="0"/>
                <w:color w:val="000000"/>
                <w:sz w:val="14"/>
              </w:rPr>
              <w:t xml:space="preserve">44.51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44.51</w:t>
            </w:r>
          </w:p>
        </w:tc>
        <w:tc>
          <w:tcPr>
            <w:tcW w:w="1160" w:type="dxa"/>
            <w:tcBorders/>
            <w:vAlign w:val="center"/>
          </w:tcPr>
          <w:p>
            <w:pPr>
              <w:jc w:val="right"/>
            </w:pPr>
            <w:r>
              <w:rPr>
                <w:rFonts w:ascii="宋体" w:eastAsia="宋体" w:hAnsi="宋体" w:cs="宋体"/>
                <w:b w:val="0"/>
                <w:i w:val="0"/>
                <w:color w:val="000000"/>
                <w:sz w:val="14"/>
              </w:rPr>
              <w:t xml:space="preserve">44.51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单位：辽宁省盘锦市双台子区机关事务服务中心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2,832.37</w:t>
            </w:r>
          </w:p>
        </w:tc>
        <w:tc>
          <w:tcPr>
            <w:tcW w:w="1120" w:type="dxa"/>
            <w:tcBorders/>
            <w:vAlign w:val="center"/>
          </w:tcPr>
          <w:p>
            <w:pPr>
              <w:jc w:val="right"/>
            </w:pPr>
            <w:r>
              <w:rPr>
                <w:rFonts w:ascii="宋体" w:eastAsia="宋体" w:hAnsi="宋体" w:cs="宋体"/>
                <w:b/>
                <w:i w:val="0"/>
                <w:color w:val="000000"/>
                <w:sz w:val="16"/>
              </w:rPr>
              <w:t xml:space="preserve">1,276.17</w:t>
            </w:r>
          </w:p>
        </w:tc>
        <w:tc>
          <w:tcPr>
            <w:tcW w:w="1120" w:type="dxa"/>
            <w:tcBorders/>
            <w:vAlign w:val="center"/>
          </w:tcPr>
          <w:p>
            <w:pPr>
              <w:jc w:val="right"/>
            </w:pPr>
            <w:r>
              <w:rPr>
                <w:rFonts w:ascii="宋体" w:eastAsia="宋体" w:hAnsi="宋体" w:cs="宋体"/>
                <w:b/>
                <w:i w:val="0"/>
                <w:color w:val="000000"/>
                <w:sz w:val="16"/>
              </w:rPr>
              <w:t xml:space="preserve">1,556.19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2,693.60</w:t>
            </w:r>
          </w:p>
        </w:tc>
        <w:tc>
          <w:tcPr>
            <w:tcW w:w="1120" w:type="dxa"/>
            <w:tcBorders/>
            <w:vAlign w:val="center"/>
          </w:tcPr>
          <w:p>
            <w:pPr>
              <w:jc w:val="right"/>
            </w:pPr>
            <w:r>
              <w:rPr>
                <w:rFonts w:ascii="宋体" w:eastAsia="宋体" w:hAnsi="宋体" w:cs="宋体"/>
                <w:b w:val="0"/>
                <w:i w:val="0"/>
                <w:color w:val="000000"/>
                <w:sz w:val="16"/>
              </w:rPr>
              <w:t xml:space="preserve">1,137.41</w:t>
            </w:r>
          </w:p>
        </w:tc>
        <w:tc>
          <w:tcPr>
            <w:tcW w:w="1120" w:type="dxa"/>
            <w:tcBorders/>
            <w:vAlign w:val="center"/>
          </w:tcPr>
          <w:p>
            <w:pPr>
              <w:jc w:val="right"/>
            </w:pPr>
            <w:r>
              <w:rPr>
                <w:rFonts w:ascii="宋体" w:eastAsia="宋体" w:hAnsi="宋体" w:cs="宋体"/>
                <w:b w:val="0"/>
                <w:i w:val="0"/>
                <w:color w:val="000000"/>
                <w:sz w:val="16"/>
              </w:rPr>
              <w:t xml:space="preserve">1,556.19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2,693.60</w:t>
            </w:r>
          </w:p>
        </w:tc>
        <w:tc>
          <w:tcPr>
            <w:tcW w:w="1120" w:type="dxa"/>
            <w:tcBorders/>
            <w:vAlign w:val="center"/>
          </w:tcPr>
          <w:p>
            <w:pPr>
              <w:jc w:val="right"/>
            </w:pPr>
            <w:r>
              <w:rPr>
                <w:rFonts w:ascii="宋体" w:eastAsia="宋体" w:hAnsi="宋体" w:cs="宋体"/>
                <w:b w:val="0"/>
                <w:i w:val="0"/>
                <w:color w:val="000000"/>
                <w:sz w:val="16"/>
              </w:rPr>
              <w:t xml:space="preserve">1,137.41</w:t>
            </w:r>
          </w:p>
        </w:tc>
        <w:tc>
          <w:tcPr>
            <w:tcW w:w="1120" w:type="dxa"/>
            <w:tcBorders/>
            <w:vAlign w:val="center"/>
          </w:tcPr>
          <w:p>
            <w:pPr>
              <w:jc w:val="right"/>
            </w:pPr>
            <w:r>
              <w:rPr>
                <w:rFonts w:ascii="宋体" w:eastAsia="宋体" w:hAnsi="宋体" w:cs="宋体"/>
                <w:b w:val="0"/>
                <w:i w:val="0"/>
                <w:color w:val="000000"/>
                <w:sz w:val="16"/>
              </w:rPr>
              <w:t xml:space="preserve">1,556.19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1,136.87</w:t>
            </w:r>
          </w:p>
        </w:tc>
        <w:tc>
          <w:tcPr>
            <w:tcW w:w="1120" w:type="dxa"/>
            <w:tcBorders/>
            <w:vAlign w:val="center"/>
          </w:tcPr>
          <w:p>
            <w:pPr>
              <w:jc w:val="right"/>
            </w:pPr>
            <w:r>
              <w:rPr>
                <w:rFonts w:ascii="宋体" w:eastAsia="宋体" w:hAnsi="宋体" w:cs="宋体"/>
                <w:b w:val="0"/>
                <w:i w:val="0"/>
                <w:color w:val="000000"/>
                <w:sz w:val="16"/>
              </w:rPr>
              <w:t xml:space="preserve">1,136.87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1,556.73</w:t>
            </w:r>
          </w:p>
        </w:tc>
        <w:tc>
          <w:tcPr>
            <w:tcW w:w="1120" w:type="dxa"/>
            <w:tcBorders/>
            <w:vAlign w:val="center"/>
          </w:tcPr>
          <w:p>
            <w:pPr>
              <w:jc w:val="right"/>
            </w:pPr>
            <w:r>
              <w:rPr>
                <w:rFonts w:ascii="宋体" w:eastAsia="宋体" w:hAnsi="宋体" w:cs="宋体"/>
                <w:b w:val="0"/>
                <w:i w:val="0"/>
                <w:color w:val="000000"/>
                <w:sz w:val="16"/>
              </w:rPr>
              <w:t xml:space="preserve">0.54</w:t>
            </w:r>
          </w:p>
        </w:tc>
        <w:tc>
          <w:tcPr>
            <w:tcW w:w="1120" w:type="dxa"/>
            <w:tcBorders/>
            <w:vAlign w:val="center"/>
          </w:tcPr>
          <w:p>
            <w:pPr>
              <w:jc w:val="right"/>
            </w:pPr>
            <w:r>
              <w:rPr>
                <w:rFonts w:ascii="宋体" w:eastAsia="宋体" w:hAnsi="宋体" w:cs="宋体"/>
                <w:b w:val="0"/>
                <w:i w:val="0"/>
                <w:color w:val="000000"/>
                <w:sz w:val="16"/>
              </w:rPr>
              <w:t xml:space="preserve">1,556.19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69.88</w:t>
            </w:r>
          </w:p>
        </w:tc>
        <w:tc>
          <w:tcPr>
            <w:tcW w:w="1120" w:type="dxa"/>
            <w:tcBorders/>
            <w:vAlign w:val="center"/>
          </w:tcPr>
          <w:p>
            <w:pPr>
              <w:jc w:val="right"/>
            </w:pPr>
            <w:r>
              <w:rPr>
                <w:rFonts w:ascii="宋体" w:eastAsia="宋体" w:hAnsi="宋体" w:cs="宋体"/>
                <w:b w:val="0"/>
                <w:i w:val="0"/>
                <w:color w:val="000000"/>
                <w:sz w:val="16"/>
              </w:rPr>
              <w:t xml:space="preserve">69.88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67.23</w:t>
            </w:r>
          </w:p>
        </w:tc>
        <w:tc>
          <w:tcPr>
            <w:tcW w:w="1120" w:type="dxa"/>
            <w:tcBorders/>
            <w:vAlign w:val="center"/>
          </w:tcPr>
          <w:p>
            <w:pPr>
              <w:jc w:val="right"/>
            </w:pPr>
            <w:r>
              <w:rPr>
                <w:rFonts w:ascii="宋体" w:eastAsia="宋体" w:hAnsi="宋体" w:cs="宋体"/>
                <w:b w:val="0"/>
                <w:i w:val="0"/>
                <w:color w:val="000000"/>
                <w:sz w:val="16"/>
              </w:rPr>
              <w:t xml:space="preserve">67.23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0.61</w:t>
            </w:r>
          </w:p>
        </w:tc>
        <w:tc>
          <w:tcPr>
            <w:tcW w:w="1120" w:type="dxa"/>
            <w:tcBorders/>
            <w:vAlign w:val="center"/>
          </w:tcPr>
          <w:p>
            <w:pPr>
              <w:jc w:val="right"/>
            </w:pPr>
            <w:r>
              <w:rPr>
                <w:rFonts w:ascii="宋体" w:eastAsia="宋体" w:hAnsi="宋体" w:cs="宋体"/>
                <w:b w:val="0"/>
                <w:i w:val="0"/>
                <w:color w:val="000000"/>
                <w:sz w:val="16"/>
              </w:rPr>
              <w:t xml:space="preserve">0.61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61.50</w:t>
            </w:r>
          </w:p>
        </w:tc>
        <w:tc>
          <w:tcPr>
            <w:tcW w:w="1120" w:type="dxa"/>
            <w:tcBorders/>
            <w:vAlign w:val="center"/>
          </w:tcPr>
          <w:p>
            <w:pPr>
              <w:jc w:val="right"/>
            </w:pPr>
            <w:r>
              <w:rPr>
                <w:rFonts w:ascii="宋体" w:eastAsia="宋体" w:hAnsi="宋体" w:cs="宋体"/>
                <w:b w:val="0"/>
                <w:i w:val="0"/>
                <w:color w:val="000000"/>
                <w:sz w:val="16"/>
              </w:rPr>
              <w:t xml:space="preserve">61.50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5.12</w:t>
            </w:r>
          </w:p>
        </w:tc>
        <w:tc>
          <w:tcPr>
            <w:tcW w:w="1120" w:type="dxa"/>
            <w:tcBorders/>
            <w:vAlign w:val="center"/>
          </w:tcPr>
          <w:p>
            <w:pPr>
              <w:jc w:val="right"/>
            </w:pPr>
            <w:r>
              <w:rPr>
                <w:rFonts w:ascii="宋体" w:eastAsia="宋体" w:hAnsi="宋体" w:cs="宋体"/>
                <w:b w:val="0"/>
                <w:i w:val="0"/>
                <w:color w:val="000000"/>
                <w:sz w:val="16"/>
              </w:rPr>
              <w:t xml:space="preserve">5.12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2.65</w:t>
            </w:r>
          </w:p>
        </w:tc>
        <w:tc>
          <w:tcPr>
            <w:tcW w:w="1120" w:type="dxa"/>
            <w:tcBorders/>
            <w:vAlign w:val="center"/>
          </w:tcPr>
          <w:p>
            <w:pPr>
              <w:jc w:val="right"/>
            </w:pPr>
            <w:r>
              <w:rPr>
                <w:rFonts w:ascii="宋体" w:eastAsia="宋体" w:hAnsi="宋体" w:cs="宋体"/>
                <w:b w:val="0"/>
                <w:i w:val="0"/>
                <w:color w:val="000000"/>
                <w:sz w:val="16"/>
              </w:rPr>
              <w:t xml:space="preserve">2.65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2.65</w:t>
            </w:r>
          </w:p>
        </w:tc>
        <w:tc>
          <w:tcPr>
            <w:tcW w:w="1120" w:type="dxa"/>
            <w:tcBorders/>
            <w:vAlign w:val="center"/>
          </w:tcPr>
          <w:p>
            <w:pPr>
              <w:jc w:val="right"/>
            </w:pPr>
            <w:r>
              <w:rPr>
                <w:rFonts w:ascii="宋体" w:eastAsia="宋体" w:hAnsi="宋体" w:cs="宋体"/>
                <w:b w:val="0"/>
                <w:i w:val="0"/>
                <w:color w:val="000000"/>
                <w:sz w:val="16"/>
              </w:rPr>
              <w:t xml:space="preserve">2.65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24.39</w:t>
            </w:r>
          </w:p>
        </w:tc>
        <w:tc>
          <w:tcPr>
            <w:tcW w:w="1120" w:type="dxa"/>
            <w:tcBorders/>
            <w:vAlign w:val="center"/>
          </w:tcPr>
          <w:p>
            <w:pPr>
              <w:jc w:val="right"/>
            </w:pPr>
            <w:r>
              <w:rPr>
                <w:rFonts w:ascii="宋体" w:eastAsia="宋体" w:hAnsi="宋体" w:cs="宋体"/>
                <w:b w:val="0"/>
                <w:i w:val="0"/>
                <w:color w:val="000000"/>
                <w:sz w:val="16"/>
              </w:rPr>
              <w:t xml:space="preserve">24.39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24.39</w:t>
            </w:r>
          </w:p>
        </w:tc>
        <w:tc>
          <w:tcPr>
            <w:tcW w:w="1120" w:type="dxa"/>
            <w:tcBorders/>
            <w:vAlign w:val="center"/>
          </w:tcPr>
          <w:p>
            <w:pPr>
              <w:jc w:val="right"/>
            </w:pPr>
            <w:r>
              <w:rPr>
                <w:rFonts w:ascii="宋体" w:eastAsia="宋体" w:hAnsi="宋体" w:cs="宋体"/>
                <w:b w:val="0"/>
                <w:i w:val="0"/>
                <w:color w:val="000000"/>
                <w:sz w:val="16"/>
              </w:rPr>
              <w:t xml:space="preserve">24.39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24.23</w:t>
            </w:r>
          </w:p>
        </w:tc>
        <w:tc>
          <w:tcPr>
            <w:tcW w:w="1120" w:type="dxa"/>
            <w:tcBorders/>
            <w:vAlign w:val="center"/>
          </w:tcPr>
          <w:p>
            <w:pPr>
              <w:jc w:val="right"/>
            </w:pPr>
            <w:r>
              <w:rPr>
                <w:rFonts w:ascii="宋体" w:eastAsia="宋体" w:hAnsi="宋体" w:cs="宋体"/>
                <w:b w:val="0"/>
                <w:i w:val="0"/>
                <w:color w:val="000000"/>
                <w:sz w:val="16"/>
              </w:rPr>
              <w:t xml:space="preserve">24.23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0.16</w:t>
            </w:r>
          </w:p>
        </w:tc>
        <w:tc>
          <w:tcPr>
            <w:tcW w:w="1120" w:type="dxa"/>
            <w:tcBorders/>
            <w:vAlign w:val="center"/>
          </w:tcPr>
          <w:p>
            <w:pPr>
              <w:jc w:val="right"/>
            </w:pPr>
            <w:r>
              <w:rPr>
                <w:rFonts w:ascii="宋体" w:eastAsia="宋体" w:hAnsi="宋体" w:cs="宋体"/>
                <w:b w:val="0"/>
                <w:i w:val="0"/>
                <w:color w:val="000000"/>
                <w:sz w:val="16"/>
              </w:rPr>
              <w:t xml:space="preserve">0.16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44.51</w:t>
            </w:r>
          </w:p>
        </w:tc>
        <w:tc>
          <w:tcPr>
            <w:tcW w:w="1120" w:type="dxa"/>
            <w:tcBorders/>
            <w:vAlign w:val="center"/>
          </w:tcPr>
          <w:p>
            <w:pPr>
              <w:jc w:val="right"/>
            </w:pPr>
            <w:r>
              <w:rPr>
                <w:rFonts w:ascii="宋体" w:eastAsia="宋体" w:hAnsi="宋体" w:cs="宋体"/>
                <w:b w:val="0"/>
                <w:i w:val="0"/>
                <w:color w:val="000000"/>
                <w:sz w:val="16"/>
              </w:rPr>
              <w:t xml:space="preserve">44.51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44.51</w:t>
            </w:r>
          </w:p>
        </w:tc>
        <w:tc>
          <w:tcPr>
            <w:tcW w:w="1120" w:type="dxa"/>
            <w:tcBorders/>
            <w:vAlign w:val="center"/>
          </w:tcPr>
          <w:p>
            <w:pPr>
              <w:jc w:val="right"/>
            </w:pPr>
            <w:r>
              <w:rPr>
                <w:rFonts w:ascii="宋体" w:eastAsia="宋体" w:hAnsi="宋体" w:cs="宋体"/>
                <w:b w:val="0"/>
                <w:i w:val="0"/>
                <w:color w:val="000000"/>
                <w:sz w:val="16"/>
              </w:rPr>
              <w:t xml:space="preserve">44.51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44.51</w:t>
            </w:r>
          </w:p>
        </w:tc>
        <w:tc>
          <w:tcPr>
            <w:tcW w:w="1120" w:type="dxa"/>
            <w:tcBorders/>
            <w:vAlign w:val="center"/>
          </w:tcPr>
          <w:p>
            <w:pPr>
              <w:jc w:val="right"/>
            </w:pPr>
            <w:r>
              <w:rPr>
                <w:rFonts w:ascii="宋体" w:eastAsia="宋体" w:hAnsi="宋体" w:cs="宋体"/>
                <w:b w:val="0"/>
                <w:i w:val="0"/>
                <w:color w:val="000000"/>
                <w:sz w:val="16"/>
              </w:rPr>
              <w:t xml:space="preserve">44.51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单位：辽宁省盘锦市双台子区机关事务服务中心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2,832.37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2,693.60</w:t>
            </w:r>
          </w:p>
        </w:tc>
        <w:tc>
          <w:tcPr>
            <w:tcW w:w="1100" w:type="dxa"/>
            <w:tcBorders/>
            <w:vAlign w:val="center"/>
          </w:tcPr>
          <w:p>
            <w:pPr>
              <w:jc w:val="right"/>
            </w:pPr>
            <w:r>
              <w:rPr>
                <w:rFonts w:ascii="宋体" w:eastAsia="宋体" w:hAnsi="宋体" w:cs="宋体"/>
                <w:b w:val="0"/>
                <w:i w:val="0"/>
                <w:color w:val="000000"/>
                <w:sz w:val="14"/>
              </w:rPr>
              <w:t xml:space="preserve">2,693.60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69.88</w:t>
            </w:r>
          </w:p>
        </w:tc>
        <w:tc>
          <w:tcPr>
            <w:tcW w:w="1100" w:type="dxa"/>
            <w:tcBorders/>
            <w:vAlign w:val="center"/>
          </w:tcPr>
          <w:p>
            <w:pPr>
              <w:jc w:val="right"/>
            </w:pPr>
            <w:r>
              <w:rPr>
                <w:rFonts w:ascii="宋体" w:eastAsia="宋体" w:hAnsi="宋体" w:cs="宋体"/>
                <w:b w:val="0"/>
                <w:i w:val="0"/>
                <w:color w:val="000000"/>
                <w:sz w:val="14"/>
              </w:rPr>
              <w:t xml:space="preserve">69.88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24.38</w:t>
            </w:r>
          </w:p>
        </w:tc>
        <w:tc>
          <w:tcPr>
            <w:tcW w:w="1100" w:type="dxa"/>
            <w:tcBorders/>
            <w:vAlign w:val="center"/>
          </w:tcPr>
          <w:p>
            <w:pPr>
              <w:jc w:val="right"/>
            </w:pPr>
            <w:r>
              <w:rPr>
                <w:rFonts w:ascii="宋体" w:eastAsia="宋体" w:hAnsi="宋体" w:cs="宋体"/>
                <w:b w:val="0"/>
                <w:i w:val="0"/>
                <w:color w:val="000000"/>
                <w:sz w:val="14"/>
              </w:rPr>
              <w:t xml:space="preserve">24.38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44.51</w:t>
            </w:r>
          </w:p>
        </w:tc>
        <w:tc>
          <w:tcPr>
            <w:tcW w:w="1100" w:type="dxa"/>
            <w:tcBorders/>
            <w:vAlign w:val="center"/>
          </w:tcPr>
          <w:p>
            <w:pPr>
              <w:jc w:val="right"/>
            </w:pPr>
            <w:r>
              <w:rPr>
                <w:rFonts w:ascii="宋体" w:eastAsia="宋体" w:hAnsi="宋体" w:cs="宋体"/>
                <w:b w:val="0"/>
                <w:i w:val="0"/>
                <w:color w:val="000000"/>
                <w:sz w:val="14"/>
              </w:rPr>
              <w:t xml:space="preserve">44.51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2,832.37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2,832.37</w:t>
            </w:r>
          </w:p>
        </w:tc>
        <w:tc>
          <w:tcPr>
            <w:tcW w:w="1100" w:type="dxa"/>
            <w:tcBorders/>
            <w:vAlign w:val="center"/>
          </w:tcPr>
          <w:p>
            <w:pPr>
              <w:jc w:val="right"/>
            </w:pPr>
            <w:r>
              <w:rPr>
                <w:rFonts w:ascii="宋体" w:eastAsia="宋体" w:hAnsi="宋体" w:cs="宋体"/>
                <w:b w:val="0"/>
                <w:i w:val="0"/>
                <w:color w:val="000000"/>
                <w:sz w:val="14"/>
              </w:rPr>
              <w:t xml:space="preserve">2,832.37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2,832.37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2,832.37</w:t>
            </w:r>
          </w:p>
        </w:tc>
        <w:tc>
          <w:tcPr>
            <w:tcW w:w="1100" w:type="dxa"/>
            <w:tcBorders/>
            <w:vAlign w:val="center"/>
          </w:tcPr>
          <w:p>
            <w:pPr>
              <w:jc w:val="right"/>
            </w:pPr>
            <w:r>
              <w:rPr>
                <w:rFonts w:ascii="宋体" w:eastAsia="宋体" w:hAnsi="宋体" w:cs="宋体"/>
                <w:b w:val="0"/>
                <w:i w:val="0"/>
                <w:color w:val="000000"/>
                <w:sz w:val="14"/>
              </w:rPr>
              <w:t xml:space="preserve">2,832.37</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单位：辽宁省盘锦市双台子区机关事务服务中心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2,832.37</w:t>
            </w:r>
          </w:p>
        </w:tc>
        <w:tc>
          <w:tcPr>
            <w:tcW w:w="1980" w:type="dxa"/>
            <w:tcBorders/>
            <w:vAlign w:val="center"/>
          </w:tcPr>
          <w:p>
            <w:pPr>
              <w:jc w:val="right"/>
            </w:pPr>
            <w:r>
              <w:rPr>
                <w:rFonts w:ascii="宋体" w:eastAsia="宋体" w:hAnsi="宋体" w:cs="宋体"/>
                <w:b/>
                <w:i w:val="0"/>
                <w:color w:val="000000"/>
                <w:sz w:val="20"/>
              </w:rPr>
              <w:t xml:space="preserve">1,276.17</w:t>
            </w:r>
          </w:p>
        </w:tc>
        <w:tc>
          <w:tcPr>
            <w:tcW w:w="1952" w:type="dxa"/>
            <w:tcBorders/>
            <w:vAlign w:val="center"/>
          </w:tcPr>
          <w:p>
            <w:pPr>
              <w:jc w:val="right"/>
            </w:pPr>
            <w:r>
              <w:rPr>
                <w:rFonts w:ascii="宋体" w:eastAsia="宋体" w:hAnsi="宋体" w:cs="宋体"/>
                <w:b/>
                <w:i w:val="0"/>
                <w:color w:val="000000"/>
                <w:sz w:val="20"/>
              </w:rPr>
              <w:t xml:space="preserve">1,556.19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2,693.60</w:t>
            </w:r>
          </w:p>
        </w:tc>
        <w:tc>
          <w:tcPr>
            <w:tcW w:w="1980" w:type="dxa"/>
            <w:tcBorders/>
            <w:vAlign w:val="center"/>
          </w:tcPr>
          <w:p>
            <w:pPr>
              <w:jc w:val="right"/>
            </w:pPr>
            <w:r>
              <w:rPr>
                <w:rFonts w:ascii="宋体" w:eastAsia="宋体" w:hAnsi="宋体" w:cs="宋体"/>
                <w:b w:val="0"/>
                <w:i w:val="0"/>
                <w:color w:val="000000"/>
                <w:sz w:val="20"/>
              </w:rPr>
              <w:t xml:space="preserve">1,137.41</w:t>
            </w:r>
          </w:p>
        </w:tc>
        <w:tc>
          <w:tcPr>
            <w:tcW w:w="1952" w:type="dxa"/>
            <w:tcBorders/>
            <w:vAlign w:val="center"/>
          </w:tcPr>
          <w:p>
            <w:pPr>
              <w:jc w:val="right"/>
            </w:pPr>
            <w:r>
              <w:rPr>
                <w:rFonts w:ascii="宋体" w:eastAsia="宋体" w:hAnsi="宋体" w:cs="宋体"/>
                <w:b w:val="0"/>
                <w:i w:val="0"/>
                <w:color w:val="000000"/>
                <w:sz w:val="20"/>
              </w:rPr>
              <w:t xml:space="preserve">1,556.19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2,693.60</w:t>
            </w:r>
          </w:p>
        </w:tc>
        <w:tc>
          <w:tcPr>
            <w:tcW w:w="1980" w:type="dxa"/>
            <w:tcBorders/>
            <w:vAlign w:val="center"/>
          </w:tcPr>
          <w:p>
            <w:pPr>
              <w:jc w:val="right"/>
            </w:pPr>
            <w:r>
              <w:rPr>
                <w:rFonts w:ascii="宋体" w:eastAsia="宋体" w:hAnsi="宋体" w:cs="宋体"/>
                <w:b w:val="0"/>
                <w:i w:val="0"/>
                <w:color w:val="000000"/>
                <w:sz w:val="20"/>
              </w:rPr>
              <w:t xml:space="preserve">1,137.41</w:t>
            </w:r>
          </w:p>
        </w:tc>
        <w:tc>
          <w:tcPr>
            <w:tcW w:w="1952" w:type="dxa"/>
            <w:tcBorders/>
            <w:vAlign w:val="center"/>
          </w:tcPr>
          <w:p>
            <w:pPr>
              <w:jc w:val="right"/>
            </w:pPr>
            <w:r>
              <w:rPr>
                <w:rFonts w:ascii="宋体" w:eastAsia="宋体" w:hAnsi="宋体" w:cs="宋体"/>
                <w:b w:val="0"/>
                <w:i w:val="0"/>
                <w:color w:val="000000"/>
                <w:sz w:val="20"/>
              </w:rPr>
              <w:t xml:space="preserve">1,556.19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1,136.87</w:t>
            </w:r>
          </w:p>
        </w:tc>
        <w:tc>
          <w:tcPr>
            <w:tcW w:w="1980" w:type="dxa"/>
            <w:tcBorders/>
            <w:vAlign w:val="center"/>
          </w:tcPr>
          <w:p>
            <w:pPr>
              <w:jc w:val="right"/>
            </w:pPr>
            <w:r>
              <w:rPr>
                <w:rFonts w:ascii="宋体" w:eastAsia="宋体" w:hAnsi="宋体" w:cs="宋体"/>
                <w:b w:val="0"/>
                <w:i w:val="0"/>
                <w:color w:val="000000"/>
                <w:sz w:val="20"/>
              </w:rPr>
              <w:t xml:space="preserve">1,136.87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1,556.73</w:t>
            </w:r>
          </w:p>
        </w:tc>
        <w:tc>
          <w:tcPr>
            <w:tcW w:w="1980" w:type="dxa"/>
            <w:tcBorders/>
            <w:vAlign w:val="center"/>
          </w:tcPr>
          <w:p>
            <w:pPr>
              <w:jc w:val="right"/>
            </w:pPr>
            <w:r>
              <w:rPr>
                <w:rFonts w:ascii="宋体" w:eastAsia="宋体" w:hAnsi="宋体" w:cs="宋体"/>
                <w:b w:val="0"/>
                <w:i w:val="0"/>
                <w:color w:val="000000"/>
                <w:sz w:val="20"/>
              </w:rPr>
              <w:t xml:space="preserve">0.54</w:t>
            </w:r>
          </w:p>
        </w:tc>
        <w:tc>
          <w:tcPr>
            <w:tcW w:w="1952" w:type="dxa"/>
            <w:tcBorders/>
            <w:vAlign w:val="center"/>
          </w:tcPr>
          <w:p>
            <w:pPr>
              <w:jc w:val="right"/>
            </w:pPr>
            <w:r>
              <w:rPr>
                <w:rFonts w:ascii="宋体" w:eastAsia="宋体" w:hAnsi="宋体" w:cs="宋体"/>
                <w:b w:val="0"/>
                <w:i w:val="0"/>
                <w:color w:val="000000"/>
                <w:sz w:val="20"/>
              </w:rPr>
              <w:t xml:space="preserve">1,556.19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69.88</w:t>
            </w:r>
          </w:p>
        </w:tc>
        <w:tc>
          <w:tcPr>
            <w:tcW w:w="1980" w:type="dxa"/>
            <w:tcBorders/>
            <w:vAlign w:val="center"/>
          </w:tcPr>
          <w:p>
            <w:pPr>
              <w:jc w:val="right"/>
            </w:pPr>
            <w:r>
              <w:rPr>
                <w:rFonts w:ascii="宋体" w:eastAsia="宋体" w:hAnsi="宋体" w:cs="宋体"/>
                <w:b w:val="0"/>
                <w:i w:val="0"/>
                <w:color w:val="000000"/>
                <w:sz w:val="20"/>
              </w:rPr>
              <w:t xml:space="preserve">69.88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67.23</w:t>
            </w:r>
          </w:p>
        </w:tc>
        <w:tc>
          <w:tcPr>
            <w:tcW w:w="1980" w:type="dxa"/>
            <w:tcBorders/>
            <w:vAlign w:val="center"/>
          </w:tcPr>
          <w:p>
            <w:pPr>
              <w:jc w:val="right"/>
            </w:pPr>
            <w:r>
              <w:rPr>
                <w:rFonts w:ascii="宋体" w:eastAsia="宋体" w:hAnsi="宋体" w:cs="宋体"/>
                <w:b w:val="0"/>
                <w:i w:val="0"/>
                <w:color w:val="000000"/>
                <w:sz w:val="20"/>
              </w:rPr>
              <w:t xml:space="preserve">67.23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0.61</w:t>
            </w:r>
          </w:p>
        </w:tc>
        <w:tc>
          <w:tcPr>
            <w:tcW w:w="1980" w:type="dxa"/>
            <w:tcBorders/>
            <w:vAlign w:val="center"/>
          </w:tcPr>
          <w:p>
            <w:pPr>
              <w:jc w:val="right"/>
            </w:pPr>
            <w:r>
              <w:rPr>
                <w:rFonts w:ascii="宋体" w:eastAsia="宋体" w:hAnsi="宋体" w:cs="宋体"/>
                <w:b w:val="0"/>
                <w:i w:val="0"/>
                <w:color w:val="000000"/>
                <w:sz w:val="20"/>
              </w:rPr>
              <w:t xml:space="preserve">0.61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61.50</w:t>
            </w:r>
          </w:p>
        </w:tc>
        <w:tc>
          <w:tcPr>
            <w:tcW w:w="1980" w:type="dxa"/>
            <w:tcBorders/>
            <w:vAlign w:val="center"/>
          </w:tcPr>
          <w:p>
            <w:pPr>
              <w:jc w:val="right"/>
            </w:pPr>
            <w:r>
              <w:rPr>
                <w:rFonts w:ascii="宋体" w:eastAsia="宋体" w:hAnsi="宋体" w:cs="宋体"/>
                <w:b w:val="0"/>
                <w:i w:val="0"/>
                <w:color w:val="000000"/>
                <w:sz w:val="20"/>
              </w:rPr>
              <w:t xml:space="preserve">61.50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5.12</w:t>
            </w:r>
          </w:p>
        </w:tc>
        <w:tc>
          <w:tcPr>
            <w:tcW w:w="1980" w:type="dxa"/>
            <w:tcBorders/>
            <w:vAlign w:val="center"/>
          </w:tcPr>
          <w:p>
            <w:pPr>
              <w:jc w:val="right"/>
            </w:pPr>
            <w:r>
              <w:rPr>
                <w:rFonts w:ascii="宋体" w:eastAsia="宋体" w:hAnsi="宋体" w:cs="宋体"/>
                <w:b w:val="0"/>
                <w:i w:val="0"/>
                <w:color w:val="000000"/>
                <w:sz w:val="20"/>
              </w:rPr>
              <w:t xml:space="preserve">5.12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2.65</w:t>
            </w:r>
          </w:p>
        </w:tc>
        <w:tc>
          <w:tcPr>
            <w:tcW w:w="1980" w:type="dxa"/>
            <w:tcBorders/>
            <w:vAlign w:val="center"/>
          </w:tcPr>
          <w:p>
            <w:pPr>
              <w:jc w:val="right"/>
            </w:pPr>
            <w:r>
              <w:rPr>
                <w:rFonts w:ascii="宋体" w:eastAsia="宋体" w:hAnsi="宋体" w:cs="宋体"/>
                <w:b w:val="0"/>
                <w:i w:val="0"/>
                <w:color w:val="000000"/>
                <w:sz w:val="20"/>
              </w:rPr>
              <w:t xml:space="preserve">2.65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2.65</w:t>
            </w:r>
          </w:p>
        </w:tc>
        <w:tc>
          <w:tcPr>
            <w:tcW w:w="1980" w:type="dxa"/>
            <w:tcBorders/>
            <w:vAlign w:val="center"/>
          </w:tcPr>
          <w:p>
            <w:pPr>
              <w:jc w:val="right"/>
            </w:pPr>
            <w:r>
              <w:rPr>
                <w:rFonts w:ascii="宋体" w:eastAsia="宋体" w:hAnsi="宋体" w:cs="宋体"/>
                <w:b w:val="0"/>
                <w:i w:val="0"/>
                <w:color w:val="000000"/>
                <w:sz w:val="20"/>
              </w:rPr>
              <w:t xml:space="preserve">2.65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24.39</w:t>
            </w:r>
          </w:p>
        </w:tc>
        <w:tc>
          <w:tcPr>
            <w:tcW w:w="1980" w:type="dxa"/>
            <w:tcBorders/>
            <w:vAlign w:val="center"/>
          </w:tcPr>
          <w:p>
            <w:pPr>
              <w:jc w:val="right"/>
            </w:pPr>
            <w:r>
              <w:rPr>
                <w:rFonts w:ascii="宋体" w:eastAsia="宋体" w:hAnsi="宋体" w:cs="宋体"/>
                <w:b w:val="0"/>
                <w:i w:val="0"/>
                <w:color w:val="000000"/>
                <w:sz w:val="20"/>
              </w:rPr>
              <w:t xml:space="preserve">24.39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24.39</w:t>
            </w:r>
          </w:p>
        </w:tc>
        <w:tc>
          <w:tcPr>
            <w:tcW w:w="1980" w:type="dxa"/>
            <w:tcBorders/>
            <w:vAlign w:val="center"/>
          </w:tcPr>
          <w:p>
            <w:pPr>
              <w:jc w:val="right"/>
            </w:pPr>
            <w:r>
              <w:rPr>
                <w:rFonts w:ascii="宋体" w:eastAsia="宋体" w:hAnsi="宋体" w:cs="宋体"/>
                <w:b w:val="0"/>
                <w:i w:val="0"/>
                <w:color w:val="000000"/>
                <w:sz w:val="20"/>
              </w:rPr>
              <w:t xml:space="preserve">24.39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24.23</w:t>
            </w:r>
          </w:p>
        </w:tc>
        <w:tc>
          <w:tcPr>
            <w:tcW w:w="1980" w:type="dxa"/>
            <w:tcBorders/>
            <w:vAlign w:val="center"/>
          </w:tcPr>
          <w:p>
            <w:pPr>
              <w:jc w:val="right"/>
            </w:pPr>
            <w:r>
              <w:rPr>
                <w:rFonts w:ascii="宋体" w:eastAsia="宋体" w:hAnsi="宋体" w:cs="宋体"/>
                <w:b w:val="0"/>
                <w:i w:val="0"/>
                <w:color w:val="000000"/>
                <w:sz w:val="20"/>
              </w:rPr>
              <w:t xml:space="preserve">24.23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0.16</w:t>
            </w:r>
          </w:p>
        </w:tc>
        <w:tc>
          <w:tcPr>
            <w:tcW w:w="1980" w:type="dxa"/>
            <w:tcBorders/>
            <w:vAlign w:val="center"/>
          </w:tcPr>
          <w:p>
            <w:pPr>
              <w:jc w:val="right"/>
            </w:pPr>
            <w:r>
              <w:rPr>
                <w:rFonts w:ascii="宋体" w:eastAsia="宋体" w:hAnsi="宋体" w:cs="宋体"/>
                <w:b w:val="0"/>
                <w:i w:val="0"/>
                <w:color w:val="000000"/>
                <w:sz w:val="20"/>
              </w:rPr>
              <w:t xml:space="preserve">0.16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44.51</w:t>
            </w:r>
          </w:p>
        </w:tc>
        <w:tc>
          <w:tcPr>
            <w:tcW w:w="1980" w:type="dxa"/>
            <w:tcBorders/>
            <w:vAlign w:val="center"/>
          </w:tcPr>
          <w:p>
            <w:pPr>
              <w:jc w:val="right"/>
            </w:pPr>
            <w:r>
              <w:rPr>
                <w:rFonts w:ascii="宋体" w:eastAsia="宋体" w:hAnsi="宋体" w:cs="宋体"/>
                <w:b w:val="0"/>
                <w:i w:val="0"/>
                <w:color w:val="000000"/>
                <w:sz w:val="20"/>
              </w:rPr>
              <w:t xml:space="preserve">44.51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44.51</w:t>
            </w:r>
          </w:p>
        </w:tc>
        <w:tc>
          <w:tcPr>
            <w:tcW w:w="1980" w:type="dxa"/>
            <w:tcBorders/>
            <w:vAlign w:val="center"/>
          </w:tcPr>
          <w:p>
            <w:pPr>
              <w:jc w:val="right"/>
            </w:pPr>
            <w:r>
              <w:rPr>
                <w:rFonts w:ascii="宋体" w:eastAsia="宋体" w:hAnsi="宋体" w:cs="宋体"/>
                <w:b w:val="0"/>
                <w:i w:val="0"/>
                <w:color w:val="000000"/>
                <w:sz w:val="20"/>
              </w:rPr>
              <w:t xml:space="preserve">44.51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44.51</w:t>
            </w:r>
          </w:p>
        </w:tc>
        <w:tc>
          <w:tcPr>
            <w:tcW w:w="1980" w:type="dxa"/>
            <w:tcBorders/>
            <w:vAlign w:val="center"/>
          </w:tcPr>
          <w:p>
            <w:pPr>
              <w:jc w:val="right"/>
            </w:pPr>
            <w:r>
              <w:rPr>
                <w:rFonts w:ascii="宋体" w:eastAsia="宋体" w:hAnsi="宋体" w:cs="宋体"/>
                <w:b w:val="0"/>
                <w:i w:val="0"/>
                <w:color w:val="000000"/>
                <w:sz w:val="20"/>
              </w:rPr>
              <w:t xml:space="preserve">44.51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单位：辽宁省盘锦市双台子区机关事务服务中心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719.51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554.80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250.60</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26.17</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101.54</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61.74</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15.31</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61.50</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277.45</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5.12</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103.69</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24.23</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jc w:val="right"/>
            </w:pPr>
            <w:r>
              <w:rPr>
                <w:rFonts w:ascii="宋体" w:eastAsia="宋体" w:hAnsi="宋体" w:cs="宋体"/>
                <w:b w:val="0"/>
                <w:i w:val="0"/>
                <w:color w:val="000000"/>
                <w:sz w:val="14"/>
              </w:rPr>
              <w:t xml:space="preserve">84.00</w:t>
            </w: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2.81</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44.51</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167.47</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1.86</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0.61</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0.50</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1.80</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44.99</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1.20</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0.75</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721.37</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554.80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单位：辽宁省盘锦市双台子区机关事务服务中心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45.00</w:t>
            </w:r>
          </w:p>
        </w:tc>
        <w:tc>
          <w:tcPr>
            <w:tcW w:w="3092" w:type="dxa"/>
            <w:tcBorders/>
            <w:vAlign w:val="center"/>
          </w:tcPr>
          <w:p>
            <w:pPr>
              <w:jc w:val="right"/>
            </w:pPr>
            <w:r>
              <w:rPr>
                <w:rFonts w:ascii="宋体" w:eastAsia="宋体" w:hAnsi="宋体" w:cs="宋体"/>
                <w:b w:val="0"/>
                <w:i w:val="0"/>
                <w:color w:val="000000"/>
                <w:sz w:val="23"/>
              </w:rPr>
              <w:t xml:space="preserve">44.99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45.00</w:t>
            </w:r>
          </w:p>
        </w:tc>
        <w:tc>
          <w:tcPr>
            <w:tcW w:w="3092" w:type="dxa"/>
            <w:tcBorders/>
            <w:vAlign w:val="center"/>
          </w:tcPr>
          <w:p>
            <w:pPr>
              <w:jc w:val="right"/>
            </w:pPr>
            <w:r>
              <w:rPr>
                <w:rFonts w:ascii="宋体" w:eastAsia="宋体" w:hAnsi="宋体" w:cs="宋体"/>
                <w:b w:val="0"/>
                <w:i w:val="0"/>
                <w:color w:val="000000"/>
                <w:sz w:val="23"/>
              </w:rPr>
              <w:t xml:space="preserve">44.99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45.00</w:t>
            </w:r>
          </w:p>
        </w:tc>
        <w:tc>
          <w:tcPr>
            <w:tcW w:w="3092" w:type="dxa"/>
            <w:tcBorders/>
            <w:vAlign w:val="center"/>
          </w:tcPr>
          <w:p>
            <w:pPr>
              <w:jc w:val="right"/>
            </w:pPr>
            <w:r>
              <w:rPr>
                <w:rFonts w:ascii="宋体" w:eastAsia="宋体" w:hAnsi="宋体" w:cs="宋体"/>
                <w:b w:val="0"/>
                <w:i w:val="0"/>
                <w:color w:val="000000"/>
                <w:sz w:val="23"/>
              </w:rPr>
              <w:t xml:space="preserve">44.99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单位：辽宁省盘锦市双台子区机关事务服务中心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单位：辽宁省盘锦市双台子区机关事务服务中心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13"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075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