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5EC05">
      <w:pPr>
        <w:spacing w:line="540" w:lineRule="exact"/>
        <w:jc w:val="center"/>
        <w:rPr>
          <w:b/>
          <w:sz w:val="44"/>
          <w:szCs w:val="44"/>
          <w:u w:val="single"/>
        </w:rPr>
      </w:pPr>
      <w:bookmarkStart w:id="0" w:name="_GoBack"/>
      <w:bookmarkEnd w:id="0"/>
    </w:p>
    <w:p w14:paraId="28A8E862">
      <w:pPr>
        <w:spacing w:line="540" w:lineRule="exact"/>
        <w:jc w:val="center"/>
        <w:rPr>
          <w:b/>
          <w:sz w:val="44"/>
          <w:szCs w:val="44"/>
          <w:u w:val="single"/>
        </w:rPr>
      </w:pPr>
    </w:p>
    <w:p w14:paraId="74E256AA">
      <w:pPr>
        <w:spacing w:line="540" w:lineRule="exact"/>
        <w:jc w:val="center"/>
        <w:rPr>
          <w:b/>
          <w:sz w:val="44"/>
          <w:szCs w:val="44"/>
          <w:u w:val="single"/>
        </w:rPr>
      </w:pPr>
    </w:p>
    <w:p w14:paraId="141B4F37">
      <w:pPr>
        <w:spacing w:line="540" w:lineRule="exact"/>
        <w:jc w:val="center"/>
        <w:rPr>
          <w:b/>
          <w:sz w:val="44"/>
          <w:szCs w:val="44"/>
          <w:u w:val="single"/>
        </w:rPr>
      </w:pPr>
    </w:p>
    <w:p w14:paraId="5DD2C3D3">
      <w:pPr>
        <w:spacing w:line="540" w:lineRule="exact"/>
        <w:jc w:val="center"/>
        <w:rPr>
          <w:b/>
          <w:sz w:val="44"/>
          <w:szCs w:val="44"/>
          <w:u w:val="single"/>
        </w:rPr>
      </w:pPr>
    </w:p>
    <w:p w14:paraId="0F0ACACC">
      <w:pPr>
        <w:spacing w:line="540" w:lineRule="exact"/>
        <w:jc w:val="center"/>
        <w:rPr>
          <w:b/>
          <w:sz w:val="44"/>
          <w:szCs w:val="44"/>
          <w:u w:val="single"/>
        </w:rPr>
      </w:pPr>
    </w:p>
    <w:p w14:paraId="41639D32">
      <w:pPr>
        <w:spacing w:line="540" w:lineRule="exact"/>
        <w:rPr>
          <w:b/>
          <w:sz w:val="44"/>
          <w:szCs w:val="44"/>
          <w:u w:val="single"/>
        </w:rPr>
      </w:pPr>
    </w:p>
    <w:p w14:paraId="332632C6">
      <w:pPr>
        <w:spacing w:line="360" w:lineRule="auto"/>
        <w:jc w:val="center"/>
        <w:rPr>
          <w:rFonts w:ascii="宋体" w:hAnsi="宋体"/>
          <w:b/>
          <w:sz w:val="48"/>
          <w:szCs w:val="48"/>
        </w:rPr>
      </w:pPr>
      <w:r>
        <w:rPr>
          <w:rFonts w:hint="eastAsia" w:ascii="宋体" w:hAnsi="宋体"/>
          <w:b/>
          <w:sz w:val="48"/>
          <w:szCs w:val="48"/>
        </w:rPr>
        <w:t>辽宁省盘锦市盘山县动物疫病预防控制中心（盘山县动物卫生监督所）</w:t>
      </w:r>
    </w:p>
    <w:p w14:paraId="24A2E0A3">
      <w:pPr>
        <w:spacing w:line="360" w:lineRule="auto"/>
        <w:jc w:val="center"/>
        <w:rPr>
          <w:rFonts w:hint="eastAsia" w:ascii="宋体" w:hAnsi="宋体" w:eastAsia="宋体"/>
          <w:b/>
          <w:sz w:val="52"/>
          <w:szCs w:val="52"/>
          <w:lang w:eastAsia="zh-CN"/>
        </w:rPr>
      </w:pPr>
      <w:r>
        <w:rPr>
          <w:rFonts w:hint="eastAsia" w:ascii="宋体" w:hAnsi="宋体"/>
          <w:b/>
          <w:sz w:val="48"/>
          <w:szCs w:val="48"/>
        </w:rPr>
        <w:t>2023年度决算</w:t>
      </w:r>
      <w:r>
        <w:rPr>
          <w:rFonts w:hint="eastAsia" w:ascii="宋体" w:hAnsi="宋体"/>
          <w:b/>
          <w:sz w:val="48"/>
          <w:szCs w:val="48"/>
          <w:lang w:eastAsia="zh-CN"/>
        </w:rPr>
        <w:t>公开说明</w:t>
      </w:r>
    </w:p>
    <w:p w14:paraId="1851AF2B">
      <w:pPr>
        <w:spacing w:line="540" w:lineRule="exact"/>
        <w:jc w:val="center"/>
        <w:rPr>
          <w:rFonts w:ascii="宋体" w:hAnsi="宋体"/>
          <w:b/>
          <w:sz w:val="52"/>
          <w:szCs w:val="52"/>
        </w:rPr>
      </w:pPr>
    </w:p>
    <w:p w14:paraId="52974250">
      <w:pPr>
        <w:spacing w:line="540" w:lineRule="exact"/>
        <w:jc w:val="center"/>
        <w:rPr>
          <w:b/>
          <w:sz w:val="44"/>
          <w:szCs w:val="44"/>
          <w:u w:val="single"/>
        </w:rPr>
      </w:pPr>
    </w:p>
    <w:p w14:paraId="625DC625">
      <w:pPr>
        <w:spacing w:line="540" w:lineRule="exact"/>
        <w:jc w:val="center"/>
        <w:rPr>
          <w:b/>
          <w:sz w:val="44"/>
          <w:szCs w:val="44"/>
          <w:u w:val="single"/>
        </w:rPr>
      </w:pPr>
    </w:p>
    <w:p w14:paraId="7FB413F1">
      <w:pPr>
        <w:spacing w:line="540" w:lineRule="exact"/>
        <w:jc w:val="center"/>
        <w:rPr>
          <w:b/>
          <w:sz w:val="44"/>
          <w:szCs w:val="44"/>
          <w:u w:val="single"/>
        </w:rPr>
      </w:pPr>
    </w:p>
    <w:p w14:paraId="626FF0DC">
      <w:pPr>
        <w:spacing w:line="540" w:lineRule="exact"/>
        <w:jc w:val="center"/>
        <w:rPr>
          <w:b/>
          <w:sz w:val="44"/>
          <w:szCs w:val="44"/>
          <w:u w:val="single"/>
        </w:rPr>
      </w:pPr>
    </w:p>
    <w:p w14:paraId="1F9AB2B6">
      <w:pPr>
        <w:spacing w:line="540" w:lineRule="exact"/>
        <w:jc w:val="center"/>
        <w:rPr>
          <w:b/>
          <w:sz w:val="44"/>
          <w:szCs w:val="44"/>
          <w:u w:val="single"/>
        </w:rPr>
      </w:pPr>
    </w:p>
    <w:p w14:paraId="674AFB59">
      <w:pPr>
        <w:spacing w:line="540" w:lineRule="exact"/>
        <w:jc w:val="center"/>
        <w:rPr>
          <w:b/>
          <w:sz w:val="44"/>
          <w:szCs w:val="44"/>
          <w:u w:val="single"/>
        </w:rPr>
      </w:pPr>
    </w:p>
    <w:p w14:paraId="272C4596">
      <w:pPr>
        <w:spacing w:line="540" w:lineRule="exact"/>
        <w:jc w:val="center"/>
        <w:rPr>
          <w:b/>
          <w:sz w:val="44"/>
          <w:szCs w:val="44"/>
          <w:u w:val="single"/>
        </w:rPr>
      </w:pPr>
    </w:p>
    <w:p w14:paraId="12EE976F">
      <w:pPr>
        <w:spacing w:line="540" w:lineRule="exact"/>
        <w:jc w:val="center"/>
        <w:rPr>
          <w:b/>
          <w:sz w:val="44"/>
          <w:szCs w:val="44"/>
          <w:u w:val="single"/>
        </w:rPr>
      </w:pPr>
    </w:p>
    <w:p w14:paraId="2B419949">
      <w:pPr>
        <w:spacing w:line="540" w:lineRule="exact"/>
        <w:jc w:val="center"/>
        <w:rPr>
          <w:b/>
          <w:sz w:val="44"/>
          <w:szCs w:val="44"/>
          <w:u w:val="single"/>
        </w:rPr>
      </w:pPr>
    </w:p>
    <w:p w14:paraId="606BC682">
      <w:pPr>
        <w:spacing w:line="540" w:lineRule="exact"/>
        <w:jc w:val="center"/>
        <w:rPr>
          <w:b/>
          <w:sz w:val="44"/>
          <w:szCs w:val="44"/>
          <w:u w:val="single"/>
        </w:rPr>
      </w:pPr>
    </w:p>
    <w:p w14:paraId="156FA103">
      <w:pPr>
        <w:spacing w:line="540" w:lineRule="exact"/>
        <w:jc w:val="center"/>
        <w:rPr>
          <w:b/>
          <w:sz w:val="44"/>
          <w:szCs w:val="44"/>
          <w:u w:val="single"/>
        </w:rPr>
      </w:pPr>
    </w:p>
    <w:p w14:paraId="1A2AF905">
      <w:pPr>
        <w:spacing w:line="540" w:lineRule="exact"/>
        <w:jc w:val="center"/>
        <w:rPr>
          <w:b/>
          <w:sz w:val="44"/>
          <w:szCs w:val="44"/>
          <w:u w:val="single"/>
        </w:rPr>
      </w:pPr>
    </w:p>
    <w:p w14:paraId="6FA7815F">
      <w:pPr>
        <w:spacing w:line="540" w:lineRule="exact"/>
        <w:jc w:val="center"/>
        <w:rPr>
          <w:b/>
          <w:sz w:val="44"/>
          <w:szCs w:val="44"/>
        </w:rPr>
      </w:pPr>
    </w:p>
    <w:p w14:paraId="78784FE9">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B1E3600">
      <w:pPr>
        <w:spacing w:line="540" w:lineRule="exact"/>
        <w:jc w:val="center"/>
        <w:rPr>
          <w:b/>
          <w:sz w:val="44"/>
          <w:szCs w:val="44"/>
        </w:rPr>
      </w:pPr>
      <w:r>
        <w:rPr>
          <w:rFonts w:hint="eastAsia"/>
          <w:b/>
          <w:sz w:val="44"/>
          <w:szCs w:val="44"/>
        </w:rPr>
        <w:t>目    录</w:t>
      </w:r>
    </w:p>
    <w:p w14:paraId="544D436B">
      <w:pPr>
        <w:spacing w:line="540" w:lineRule="exact"/>
        <w:rPr>
          <w:b/>
          <w:sz w:val="44"/>
          <w:szCs w:val="44"/>
          <w:u w:val="single"/>
        </w:rPr>
      </w:pPr>
    </w:p>
    <w:p w14:paraId="22C5CF9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辽宁省盘锦市盘山县动物疫病预防控制中心（盘山县动物卫生监督所）概况</w:t>
      </w:r>
    </w:p>
    <w:p w14:paraId="58C2F8D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DE76280">
      <w:pPr>
        <w:numPr>
          <w:ilvl w:val="0"/>
          <w:numId w:val="0"/>
        </w:numPr>
        <w:spacing w:line="540" w:lineRule="exact"/>
        <w:ind w:leftChars="0"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机构设置情况</w:t>
      </w:r>
    </w:p>
    <w:p w14:paraId="66F2F1C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决算单位构成</w:t>
      </w:r>
    </w:p>
    <w:p w14:paraId="7B95B5A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2023年度辽宁省盘锦市盘山县动物疫病预防控制中心（盘山县动物卫生监督所）</w:t>
      </w:r>
      <w:r>
        <w:rPr>
          <w:rFonts w:hint="eastAsia" w:ascii="黑体" w:hAnsi="黑体" w:eastAsia="黑体"/>
          <w:sz w:val="32"/>
          <w:szCs w:val="32"/>
          <w:lang w:eastAsia="zh-CN"/>
        </w:rPr>
        <w:t>单位</w:t>
      </w:r>
      <w:r>
        <w:rPr>
          <w:rFonts w:hint="eastAsia" w:ascii="黑体" w:hAnsi="黑体" w:eastAsia="黑体"/>
          <w:sz w:val="32"/>
          <w:szCs w:val="32"/>
        </w:rPr>
        <w:t>决算情况说明</w:t>
      </w:r>
    </w:p>
    <w:p w14:paraId="1FB1B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C417B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0EB80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C3613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D0AB2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B93FDE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5C7BF8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辽宁省盘锦市盘山县动物疫病预防控制中心（盘山县动物卫生监督所）2023年度</w:t>
      </w:r>
      <w:r>
        <w:rPr>
          <w:rFonts w:hint="eastAsia" w:ascii="黑体" w:hAnsi="黑体" w:eastAsia="黑体"/>
          <w:sz w:val="32"/>
          <w:szCs w:val="32"/>
          <w:lang w:eastAsia="zh-CN"/>
        </w:rPr>
        <w:t>单位</w:t>
      </w:r>
      <w:r>
        <w:rPr>
          <w:rFonts w:hint="eastAsia" w:ascii="黑体" w:hAnsi="黑体" w:eastAsia="黑体"/>
          <w:sz w:val="32"/>
          <w:szCs w:val="32"/>
        </w:rPr>
        <w:t>决算表</w:t>
      </w:r>
    </w:p>
    <w:p w14:paraId="27C2FB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3C4CE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5F8F5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44614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EB7C7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AC082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B261D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5896B5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A002DE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E6118B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18CA2822">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ADCC94C">
      <w:pPr>
        <w:spacing w:line="540" w:lineRule="exact"/>
        <w:ind w:left="638" w:leftChars="304" w:firstLine="0" w:firstLineChars="0"/>
        <w:rPr>
          <w:rFonts w:hint="eastAsia" w:ascii="仿宋_GB2312" w:eastAsia="仿宋_GB2312"/>
          <w:sz w:val="32"/>
          <w:szCs w:val="32"/>
        </w:rPr>
      </w:pPr>
    </w:p>
    <w:p w14:paraId="77B50387">
      <w:pPr>
        <w:spacing w:line="540" w:lineRule="exact"/>
        <w:jc w:val="center"/>
        <w:rPr>
          <w:rFonts w:ascii="宋体" w:hAnsi="宋体"/>
          <w:b/>
          <w:sz w:val="36"/>
          <w:szCs w:val="36"/>
        </w:rPr>
      </w:pPr>
      <w:r>
        <w:rPr>
          <w:rFonts w:hint="eastAsia" w:ascii="宋体" w:hAnsi="宋体"/>
          <w:b/>
          <w:sz w:val="36"/>
          <w:szCs w:val="36"/>
        </w:rPr>
        <w:t>第一部分 辽宁省盘锦市盘山县动物疫病预防控制中心（盘山县动物卫生监督所）概况</w:t>
      </w:r>
    </w:p>
    <w:p w14:paraId="2A22AC71">
      <w:pPr>
        <w:spacing w:line="540" w:lineRule="exact"/>
        <w:ind w:firstLine="640" w:firstLineChars="200"/>
        <w:jc w:val="left"/>
        <w:rPr>
          <w:rFonts w:ascii="黑体" w:eastAsia="黑体"/>
          <w:sz w:val="32"/>
          <w:szCs w:val="32"/>
        </w:rPr>
      </w:pPr>
    </w:p>
    <w:p w14:paraId="512F794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11001D5">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（一）负责动物疫病预防、控制、诊断、净化、消灭及监测、检测的事务性工作；负责动物疫病防治新技术推广指导、技术培训和科普宣传工作；为畜牧业监测预警提供技术支持和服务保障。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（二）负责重大动物疫情预警预报、流行病学调查、疫情报告和动物疫病防控技术研究工作。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（三）负责重大动物疫病防控应急物资储备工作。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（四）负责动物及动物产品检疫等事务性工作；研究提出全县动物卫生监督规划等建议。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（五）负责畜牧业技术推广、种畜禽质量和生产性能测定工作。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（六）为养殖业保险工作提供技术支撑和服务保障。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（七）负责盘山县兽医实验室工作，以及辖区内兽医实验室技术指导工作。</w:t>
      </w:r>
    </w:p>
    <w:p w14:paraId="0147A58E">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17B26253">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eastAsia="仿宋_GB2312"/>
          <w:sz w:val="32"/>
          <w:szCs w:val="32"/>
        </w:rPr>
        <w:t>根据</w:t>
      </w:r>
      <w:r>
        <w:rPr>
          <w:rFonts w:hint="eastAsia" w:ascii="仿宋_GB2312" w:eastAsia="仿宋_GB2312"/>
          <w:sz w:val="32"/>
          <w:szCs w:val="32"/>
          <w:lang w:val="en-US" w:eastAsia="zh-CN"/>
        </w:rPr>
        <w:t>本部门主要</w:t>
      </w:r>
      <w:r>
        <w:rPr>
          <w:rFonts w:hint="eastAsia" w:ascii="仿宋_GB2312" w:eastAsia="仿宋_GB2312"/>
          <w:sz w:val="32"/>
          <w:szCs w:val="32"/>
        </w:rPr>
        <w:t>职责，</w:t>
      </w:r>
      <w:r>
        <w:rPr>
          <w:rFonts w:hint="eastAsia" w:ascii="仿宋_GB2312" w:hAnsi="宋体" w:eastAsia="仿宋_GB2312"/>
          <w:sz w:val="32"/>
          <w:szCs w:val="32"/>
        </w:rPr>
        <w:t>盘山县动物疫病预防控制中心（盘山县动物卫生监督所）</w:t>
      </w:r>
      <w:r>
        <w:rPr>
          <w:rFonts w:hint="eastAsia" w:ascii="仿宋_GB2312" w:eastAsia="仿宋_GB2312"/>
          <w:sz w:val="32"/>
          <w:szCs w:val="32"/>
        </w:rPr>
        <w:t>内设</w:t>
      </w:r>
      <w:r>
        <w:rPr>
          <w:rFonts w:hint="eastAsia" w:ascii="仿宋_GB2312" w:eastAsia="仿宋_GB2312"/>
          <w:sz w:val="32"/>
          <w:szCs w:val="32"/>
          <w:lang w:val="en-US" w:eastAsia="zh-CN"/>
        </w:rPr>
        <w:t>3个</w:t>
      </w:r>
      <w:r>
        <w:rPr>
          <w:rFonts w:hint="eastAsia" w:ascii="仿宋_GB2312" w:eastAsia="仿宋_GB2312"/>
          <w:sz w:val="32"/>
          <w:szCs w:val="32"/>
        </w:rPr>
        <w:t>科室</w:t>
      </w:r>
      <w:r>
        <w:rPr>
          <w:rFonts w:hint="eastAsia" w:ascii="仿宋_GB2312" w:eastAsia="仿宋_GB2312"/>
          <w:sz w:val="32"/>
          <w:szCs w:val="32"/>
          <w:lang w:eastAsia="zh-CN"/>
        </w:rPr>
        <w:t>，</w:t>
      </w:r>
      <w:r>
        <w:rPr>
          <w:rFonts w:hint="eastAsia" w:ascii="仿宋_GB2312" w:eastAsia="仿宋_GB2312"/>
          <w:sz w:val="32"/>
          <w:szCs w:val="32"/>
          <w:lang w:val="en-US" w:eastAsia="zh-CN"/>
        </w:rPr>
        <w:t>分别是</w:t>
      </w:r>
      <w:r>
        <w:rPr>
          <w:rFonts w:hint="eastAsia" w:ascii="仿宋_GB2312" w:eastAsia="仿宋_GB2312"/>
          <w:sz w:val="32"/>
          <w:szCs w:val="32"/>
        </w:rPr>
        <w:t>综合办公室、</w:t>
      </w:r>
      <w:r>
        <w:rPr>
          <w:rFonts w:hint="eastAsia" w:ascii="仿宋_GB2312" w:eastAsia="仿宋_GB2312"/>
          <w:sz w:val="32"/>
          <w:szCs w:val="32"/>
          <w:lang w:eastAsia="zh-CN"/>
        </w:rPr>
        <w:t>动物疫病防控办公室、畜牧业发展办公室</w:t>
      </w:r>
      <w:r>
        <w:rPr>
          <w:rFonts w:hint="eastAsia" w:ascii="仿宋_GB2312" w:eastAsia="仿宋_GB2312"/>
          <w:sz w:val="32"/>
          <w:szCs w:val="32"/>
        </w:rPr>
        <w:t>。</w:t>
      </w:r>
    </w:p>
    <w:p w14:paraId="19F374C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、决算单位构成</w:t>
      </w:r>
    </w:p>
    <w:p w14:paraId="74877CC4">
      <w:pPr>
        <w:spacing w:line="540" w:lineRule="exact"/>
        <w:ind w:firstLine="643" w:firstLineChars="200"/>
        <w:jc w:val="left"/>
        <w:rPr>
          <w:rFonts w:hint="eastAsia" w:ascii="仿宋_GB2312" w:hAnsi="宋体" w:eastAsia="仿宋_GB2312" w:cs="仿宋_GB2312"/>
          <w:b/>
          <w:bCs/>
          <w:kern w:val="0"/>
          <w:sz w:val="32"/>
          <w:szCs w:val="32"/>
          <w:lang w:eastAsia="zh-CN"/>
        </w:rPr>
      </w:pPr>
      <w:r>
        <w:rPr>
          <w:rFonts w:hint="eastAsia" w:ascii="仿宋_GB2312" w:eastAsia="仿宋_GB2312"/>
          <w:b/>
          <w:sz w:val="32"/>
          <w:szCs w:val="32"/>
        </w:rPr>
        <w:t>纳入辽宁省盘锦市盘山县动物疫病预防控制中心（盘山县动物卫生监督所）2023年部门决算编制范围</w:t>
      </w:r>
      <w:r>
        <w:rPr>
          <w:rFonts w:hint="eastAsia" w:ascii="仿宋_GB2312" w:eastAsia="仿宋_GB2312"/>
          <w:b/>
          <w:sz w:val="32"/>
          <w:szCs w:val="32"/>
          <w:lang w:eastAsia="zh-CN"/>
        </w:rPr>
        <w:t>的预算单位包括：</w:t>
      </w:r>
      <w:r>
        <w:rPr>
          <w:rFonts w:hint="eastAsia" w:ascii="仿宋_GB2312" w:hAnsi="宋体" w:eastAsia="仿宋_GB2312" w:cs="仿宋_GB2312"/>
          <w:b/>
          <w:bCs/>
          <w:kern w:val="0"/>
          <w:sz w:val="32"/>
          <w:szCs w:val="32"/>
        </w:rPr>
        <w:t>盘山县动物疫病预防控制中心（盘山县动物卫生监督所）</w:t>
      </w:r>
      <w:r>
        <w:rPr>
          <w:rFonts w:hint="eastAsia" w:ascii="仿宋_GB2312" w:hAnsi="宋体" w:eastAsia="仿宋_GB2312" w:cs="仿宋_GB2312"/>
          <w:b/>
          <w:bCs/>
          <w:kern w:val="0"/>
          <w:sz w:val="32"/>
          <w:szCs w:val="32"/>
          <w:lang w:eastAsia="zh-CN"/>
        </w:rPr>
        <w:t>一户单位。</w:t>
      </w:r>
    </w:p>
    <w:p w14:paraId="197E569D">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动物疫病预防控制中心</w:t>
      </w:r>
      <w:r>
        <w:rPr>
          <w:rFonts w:hint="eastAsia" w:ascii="宋体" w:hAnsi="宋体"/>
          <w:b/>
          <w:sz w:val="36"/>
          <w:szCs w:val="36"/>
          <w:lang w:val="en-US" w:eastAsia="zh-CN"/>
        </w:rPr>
        <w:t xml:space="preserve">                    </w:t>
      </w:r>
      <w:r>
        <w:rPr>
          <w:rFonts w:hint="eastAsia" w:ascii="宋体" w:hAnsi="宋体"/>
          <w:b/>
          <w:sz w:val="36"/>
          <w:szCs w:val="36"/>
        </w:rPr>
        <w:t>（盘山县动物卫生监督所）</w:t>
      </w:r>
      <w:r>
        <w:rPr>
          <w:rFonts w:hint="eastAsia" w:ascii="宋体" w:hAnsi="宋体"/>
          <w:b/>
          <w:sz w:val="36"/>
          <w:szCs w:val="36"/>
          <w:lang w:val="en-US" w:eastAsia="zh-CN"/>
        </w:rPr>
        <w:t xml:space="preserve">                            </w:t>
      </w:r>
      <w:r>
        <w:rPr>
          <w:rFonts w:hint="eastAsia" w:ascii="宋体" w:hAnsi="宋体"/>
          <w:b/>
          <w:sz w:val="36"/>
          <w:szCs w:val="36"/>
        </w:rPr>
        <w:t>2023年度部门决算情况说明</w:t>
      </w:r>
    </w:p>
    <w:p w14:paraId="3595295C">
      <w:pPr>
        <w:spacing w:line="540" w:lineRule="exact"/>
        <w:rPr>
          <w:rFonts w:ascii="宋体" w:hAnsi="宋体"/>
          <w:b/>
          <w:sz w:val="36"/>
          <w:szCs w:val="36"/>
        </w:rPr>
      </w:pPr>
    </w:p>
    <w:p w14:paraId="39D834A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CAB2A6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（一）收入总计106.60万元，包括：</w:t>
      </w:r>
    </w:p>
    <w:p w14:paraId="0BDB0F6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106.60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106.60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w:t>
      </w:r>
    </w:p>
    <w:p w14:paraId="37D7685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w:t>
      </w:r>
    </w:p>
    <w:p w14:paraId="648CA6A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w:t>
      </w:r>
    </w:p>
    <w:p w14:paraId="1A14D435">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w:t>
      </w:r>
    </w:p>
    <w:p w14:paraId="1C7A7EF1">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w:t>
      </w:r>
    </w:p>
    <w:p w14:paraId="2FFC569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w:t>
      </w:r>
    </w:p>
    <w:p w14:paraId="6BB92C38">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w:t>
      </w:r>
    </w:p>
    <w:p w14:paraId="4832BD7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w:t>
      </w:r>
    </w:p>
    <w:p w14:paraId="30350B5E">
      <w:pPr>
        <w:topLinePunct/>
        <w:spacing w:line="540" w:lineRule="exact"/>
        <w:ind w:firstLine="658"/>
        <w:rPr>
          <w:rFonts w:hint="default" w:ascii="仿宋_GB2312" w:hAnsi="宋体" w:eastAsia="仿宋_GB2312"/>
          <w:sz w:val="32"/>
          <w:szCs w:val="32"/>
          <w:lang w:val="en-US"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增加106.60万元，增长</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%,主要原因：盘山县动物疫病预防控制中心（盘山县动物卫生监督所）是新成立单位</w:t>
      </w:r>
      <w:r>
        <w:rPr>
          <w:rFonts w:hint="eastAsia" w:ascii="仿宋_GB2312" w:hAnsi="宋体" w:eastAsia="仿宋_GB2312"/>
          <w:sz w:val="32"/>
          <w:szCs w:val="32"/>
          <w:lang w:eastAsia="zh-CN"/>
        </w:rPr>
        <w:t>。</w:t>
      </w:r>
    </w:p>
    <w:p w14:paraId="6E7B4F5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（二）支出总计106.60万元，包括：</w:t>
      </w:r>
    </w:p>
    <w:p w14:paraId="3A2B166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85.02</w:t>
      </w:r>
      <w:r>
        <w:rPr>
          <w:rFonts w:hint="eastAsia" w:ascii="仿宋_GB2312" w:hAnsi="宋体" w:eastAsia="仿宋_GB2312"/>
          <w:sz w:val="32"/>
          <w:szCs w:val="32"/>
        </w:rPr>
        <w:t>万元，占支出总计的</w:t>
      </w:r>
      <w:r>
        <w:rPr>
          <w:rFonts w:hint="eastAsia" w:ascii="仿宋_GB2312" w:eastAsia="仿宋_GB2312" w:cs="仿宋_GB2312"/>
          <w:sz w:val="32"/>
          <w:szCs w:val="32"/>
        </w:rPr>
        <w:t>79.76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工资福利支出82.71万元；商品和服务支出2.02万元；对个人和家庭的补助0.30万元。</w:t>
      </w:r>
    </w:p>
    <w:p w14:paraId="6AFD17C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21.58</w:t>
      </w:r>
      <w:r>
        <w:rPr>
          <w:rFonts w:hint="eastAsia" w:ascii="仿宋_GB2312" w:hAnsi="宋体" w:eastAsia="仿宋_GB2312"/>
          <w:sz w:val="32"/>
          <w:szCs w:val="32"/>
        </w:rPr>
        <w:t>万元，占支出总计的</w:t>
      </w:r>
      <w:r>
        <w:rPr>
          <w:rFonts w:hint="eastAsia" w:ascii="仿宋_GB2312" w:eastAsia="仿宋_GB2312" w:cs="仿宋_GB2312"/>
          <w:sz w:val="32"/>
          <w:szCs w:val="32"/>
        </w:rPr>
        <w:t>20.24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主要包括动物疫病防控检测监测等业务支出。</w:t>
      </w:r>
    </w:p>
    <w:p w14:paraId="1E4130C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w:t>
      </w:r>
    </w:p>
    <w:p w14:paraId="1328995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w:t>
      </w:r>
    </w:p>
    <w:p w14:paraId="0532A93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w:t>
      </w:r>
    </w:p>
    <w:p w14:paraId="4F51AAEA">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与上年相比，今年支出增加106.60万元，增长</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%,主要原因：盘山县动物疫病预防控制中心（盘山县动物卫生监督所）是新成立单位。</w:t>
      </w:r>
    </w:p>
    <w:p w14:paraId="4E355F51">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14:paraId="397473B3">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F41FA7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4894E43">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106.60</w:t>
      </w:r>
      <w:r>
        <w:rPr>
          <w:rFonts w:hint="eastAsia" w:ascii="仿宋_GB2312" w:hAnsi="宋体" w:eastAsia="仿宋_GB2312"/>
          <w:sz w:val="32"/>
          <w:szCs w:val="32"/>
        </w:rPr>
        <w:t>万元，其中：基本支出</w:t>
      </w:r>
      <w:r>
        <w:rPr>
          <w:rFonts w:hint="eastAsia" w:ascii="仿宋_GB2312" w:eastAsia="仿宋_GB2312" w:cs="仿宋_GB2312"/>
          <w:sz w:val="32"/>
          <w:szCs w:val="32"/>
        </w:rPr>
        <w:t>85.02</w:t>
      </w:r>
      <w:r>
        <w:rPr>
          <w:rFonts w:hint="eastAsia" w:ascii="仿宋_GB2312" w:hAnsi="宋体" w:eastAsia="仿宋_GB2312"/>
          <w:sz w:val="32"/>
          <w:szCs w:val="32"/>
        </w:rPr>
        <w:t>万元，项目支出</w:t>
      </w:r>
      <w:r>
        <w:rPr>
          <w:rFonts w:hint="eastAsia" w:ascii="仿宋_GB2312" w:eastAsia="仿宋_GB2312" w:cs="仿宋_GB2312"/>
          <w:sz w:val="32"/>
          <w:szCs w:val="32"/>
        </w:rPr>
        <w:t>21.58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财政拨款支出增加106.60万元，增长</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%，主要原因</w:t>
      </w:r>
      <w:r>
        <w:rPr>
          <w:rFonts w:hint="eastAsia" w:ascii="仿宋_GB2312" w:eastAsia="仿宋_GB2312" w:cs="仿宋_GB2312"/>
          <w:sz w:val="32"/>
          <w:szCs w:val="32"/>
        </w:rPr>
        <w:t>：盘山县动物疫病预防控制中心（盘山县动物卫生监督所）是新成立单位。</w:t>
      </w:r>
      <w:r>
        <w:rPr>
          <w:rFonts w:hint="eastAsia" w:ascii="仿宋_GB2312" w:hAnsi="宋体" w:eastAsia="仿宋_GB2312"/>
          <w:sz w:val="32"/>
          <w:szCs w:val="32"/>
        </w:rPr>
        <w:t>与年初预算相比，2023年度</w:t>
      </w:r>
      <w:r>
        <w:rPr>
          <w:rFonts w:hint="eastAsia" w:ascii="仿宋_GB2312" w:hAnsi="宋体" w:eastAsia="仿宋_GB2312"/>
          <w:sz w:val="32"/>
          <w:szCs w:val="32"/>
          <w:lang w:eastAsia="zh-CN"/>
        </w:rPr>
        <w:t>本单位无年初预算。</w:t>
      </w:r>
    </w:p>
    <w:p w14:paraId="499A826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01AC4C5">
      <w:pPr>
        <w:wordWrap w:val="0"/>
        <w:topLinePunct/>
        <w:spacing w:line="540" w:lineRule="exact"/>
        <w:ind w:firstLine="658"/>
        <w:rPr>
          <w:rFonts w:hint="default" w:ascii="仿宋_GB2312" w:eastAsia="仿宋_GB2312" w:cs="仿宋_GB2312"/>
          <w:sz w:val="32"/>
          <w:szCs w:val="32"/>
          <w:lang w:val="en-US" w:eastAsia="zh-CN"/>
        </w:rPr>
      </w:pPr>
      <w:r>
        <w:rPr>
          <w:rFonts w:hint="eastAsia" w:ascii="仿宋_GB2312" w:eastAsia="仿宋_GB2312" w:cs="仿宋_GB2312"/>
          <w:sz w:val="32"/>
          <w:szCs w:val="32"/>
        </w:rPr>
        <w:t>2023年度一般公共预算财政拨款支出106.60万元。按支出功能分类科目分，包括：社会保障和就业支出16.00万元，</w:t>
      </w:r>
      <w:r>
        <w:rPr>
          <w:rFonts w:hint="eastAsia" w:ascii="仿宋_GB2312" w:eastAsia="仿宋_GB2312" w:cs="仿宋_GB2312"/>
          <w:sz w:val="32"/>
          <w:szCs w:val="32"/>
          <w:lang w:eastAsia="zh-CN"/>
        </w:rPr>
        <w:t>占</w:t>
      </w:r>
      <w:r>
        <w:rPr>
          <w:rFonts w:hint="eastAsia" w:ascii="仿宋_GB2312" w:eastAsia="仿宋_GB2312" w:cs="仿宋_GB2312"/>
          <w:sz w:val="32"/>
          <w:szCs w:val="32"/>
          <w:lang w:val="en-US" w:eastAsia="zh-CN"/>
        </w:rPr>
        <w:t>15%；</w:t>
      </w:r>
      <w:r>
        <w:rPr>
          <w:rFonts w:hint="eastAsia" w:ascii="仿宋_GB2312" w:eastAsia="仿宋_GB2312" w:cs="仿宋_GB2312"/>
          <w:sz w:val="32"/>
          <w:szCs w:val="32"/>
        </w:rPr>
        <w:t>卫生健康支出3.11万元，</w:t>
      </w:r>
      <w:r>
        <w:rPr>
          <w:rFonts w:hint="eastAsia" w:ascii="仿宋_GB2312" w:eastAsia="仿宋_GB2312" w:cs="仿宋_GB2312"/>
          <w:sz w:val="32"/>
          <w:szCs w:val="32"/>
          <w:lang w:eastAsia="zh-CN"/>
        </w:rPr>
        <w:t>占</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农林水支出80.90万元，</w:t>
      </w:r>
      <w:r>
        <w:rPr>
          <w:rFonts w:hint="eastAsia" w:ascii="仿宋_GB2312" w:eastAsia="仿宋_GB2312" w:cs="仿宋_GB2312"/>
          <w:sz w:val="32"/>
          <w:szCs w:val="32"/>
          <w:lang w:eastAsia="zh-CN"/>
        </w:rPr>
        <w:t>占</w:t>
      </w:r>
      <w:r>
        <w:rPr>
          <w:rFonts w:hint="eastAsia" w:ascii="仿宋_GB2312" w:eastAsia="仿宋_GB2312" w:cs="仿宋_GB2312"/>
          <w:sz w:val="32"/>
          <w:szCs w:val="32"/>
          <w:lang w:val="en-US" w:eastAsia="zh-CN"/>
        </w:rPr>
        <w:t>76%；</w:t>
      </w:r>
      <w:r>
        <w:rPr>
          <w:rFonts w:hint="eastAsia" w:ascii="仿宋_GB2312" w:eastAsia="仿宋_GB2312" w:cs="仿宋_GB2312"/>
          <w:sz w:val="32"/>
          <w:szCs w:val="32"/>
        </w:rPr>
        <w:t>住房保障支出6.59万元，</w:t>
      </w:r>
      <w:r>
        <w:rPr>
          <w:rFonts w:hint="eastAsia" w:ascii="仿宋_GB2312" w:eastAsia="仿宋_GB2312" w:cs="仿宋_GB2312"/>
          <w:sz w:val="32"/>
          <w:szCs w:val="32"/>
          <w:lang w:eastAsia="zh-CN"/>
        </w:rPr>
        <w:t>占</w:t>
      </w:r>
      <w:r>
        <w:rPr>
          <w:rFonts w:hint="eastAsia" w:ascii="仿宋_GB2312" w:eastAsia="仿宋_GB2312" w:cs="仿宋_GB2312"/>
          <w:sz w:val="32"/>
          <w:szCs w:val="32"/>
          <w:lang w:val="en-US" w:eastAsia="zh-CN"/>
        </w:rPr>
        <w:t>6%。</w:t>
      </w:r>
    </w:p>
    <w:p w14:paraId="4D09DBE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b/>
          <w:bCs/>
          <w:sz w:val="32"/>
          <w:szCs w:val="32"/>
        </w:rPr>
        <w:t>1.社会保障和就业支出16.00万元，具体包括：</w:t>
      </w:r>
    </w:p>
    <w:p w14:paraId="5B498F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（1）社会保障和就业支出（类）行政事业单位养老支出（款）事业单位离退休（项）0.30万元,主要是退休人员取暖费等支出</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（2）社会保障和就业支出（类）行政事业单位养老支出（款）机关事业单位基本养老保险缴费支出（项）7.75万元,主要是职工养老保险等支出。</w:t>
      </w:r>
    </w:p>
    <w:p w14:paraId="4F1DAA0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（3）社会保障和就业支出（类）行政事业单位养老支出（款）机关事业单位职业年金缴费支出（项）7.52万元,主要是职工职业年金等支出。</w:t>
      </w:r>
    </w:p>
    <w:p w14:paraId="100AA5B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（4）社会保障和就业支出（类）其他社会保障和就业支出（款）其他社会保障和就业支出（项）0.43万元,主要是职工工伤、失业保险等支出。</w:t>
      </w:r>
    </w:p>
    <w:p w14:paraId="47AA97E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b/>
          <w:bCs/>
          <w:sz w:val="32"/>
          <w:szCs w:val="32"/>
        </w:rPr>
      </w:pPr>
      <w:r>
        <w:rPr>
          <w:rFonts w:hint="eastAsia" w:ascii="仿宋_GB2312" w:eastAsia="仿宋_GB2312" w:cs="仿宋_GB2312"/>
          <w:b/>
          <w:bCs/>
          <w:sz w:val="32"/>
          <w:szCs w:val="32"/>
        </w:rPr>
        <w:t>2.卫生健康支出3.11万元，具体包括：</w:t>
      </w:r>
    </w:p>
    <w:p w14:paraId="090F95A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（1）卫生健康支出（类）行政事业单位医疗（款）事业单位医疗（项）3.11万元,主要是职工医疗保险等支出。</w:t>
      </w:r>
    </w:p>
    <w:p w14:paraId="2C31C1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b/>
          <w:bCs/>
          <w:sz w:val="32"/>
          <w:szCs w:val="32"/>
        </w:rPr>
      </w:pPr>
      <w:r>
        <w:rPr>
          <w:rFonts w:hint="eastAsia" w:ascii="仿宋_GB2312" w:eastAsia="仿宋_GB2312" w:cs="仿宋_GB2312"/>
          <w:b/>
          <w:bCs/>
          <w:sz w:val="32"/>
          <w:szCs w:val="32"/>
        </w:rPr>
        <w:t>3.农林水支出80.90万元，具体包括：</w:t>
      </w:r>
    </w:p>
    <w:p w14:paraId="0505ED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（1）农林水支出（类）农业农村（款）事业运行（项）59.32万元,主要是人员经费及事业单位运行经费等支出。</w:t>
      </w:r>
    </w:p>
    <w:p w14:paraId="53BC40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（2）农林水支出（类）农业农村（款）病虫害控制（项）21.58万元,主要是动物疫病防控、流行病学调查等支出。</w:t>
      </w:r>
    </w:p>
    <w:p w14:paraId="0A06EAE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b/>
          <w:bCs/>
          <w:sz w:val="32"/>
          <w:szCs w:val="32"/>
        </w:rPr>
      </w:pPr>
      <w:r>
        <w:rPr>
          <w:rFonts w:hint="eastAsia" w:ascii="仿宋_GB2312" w:eastAsia="仿宋_GB2312" w:cs="仿宋_GB2312"/>
          <w:b/>
          <w:bCs/>
          <w:sz w:val="32"/>
          <w:szCs w:val="32"/>
        </w:rPr>
        <w:t>4.住房保障支出6.59万元，具体包括：</w:t>
      </w:r>
    </w:p>
    <w:p w14:paraId="0E81265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（1）住房保障支出（类）住房改革支出（款）住房公积金（项）6.59万元,主要是职工住房保障等支出。</w:t>
      </w:r>
    </w:p>
    <w:p w14:paraId="63F1EB4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0A2B59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w:t>
      </w:r>
      <w:r>
        <w:rPr>
          <w:rFonts w:hint="eastAsia" w:ascii="仿宋_GB2312" w:hAnsi="宋体" w:eastAsia="仿宋_GB2312"/>
          <w:sz w:val="32"/>
          <w:szCs w:val="32"/>
          <w:lang w:eastAsia="zh-CN"/>
        </w:rPr>
        <w:t>无</w:t>
      </w:r>
      <w:r>
        <w:rPr>
          <w:rFonts w:hint="eastAsia" w:ascii="仿宋_GB2312" w:hAnsi="宋体" w:eastAsia="仿宋_GB2312"/>
          <w:sz w:val="32"/>
          <w:szCs w:val="32"/>
        </w:rPr>
        <w:t>政府性基金预算财政拨款支出。</w:t>
      </w:r>
    </w:p>
    <w:p w14:paraId="665F9DC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4FD8A80">
      <w:pPr>
        <w:widowControl/>
        <w:wordWrap w:val="0"/>
        <w:spacing w:line="360" w:lineRule="auto"/>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w:t>
      </w:r>
      <w:r>
        <w:rPr>
          <w:rFonts w:hint="eastAsia" w:ascii="仿宋_GB2312" w:hAnsi="宋体" w:eastAsia="仿宋_GB2312"/>
          <w:sz w:val="32"/>
          <w:szCs w:val="32"/>
          <w:lang w:eastAsia="zh-CN"/>
        </w:rPr>
        <w:t>无国有资产经营</w:t>
      </w:r>
      <w:r>
        <w:rPr>
          <w:rFonts w:hint="eastAsia" w:ascii="仿宋_GB2312" w:hAnsi="宋体" w:eastAsia="仿宋_GB2312"/>
          <w:sz w:val="32"/>
          <w:szCs w:val="32"/>
        </w:rPr>
        <w:t>预算财政拨款支出。</w:t>
      </w:r>
    </w:p>
    <w:p w14:paraId="2498B5EB">
      <w:pPr>
        <w:widowControl/>
        <w:wordWrap w:val="0"/>
        <w:spacing w:line="360" w:lineRule="auto"/>
        <w:ind w:firstLine="640" w:firstLineChars="200"/>
        <w:jc w:val="both"/>
        <w:rPr>
          <w:rFonts w:ascii="黑体" w:hAnsi="黑体" w:eastAsia="黑体"/>
          <w:sz w:val="32"/>
          <w:szCs w:val="32"/>
        </w:rPr>
      </w:pPr>
      <w:r>
        <w:rPr>
          <w:rFonts w:hint="eastAsia" w:ascii="黑体" w:hAnsi="宋体" w:eastAsia="黑体" w:cs="黑体"/>
          <w:sz w:val="32"/>
          <w:szCs w:val="32"/>
        </w:rPr>
        <w:t>三、</w:t>
      </w:r>
      <w:r>
        <w:rPr>
          <w:rFonts w:hint="eastAsia" w:ascii="黑体" w:hAnsi="宋体" w:eastAsia="黑体" w:cs="黑体"/>
          <w:sz w:val="32"/>
          <w:szCs w:val="32"/>
          <w:lang w:eastAsia="zh-CN"/>
        </w:rPr>
        <w:t>一般公共预算</w:t>
      </w:r>
      <w:r>
        <w:rPr>
          <w:rFonts w:hint="eastAsia" w:ascii="黑体" w:hAnsi="宋体" w:eastAsia="黑体" w:cs="黑体"/>
          <w:sz w:val="32"/>
          <w:szCs w:val="32"/>
        </w:rPr>
        <w:t>财政拨款“三公”经费支出决算情况说明</w:t>
      </w:r>
    </w:p>
    <w:p w14:paraId="2525302A">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0.67</w:t>
      </w:r>
      <w:r>
        <w:rPr>
          <w:rFonts w:hint="eastAsia" w:ascii="仿宋_GB2312" w:hAnsi="宋体" w:eastAsia="仿宋_GB2312"/>
          <w:sz w:val="32"/>
          <w:szCs w:val="32"/>
        </w:rPr>
        <w:t>万元，其中：因公出国（境）费</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万元，公务接待费</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0.67</w:t>
      </w:r>
      <w:r>
        <w:rPr>
          <w:rFonts w:hint="eastAsia" w:ascii="仿宋_GB2312" w:hAnsi="宋体" w:eastAsia="仿宋_GB2312"/>
          <w:sz w:val="32"/>
          <w:szCs w:val="32"/>
        </w:rPr>
        <w:t>万元。</w:t>
      </w:r>
    </w:p>
    <w:p w14:paraId="4947C1CE">
      <w:pPr>
        <w:numPr>
          <w:ilvl w:val="0"/>
          <w:numId w:val="1"/>
        </w:numPr>
        <w:topLinePunct/>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因公出国（境）费</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盘山县动物疫病预防控制中心（盘山县动物卫生监督所）是新成立单位</w:t>
      </w:r>
      <w:r>
        <w:rPr>
          <w:rFonts w:hint="eastAsia" w:ascii="仿宋_GB2312" w:hAnsi="宋体" w:eastAsia="仿宋_GB2312"/>
          <w:sz w:val="32"/>
          <w:szCs w:val="32"/>
          <w:lang w:eastAsia="zh-CN"/>
        </w:rPr>
        <w:t>，本</w:t>
      </w:r>
      <w:r>
        <w:rPr>
          <w:rFonts w:hint="eastAsia" w:ascii="仿宋" w:hAnsi="仿宋" w:eastAsia="仿宋" w:cs="仿宋"/>
          <w:sz w:val="32"/>
          <w:szCs w:val="32"/>
          <w:lang w:val="en-US" w:eastAsia="zh-CN"/>
        </w:rPr>
        <w:t>年度无出国（境）费支出</w:t>
      </w:r>
      <w:r>
        <w:rPr>
          <w:rFonts w:hint="eastAsia" w:ascii="仿宋_GB2312" w:hAnsi="宋体" w:eastAsia="仿宋_GB2312"/>
          <w:sz w:val="32"/>
          <w:szCs w:val="32"/>
        </w:rPr>
        <w:t>。</w:t>
      </w:r>
    </w:p>
    <w:p w14:paraId="33A9010D">
      <w:pPr>
        <w:numPr>
          <w:ilvl w:val="0"/>
          <w:numId w:val="1"/>
        </w:numPr>
        <w:topLinePunct/>
        <w:spacing w:line="54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公务接待费</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万元，决算数持平预算数的主要原因是盘山县动物疫病预防控制中心（盘山县动物卫生监督所）是新成立单位。</w:t>
      </w:r>
      <w:r>
        <w:rPr>
          <w:rFonts w:hint="eastAsia" w:ascii="仿宋_GB2312" w:hAnsi="宋体" w:eastAsia="仿宋_GB2312"/>
          <w:sz w:val="32"/>
          <w:szCs w:val="32"/>
          <w:lang w:eastAsia="zh-CN"/>
        </w:rPr>
        <w:t>本</w:t>
      </w:r>
      <w:r>
        <w:rPr>
          <w:rFonts w:hint="eastAsia" w:ascii="仿宋" w:hAnsi="仿宋" w:eastAsia="仿宋" w:cs="仿宋"/>
          <w:sz w:val="32"/>
          <w:szCs w:val="32"/>
          <w:lang w:val="en-US" w:eastAsia="zh-CN"/>
        </w:rPr>
        <w:t>年无</w:t>
      </w:r>
      <w:r>
        <w:rPr>
          <w:rFonts w:hint="eastAsia" w:ascii="仿宋_GB2312" w:hAnsi="宋体" w:eastAsia="仿宋_GB2312"/>
          <w:sz w:val="32"/>
          <w:szCs w:val="32"/>
        </w:rPr>
        <w:t>公务接待费</w:t>
      </w:r>
      <w:r>
        <w:rPr>
          <w:rFonts w:hint="eastAsia" w:ascii="仿宋" w:hAnsi="仿宋" w:eastAsia="仿宋" w:cs="仿宋"/>
          <w:sz w:val="32"/>
          <w:szCs w:val="32"/>
          <w:lang w:val="en-US" w:eastAsia="zh-CN"/>
        </w:rPr>
        <w:t>支出</w:t>
      </w:r>
      <w:r>
        <w:rPr>
          <w:rFonts w:hint="eastAsia" w:ascii="仿宋_GB2312" w:hAnsi="宋体" w:eastAsia="仿宋_GB2312"/>
          <w:sz w:val="32"/>
          <w:szCs w:val="32"/>
        </w:rPr>
        <w:t>。</w:t>
      </w:r>
    </w:p>
    <w:p w14:paraId="00B955CF">
      <w:pPr>
        <w:numPr>
          <w:ilvl w:val="0"/>
          <w:numId w:val="0"/>
        </w:numPr>
        <w:topLinePunct/>
        <w:spacing w:line="540" w:lineRule="exact"/>
        <w:ind w:leftChars="200" w:firstLine="320" w:firstLineChars="1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0.67</w:t>
      </w:r>
      <w:r>
        <w:rPr>
          <w:rFonts w:hint="eastAsia" w:ascii="仿宋_GB2312" w:hAnsi="宋体" w:eastAsia="仿宋_GB2312"/>
          <w:sz w:val="32"/>
          <w:szCs w:val="32"/>
        </w:rPr>
        <w:t>万元，决算数大于预算数的主要原因是盘山县动物疫病预防控制中心（盘山县动物卫生监督所）是新成立单位。</w:t>
      </w:r>
    </w:p>
    <w:p w14:paraId="74B3C5B5">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lang w:val="en-US" w:eastAsia="zh-CN"/>
        </w:rPr>
        <w:t>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0.67</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主要用于盘山县动物疫病预防控制中心（盘山县动物卫生监督所）是新成立单位，</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521D000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A1F37BA">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85.03</w:t>
      </w:r>
      <w:r>
        <w:rPr>
          <w:rFonts w:hint="eastAsia" w:ascii="仿宋_GB2312" w:hAnsi="宋体" w:eastAsia="仿宋_GB2312"/>
          <w:sz w:val="32"/>
          <w:szCs w:val="32"/>
        </w:rPr>
        <w:t>万元，其中：人员经费</w:t>
      </w:r>
      <w:r>
        <w:rPr>
          <w:rFonts w:hint="eastAsia" w:ascii="仿宋_GB2312" w:eastAsia="仿宋_GB2312" w:cs="仿宋_GB2312"/>
          <w:sz w:val="32"/>
          <w:szCs w:val="32"/>
        </w:rPr>
        <w:t>83.01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2.02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60A944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61A63B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w:t>
      </w:r>
      <w:r>
        <w:rPr>
          <w:rFonts w:hint="eastAsia" w:ascii="楷体_GB2312" w:hAnsi="黑体" w:eastAsia="楷体_GB2312"/>
          <w:b/>
          <w:sz w:val="32"/>
          <w:szCs w:val="32"/>
          <w:lang w:eastAsia="zh-CN"/>
        </w:rPr>
        <w:t>一</w:t>
      </w:r>
      <w:r>
        <w:rPr>
          <w:rFonts w:hint="eastAsia" w:ascii="楷体_GB2312" w:hAnsi="黑体" w:eastAsia="楷体_GB2312"/>
          <w:b/>
          <w:sz w:val="32"/>
          <w:szCs w:val="32"/>
        </w:rPr>
        <w:t>）政府采购支出情况。</w:t>
      </w:r>
    </w:p>
    <w:p w14:paraId="5B69CE17">
      <w:pPr>
        <w:topLinePunct/>
        <w:spacing w:line="540" w:lineRule="exact"/>
        <w:ind w:firstLine="640" w:firstLineChars="200"/>
        <w:rPr>
          <w:rFonts w:hint="eastAsia" w:ascii="仿宋_GB2312"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eastAsia="仿宋_GB2312" w:cs="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lang w:val="en-US" w:eastAsia="zh-CN"/>
        </w:rPr>
        <w:t>0</w:t>
      </w:r>
      <w:r>
        <w:rPr>
          <w:rFonts w:hint="eastAsia" w:ascii="仿宋_GB2312" w:eastAsia="仿宋_GB2312"/>
          <w:sz w:val="32"/>
          <w:szCs w:val="32"/>
        </w:rPr>
        <w:t>万元。</w:t>
      </w:r>
    </w:p>
    <w:p w14:paraId="508520D9">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1BD8F4C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1FE31F88">
      <w:pPr>
        <w:topLinePunct/>
        <w:spacing w:line="540" w:lineRule="exact"/>
        <w:ind w:firstLine="640" w:firstLineChars="200"/>
        <w:rPr>
          <w:rFonts w:hint="eastAsia" w:ascii="仿宋_GB2312" w:eastAsia="仿宋_GB2312"/>
          <w:sz w:val="32"/>
          <w:szCs w:val="32"/>
        </w:rPr>
      </w:pPr>
    </w:p>
    <w:p w14:paraId="129C6AD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w:t>
      </w:r>
      <w:r>
        <w:rPr>
          <w:rFonts w:hint="eastAsia" w:ascii="楷体_GB2312" w:hAnsi="黑体" w:eastAsia="楷体_GB2312"/>
          <w:b/>
          <w:sz w:val="32"/>
          <w:szCs w:val="32"/>
          <w:lang w:val="en-US" w:eastAsia="zh-CN"/>
        </w:rPr>
        <w:t>三</w:t>
      </w:r>
      <w:r>
        <w:rPr>
          <w:rFonts w:hint="eastAsia" w:ascii="楷体_GB2312" w:hAnsi="黑体" w:eastAsia="楷体_GB2312"/>
          <w:b/>
          <w:sz w:val="32"/>
          <w:szCs w:val="32"/>
        </w:rPr>
        <w:t>）国有资产占用情况。</w:t>
      </w:r>
    </w:p>
    <w:p w14:paraId="504ED901">
      <w:pPr>
        <w:topLinePunct/>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截至2023年12月31日，</w:t>
      </w:r>
    </w:p>
    <w:p w14:paraId="15D3DB32">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1.房屋情况：部门房屋面积0平方米，价值0.00万元。其中：办公用房面积0平方米，价值0.00万元；业务用房面积0平方米，价值0.00万元；其他（不含构筑物）面积0平方米，价值0.00万元。</w:t>
      </w:r>
    </w:p>
    <w:p w14:paraId="792E5C0A">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辆，价值0.00万元。其中：副省级以上领导干部用车0辆，主要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用车0辆，机要通信用车0辆，应急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w:t>
      </w:r>
    </w:p>
    <w:p w14:paraId="6CA50F69">
      <w:pPr>
        <w:spacing w:line="540" w:lineRule="exact"/>
        <w:ind w:firstLine="640" w:firstLineChars="200"/>
        <w:rPr>
          <w:rFonts w:hint="default" w:ascii="仿宋_GB2312" w:hAnsi="黑体" w:eastAsia="仿宋_GB2312"/>
          <w:sz w:val="32"/>
          <w:szCs w:val="32"/>
          <w:highlight w:val="green"/>
          <w:lang w:val="en-US" w:eastAsia="zh-CN"/>
        </w:rPr>
      </w:pPr>
      <w:r>
        <w:rPr>
          <w:rFonts w:hint="eastAsia" w:ascii="仿宋_GB2312" w:hAnsi="黑体" w:eastAsia="仿宋_GB2312"/>
          <w:sz w:val="32"/>
          <w:szCs w:val="32"/>
        </w:rPr>
        <w:t>3.设备情况：单价50万元以上的通用设备0套（台）；单价100万元以上的专用设备（不含车辆）0台（套）。</w:t>
      </w:r>
    </w:p>
    <w:p w14:paraId="6A84AA33">
      <w:pPr>
        <w:widowControl/>
        <w:spacing w:line="540" w:lineRule="exact"/>
        <w:ind w:firstLine="643" w:firstLineChars="200"/>
        <w:jc w:val="left"/>
        <w:rPr>
          <w:color w:val="000000" w:themeColor="text1"/>
          <w:highlight w:val="none"/>
          <w:shd w:val="clear" w:color="auto" w:fill="auto"/>
          <w14:textFill>
            <w14:solidFill>
              <w14:schemeClr w14:val="tx1"/>
            </w14:solidFill>
          </w14:textFill>
        </w:rPr>
      </w:pPr>
      <w:r>
        <w:rPr>
          <w:rFonts w:ascii="楷体_GB2312" w:hAnsi="宋体" w:eastAsia="楷体_GB2312" w:cs="楷体_GB2312"/>
          <w:b/>
          <w:color w:val="000000" w:themeColor="text1"/>
          <w:sz w:val="32"/>
          <w:szCs w:val="32"/>
          <w:highlight w:val="none"/>
          <w:shd w:val="clear" w:color="auto" w:fill="auto"/>
          <w14:textFill>
            <w14:solidFill>
              <w14:schemeClr w14:val="tx1"/>
            </w14:solidFill>
          </w14:textFill>
        </w:rPr>
        <w:t>（四）预算绩效情况。</w:t>
      </w:r>
    </w:p>
    <w:p w14:paraId="692A9017">
      <w:pPr>
        <w:widowControl/>
        <w:spacing w:line="540" w:lineRule="exact"/>
        <w:ind w:firstLine="640" w:firstLineChars="200"/>
        <w:jc w:val="left"/>
        <w:rPr>
          <w:rFonts w:hint="default" w:ascii="仿宋" w:hAnsi="仿宋" w:eastAsia="仿宋" w:cs="宋体"/>
          <w:color w:val="000000" w:themeColor="text1"/>
          <w:sz w:val="32"/>
          <w:szCs w:val="32"/>
          <w:highlight w:val="none"/>
          <w:shd w:val="clear" w:color="auto" w:fill="auto"/>
          <w:lang w:val="en-US"/>
          <w14:textFill>
            <w14:solidFill>
              <w14:schemeClr w14:val="tx1"/>
            </w14:solidFill>
          </w14:textFill>
        </w:rPr>
      </w:pPr>
      <w:r>
        <w:rPr>
          <w:rFonts w:hint="eastAsia" w:ascii="仿宋" w:hAnsi="仿宋" w:eastAsia="仿宋" w:cs="宋体"/>
          <w:color w:val="000000" w:themeColor="text1"/>
          <w:sz w:val="32"/>
          <w:szCs w:val="32"/>
          <w:highlight w:val="none"/>
          <w:shd w:val="clear" w:color="auto" w:fill="auto"/>
          <w14:textFill>
            <w14:solidFill>
              <w14:schemeClr w14:val="tx1"/>
            </w14:solidFill>
          </w14:textFill>
        </w:rPr>
        <w:t>根据财政预算管理要求，</w:t>
      </w:r>
      <w:r>
        <w:rPr>
          <w:rFonts w:hint="eastAsia" w:ascii="仿宋_GB2312" w:hAnsi="宋体" w:eastAsia="仿宋_GB2312" w:cs="仿宋_GB2312"/>
          <w:color w:val="000000" w:themeColor="text1"/>
          <w:kern w:val="0"/>
          <w:sz w:val="32"/>
          <w:szCs w:val="32"/>
          <w:highlight w:val="none"/>
          <w:shd w:val="clear" w:color="auto" w:fill="auto"/>
          <w14:textFill>
            <w14:solidFill>
              <w14:schemeClr w14:val="tx1"/>
            </w14:solidFill>
          </w14:textFill>
        </w:rPr>
        <w:t>盘山县动物疫病预防控制中心（盘山县动物卫生监督所）</w:t>
      </w:r>
      <w:r>
        <w:rPr>
          <w:rFonts w:hint="eastAsia" w:ascii="仿宋_GB2312" w:hAnsi="宋体" w:eastAsia="仿宋_GB2312" w:cs="仿宋_GB2312"/>
          <w:color w:val="000000" w:themeColor="text1"/>
          <w:kern w:val="0"/>
          <w:sz w:val="32"/>
          <w:szCs w:val="32"/>
          <w:highlight w:val="none"/>
          <w:shd w:val="clear" w:color="auto" w:fill="auto"/>
          <w:lang w:val="en-US" w:eastAsia="zh-CN"/>
          <w14:textFill>
            <w14:solidFill>
              <w14:schemeClr w14:val="tx1"/>
            </w14:solidFill>
          </w14:textFill>
        </w:rPr>
        <w:t>为新成立单位，2023年无预算绩效。</w:t>
      </w:r>
    </w:p>
    <w:p w14:paraId="37F9275E">
      <w:pPr>
        <w:widowControl/>
        <w:spacing w:line="540" w:lineRule="exact"/>
        <w:jc w:val="left"/>
        <w:rPr>
          <w:rFonts w:ascii="仿宋" w:hAnsi="仿宋" w:eastAsia="仿宋" w:cs="楷体_GB2312"/>
          <w:b/>
          <w:sz w:val="32"/>
          <w:szCs w:val="32"/>
          <w:highlight w:val="green"/>
          <w:lang w:bidi="ar"/>
        </w:rPr>
      </w:pPr>
    </w:p>
    <w:p w14:paraId="3924E1DD">
      <w:pPr>
        <w:widowControl/>
        <w:spacing w:line="520" w:lineRule="exact"/>
        <w:ind w:firstLine="640" w:firstLineChars="200"/>
        <w:jc w:val="both"/>
        <w:rPr>
          <w:rFonts w:hint="eastAsia" w:ascii="仿宋_GB2312" w:hAnsi="宋体" w:eastAsia="仿宋_GB2312" w:cs="仿宋_GB2312"/>
          <w:kern w:val="0"/>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p>
    <w:p w14:paraId="06BF404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CD63B9B">
      <w:pPr>
        <w:spacing w:line="540" w:lineRule="exact"/>
        <w:jc w:val="center"/>
        <w:rPr>
          <w:rFonts w:ascii="宋体" w:hAnsi="宋体"/>
          <w:b/>
          <w:sz w:val="36"/>
          <w:szCs w:val="36"/>
        </w:rPr>
      </w:pPr>
    </w:p>
    <w:p w14:paraId="64A3CBF2">
      <w:pPr>
        <w:spacing w:line="540" w:lineRule="exact"/>
        <w:jc w:val="center"/>
        <w:rPr>
          <w:rFonts w:ascii="宋体" w:hAnsi="宋体"/>
          <w:b/>
          <w:sz w:val="36"/>
          <w:szCs w:val="36"/>
        </w:rPr>
      </w:pPr>
    </w:p>
    <w:p w14:paraId="727EC235">
      <w:pPr>
        <w:spacing w:line="540" w:lineRule="exact"/>
        <w:jc w:val="center"/>
        <w:rPr>
          <w:rFonts w:ascii="宋体" w:hAnsi="宋体"/>
          <w:b/>
          <w:sz w:val="36"/>
          <w:szCs w:val="36"/>
        </w:rPr>
      </w:pPr>
    </w:p>
    <w:p w14:paraId="7DBDD40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4C052B3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1CCB03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DBF0F6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E27CE0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8DE33E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F529DB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C75005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22F25B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C9E7185">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B52692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65E326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34A768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6986AB5">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E86816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FDC9F09">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A1A8B54">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16.社会保障和就业支出（类）行政事业单位养老支出（款）机关事业单位基本养老保险缴费支出（项）：</w:t>
      </w:r>
      <w:r>
        <w:rPr>
          <w:rFonts w:hint="eastAsia" w:ascii="仿宋_GB2312" w:hAnsi="宋体" w:eastAsia="仿宋_GB2312" w:cs="仿宋_GB2312"/>
          <w:kern w:val="0"/>
          <w:sz w:val="32"/>
          <w:szCs w:val="32"/>
        </w:rPr>
        <w:t>反应机关事业单位实施养老保险制度由单位缴纳的基本养老保险的支出。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17.社会保障和就业支出（类）其他社会保障和就业支出（款）其他社会保障和就业支出（项）：</w:t>
      </w:r>
      <w:r>
        <w:rPr>
          <w:rFonts w:hint="eastAsia" w:ascii="仿宋_GB2312" w:hAnsi="宋体" w:eastAsia="仿宋_GB2312" w:cs="仿宋_GB2312"/>
          <w:kern w:val="0"/>
          <w:sz w:val="32"/>
          <w:szCs w:val="32"/>
          <w:lang w:eastAsia="zh-CN"/>
        </w:rPr>
        <w:t>反映其他</w:t>
      </w:r>
      <w:r>
        <w:rPr>
          <w:rFonts w:hint="eastAsia" w:ascii="仿宋_GB2312" w:hAnsi="宋体" w:eastAsia="仿宋_GB2312" w:cs="仿宋_GB2312"/>
          <w:kern w:val="0"/>
          <w:sz w:val="32"/>
          <w:szCs w:val="32"/>
        </w:rPr>
        <w:t>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18.卫生健康支出（类）行政事业单位医疗（款）事业单位医疗（项）： </w:t>
      </w:r>
      <w:r>
        <w:rPr>
          <w:rFonts w:hint="eastAsia" w:ascii="仿宋_GB2312" w:hAnsi="宋体" w:eastAsia="仿宋_GB2312" w:cs="仿宋_GB2312"/>
          <w:kern w:val="0"/>
          <w:sz w:val="32"/>
          <w:szCs w:val="32"/>
        </w:rPr>
        <w:t>反应财政部门安排的事业单位基本医疗保险缴费经费、未参加医疗保险的事业单位的公费医疗经费，按照国家规定享受离休人员待遇的医疗经费。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19.住房保障支出（类）住房改革支出（款）住房公积金（项）：</w:t>
      </w:r>
      <w:r>
        <w:rPr>
          <w:rFonts w:hint="eastAsia" w:ascii="仿宋_GB2312" w:hAnsi="宋体" w:eastAsia="仿宋_GB2312" w:cs="仿宋_GB2312"/>
          <w:kern w:val="0"/>
          <w:sz w:val="32"/>
          <w:szCs w:val="32"/>
        </w:rPr>
        <w:t xml:space="preserve"> 反应行政事业单位按人力资源和社会保障部、财政部规定的基本工资和津贴补贴以及规定比例为职工缴纳的住房公积金。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20.农林水支出（类）农业农村（款）病虫害控制（项）：</w:t>
      </w:r>
      <w:r>
        <w:rPr>
          <w:rFonts w:hint="eastAsia" w:ascii="仿宋_GB2312" w:hAnsi="宋体" w:eastAsia="仿宋_GB2312" w:cs="仿宋_GB2312"/>
          <w:kern w:val="0"/>
          <w:sz w:val="32"/>
          <w:szCs w:val="32"/>
        </w:rPr>
        <w:t>反映用于病虫鼠及疫情监测、预报、预防、控制、检疫、防疫所需的仪器、设施、药物、疫苗、种苗（禽、鱼、植物）防治、扑杀补偿及劳务补助、菌（毒）种保藏及动植物及其产品检疫、检测等方面的支出。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21.农林水支出（类）农业农村（款）事业运行（项）：</w:t>
      </w:r>
      <w:r>
        <w:rPr>
          <w:rFonts w:hint="eastAsia" w:ascii="仿宋_GB2312" w:hAnsi="宋体" w:eastAsia="仿宋_GB2312" w:cs="仿宋_GB2312"/>
          <w:kern w:val="0"/>
          <w:sz w:val="32"/>
          <w:szCs w:val="32"/>
        </w:rPr>
        <w:t>反映用于农业事业单位基本支出，事业单位设施、系统运行与资产维护等方面的支出。</w:t>
      </w:r>
    </w:p>
    <w:p w14:paraId="5345E207">
      <w:pPr>
        <w:spacing w:line="540" w:lineRule="exact"/>
        <w:jc w:val="center"/>
        <w:rPr>
          <w:rFonts w:ascii="宋体" w:hAnsi="宋体"/>
          <w:b/>
          <w:sz w:val="36"/>
          <w:szCs w:val="36"/>
        </w:rPr>
      </w:pPr>
    </w:p>
    <w:p w14:paraId="2D8E162E">
      <w:pPr>
        <w:spacing w:line="540" w:lineRule="exact"/>
        <w:jc w:val="center"/>
        <w:rPr>
          <w:rFonts w:ascii="宋体" w:hAnsi="宋体"/>
          <w:b/>
          <w:sz w:val="36"/>
          <w:szCs w:val="36"/>
        </w:rPr>
      </w:pPr>
    </w:p>
    <w:p w14:paraId="2E612EA2">
      <w:pPr>
        <w:spacing w:line="540" w:lineRule="exact"/>
        <w:jc w:val="center"/>
        <w:rPr>
          <w:rFonts w:ascii="宋体" w:hAnsi="宋体"/>
          <w:b/>
          <w:sz w:val="36"/>
          <w:szCs w:val="36"/>
        </w:rPr>
      </w:pPr>
    </w:p>
    <w:p w14:paraId="496BB21E">
      <w:pPr>
        <w:spacing w:line="540" w:lineRule="exact"/>
        <w:jc w:val="center"/>
        <w:rPr>
          <w:rFonts w:ascii="宋体" w:hAnsi="宋体"/>
          <w:b/>
          <w:sz w:val="36"/>
          <w:szCs w:val="36"/>
        </w:rPr>
      </w:pPr>
    </w:p>
    <w:p w14:paraId="2CC31E8A">
      <w:pPr>
        <w:spacing w:line="540" w:lineRule="exact"/>
        <w:jc w:val="center"/>
        <w:rPr>
          <w:rFonts w:ascii="宋体" w:hAnsi="宋体"/>
          <w:b/>
          <w:sz w:val="36"/>
          <w:szCs w:val="36"/>
        </w:rPr>
      </w:pPr>
    </w:p>
    <w:p w14:paraId="52F8565E">
      <w:pPr>
        <w:spacing w:line="540" w:lineRule="exact"/>
        <w:jc w:val="center"/>
        <w:rPr>
          <w:rFonts w:ascii="宋体" w:hAnsi="宋体"/>
          <w:b/>
          <w:sz w:val="36"/>
          <w:szCs w:val="36"/>
        </w:rPr>
      </w:pPr>
    </w:p>
    <w:p w14:paraId="77335EB6">
      <w:pPr>
        <w:spacing w:line="540" w:lineRule="exact"/>
        <w:jc w:val="center"/>
        <w:rPr>
          <w:rFonts w:ascii="宋体" w:hAnsi="宋体"/>
          <w:b/>
          <w:sz w:val="36"/>
          <w:szCs w:val="36"/>
        </w:rPr>
      </w:pPr>
    </w:p>
    <w:p w14:paraId="18BBDF6C">
      <w:pPr>
        <w:spacing w:line="540" w:lineRule="exact"/>
        <w:jc w:val="center"/>
        <w:rPr>
          <w:rFonts w:ascii="宋体" w:hAnsi="宋体"/>
          <w:b/>
          <w:sz w:val="36"/>
          <w:szCs w:val="36"/>
        </w:rPr>
      </w:pPr>
    </w:p>
    <w:p w14:paraId="2297DC1D">
      <w:pPr>
        <w:spacing w:line="540" w:lineRule="exact"/>
        <w:jc w:val="center"/>
        <w:rPr>
          <w:rFonts w:ascii="宋体" w:hAnsi="宋体"/>
          <w:b/>
          <w:sz w:val="36"/>
          <w:szCs w:val="36"/>
        </w:rPr>
      </w:pPr>
    </w:p>
    <w:p w14:paraId="67618A9B">
      <w:pPr>
        <w:spacing w:line="540" w:lineRule="exact"/>
        <w:jc w:val="center"/>
        <w:rPr>
          <w:rFonts w:ascii="宋体" w:hAnsi="宋体"/>
          <w:b/>
          <w:i w:val="0"/>
          <w:iCs w:val="0"/>
          <w:sz w:val="36"/>
          <w:szCs w:val="36"/>
        </w:rPr>
      </w:pPr>
    </w:p>
    <w:p w14:paraId="751EBA03">
      <w:pPr>
        <w:numPr>
          <w:ilvl w:val="0"/>
          <w:numId w:val="2"/>
        </w:numPr>
        <w:spacing w:line="540" w:lineRule="exact"/>
        <w:jc w:val="center"/>
        <w:rPr>
          <w:rFonts w:hint="eastAsia" w:ascii="宋体" w:hAnsi="宋体"/>
          <w:b/>
          <w:sz w:val="36"/>
          <w:szCs w:val="36"/>
        </w:rPr>
      </w:pPr>
      <w:r>
        <w:rPr>
          <w:rFonts w:hint="eastAsia" w:ascii="宋体" w:hAnsi="宋体"/>
          <w:b/>
          <w:sz w:val="36"/>
          <w:szCs w:val="36"/>
        </w:rPr>
        <w:t>盘山县动物疫病预防控制中心（盘山县动物卫生监督所）2023年度决算表</w:t>
      </w:r>
    </w:p>
    <w:p w14:paraId="009BE68F">
      <w:pPr>
        <w:widowControl w:val="0"/>
        <w:numPr>
          <w:ilvl w:val="0"/>
          <w:numId w:val="0"/>
        </w:numPr>
        <w:spacing w:line="540" w:lineRule="exact"/>
        <w:jc w:val="center"/>
        <w:rPr>
          <w:rFonts w:hint="eastAsia" w:ascii="宋体" w:hAnsi="宋体"/>
          <w:b/>
          <w:sz w:val="36"/>
          <w:szCs w:val="36"/>
        </w:rPr>
      </w:pPr>
    </w:p>
    <w:p w14:paraId="207DD388">
      <w:pPr>
        <w:widowControl w:val="0"/>
        <w:numPr>
          <w:ilvl w:val="0"/>
          <w:numId w:val="0"/>
        </w:numPr>
        <w:spacing w:line="540" w:lineRule="exact"/>
        <w:jc w:val="center"/>
        <w:rPr>
          <w:rFonts w:hint="eastAsia" w:ascii="宋体" w:hAnsi="宋体"/>
          <w:b/>
          <w:sz w:val="36"/>
          <w:szCs w:val="36"/>
        </w:rPr>
      </w:pPr>
    </w:p>
    <w:p w14:paraId="12BE83C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7B4979A5">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52A9DD0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1059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39D668B">
            <w:pPr>
              <w:jc w:val="right"/>
            </w:pPr>
            <w:r>
              <w:rPr>
                <w:rFonts w:ascii="宋体" w:hAnsi="宋体" w:eastAsia="宋体" w:cs="宋体"/>
                <w:sz w:val="20"/>
              </w:rPr>
              <w:t>公开01表</w:t>
            </w:r>
          </w:p>
        </w:tc>
      </w:tr>
      <w:tr w14:paraId="0690D2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DBA2F35">
            <w:pPr>
              <w:jc w:val="left"/>
            </w:pPr>
            <w:r>
              <w:rPr>
                <w:rFonts w:ascii="宋体" w:hAnsi="宋体" w:eastAsia="宋体" w:cs="宋体"/>
                <w:sz w:val="20"/>
              </w:rPr>
              <w:t>单位：辽宁省盘锦市盘山县动物疫病预防控制中心（盘山县动物卫生监督所）</w:t>
            </w:r>
          </w:p>
        </w:tc>
        <w:tc>
          <w:tcPr>
            <w:tcW w:w="2000" w:type="dxa"/>
          </w:tcPr>
          <w:p w14:paraId="2257C631">
            <w:pPr>
              <w:jc w:val="center"/>
            </w:pPr>
            <w:r>
              <w:rPr>
                <w:rFonts w:ascii="宋体" w:hAnsi="宋体" w:eastAsia="宋体" w:cs="宋体"/>
                <w:sz w:val="20"/>
              </w:rPr>
              <w:t>2023年度</w:t>
            </w:r>
          </w:p>
        </w:tc>
        <w:tc>
          <w:tcPr>
            <w:tcW w:w="4386" w:type="dxa"/>
          </w:tcPr>
          <w:p w14:paraId="51461E59">
            <w:pPr>
              <w:jc w:val="right"/>
            </w:pPr>
            <w:r>
              <w:rPr>
                <w:rFonts w:ascii="宋体" w:hAnsi="宋体" w:eastAsia="宋体" w:cs="宋体"/>
                <w:sz w:val="20"/>
              </w:rPr>
              <w:t>金额单位：万元</w:t>
            </w:r>
          </w:p>
        </w:tc>
      </w:tr>
    </w:tbl>
    <w:p w14:paraId="61667865">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EEC2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058008BA">
            <w:pPr>
              <w:jc w:val="center"/>
            </w:pPr>
            <w:r>
              <w:rPr>
                <w:rFonts w:ascii="宋体" w:hAnsi="宋体" w:eastAsia="宋体" w:cs="宋体"/>
                <w:b w:val="0"/>
                <w:i w:val="0"/>
                <w:color w:val="000000"/>
                <w:sz w:val="18"/>
              </w:rPr>
              <w:t>收入</w:t>
            </w:r>
          </w:p>
        </w:tc>
        <w:tc>
          <w:tcPr>
            <w:tcW w:w="5372" w:type="dxa"/>
            <w:gridSpan w:val="3"/>
            <w:vAlign w:val="center"/>
          </w:tcPr>
          <w:p w14:paraId="38C84709">
            <w:pPr>
              <w:jc w:val="center"/>
            </w:pPr>
            <w:r>
              <w:rPr>
                <w:rFonts w:ascii="宋体" w:hAnsi="宋体" w:eastAsia="宋体" w:cs="宋体"/>
                <w:b w:val="0"/>
                <w:i w:val="0"/>
                <w:color w:val="000000"/>
                <w:sz w:val="18"/>
              </w:rPr>
              <w:t>支出</w:t>
            </w:r>
          </w:p>
        </w:tc>
      </w:tr>
      <w:tr w14:paraId="7039A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84CF0C">
            <w:pPr>
              <w:jc w:val="center"/>
            </w:pPr>
            <w:r>
              <w:rPr>
                <w:rFonts w:ascii="宋体" w:hAnsi="宋体" w:eastAsia="宋体" w:cs="宋体"/>
                <w:b w:val="0"/>
                <w:i w:val="0"/>
                <w:color w:val="000000"/>
                <w:sz w:val="18"/>
              </w:rPr>
              <w:t>项目</w:t>
            </w:r>
          </w:p>
        </w:tc>
        <w:tc>
          <w:tcPr>
            <w:tcW w:w="500" w:type="dxa"/>
            <w:vAlign w:val="center"/>
          </w:tcPr>
          <w:p w14:paraId="0E9822C9">
            <w:pPr>
              <w:jc w:val="center"/>
            </w:pPr>
            <w:r>
              <w:rPr>
                <w:rFonts w:ascii="宋体" w:hAnsi="宋体" w:eastAsia="宋体" w:cs="宋体"/>
                <w:b w:val="0"/>
                <w:i w:val="0"/>
                <w:color w:val="000000"/>
                <w:sz w:val="18"/>
              </w:rPr>
              <w:t>行次</w:t>
            </w:r>
          </w:p>
        </w:tc>
        <w:tc>
          <w:tcPr>
            <w:tcW w:w="1640" w:type="dxa"/>
            <w:vAlign w:val="center"/>
          </w:tcPr>
          <w:p w14:paraId="03A710A1">
            <w:pPr>
              <w:jc w:val="center"/>
            </w:pPr>
            <w:r>
              <w:rPr>
                <w:rFonts w:ascii="宋体" w:hAnsi="宋体" w:eastAsia="宋体" w:cs="宋体"/>
                <w:b w:val="0"/>
                <w:i w:val="0"/>
                <w:color w:val="000000"/>
                <w:sz w:val="18"/>
              </w:rPr>
              <w:t>金额</w:t>
            </w:r>
          </w:p>
        </w:tc>
        <w:tc>
          <w:tcPr>
            <w:tcW w:w="3260" w:type="dxa"/>
            <w:vAlign w:val="center"/>
          </w:tcPr>
          <w:p w14:paraId="68B9064F">
            <w:pPr>
              <w:jc w:val="center"/>
            </w:pPr>
            <w:r>
              <w:rPr>
                <w:rFonts w:ascii="宋体" w:hAnsi="宋体" w:eastAsia="宋体" w:cs="宋体"/>
                <w:b w:val="0"/>
                <w:i w:val="0"/>
                <w:color w:val="000000"/>
                <w:sz w:val="18"/>
              </w:rPr>
              <w:t>项目</w:t>
            </w:r>
          </w:p>
        </w:tc>
        <w:tc>
          <w:tcPr>
            <w:tcW w:w="500" w:type="dxa"/>
            <w:vAlign w:val="center"/>
          </w:tcPr>
          <w:p w14:paraId="7EAFF110">
            <w:pPr>
              <w:jc w:val="center"/>
            </w:pPr>
            <w:r>
              <w:rPr>
                <w:rFonts w:ascii="宋体" w:hAnsi="宋体" w:eastAsia="宋体" w:cs="宋体"/>
                <w:b w:val="0"/>
                <w:i w:val="0"/>
                <w:color w:val="000000"/>
                <w:sz w:val="18"/>
              </w:rPr>
              <w:t>行次</w:t>
            </w:r>
          </w:p>
        </w:tc>
        <w:tc>
          <w:tcPr>
            <w:tcW w:w="1612" w:type="dxa"/>
            <w:vAlign w:val="center"/>
          </w:tcPr>
          <w:p w14:paraId="09412975">
            <w:pPr>
              <w:jc w:val="center"/>
            </w:pPr>
            <w:r>
              <w:rPr>
                <w:rFonts w:ascii="宋体" w:hAnsi="宋体" w:eastAsia="宋体" w:cs="宋体"/>
                <w:b w:val="0"/>
                <w:i w:val="0"/>
                <w:color w:val="000000"/>
                <w:sz w:val="18"/>
              </w:rPr>
              <w:t>金额</w:t>
            </w:r>
          </w:p>
        </w:tc>
      </w:tr>
      <w:tr w14:paraId="778D8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2EDCD9">
            <w:pPr>
              <w:jc w:val="center"/>
            </w:pPr>
            <w:r>
              <w:rPr>
                <w:rFonts w:ascii="宋体" w:hAnsi="宋体" w:eastAsia="宋体" w:cs="宋体"/>
                <w:b w:val="0"/>
                <w:i w:val="0"/>
                <w:color w:val="000000"/>
                <w:sz w:val="18"/>
              </w:rPr>
              <w:t>栏次</w:t>
            </w:r>
          </w:p>
        </w:tc>
        <w:tc>
          <w:tcPr>
            <w:tcW w:w="500" w:type="dxa"/>
            <w:vAlign w:val="center"/>
          </w:tcPr>
          <w:p w14:paraId="711174DD"/>
        </w:tc>
        <w:tc>
          <w:tcPr>
            <w:tcW w:w="1640" w:type="dxa"/>
            <w:vAlign w:val="center"/>
          </w:tcPr>
          <w:p w14:paraId="3ABF9B1A">
            <w:pPr>
              <w:jc w:val="center"/>
            </w:pPr>
            <w:r>
              <w:rPr>
                <w:rFonts w:ascii="宋体" w:hAnsi="宋体" w:eastAsia="宋体" w:cs="宋体"/>
                <w:b w:val="0"/>
                <w:i w:val="0"/>
                <w:color w:val="000000"/>
                <w:sz w:val="18"/>
              </w:rPr>
              <w:t>1</w:t>
            </w:r>
          </w:p>
        </w:tc>
        <w:tc>
          <w:tcPr>
            <w:tcW w:w="3260" w:type="dxa"/>
            <w:vAlign w:val="center"/>
          </w:tcPr>
          <w:p w14:paraId="49CD7DD1">
            <w:pPr>
              <w:jc w:val="center"/>
            </w:pPr>
            <w:r>
              <w:rPr>
                <w:rFonts w:ascii="宋体" w:hAnsi="宋体" w:eastAsia="宋体" w:cs="宋体"/>
                <w:b w:val="0"/>
                <w:i w:val="0"/>
                <w:color w:val="000000"/>
                <w:sz w:val="18"/>
              </w:rPr>
              <w:t>栏次</w:t>
            </w:r>
          </w:p>
        </w:tc>
        <w:tc>
          <w:tcPr>
            <w:tcW w:w="500" w:type="dxa"/>
            <w:vAlign w:val="center"/>
          </w:tcPr>
          <w:p w14:paraId="697E09CD"/>
        </w:tc>
        <w:tc>
          <w:tcPr>
            <w:tcW w:w="1612" w:type="dxa"/>
            <w:vAlign w:val="center"/>
          </w:tcPr>
          <w:p w14:paraId="54B07B98">
            <w:pPr>
              <w:jc w:val="center"/>
            </w:pPr>
            <w:r>
              <w:rPr>
                <w:rFonts w:ascii="宋体" w:hAnsi="宋体" w:eastAsia="宋体" w:cs="宋体"/>
                <w:b w:val="0"/>
                <w:i w:val="0"/>
                <w:color w:val="000000"/>
                <w:sz w:val="18"/>
              </w:rPr>
              <w:t>2</w:t>
            </w:r>
          </w:p>
        </w:tc>
      </w:tr>
      <w:tr w14:paraId="7721D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001BDC">
            <w:pPr>
              <w:jc w:val="left"/>
            </w:pPr>
            <w:r>
              <w:rPr>
                <w:rFonts w:ascii="宋体" w:hAnsi="宋体" w:eastAsia="宋体" w:cs="宋体"/>
                <w:b w:val="0"/>
                <w:i w:val="0"/>
                <w:color w:val="000000"/>
                <w:sz w:val="18"/>
              </w:rPr>
              <w:t>一、一般公共预算财政拨款收入</w:t>
            </w:r>
          </w:p>
        </w:tc>
        <w:tc>
          <w:tcPr>
            <w:tcW w:w="500" w:type="dxa"/>
            <w:vAlign w:val="center"/>
          </w:tcPr>
          <w:p w14:paraId="5D95798F">
            <w:pPr>
              <w:jc w:val="center"/>
            </w:pPr>
            <w:r>
              <w:rPr>
                <w:rFonts w:ascii="宋体" w:hAnsi="宋体" w:eastAsia="宋体" w:cs="宋体"/>
                <w:b w:val="0"/>
                <w:i w:val="0"/>
                <w:color w:val="000000"/>
                <w:sz w:val="18"/>
              </w:rPr>
              <w:t>1</w:t>
            </w:r>
          </w:p>
        </w:tc>
        <w:tc>
          <w:tcPr>
            <w:tcW w:w="1640" w:type="dxa"/>
            <w:vAlign w:val="center"/>
          </w:tcPr>
          <w:p w14:paraId="308FD19F">
            <w:pPr>
              <w:jc w:val="right"/>
            </w:pPr>
            <w:r>
              <w:rPr>
                <w:rFonts w:ascii="宋体" w:hAnsi="宋体" w:eastAsia="宋体" w:cs="宋体"/>
                <w:b w:val="0"/>
                <w:i w:val="0"/>
                <w:color w:val="000000"/>
                <w:sz w:val="18"/>
              </w:rPr>
              <w:t>106.60</w:t>
            </w:r>
          </w:p>
        </w:tc>
        <w:tc>
          <w:tcPr>
            <w:tcW w:w="3260" w:type="dxa"/>
            <w:vAlign w:val="center"/>
          </w:tcPr>
          <w:p w14:paraId="2501B817">
            <w:pPr>
              <w:jc w:val="left"/>
            </w:pPr>
            <w:r>
              <w:rPr>
                <w:rFonts w:ascii="宋体" w:hAnsi="宋体" w:eastAsia="宋体" w:cs="宋体"/>
                <w:b w:val="0"/>
                <w:i w:val="0"/>
                <w:color w:val="000000"/>
                <w:sz w:val="18"/>
              </w:rPr>
              <w:t>一、一般公共服务支出</w:t>
            </w:r>
          </w:p>
        </w:tc>
        <w:tc>
          <w:tcPr>
            <w:tcW w:w="500" w:type="dxa"/>
            <w:vAlign w:val="center"/>
          </w:tcPr>
          <w:p w14:paraId="1EC8C481">
            <w:pPr>
              <w:jc w:val="center"/>
            </w:pPr>
            <w:r>
              <w:rPr>
                <w:rFonts w:ascii="宋体" w:hAnsi="宋体" w:eastAsia="宋体" w:cs="宋体"/>
                <w:b w:val="0"/>
                <w:i w:val="0"/>
                <w:color w:val="000000"/>
                <w:sz w:val="18"/>
              </w:rPr>
              <w:t>32</w:t>
            </w:r>
          </w:p>
        </w:tc>
        <w:tc>
          <w:tcPr>
            <w:tcW w:w="1612" w:type="dxa"/>
            <w:vAlign w:val="center"/>
          </w:tcPr>
          <w:p w14:paraId="6F36054B"/>
        </w:tc>
      </w:tr>
      <w:tr w14:paraId="31004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79E02C">
            <w:pPr>
              <w:jc w:val="left"/>
            </w:pPr>
            <w:r>
              <w:rPr>
                <w:rFonts w:ascii="宋体" w:hAnsi="宋体" w:eastAsia="宋体" w:cs="宋体"/>
                <w:b w:val="0"/>
                <w:i w:val="0"/>
                <w:color w:val="000000"/>
                <w:sz w:val="18"/>
              </w:rPr>
              <w:t>二、政府性基金预算财政拨款收入</w:t>
            </w:r>
          </w:p>
        </w:tc>
        <w:tc>
          <w:tcPr>
            <w:tcW w:w="500" w:type="dxa"/>
            <w:vAlign w:val="center"/>
          </w:tcPr>
          <w:p w14:paraId="71D25C50">
            <w:pPr>
              <w:jc w:val="center"/>
            </w:pPr>
            <w:r>
              <w:rPr>
                <w:rFonts w:ascii="宋体" w:hAnsi="宋体" w:eastAsia="宋体" w:cs="宋体"/>
                <w:b w:val="0"/>
                <w:i w:val="0"/>
                <w:color w:val="000000"/>
                <w:sz w:val="18"/>
              </w:rPr>
              <w:t>2</w:t>
            </w:r>
          </w:p>
        </w:tc>
        <w:tc>
          <w:tcPr>
            <w:tcW w:w="1640" w:type="dxa"/>
            <w:vAlign w:val="center"/>
          </w:tcPr>
          <w:p w14:paraId="23D16F7F"/>
        </w:tc>
        <w:tc>
          <w:tcPr>
            <w:tcW w:w="3260" w:type="dxa"/>
            <w:vAlign w:val="center"/>
          </w:tcPr>
          <w:p w14:paraId="4D6D955A">
            <w:pPr>
              <w:jc w:val="left"/>
            </w:pPr>
            <w:r>
              <w:rPr>
                <w:rFonts w:ascii="宋体" w:hAnsi="宋体" w:eastAsia="宋体" w:cs="宋体"/>
                <w:b w:val="0"/>
                <w:i w:val="0"/>
                <w:color w:val="000000"/>
                <w:sz w:val="18"/>
              </w:rPr>
              <w:t>二、外交支出</w:t>
            </w:r>
          </w:p>
        </w:tc>
        <w:tc>
          <w:tcPr>
            <w:tcW w:w="500" w:type="dxa"/>
            <w:vAlign w:val="center"/>
          </w:tcPr>
          <w:p w14:paraId="39CE9738">
            <w:pPr>
              <w:jc w:val="center"/>
            </w:pPr>
            <w:r>
              <w:rPr>
                <w:rFonts w:ascii="宋体" w:hAnsi="宋体" w:eastAsia="宋体" w:cs="宋体"/>
                <w:b w:val="0"/>
                <w:i w:val="0"/>
                <w:color w:val="000000"/>
                <w:sz w:val="18"/>
              </w:rPr>
              <w:t>33</w:t>
            </w:r>
          </w:p>
        </w:tc>
        <w:tc>
          <w:tcPr>
            <w:tcW w:w="1612" w:type="dxa"/>
            <w:vAlign w:val="center"/>
          </w:tcPr>
          <w:p w14:paraId="7251BA03"/>
        </w:tc>
      </w:tr>
      <w:tr w14:paraId="235F8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C43F54">
            <w:pPr>
              <w:jc w:val="left"/>
            </w:pPr>
            <w:r>
              <w:rPr>
                <w:rFonts w:ascii="宋体" w:hAnsi="宋体" w:eastAsia="宋体" w:cs="宋体"/>
                <w:b w:val="0"/>
                <w:i w:val="0"/>
                <w:color w:val="000000"/>
                <w:sz w:val="18"/>
              </w:rPr>
              <w:t>三、国有资本经营预算财政拨款收入</w:t>
            </w:r>
          </w:p>
        </w:tc>
        <w:tc>
          <w:tcPr>
            <w:tcW w:w="500" w:type="dxa"/>
            <w:vAlign w:val="center"/>
          </w:tcPr>
          <w:p w14:paraId="4127FA02">
            <w:pPr>
              <w:jc w:val="center"/>
            </w:pPr>
            <w:r>
              <w:rPr>
                <w:rFonts w:ascii="宋体" w:hAnsi="宋体" w:eastAsia="宋体" w:cs="宋体"/>
                <w:b w:val="0"/>
                <w:i w:val="0"/>
                <w:color w:val="000000"/>
                <w:sz w:val="18"/>
              </w:rPr>
              <w:t>3</w:t>
            </w:r>
          </w:p>
        </w:tc>
        <w:tc>
          <w:tcPr>
            <w:tcW w:w="1640" w:type="dxa"/>
            <w:vAlign w:val="center"/>
          </w:tcPr>
          <w:p w14:paraId="346D52E3"/>
        </w:tc>
        <w:tc>
          <w:tcPr>
            <w:tcW w:w="3260" w:type="dxa"/>
            <w:vAlign w:val="center"/>
          </w:tcPr>
          <w:p w14:paraId="4349A807">
            <w:pPr>
              <w:jc w:val="left"/>
            </w:pPr>
            <w:r>
              <w:rPr>
                <w:rFonts w:ascii="宋体" w:hAnsi="宋体" w:eastAsia="宋体" w:cs="宋体"/>
                <w:b w:val="0"/>
                <w:i w:val="0"/>
                <w:color w:val="000000"/>
                <w:sz w:val="18"/>
              </w:rPr>
              <w:t>三、国防支出</w:t>
            </w:r>
          </w:p>
        </w:tc>
        <w:tc>
          <w:tcPr>
            <w:tcW w:w="500" w:type="dxa"/>
            <w:vAlign w:val="center"/>
          </w:tcPr>
          <w:p w14:paraId="3D4FE747">
            <w:pPr>
              <w:jc w:val="center"/>
            </w:pPr>
            <w:r>
              <w:rPr>
                <w:rFonts w:ascii="宋体" w:hAnsi="宋体" w:eastAsia="宋体" w:cs="宋体"/>
                <w:b w:val="0"/>
                <w:i w:val="0"/>
                <w:color w:val="000000"/>
                <w:sz w:val="18"/>
              </w:rPr>
              <w:t>34</w:t>
            </w:r>
          </w:p>
        </w:tc>
        <w:tc>
          <w:tcPr>
            <w:tcW w:w="1612" w:type="dxa"/>
            <w:vAlign w:val="center"/>
          </w:tcPr>
          <w:p w14:paraId="20DF9B6A"/>
        </w:tc>
      </w:tr>
      <w:tr w14:paraId="4E0DF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042018">
            <w:pPr>
              <w:jc w:val="left"/>
            </w:pPr>
            <w:r>
              <w:rPr>
                <w:rFonts w:ascii="宋体" w:hAnsi="宋体" w:eastAsia="宋体" w:cs="宋体"/>
                <w:b w:val="0"/>
                <w:i w:val="0"/>
                <w:color w:val="000000"/>
                <w:sz w:val="18"/>
              </w:rPr>
              <w:t>四、上级补助收入</w:t>
            </w:r>
          </w:p>
        </w:tc>
        <w:tc>
          <w:tcPr>
            <w:tcW w:w="500" w:type="dxa"/>
            <w:vAlign w:val="center"/>
          </w:tcPr>
          <w:p w14:paraId="65CA0E7D">
            <w:pPr>
              <w:jc w:val="center"/>
            </w:pPr>
            <w:r>
              <w:rPr>
                <w:rFonts w:ascii="宋体" w:hAnsi="宋体" w:eastAsia="宋体" w:cs="宋体"/>
                <w:b w:val="0"/>
                <w:i w:val="0"/>
                <w:color w:val="000000"/>
                <w:sz w:val="18"/>
              </w:rPr>
              <w:t>4</w:t>
            </w:r>
          </w:p>
        </w:tc>
        <w:tc>
          <w:tcPr>
            <w:tcW w:w="1640" w:type="dxa"/>
            <w:vAlign w:val="center"/>
          </w:tcPr>
          <w:p w14:paraId="504294FC"/>
        </w:tc>
        <w:tc>
          <w:tcPr>
            <w:tcW w:w="3260" w:type="dxa"/>
            <w:vAlign w:val="center"/>
          </w:tcPr>
          <w:p w14:paraId="79D097D7">
            <w:pPr>
              <w:jc w:val="left"/>
            </w:pPr>
            <w:r>
              <w:rPr>
                <w:rFonts w:ascii="宋体" w:hAnsi="宋体" w:eastAsia="宋体" w:cs="宋体"/>
                <w:b w:val="0"/>
                <w:i w:val="0"/>
                <w:color w:val="000000"/>
                <w:sz w:val="18"/>
              </w:rPr>
              <w:t>四、公共安全支出</w:t>
            </w:r>
          </w:p>
        </w:tc>
        <w:tc>
          <w:tcPr>
            <w:tcW w:w="500" w:type="dxa"/>
            <w:vAlign w:val="center"/>
          </w:tcPr>
          <w:p w14:paraId="63485C08">
            <w:pPr>
              <w:jc w:val="center"/>
            </w:pPr>
            <w:r>
              <w:rPr>
                <w:rFonts w:ascii="宋体" w:hAnsi="宋体" w:eastAsia="宋体" w:cs="宋体"/>
                <w:b w:val="0"/>
                <w:i w:val="0"/>
                <w:color w:val="000000"/>
                <w:sz w:val="18"/>
              </w:rPr>
              <w:t>35</w:t>
            </w:r>
          </w:p>
        </w:tc>
        <w:tc>
          <w:tcPr>
            <w:tcW w:w="1612" w:type="dxa"/>
            <w:vAlign w:val="center"/>
          </w:tcPr>
          <w:p w14:paraId="732F0273"/>
        </w:tc>
      </w:tr>
      <w:tr w14:paraId="0229F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27920D">
            <w:pPr>
              <w:jc w:val="left"/>
            </w:pPr>
            <w:r>
              <w:rPr>
                <w:rFonts w:ascii="宋体" w:hAnsi="宋体" w:eastAsia="宋体" w:cs="宋体"/>
                <w:b w:val="0"/>
                <w:i w:val="0"/>
                <w:color w:val="000000"/>
                <w:sz w:val="18"/>
              </w:rPr>
              <w:t>五、事业收入</w:t>
            </w:r>
          </w:p>
        </w:tc>
        <w:tc>
          <w:tcPr>
            <w:tcW w:w="500" w:type="dxa"/>
            <w:vAlign w:val="center"/>
          </w:tcPr>
          <w:p w14:paraId="5645E06B">
            <w:pPr>
              <w:jc w:val="center"/>
            </w:pPr>
            <w:r>
              <w:rPr>
                <w:rFonts w:ascii="宋体" w:hAnsi="宋体" w:eastAsia="宋体" w:cs="宋体"/>
                <w:b w:val="0"/>
                <w:i w:val="0"/>
                <w:color w:val="000000"/>
                <w:sz w:val="18"/>
              </w:rPr>
              <w:t>5</w:t>
            </w:r>
          </w:p>
        </w:tc>
        <w:tc>
          <w:tcPr>
            <w:tcW w:w="1640" w:type="dxa"/>
            <w:vAlign w:val="center"/>
          </w:tcPr>
          <w:p w14:paraId="297013FC"/>
        </w:tc>
        <w:tc>
          <w:tcPr>
            <w:tcW w:w="3260" w:type="dxa"/>
            <w:vAlign w:val="center"/>
          </w:tcPr>
          <w:p w14:paraId="1EBF97C6">
            <w:pPr>
              <w:jc w:val="left"/>
            </w:pPr>
            <w:r>
              <w:rPr>
                <w:rFonts w:ascii="宋体" w:hAnsi="宋体" w:eastAsia="宋体" w:cs="宋体"/>
                <w:b w:val="0"/>
                <w:i w:val="0"/>
                <w:color w:val="000000"/>
                <w:sz w:val="18"/>
              </w:rPr>
              <w:t>五、教育支出</w:t>
            </w:r>
          </w:p>
        </w:tc>
        <w:tc>
          <w:tcPr>
            <w:tcW w:w="500" w:type="dxa"/>
            <w:vAlign w:val="center"/>
          </w:tcPr>
          <w:p w14:paraId="6502E7D1">
            <w:pPr>
              <w:jc w:val="center"/>
            </w:pPr>
            <w:r>
              <w:rPr>
                <w:rFonts w:ascii="宋体" w:hAnsi="宋体" w:eastAsia="宋体" w:cs="宋体"/>
                <w:b w:val="0"/>
                <w:i w:val="0"/>
                <w:color w:val="000000"/>
                <w:sz w:val="18"/>
              </w:rPr>
              <w:t>36</w:t>
            </w:r>
          </w:p>
        </w:tc>
        <w:tc>
          <w:tcPr>
            <w:tcW w:w="1612" w:type="dxa"/>
            <w:vAlign w:val="center"/>
          </w:tcPr>
          <w:p w14:paraId="6A268D7F"/>
        </w:tc>
      </w:tr>
      <w:tr w14:paraId="09884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F5DA25">
            <w:pPr>
              <w:jc w:val="left"/>
            </w:pPr>
            <w:r>
              <w:rPr>
                <w:rFonts w:ascii="宋体" w:hAnsi="宋体" w:eastAsia="宋体" w:cs="宋体"/>
                <w:b w:val="0"/>
                <w:i w:val="0"/>
                <w:color w:val="000000"/>
                <w:sz w:val="18"/>
              </w:rPr>
              <w:t>六、经营收入</w:t>
            </w:r>
          </w:p>
        </w:tc>
        <w:tc>
          <w:tcPr>
            <w:tcW w:w="500" w:type="dxa"/>
            <w:vAlign w:val="center"/>
          </w:tcPr>
          <w:p w14:paraId="72A737F3">
            <w:pPr>
              <w:jc w:val="center"/>
            </w:pPr>
            <w:r>
              <w:rPr>
                <w:rFonts w:ascii="宋体" w:hAnsi="宋体" w:eastAsia="宋体" w:cs="宋体"/>
                <w:b w:val="0"/>
                <w:i w:val="0"/>
                <w:color w:val="000000"/>
                <w:sz w:val="18"/>
              </w:rPr>
              <w:t>6</w:t>
            </w:r>
          </w:p>
        </w:tc>
        <w:tc>
          <w:tcPr>
            <w:tcW w:w="1640" w:type="dxa"/>
            <w:vAlign w:val="center"/>
          </w:tcPr>
          <w:p w14:paraId="7BC3D7C2"/>
        </w:tc>
        <w:tc>
          <w:tcPr>
            <w:tcW w:w="3260" w:type="dxa"/>
            <w:vAlign w:val="center"/>
          </w:tcPr>
          <w:p w14:paraId="2583FCE4">
            <w:pPr>
              <w:jc w:val="left"/>
            </w:pPr>
            <w:r>
              <w:rPr>
                <w:rFonts w:ascii="宋体" w:hAnsi="宋体" w:eastAsia="宋体" w:cs="宋体"/>
                <w:b w:val="0"/>
                <w:i w:val="0"/>
                <w:color w:val="000000"/>
                <w:sz w:val="18"/>
              </w:rPr>
              <w:t>六、科学技术支出</w:t>
            </w:r>
          </w:p>
        </w:tc>
        <w:tc>
          <w:tcPr>
            <w:tcW w:w="500" w:type="dxa"/>
            <w:vAlign w:val="center"/>
          </w:tcPr>
          <w:p w14:paraId="5A6D3444">
            <w:pPr>
              <w:jc w:val="center"/>
            </w:pPr>
            <w:r>
              <w:rPr>
                <w:rFonts w:ascii="宋体" w:hAnsi="宋体" w:eastAsia="宋体" w:cs="宋体"/>
                <w:b w:val="0"/>
                <w:i w:val="0"/>
                <w:color w:val="000000"/>
                <w:sz w:val="18"/>
              </w:rPr>
              <w:t>37</w:t>
            </w:r>
          </w:p>
        </w:tc>
        <w:tc>
          <w:tcPr>
            <w:tcW w:w="1612" w:type="dxa"/>
            <w:vAlign w:val="center"/>
          </w:tcPr>
          <w:p w14:paraId="7CECF269"/>
        </w:tc>
      </w:tr>
      <w:tr w14:paraId="1C6C5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745036">
            <w:pPr>
              <w:jc w:val="left"/>
            </w:pPr>
            <w:r>
              <w:rPr>
                <w:rFonts w:ascii="宋体" w:hAnsi="宋体" w:eastAsia="宋体" w:cs="宋体"/>
                <w:b w:val="0"/>
                <w:i w:val="0"/>
                <w:color w:val="000000"/>
                <w:sz w:val="18"/>
              </w:rPr>
              <w:t>七、附属单位上缴收入</w:t>
            </w:r>
          </w:p>
        </w:tc>
        <w:tc>
          <w:tcPr>
            <w:tcW w:w="500" w:type="dxa"/>
            <w:vAlign w:val="center"/>
          </w:tcPr>
          <w:p w14:paraId="57C383D9">
            <w:pPr>
              <w:jc w:val="center"/>
            </w:pPr>
            <w:r>
              <w:rPr>
                <w:rFonts w:ascii="宋体" w:hAnsi="宋体" w:eastAsia="宋体" w:cs="宋体"/>
                <w:b w:val="0"/>
                <w:i w:val="0"/>
                <w:color w:val="000000"/>
                <w:sz w:val="18"/>
              </w:rPr>
              <w:t>7</w:t>
            </w:r>
          </w:p>
        </w:tc>
        <w:tc>
          <w:tcPr>
            <w:tcW w:w="1640" w:type="dxa"/>
            <w:vAlign w:val="center"/>
          </w:tcPr>
          <w:p w14:paraId="7C3F3EA1"/>
        </w:tc>
        <w:tc>
          <w:tcPr>
            <w:tcW w:w="3260" w:type="dxa"/>
            <w:vAlign w:val="center"/>
          </w:tcPr>
          <w:p w14:paraId="7C3F4AA4">
            <w:pPr>
              <w:jc w:val="left"/>
            </w:pPr>
            <w:r>
              <w:rPr>
                <w:rFonts w:ascii="宋体" w:hAnsi="宋体" w:eastAsia="宋体" w:cs="宋体"/>
                <w:b w:val="0"/>
                <w:i w:val="0"/>
                <w:color w:val="000000"/>
                <w:sz w:val="18"/>
              </w:rPr>
              <w:t>七、文化旅游体育与传媒支出</w:t>
            </w:r>
          </w:p>
        </w:tc>
        <w:tc>
          <w:tcPr>
            <w:tcW w:w="500" w:type="dxa"/>
            <w:vAlign w:val="center"/>
          </w:tcPr>
          <w:p w14:paraId="03BCEABC">
            <w:pPr>
              <w:jc w:val="center"/>
            </w:pPr>
            <w:r>
              <w:rPr>
                <w:rFonts w:ascii="宋体" w:hAnsi="宋体" w:eastAsia="宋体" w:cs="宋体"/>
                <w:b w:val="0"/>
                <w:i w:val="0"/>
                <w:color w:val="000000"/>
                <w:sz w:val="18"/>
              </w:rPr>
              <w:t>38</w:t>
            </w:r>
          </w:p>
        </w:tc>
        <w:tc>
          <w:tcPr>
            <w:tcW w:w="1612" w:type="dxa"/>
            <w:vAlign w:val="center"/>
          </w:tcPr>
          <w:p w14:paraId="2AA55826"/>
        </w:tc>
      </w:tr>
      <w:tr w14:paraId="12EA3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0A938D">
            <w:pPr>
              <w:jc w:val="left"/>
            </w:pPr>
            <w:r>
              <w:rPr>
                <w:rFonts w:ascii="宋体" w:hAnsi="宋体" w:eastAsia="宋体" w:cs="宋体"/>
                <w:b w:val="0"/>
                <w:i w:val="0"/>
                <w:color w:val="000000"/>
                <w:sz w:val="18"/>
              </w:rPr>
              <w:t>八、其他收入</w:t>
            </w:r>
          </w:p>
        </w:tc>
        <w:tc>
          <w:tcPr>
            <w:tcW w:w="500" w:type="dxa"/>
            <w:vAlign w:val="center"/>
          </w:tcPr>
          <w:p w14:paraId="1D3405A1">
            <w:pPr>
              <w:jc w:val="center"/>
            </w:pPr>
            <w:r>
              <w:rPr>
                <w:rFonts w:ascii="宋体" w:hAnsi="宋体" w:eastAsia="宋体" w:cs="宋体"/>
                <w:b w:val="0"/>
                <w:i w:val="0"/>
                <w:color w:val="000000"/>
                <w:sz w:val="18"/>
              </w:rPr>
              <w:t>8</w:t>
            </w:r>
          </w:p>
        </w:tc>
        <w:tc>
          <w:tcPr>
            <w:tcW w:w="1640" w:type="dxa"/>
            <w:vAlign w:val="center"/>
          </w:tcPr>
          <w:p w14:paraId="3858653A"/>
        </w:tc>
        <w:tc>
          <w:tcPr>
            <w:tcW w:w="3260" w:type="dxa"/>
            <w:vAlign w:val="center"/>
          </w:tcPr>
          <w:p w14:paraId="11D7059D">
            <w:pPr>
              <w:jc w:val="left"/>
            </w:pPr>
            <w:r>
              <w:rPr>
                <w:rFonts w:ascii="宋体" w:hAnsi="宋体" w:eastAsia="宋体" w:cs="宋体"/>
                <w:b w:val="0"/>
                <w:i w:val="0"/>
                <w:color w:val="000000"/>
                <w:sz w:val="18"/>
              </w:rPr>
              <w:t>八、社会保障和就业支出</w:t>
            </w:r>
          </w:p>
        </w:tc>
        <w:tc>
          <w:tcPr>
            <w:tcW w:w="500" w:type="dxa"/>
            <w:vAlign w:val="center"/>
          </w:tcPr>
          <w:p w14:paraId="0F8FFC3D">
            <w:pPr>
              <w:jc w:val="center"/>
            </w:pPr>
            <w:r>
              <w:rPr>
                <w:rFonts w:ascii="宋体" w:hAnsi="宋体" w:eastAsia="宋体" w:cs="宋体"/>
                <w:b w:val="0"/>
                <w:i w:val="0"/>
                <w:color w:val="000000"/>
                <w:sz w:val="18"/>
              </w:rPr>
              <w:t>39</w:t>
            </w:r>
          </w:p>
        </w:tc>
        <w:tc>
          <w:tcPr>
            <w:tcW w:w="1612" w:type="dxa"/>
            <w:vAlign w:val="center"/>
          </w:tcPr>
          <w:p w14:paraId="1E98C944">
            <w:pPr>
              <w:jc w:val="right"/>
            </w:pPr>
            <w:r>
              <w:rPr>
                <w:rFonts w:ascii="宋体" w:hAnsi="宋体" w:eastAsia="宋体" w:cs="宋体"/>
                <w:b w:val="0"/>
                <w:i w:val="0"/>
                <w:color w:val="000000"/>
                <w:sz w:val="18"/>
              </w:rPr>
              <w:t>16.01</w:t>
            </w:r>
          </w:p>
        </w:tc>
      </w:tr>
      <w:tr w14:paraId="372FE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036C95"/>
        </w:tc>
        <w:tc>
          <w:tcPr>
            <w:tcW w:w="500" w:type="dxa"/>
            <w:vAlign w:val="center"/>
          </w:tcPr>
          <w:p w14:paraId="17667D40">
            <w:pPr>
              <w:jc w:val="center"/>
            </w:pPr>
            <w:r>
              <w:rPr>
                <w:rFonts w:ascii="宋体" w:hAnsi="宋体" w:eastAsia="宋体" w:cs="宋体"/>
                <w:b w:val="0"/>
                <w:i w:val="0"/>
                <w:color w:val="000000"/>
                <w:sz w:val="18"/>
              </w:rPr>
              <w:t>9</w:t>
            </w:r>
          </w:p>
        </w:tc>
        <w:tc>
          <w:tcPr>
            <w:tcW w:w="1640" w:type="dxa"/>
            <w:vAlign w:val="center"/>
          </w:tcPr>
          <w:p w14:paraId="6058F442"/>
        </w:tc>
        <w:tc>
          <w:tcPr>
            <w:tcW w:w="3260" w:type="dxa"/>
            <w:vAlign w:val="center"/>
          </w:tcPr>
          <w:p w14:paraId="4CC412AB">
            <w:pPr>
              <w:jc w:val="left"/>
            </w:pPr>
            <w:r>
              <w:rPr>
                <w:rFonts w:ascii="宋体" w:hAnsi="宋体" w:eastAsia="宋体" w:cs="宋体"/>
                <w:b w:val="0"/>
                <w:i w:val="0"/>
                <w:color w:val="000000"/>
                <w:sz w:val="18"/>
              </w:rPr>
              <w:t>九、卫生健康支出</w:t>
            </w:r>
          </w:p>
        </w:tc>
        <w:tc>
          <w:tcPr>
            <w:tcW w:w="500" w:type="dxa"/>
            <w:vAlign w:val="center"/>
          </w:tcPr>
          <w:p w14:paraId="417B209D">
            <w:pPr>
              <w:jc w:val="center"/>
            </w:pPr>
            <w:r>
              <w:rPr>
                <w:rFonts w:ascii="宋体" w:hAnsi="宋体" w:eastAsia="宋体" w:cs="宋体"/>
                <w:b w:val="0"/>
                <w:i w:val="0"/>
                <w:color w:val="000000"/>
                <w:sz w:val="18"/>
              </w:rPr>
              <w:t>40</w:t>
            </w:r>
          </w:p>
        </w:tc>
        <w:tc>
          <w:tcPr>
            <w:tcW w:w="1612" w:type="dxa"/>
            <w:vAlign w:val="center"/>
          </w:tcPr>
          <w:p w14:paraId="2D62A26E">
            <w:pPr>
              <w:jc w:val="right"/>
            </w:pPr>
            <w:r>
              <w:rPr>
                <w:rFonts w:ascii="宋体" w:hAnsi="宋体" w:eastAsia="宋体" w:cs="宋体"/>
                <w:b w:val="0"/>
                <w:i w:val="0"/>
                <w:color w:val="000000"/>
                <w:sz w:val="18"/>
              </w:rPr>
              <w:t>3.11</w:t>
            </w:r>
          </w:p>
        </w:tc>
      </w:tr>
      <w:tr w14:paraId="40CDD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1A3643"/>
        </w:tc>
        <w:tc>
          <w:tcPr>
            <w:tcW w:w="500" w:type="dxa"/>
            <w:vAlign w:val="center"/>
          </w:tcPr>
          <w:p w14:paraId="25390534">
            <w:pPr>
              <w:jc w:val="center"/>
            </w:pPr>
            <w:r>
              <w:rPr>
                <w:rFonts w:ascii="宋体" w:hAnsi="宋体" w:eastAsia="宋体" w:cs="宋体"/>
                <w:b w:val="0"/>
                <w:i w:val="0"/>
                <w:color w:val="000000"/>
                <w:sz w:val="18"/>
              </w:rPr>
              <w:t>10</w:t>
            </w:r>
          </w:p>
        </w:tc>
        <w:tc>
          <w:tcPr>
            <w:tcW w:w="1640" w:type="dxa"/>
            <w:vAlign w:val="center"/>
          </w:tcPr>
          <w:p w14:paraId="43006AD3"/>
        </w:tc>
        <w:tc>
          <w:tcPr>
            <w:tcW w:w="3260" w:type="dxa"/>
            <w:vAlign w:val="center"/>
          </w:tcPr>
          <w:p w14:paraId="22BC9C43">
            <w:pPr>
              <w:jc w:val="left"/>
            </w:pPr>
            <w:r>
              <w:rPr>
                <w:rFonts w:ascii="宋体" w:hAnsi="宋体" w:eastAsia="宋体" w:cs="宋体"/>
                <w:b w:val="0"/>
                <w:i w:val="0"/>
                <w:color w:val="000000"/>
                <w:sz w:val="18"/>
              </w:rPr>
              <w:t>十、节能环保支出</w:t>
            </w:r>
          </w:p>
        </w:tc>
        <w:tc>
          <w:tcPr>
            <w:tcW w:w="500" w:type="dxa"/>
            <w:vAlign w:val="center"/>
          </w:tcPr>
          <w:p w14:paraId="64F778AD">
            <w:pPr>
              <w:jc w:val="center"/>
            </w:pPr>
            <w:r>
              <w:rPr>
                <w:rFonts w:ascii="宋体" w:hAnsi="宋体" w:eastAsia="宋体" w:cs="宋体"/>
                <w:b w:val="0"/>
                <w:i w:val="0"/>
                <w:color w:val="000000"/>
                <w:sz w:val="18"/>
              </w:rPr>
              <w:t>41</w:t>
            </w:r>
          </w:p>
        </w:tc>
        <w:tc>
          <w:tcPr>
            <w:tcW w:w="1612" w:type="dxa"/>
            <w:vAlign w:val="center"/>
          </w:tcPr>
          <w:p w14:paraId="44C3B50D"/>
        </w:tc>
      </w:tr>
      <w:tr w14:paraId="4E998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A1E2A1"/>
        </w:tc>
        <w:tc>
          <w:tcPr>
            <w:tcW w:w="500" w:type="dxa"/>
            <w:vAlign w:val="center"/>
          </w:tcPr>
          <w:p w14:paraId="0D8E634C">
            <w:pPr>
              <w:jc w:val="center"/>
            </w:pPr>
            <w:r>
              <w:rPr>
                <w:rFonts w:ascii="宋体" w:hAnsi="宋体" w:eastAsia="宋体" w:cs="宋体"/>
                <w:b w:val="0"/>
                <w:i w:val="0"/>
                <w:color w:val="000000"/>
                <w:sz w:val="18"/>
              </w:rPr>
              <w:t>11</w:t>
            </w:r>
          </w:p>
        </w:tc>
        <w:tc>
          <w:tcPr>
            <w:tcW w:w="1640" w:type="dxa"/>
            <w:vAlign w:val="center"/>
          </w:tcPr>
          <w:p w14:paraId="52BB1331"/>
        </w:tc>
        <w:tc>
          <w:tcPr>
            <w:tcW w:w="3260" w:type="dxa"/>
            <w:vAlign w:val="center"/>
          </w:tcPr>
          <w:p w14:paraId="5CA74B31">
            <w:pPr>
              <w:jc w:val="left"/>
            </w:pPr>
            <w:r>
              <w:rPr>
                <w:rFonts w:ascii="宋体" w:hAnsi="宋体" w:eastAsia="宋体" w:cs="宋体"/>
                <w:b w:val="0"/>
                <w:i w:val="0"/>
                <w:color w:val="000000"/>
                <w:sz w:val="18"/>
              </w:rPr>
              <w:t>十一、城乡社区支出</w:t>
            </w:r>
          </w:p>
        </w:tc>
        <w:tc>
          <w:tcPr>
            <w:tcW w:w="500" w:type="dxa"/>
            <w:vAlign w:val="center"/>
          </w:tcPr>
          <w:p w14:paraId="09E12CC6">
            <w:pPr>
              <w:jc w:val="center"/>
            </w:pPr>
            <w:r>
              <w:rPr>
                <w:rFonts w:ascii="宋体" w:hAnsi="宋体" w:eastAsia="宋体" w:cs="宋体"/>
                <w:b w:val="0"/>
                <w:i w:val="0"/>
                <w:color w:val="000000"/>
                <w:sz w:val="18"/>
              </w:rPr>
              <w:t>42</w:t>
            </w:r>
          </w:p>
        </w:tc>
        <w:tc>
          <w:tcPr>
            <w:tcW w:w="1612" w:type="dxa"/>
            <w:vAlign w:val="center"/>
          </w:tcPr>
          <w:p w14:paraId="68157A5A"/>
        </w:tc>
      </w:tr>
      <w:tr w14:paraId="0CB30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E91462"/>
        </w:tc>
        <w:tc>
          <w:tcPr>
            <w:tcW w:w="500" w:type="dxa"/>
            <w:vAlign w:val="center"/>
          </w:tcPr>
          <w:p w14:paraId="4440CBFD">
            <w:pPr>
              <w:jc w:val="center"/>
            </w:pPr>
            <w:r>
              <w:rPr>
                <w:rFonts w:ascii="宋体" w:hAnsi="宋体" w:eastAsia="宋体" w:cs="宋体"/>
                <w:b w:val="0"/>
                <w:i w:val="0"/>
                <w:color w:val="000000"/>
                <w:sz w:val="18"/>
              </w:rPr>
              <w:t>12</w:t>
            </w:r>
          </w:p>
        </w:tc>
        <w:tc>
          <w:tcPr>
            <w:tcW w:w="1640" w:type="dxa"/>
            <w:vAlign w:val="center"/>
          </w:tcPr>
          <w:p w14:paraId="38BE0150"/>
        </w:tc>
        <w:tc>
          <w:tcPr>
            <w:tcW w:w="3260" w:type="dxa"/>
            <w:vAlign w:val="center"/>
          </w:tcPr>
          <w:p w14:paraId="4642A035">
            <w:pPr>
              <w:jc w:val="left"/>
            </w:pPr>
            <w:r>
              <w:rPr>
                <w:rFonts w:ascii="宋体" w:hAnsi="宋体" w:eastAsia="宋体" w:cs="宋体"/>
                <w:b w:val="0"/>
                <w:i w:val="0"/>
                <w:color w:val="000000"/>
                <w:sz w:val="18"/>
              </w:rPr>
              <w:t>十二、农林水支出</w:t>
            </w:r>
          </w:p>
        </w:tc>
        <w:tc>
          <w:tcPr>
            <w:tcW w:w="500" w:type="dxa"/>
            <w:vAlign w:val="center"/>
          </w:tcPr>
          <w:p w14:paraId="5ECC4DDC">
            <w:pPr>
              <w:jc w:val="center"/>
            </w:pPr>
            <w:r>
              <w:rPr>
                <w:rFonts w:ascii="宋体" w:hAnsi="宋体" w:eastAsia="宋体" w:cs="宋体"/>
                <w:b w:val="0"/>
                <w:i w:val="0"/>
                <w:color w:val="000000"/>
                <w:sz w:val="18"/>
              </w:rPr>
              <w:t>43</w:t>
            </w:r>
          </w:p>
        </w:tc>
        <w:tc>
          <w:tcPr>
            <w:tcW w:w="1612" w:type="dxa"/>
            <w:vAlign w:val="center"/>
          </w:tcPr>
          <w:p w14:paraId="009063D3">
            <w:pPr>
              <w:jc w:val="right"/>
            </w:pPr>
            <w:r>
              <w:rPr>
                <w:rFonts w:ascii="宋体" w:hAnsi="宋体" w:eastAsia="宋体" w:cs="宋体"/>
                <w:b w:val="0"/>
                <w:i w:val="0"/>
                <w:color w:val="000000"/>
                <w:sz w:val="18"/>
              </w:rPr>
              <w:t>80.90</w:t>
            </w:r>
          </w:p>
        </w:tc>
      </w:tr>
      <w:tr w14:paraId="22E49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9BBEB5"/>
        </w:tc>
        <w:tc>
          <w:tcPr>
            <w:tcW w:w="500" w:type="dxa"/>
            <w:vAlign w:val="center"/>
          </w:tcPr>
          <w:p w14:paraId="6F856FDE">
            <w:pPr>
              <w:jc w:val="center"/>
            </w:pPr>
            <w:r>
              <w:rPr>
                <w:rFonts w:ascii="宋体" w:hAnsi="宋体" w:eastAsia="宋体" w:cs="宋体"/>
                <w:b w:val="0"/>
                <w:i w:val="0"/>
                <w:color w:val="000000"/>
                <w:sz w:val="18"/>
              </w:rPr>
              <w:t>13</w:t>
            </w:r>
          </w:p>
        </w:tc>
        <w:tc>
          <w:tcPr>
            <w:tcW w:w="1640" w:type="dxa"/>
            <w:vAlign w:val="center"/>
          </w:tcPr>
          <w:p w14:paraId="2A3A05FF"/>
        </w:tc>
        <w:tc>
          <w:tcPr>
            <w:tcW w:w="3260" w:type="dxa"/>
            <w:vAlign w:val="center"/>
          </w:tcPr>
          <w:p w14:paraId="1E2F9DE3">
            <w:pPr>
              <w:jc w:val="left"/>
            </w:pPr>
            <w:r>
              <w:rPr>
                <w:rFonts w:ascii="宋体" w:hAnsi="宋体" w:eastAsia="宋体" w:cs="宋体"/>
                <w:b w:val="0"/>
                <w:i w:val="0"/>
                <w:color w:val="000000"/>
                <w:sz w:val="18"/>
              </w:rPr>
              <w:t>十三、交通运输支出</w:t>
            </w:r>
          </w:p>
        </w:tc>
        <w:tc>
          <w:tcPr>
            <w:tcW w:w="500" w:type="dxa"/>
            <w:vAlign w:val="center"/>
          </w:tcPr>
          <w:p w14:paraId="5E39929A">
            <w:pPr>
              <w:jc w:val="center"/>
            </w:pPr>
            <w:r>
              <w:rPr>
                <w:rFonts w:ascii="宋体" w:hAnsi="宋体" w:eastAsia="宋体" w:cs="宋体"/>
                <w:b w:val="0"/>
                <w:i w:val="0"/>
                <w:color w:val="000000"/>
                <w:sz w:val="18"/>
              </w:rPr>
              <w:t>44</w:t>
            </w:r>
          </w:p>
        </w:tc>
        <w:tc>
          <w:tcPr>
            <w:tcW w:w="1612" w:type="dxa"/>
            <w:vAlign w:val="center"/>
          </w:tcPr>
          <w:p w14:paraId="4F8F20F3"/>
        </w:tc>
      </w:tr>
      <w:tr w14:paraId="3AA76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E5ECDE"/>
        </w:tc>
        <w:tc>
          <w:tcPr>
            <w:tcW w:w="500" w:type="dxa"/>
            <w:vAlign w:val="center"/>
          </w:tcPr>
          <w:p w14:paraId="251804FF">
            <w:pPr>
              <w:jc w:val="center"/>
            </w:pPr>
            <w:r>
              <w:rPr>
                <w:rFonts w:ascii="宋体" w:hAnsi="宋体" w:eastAsia="宋体" w:cs="宋体"/>
                <w:b w:val="0"/>
                <w:i w:val="0"/>
                <w:color w:val="000000"/>
                <w:sz w:val="18"/>
              </w:rPr>
              <w:t>14</w:t>
            </w:r>
          </w:p>
        </w:tc>
        <w:tc>
          <w:tcPr>
            <w:tcW w:w="1640" w:type="dxa"/>
            <w:vAlign w:val="center"/>
          </w:tcPr>
          <w:p w14:paraId="6BED7622"/>
        </w:tc>
        <w:tc>
          <w:tcPr>
            <w:tcW w:w="3260" w:type="dxa"/>
            <w:vAlign w:val="center"/>
          </w:tcPr>
          <w:p w14:paraId="160648DA">
            <w:pPr>
              <w:jc w:val="left"/>
            </w:pPr>
            <w:r>
              <w:rPr>
                <w:rFonts w:ascii="宋体" w:hAnsi="宋体" w:eastAsia="宋体" w:cs="宋体"/>
                <w:b w:val="0"/>
                <w:i w:val="0"/>
                <w:color w:val="000000"/>
                <w:sz w:val="18"/>
              </w:rPr>
              <w:t>十四、资源勘探工业信息等支出</w:t>
            </w:r>
          </w:p>
        </w:tc>
        <w:tc>
          <w:tcPr>
            <w:tcW w:w="500" w:type="dxa"/>
            <w:vAlign w:val="center"/>
          </w:tcPr>
          <w:p w14:paraId="744E7C46">
            <w:pPr>
              <w:jc w:val="center"/>
            </w:pPr>
            <w:r>
              <w:rPr>
                <w:rFonts w:ascii="宋体" w:hAnsi="宋体" w:eastAsia="宋体" w:cs="宋体"/>
                <w:b w:val="0"/>
                <w:i w:val="0"/>
                <w:color w:val="000000"/>
                <w:sz w:val="18"/>
              </w:rPr>
              <w:t>45</w:t>
            </w:r>
          </w:p>
        </w:tc>
        <w:tc>
          <w:tcPr>
            <w:tcW w:w="1612" w:type="dxa"/>
            <w:vAlign w:val="center"/>
          </w:tcPr>
          <w:p w14:paraId="218C8A44"/>
        </w:tc>
      </w:tr>
      <w:tr w14:paraId="0F3A9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9E03F4"/>
        </w:tc>
        <w:tc>
          <w:tcPr>
            <w:tcW w:w="500" w:type="dxa"/>
            <w:vAlign w:val="center"/>
          </w:tcPr>
          <w:p w14:paraId="4E3ADFEA">
            <w:pPr>
              <w:jc w:val="center"/>
            </w:pPr>
            <w:r>
              <w:rPr>
                <w:rFonts w:ascii="宋体" w:hAnsi="宋体" w:eastAsia="宋体" w:cs="宋体"/>
                <w:b w:val="0"/>
                <w:i w:val="0"/>
                <w:color w:val="000000"/>
                <w:sz w:val="18"/>
              </w:rPr>
              <w:t>15</w:t>
            </w:r>
          </w:p>
        </w:tc>
        <w:tc>
          <w:tcPr>
            <w:tcW w:w="1640" w:type="dxa"/>
            <w:vAlign w:val="center"/>
          </w:tcPr>
          <w:p w14:paraId="629E20C6"/>
        </w:tc>
        <w:tc>
          <w:tcPr>
            <w:tcW w:w="3260" w:type="dxa"/>
            <w:vAlign w:val="center"/>
          </w:tcPr>
          <w:p w14:paraId="5DBE7BFC">
            <w:pPr>
              <w:jc w:val="left"/>
            </w:pPr>
            <w:r>
              <w:rPr>
                <w:rFonts w:ascii="宋体" w:hAnsi="宋体" w:eastAsia="宋体" w:cs="宋体"/>
                <w:b w:val="0"/>
                <w:i w:val="0"/>
                <w:color w:val="000000"/>
                <w:sz w:val="18"/>
              </w:rPr>
              <w:t>十五、商业服务业等支出</w:t>
            </w:r>
          </w:p>
        </w:tc>
        <w:tc>
          <w:tcPr>
            <w:tcW w:w="500" w:type="dxa"/>
            <w:vAlign w:val="center"/>
          </w:tcPr>
          <w:p w14:paraId="1CC4921A">
            <w:pPr>
              <w:jc w:val="center"/>
            </w:pPr>
            <w:r>
              <w:rPr>
                <w:rFonts w:ascii="宋体" w:hAnsi="宋体" w:eastAsia="宋体" w:cs="宋体"/>
                <w:b w:val="0"/>
                <w:i w:val="0"/>
                <w:color w:val="000000"/>
                <w:sz w:val="18"/>
              </w:rPr>
              <w:t>46</w:t>
            </w:r>
          </w:p>
        </w:tc>
        <w:tc>
          <w:tcPr>
            <w:tcW w:w="1612" w:type="dxa"/>
            <w:vAlign w:val="center"/>
          </w:tcPr>
          <w:p w14:paraId="5BB08F64"/>
        </w:tc>
      </w:tr>
      <w:tr w14:paraId="4A279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6513EE"/>
        </w:tc>
        <w:tc>
          <w:tcPr>
            <w:tcW w:w="500" w:type="dxa"/>
            <w:vAlign w:val="center"/>
          </w:tcPr>
          <w:p w14:paraId="5F4D4884">
            <w:pPr>
              <w:jc w:val="center"/>
            </w:pPr>
            <w:r>
              <w:rPr>
                <w:rFonts w:ascii="宋体" w:hAnsi="宋体" w:eastAsia="宋体" w:cs="宋体"/>
                <w:b w:val="0"/>
                <w:i w:val="0"/>
                <w:color w:val="000000"/>
                <w:sz w:val="18"/>
              </w:rPr>
              <w:t>16</w:t>
            </w:r>
          </w:p>
        </w:tc>
        <w:tc>
          <w:tcPr>
            <w:tcW w:w="1640" w:type="dxa"/>
            <w:vAlign w:val="center"/>
          </w:tcPr>
          <w:p w14:paraId="3116E84A"/>
        </w:tc>
        <w:tc>
          <w:tcPr>
            <w:tcW w:w="3260" w:type="dxa"/>
            <w:vAlign w:val="center"/>
          </w:tcPr>
          <w:p w14:paraId="0CFDED6D">
            <w:pPr>
              <w:jc w:val="left"/>
            </w:pPr>
            <w:r>
              <w:rPr>
                <w:rFonts w:ascii="宋体" w:hAnsi="宋体" w:eastAsia="宋体" w:cs="宋体"/>
                <w:b w:val="0"/>
                <w:i w:val="0"/>
                <w:color w:val="000000"/>
                <w:sz w:val="18"/>
              </w:rPr>
              <w:t>十六、金融支出</w:t>
            </w:r>
          </w:p>
        </w:tc>
        <w:tc>
          <w:tcPr>
            <w:tcW w:w="500" w:type="dxa"/>
            <w:vAlign w:val="center"/>
          </w:tcPr>
          <w:p w14:paraId="0B3C7C61">
            <w:pPr>
              <w:jc w:val="center"/>
            </w:pPr>
            <w:r>
              <w:rPr>
                <w:rFonts w:ascii="宋体" w:hAnsi="宋体" w:eastAsia="宋体" w:cs="宋体"/>
                <w:b w:val="0"/>
                <w:i w:val="0"/>
                <w:color w:val="000000"/>
                <w:sz w:val="18"/>
              </w:rPr>
              <w:t>47</w:t>
            </w:r>
          </w:p>
        </w:tc>
        <w:tc>
          <w:tcPr>
            <w:tcW w:w="1612" w:type="dxa"/>
            <w:vAlign w:val="center"/>
          </w:tcPr>
          <w:p w14:paraId="55145EE8"/>
        </w:tc>
      </w:tr>
      <w:tr w14:paraId="1B68F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AAD58B"/>
        </w:tc>
        <w:tc>
          <w:tcPr>
            <w:tcW w:w="500" w:type="dxa"/>
            <w:vAlign w:val="center"/>
          </w:tcPr>
          <w:p w14:paraId="15012377">
            <w:pPr>
              <w:jc w:val="center"/>
            </w:pPr>
            <w:r>
              <w:rPr>
                <w:rFonts w:ascii="宋体" w:hAnsi="宋体" w:eastAsia="宋体" w:cs="宋体"/>
                <w:b w:val="0"/>
                <w:i w:val="0"/>
                <w:color w:val="000000"/>
                <w:sz w:val="18"/>
              </w:rPr>
              <w:t>17</w:t>
            </w:r>
          </w:p>
        </w:tc>
        <w:tc>
          <w:tcPr>
            <w:tcW w:w="1640" w:type="dxa"/>
            <w:vAlign w:val="center"/>
          </w:tcPr>
          <w:p w14:paraId="65B7C751"/>
        </w:tc>
        <w:tc>
          <w:tcPr>
            <w:tcW w:w="3260" w:type="dxa"/>
            <w:vAlign w:val="center"/>
          </w:tcPr>
          <w:p w14:paraId="5C02EB4C">
            <w:pPr>
              <w:jc w:val="left"/>
            </w:pPr>
            <w:r>
              <w:rPr>
                <w:rFonts w:ascii="宋体" w:hAnsi="宋体" w:eastAsia="宋体" w:cs="宋体"/>
                <w:b w:val="0"/>
                <w:i w:val="0"/>
                <w:color w:val="000000"/>
                <w:sz w:val="18"/>
              </w:rPr>
              <w:t>十七、援助其他地区支出</w:t>
            </w:r>
          </w:p>
        </w:tc>
        <w:tc>
          <w:tcPr>
            <w:tcW w:w="500" w:type="dxa"/>
            <w:vAlign w:val="center"/>
          </w:tcPr>
          <w:p w14:paraId="1E98EC81">
            <w:pPr>
              <w:jc w:val="center"/>
            </w:pPr>
            <w:r>
              <w:rPr>
                <w:rFonts w:ascii="宋体" w:hAnsi="宋体" w:eastAsia="宋体" w:cs="宋体"/>
                <w:b w:val="0"/>
                <w:i w:val="0"/>
                <w:color w:val="000000"/>
                <w:sz w:val="18"/>
              </w:rPr>
              <w:t>48</w:t>
            </w:r>
          </w:p>
        </w:tc>
        <w:tc>
          <w:tcPr>
            <w:tcW w:w="1612" w:type="dxa"/>
            <w:vAlign w:val="center"/>
          </w:tcPr>
          <w:p w14:paraId="318FCA44"/>
        </w:tc>
      </w:tr>
      <w:tr w14:paraId="5054D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C155C4"/>
        </w:tc>
        <w:tc>
          <w:tcPr>
            <w:tcW w:w="500" w:type="dxa"/>
            <w:vAlign w:val="center"/>
          </w:tcPr>
          <w:p w14:paraId="6417C412">
            <w:pPr>
              <w:jc w:val="center"/>
            </w:pPr>
            <w:r>
              <w:rPr>
                <w:rFonts w:ascii="宋体" w:hAnsi="宋体" w:eastAsia="宋体" w:cs="宋体"/>
                <w:b w:val="0"/>
                <w:i w:val="0"/>
                <w:color w:val="000000"/>
                <w:sz w:val="18"/>
              </w:rPr>
              <w:t>18</w:t>
            </w:r>
          </w:p>
        </w:tc>
        <w:tc>
          <w:tcPr>
            <w:tcW w:w="1640" w:type="dxa"/>
            <w:vAlign w:val="center"/>
          </w:tcPr>
          <w:p w14:paraId="3174BB20"/>
        </w:tc>
        <w:tc>
          <w:tcPr>
            <w:tcW w:w="3260" w:type="dxa"/>
            <w:vAlign w:val="center"/>
          </w:tcPr>
          <w:p w14:paraId="1DD221DE">
            <w:pPr>
              <w:jc w:val="left"/>
            </w:pPr>
            <w:r>
              <w:rPr>
                <w:rFonts w:ascii="宋体" w:hAnsi="宋体" w:eastAsia="宋体" w:cs="宋体"/>
                <w:b w:val="0"/>
                <w:i w:val="0"/>
                <w:color w:val="000000"/>
                <w:sz w:val="18"/>
              </w:rPr>
              <w:t>十八、自然资源海洋气象等支出</w:t>
            </w:r>
          </w:p>
        </w:tc>
        <w:tc>
          <w:tcPr>
            <w:tcW w:w="500" w:type="dxa"/>
            <w:vAlign w:val="center"/>
          </w:tcPr>
          <w:p w14:paraId="397D1D41">
            <w:pPr>
              <w:jc w:val="center"/>
            </w:pPr>
            <w:r>
              <w:rPr>
                <w:rFonts w:ascii="宋体" w:hAnsi="宋体" w:eastAsia="宋体" w:cs="宋体"/>
                <w:b w:val="0"/>
                <w:i w:val="0"/>
                <w:color w:val="000000"/>
                <w:sz w:val="18"/>
              </w:rPr>
              <w:t>49</w:t>
            </w:r>
          </w:p>
        </w:tc>
        <w:tc>
          <w:tcPr>
            <w:tcW w:w="1612" w:type="dxa"/>
            <w:vAlign w:val="center"/>
          </w:tcPr>
          <w:p w14:paraId="46D7C8D2"/>
        </w:tc>
      </w:tr>
      <w:tr w14:paraId="3EB9F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542AF9"/>
        </w:tc>
        <w:tc>
          <w:tcPr>
            <w:tcW w:w="500" w:type="dxa"/>
            <w:vAlign w:val="center"/>
          </w:tcPr>
          <w:p w14:paraId="712FCF37">
            <w:pPr>
              <w:jc w:val="center"/>
            </w:pPr>
            <w:r>
              <w:rPr>
                <w:rFonts w:ascii="宋体" w:hAnsi="宋体" w:eastAsia="宋体" w:cs="宋体"/>
                <w:b w:val="0"/>
                <w:i w:val="0"/>
                <w:color w:val="000000"/>
                <w:sz w:val="18"/>
              </w:rPr>
              <w:t>19</w:t>
            </w:r>
          </w:p>
        </w:tc>
        <w:tc>
          <w:tcPr>
            <w:tcW w:w="1640" w:type="dxa"/>
            <w:vAlign w:val="center"/>
          </w:tcPr>
          <w:p w14:paraId="578EAB19"/>
        </w:tc>
        <w:tc>
          <w:tcPr>
            <w:tcW w:w="3260" w:type="dxa"/>
            <w:vAlign w:val="center"/>
          </w:tcPr>
          <w:p w14:paraId="0923A4B5">
            <w:pPr>
              <w:jc w:val="left"/>
            </w:pPr>
            <w:r>
              <w:rPr>
                <w:rFonts w:ascii="宋体" w:hAnsi="宋体" w:eastAsia="宋体" w:cs="宋体"/>
                <w:b w:val="0"/>
                <w:i w:val="0"/>
                <w:color w:val="000000"/>
                <w:sz w:val="18"/>
              </w:rPr>
              <w:t>十九、住房保障支出</w:t>
            </w:r>
          </w:p>
        </w:tc>
        <w:tc>
          <w:tcPr>
            <w:tcW w:w="500" w:type="dxa"/>
            <w:vAlign w:val="center"/>
          </w:tcPr>
          <w:p w14:paraId="0F2EC10E">
            <w:pPr>
              <w:jc w:val="center"/>
            </w:pPr>
            <w:r>
              <w:rPr>
                <w:rFonts w:ascii="宋体" w:hAnsi="宋体" w:eastAsia="宋体" w:cs="宋体"/>
                <w:b w:val="0"/>
                <w:i w:val="0"/>
                <w:color w:val="000000"/>
                <w:sz w:val="18"/>
              </w:rPr>
              <w:t>50</w:t>
            </w:r>
          </w:p>
        </w:tc>
        <w:tc>
          <w:tcPr>
            <w:tcW w:w="1612" w:type="dxa"/>
            <w:vAlign w:val="center"/>
          </w:tcPr>
          <w:p w14:paraId="5C7733D2">
            <w:pPr>
              <w:jc w:val="right"/>
            </w:pPr>
            <w:r>
              <w:rPr>
                <w:rFonts w:ascii="宋体" w:hAnsi="宋体" w:eastAsia="宋体" w:cs="宋体"/>
                <w:b w:val="0"/>
                <w:i w:val="0"/>
                <w:color w:val="000000"/>
                <w:sz w:val="18"/>
              </w:rPr>
              <w:t>6.59</w:t>
            </w:r>
          </w:p>
        </w:tc>
      </w:tr>
      <w:tr w14:paraId="3842E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3FC0BD"/>
        </w:tc>
        <w:tc>
          <w:tcPr>
            <w:tcW w:w="500" w:type="dxa"/>
            <w:vAlign w:val="center"/>
          </w:tcPr>
          <w:p w14:paraId="4B925008">
            <w:pPr>
              <w:jc w:val="center"/>
            </w:pPr>
            <w:r>
              <w:rPr>
                <w:rFonts w:ascii="宋体" w:hAnsi="宋体" w:eastAsia="宋体" w:cs="宋体"/>
                <w:b w:val="0"/>
                <w:i w:val="0"/>
                <w:color w:val="000000"/>
                <w:sz w:val="18"/>
              </w:rPr>
              <w:t>20</w:t>
            </w:r>
          </w:p>
        </w:tc>
        <w:tc>
          <w:tcPr>
            <w:tcW w:w="1640" w:type="dxa"/>
            <w:vAlign w:val="center"/>
          </w:tcPr>
          <w:p w14:paraId="6CB6A77F"/>
        </w:tc>
        <w:tc>
          <w:tcPr>
            <w:tcW w:w="3260" w:type="dxa"/>
            <w:vAlign w:val="center"/>
          </w:tcPr>
          <w:p w14:paraId="49AF4AEC">
            <w:pPr>
              <w:jc w:val="left"/>
            </w:pPr>
            <w:r>
              <w:rPr>
                <w:rFonts w:ascii="宋体" w:hAnsi="宋体" w:eastAsia="宋体" w:cs="宋体"/>
                <w:b w:val="0"/>
                <w:i w:val="0"/>
                <w:color w:val="000000"/>
                <w:sz w:val="18"/>
              </w:rPr>
              <w:t>二十、粮油物资储备支出</w:t>
            </w:r>
          </w:p>
        </w:tc>
        <w:tc>
          <w:tcPr>
            <w:tcW w:w="500" w:type="dxa"/>
            <w:vAlign w:val="center"/>
          </w:tcPr>
          <w:p w14:paraId="53D345A1">
            <w:pPr>
              <w:jc w:val="center"/>
            </w:pPr>
            <w:r>
              <w:rPr>
                <w:rFonts w:ascii="宋体" w:hAnsi="宋体" w:eastAsia="宋体" w:cs="宋体"/>
                <w:b w:val="0"/>
                <w:i w:val="0"/>
                <w:color w:val="000000"/>
                <w:sz w:val="18"/>
              </w:rPr>
              <w:t>51</w:t>
            </w:r>
          </w:p>
        </w:tc>
        <w:tc>
          <w:tcPr>
            <w:tcW w:w="1612" w:type="dxa"/>
            <w:vAlign w:val="center"/>
          </w:tcPr>
          <w:p w14:paraId="0C8E2804"/>
        </w:tc>
      </w:tr>
      <w:tr w14:paraId="273A9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87F8D9"/>
        </w:tc>
        <w:tc>
          <w:tcPr>
            <w:tcW w:w="500" w:type="dxa"/>
            <w:vAlign w:val="center"/>
          </w:tcPr>
          <w:p w14:paraId="63900CC2">
            <w:pPr>
              <w:jc w:val="center"/>
            </w:pPr>
            <w:r>
              <w:rPr>
                <w:rFonts w:ascii="宋体" w:hAnsi="宋体" w:eastAsia="宋体" w:cs="宋体"/>
                <w:b w:val="0"/>
                <w:i w:val="0"/>
                <w:color w:val="000000"/>
                <w:sz w:val="18"/>
              </w:rPr>
              <w:t>21</w:t>
            </w:r>
          </w:p>
        </w:tc>
        <w:tc>
          <w:tcPr>
            <w:tcW w:w="1640" w:type="dxa"/>
            <w:vAlign w:val="center"/>
          </w:tcPr>
          <w:p w14:paraId="5E953158"/>
        </w:tc>
        <w:tc>
          <w:tcPr>
            <w:tcW w:w="3260" w:type="dxa"/>
            <w:vAlign w:val="center"/>
          </w:tcPr>
          <w:p w14:paraId="0586740C">
            <w:pPr>
              <w:jc w:val="left"/>
            </w:pPr>
            <w:r>
              <w:rPr>
                <w:rFonts w:ascii="宋体" w:hAnsi="宋体" w:eastAsia="宋体" w:cs="宋体"/>
                <w:b w:val="0"/>
                <w:i w:val="0"/>
                <w:color w:val="000000"/>
                <w:sz w:val="18"/>
              </w:rPr>
              <w:t>二十一、国有资本经营预算支出</w:t>
            </w:r>
          </w:p>
        </w:tc>
        <w:tc>
          <w:tcPr>
            <w:tcW w:w="500" w:type="dxa"/>
            <w:vAlign w:val="center"/>
          </w:tcPr>
          <w:p w14:paraId="51ABD891">
            <w:pPr>
              <w:jc w:val="center"/>
            </w:pPr>
            <w:r>
              <w:rPr>
                <w:rFonts w:ascii="宋体" w:hAnsi="宋体" w:eastAsia="宋体" w:cs="宋体"/>
                <w:b w:val="0"/>
                <w:i w:val="0"/>
                <w:color w:val="000000"/>
                <w:sz w:val="18"/>
              </w:rPr>
              <w:t>52</w:t>
            </w:r>
          </w:p>
        </w:tc>
        <w:tc>
          <w:tcPr>
            <w:tcW w:w="1612" w:type="dxa"/>
            <w:vAlign w:val="center"/>
          </w:tcPr>
          <w:p w14:paraId="64550D6B"/>
        </w:tc>
      </w:tr>
      <w:tr w14:paraId="4406B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AF70C2"/>
        </w:tc>
        <w:tc>
          <w:tcPr>
            <w:tcW w:w="500" w:type="dxa"/>
            <w:vAlign w:val="center"/>
          </w:tcPr>
          <w:p w14:paraId="61242AF2">
            <w:pPr>
              <w:jc w:val="center"/>
            </w:pPr>
            <w:r>
              <w:rPr>
                <w:rFonts w:ascii="宋体" w:hAnsi="宋体" w:eastAsia="宋体" w:cs="宋体"/>
                <w:b w:val="0"/>
                <w:i w:val="0"/>
                <w:color w:val="000000"/>
                <w:sz w:val="18"/>
              </w:rPr>
              <w:t>22</w:t>
            </w:r>
          </w:p>
        </w:tc>
        <w:tc>
          <w:tcPr>
            <w:tcW w:w="1640" w:type="dxa"/>
            <w:vAlign w:val="center"/>
          </w:tcPr>
          <w:p w14:paraId="11EA18F5"/>
        </w:tc>
        <w:tc>
          <w:tcPr>
            <w:tcW w:w="3260" w:type="dxa"/>
            <w:vAlign w:val="center"/>
          </w:tcPr>
          <w:p w14:paraId="1BC53B1D">
            <w:pPr>
              <w:jc w:val="left"/>
            </w:pPr>
            <w:r>
              <w:rPr>
                <w:rFonts w:ascii="宋体" w:hAnsi="宋体" w:eastAsia="宋体" w:cs="宋体"/>
                <w:b w:val="0"/>
                <w:i w:val="0"/>
                <w:color w:val="000000"/>
                <w:sz w:val="18"/>
              </w:rPr>
              <w:t>二十二、灾害防治及应急管理支出</w:t>
            </w:r>
          </w:p>
        </w:tc>
        <w:tc>
          <w:tcPr>
            <w:tcW w:w="500" w:type="dxa"/>
            <w:vAlign w:val="center"/>
          </w:tcPr>
          <w:p w14:paraId="4A29DB2E">
            <w:pPr>
              <w:jc w:val="center"/>
            </w:pPr>
            <w:r>
              <w:rPr>
                <w:rFonts w:ascii="宋体" w:hAnsi="宋体" w:eastAsia="宋体" w:cs="宋体"/>
                <w:b w:val="0"/>
                <w:i w:val="0"/>
                <w:color w:val="000000"/>
                <w:sz w:val="18"/>
              </w:rPr>
              <w:t>53</w:t>
            </w:r>
          </w:p>
        </w:tc>
        <w:tc>
          <w:tcPr>
            <w:tcW w:w="1612" w:type="dxa"/>
            <w:vAlign w:val="center"/>
          </w:tcPr>
          <w:p w14:paraId="6BC5AA2C"/>
        </w:tc>
      </w:tr>
      <w:tr w14:paraId="54761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0D1C4E"/>
        </w:tc>
        <w:tc>
          <w:tcPr>
            <w:tcW w:w="500" w:type="dxa"/>
            <w:vAlign w:val="center"/>
          </w:tcPr>
          <w:p w14:paraId="5800EEEA">
            <w:pPr>
              <w:jc w:val="center"/>
            </w:pPr>
            <w:r>
              <w:rPr>
                <w:rFonts w:ascii="宋体" w:hAnsi="宋体" w:eastAsia="宋体" w:cs="宋体"/>
                <w:b w:val="0"/>
                <w:i w:val="0"/>
                <w:color w:val="000000"/>
                <w:sz w:val="18"/>
              </w:rPr>
              <w:t>23</w:t>
            </w:r>
          </w:p>
        </w:tc>
        <w:tc>
          <w:tcPr>
            <w:tcW w:w="1640" w:type="dxa"/>
            <w:vAlign w:val="center"/>
          </w:tcPr>
          <w:p w14:paraId="2AB3968E"/>
        </w:tc>
        <w:tc>
          <w:tcPr>
            <w:tcW w:w="3260" w:type="dxa"/>
            <w:vAlign w:val="center"/>
          </w:tcPr>
          <w:p w14:paraId="7D4596B2">
            <w:pPr>
              <w:jc w:val="left"/>
            </w:pPr>
            <w:r>
              <w:rPr>
                <w:rFonts w:ascii="宋体" w:hAnsi="宋体" w:eastAsia="宋体" w:cs="宋体"/>
                <w:b w:val="0"/>
                <w:i w:val="0"/>
                <w:color w:val="000000"/>
                <w:sz w:val="18"/>
              </w:rPr>
              <w:t>二十三、其他支出</w:t>
            </w:r>
          </w:p>
        </w:tc>
        <w:tc>
          <w:tcPr>
            <w:tcW w:w="500" w:type="dxa"/>
            <w:vAlign w:val="center"/>
          </w:tcPr>
          <w:p w14:paraId="02C3B541">
            <w:pPr>
              <w:jc w:val="center"/>
            </w:pPr>
            <w:r>
              <w:rPr>
                <w:rFonts w:ascii="宋体" w:hAnsi="宋体" w:eastAsia="宋体" w:cs="宋体"/>
                <w:b w:val="0"/>
                <w:i w:val="0"/>
                <w:color w:val="000000"/>
                <w:sz w:val="18"/>
              </w:rPr>
              <w:t>54</w:t>
            </w:r>
          </w:p>
        </w:tc>
        <w:tc>
          <w:tcPr>
            <w:tcW w:w="1612" w:type="dxa"/>
            <w:vAlign w:val="center"/>
          </w:tcPr>
          <w:p w14:paraId="3F8F1F50"/>
        </w:tc>
      </w:tr>
      <w:tr w14:paraId="53D50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962FFF"/>
        </w:tc>
        <w:tc>
          <w:tcPr>
            <w:tcW w:w="500" w:type="dxa"/>
            <w:vAlign w:val="center"/>
          </w:tcPr>
          <w:p w14:paraId="54B89BBB">
            <w:pPr>
              <w:jc w:val="center"/>
            </w:pPr>
            <w:r>
              <w:rPr>
                <w:rFonts w:ascii="宋体" w:hAnsi="宋体" w:eastAsia="宋体" w:cs="宋体"/>
                <w:b w:val="0"/>
                <w:i w:val="0"/>
                <w:color w:val="000000"/>
                <w:sz w:val="17"/>
              </w:rPr>
              <w:t>24</w:t>
            </w:r>
          </w:p>
        </w:tc>
        <w:tc>
          <w:tcPr>
            <w:tcW w:w="1640" w:type="dxa"/>
            <w:vAlign w:val="center"/>
          </w:tcPr>
          <w:p w14:paraId="3C85CAFD"/>
        </w:tc>
        <w:tc>
          <w:tcPr>
            <w:tcW w:w="3260" w:type="dxa"/>
            <w:vAlign w:val="center"/>
          </w:tcPr>
          <w:p w14:paraId="1BB1C00D">
            <w:pPr>
              <w:jc w:val="left"/>
            </w:pPr>
            <w:r>
              <w:rPr>
                <w:rFonts w:ascii="宋体" w:hAnsi="宋体" w:eastAsia="宋体" w:cs="宋体"/>
                <w:b w:val="0"/>
                <w:i w:val="0"/>
                <w:color w:val="000000"/>
                <w:sz w:val="18"/>
              </w:rPr>
              <w:t>二十四、债务还本支出</w:t>
            </w:r>
          </w:p>
        </w:tc>
        <w:tc>
          <w:tcPr>
            <w:tcW w:w="500" w:type="dxa"/>
            <w:vAlign w:val="center"/>
          </w:tcPr>
          <w:p w14:paraId="73AB2809">
            <w:pPr>
              <w:jc w:val="center"/>
            </w:pPr>
            <w:r>
              <w:rPr>
                <w:rFonts w:ascii="宋体" w:hAnsi="宋体" w:eastAsia="宋体" w:cs="宋体"/>
                <w:b w:val="0"/>
                <w:i w:val="0"/>
                <w:color w:val="000000"/>
                <w:sz w:val="18"/>
              </w:rPr>
              <w:t>55</w:t>
            </w:r>
          </w:p>
        </w:tc>
        <w:tc>
          <w:tcPr>
            <w:tcW w:w="1612" w:type="dxa"/>
            <w:vAlign w:val="center"/>
          </w:tcPr>
          <w:p w14:paraId="3D3990F7"/>
        </w:tc>
      </w:tr>
      <w:tr w14:paraId="6DDBE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7440D8"/>
        </w:tc>
        <w:tc>
          <w:tcPr>
            <w:tcW w:w="500" w:type="dxa"/>
            <w:vAlign w:val="center"/>
          </w:tcPr>
          <w:p w14:paraId="36BD4E3B">
            <w:pPr>
              <w:jc w:val="center"/>
            </w:pPr>
            <w:r>
              <w:rPr>
                <w:rFonts w:ascii="宋体" w:hAnsi="宋体" w:eastAsia="宋体" w:cs="宋体"/>
                <w:b w:val="0"/>
                <w:i w:val="0"/>
                <w:color w:val="000000"/>
                <w:sz w:val="17"/>
              </w:rPr>
              <w:t>25</w:t>
            </w:r>
          </w:p>
        </w:tc>
        <w:tc>
          <w:tcPr>
            <w:tcW w:w="1640" w:type="dxa"/>
            <w:vAlign w:val="center"/>
          </w:tcPr>
          <w:p w14:paraId="24BE3E29"/>
        </w:tc>
        <w:tc>
          <w:tcPr>
            <w:tcW w:w="3260" w:type="dxa"/>
            <w:vAlign w:val="center"/>
          </w:tcPr>
          <w:p w14:paraId="02B0DF60">
            <w:pPr>
              <w:jc w:val="left"/>
            </w:pPr>
            <w:r>
              <w:rPr>
                <w:rFonts w:ascii="宋体" w:hAnsi="宋体" w:eastAsia="宋体" w:cs="宋体"/>
                <w:b w:val="0"/>
                <w:i w:val="0"/>
                <w:color w:val="000000"/>
                <w:sz w:val="18"/>
              </w:rPr>
              <w:t>二十五、债务付息支出</w:t>
            </w:r>
          </w:p>
        </w:tc>
        <w:tc>
          <w:tcPr>
            <w:tcW w:w="500" w:type="dxa"/>
            <w:vAlign w:val="center"/>
          </w:tcPr>
          <w:p w14:paraId="697A73C0">
            <w:pPr>
              <w:jc w:val="center"/>
            </w:pPr>
            <w:r>
              <w:rPr>
                <w:rFonts w:ascii="宋体" w:hAnsi="宋体" w:eastAsia="宋体" w:cs="宋体"/>
                <w:b w:val="0"/>
                <w:i w:val="0"/>
                <w:color w:val="000000"/>
                <w:sz w:val="18"/>
              </w:rPr>
              <w:t>56</w:t>
            </w:r>
          </w:p>
        </w:tc>
        <w:tc>
          <w:tcPr>
            <w:tcW w:w="1612" w:type="dxa"/>
            <w:vAlign w:val="center"/>
          </w:tcPr>
          <w:p w14:paraId="1F1FC976"/>
        </w:tc>
      </w:tr>
      <w:tr w14:paraId="71013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609BD5"/>
        </w:tc>
        <w:tc>
          <w:tcPr>
            <w:tcW w:w="500" w:type="dxa"/>
            <w:vAlign w:val="center"/>
          </w:tcPr>
          <w:p w14:paraId="5DCE97F5">
            <w:pPr>
              <w:jc w:val="center"/>
            </w:pPr>
            <w:r>
              <w:rPr>
                <w:rFonts w:ascii="宋体" w:hAnsi="宋体" w:eastAsia="宋体" w:cs="宋体"/>
                <w:b w:val="0"/>
                <w:i w:val="0"/>
                <w:color w:val="000000"/>
                <w:sz w:val="17"/>
              </w:rPr>
              <w:t>26</w:t>
            </w:r>
          </w:p>
        </w:tc>
        <w:tc>
          <w:tcPr>
            <w:tcW w:w="1640" w:type="dxa"/>
            <w:vAlign w:val="center"/>
          </w:tcPr>
          <w:p w14:paraId="57797A72"/>
        </w:tc>
        <w:tc>
          <w:tcPr>
            <w:tcW w:w="3260" w:type="dxa"/>
            <w:vAlign w:val="center"/>
          </w:tcPr>
          <w:p w14:paraId="6CAD9DF9">
            <w:pPr>
              <w:jc w:val="left"/>
            </w:pPr>
            <w:r>
              <w:rPr>
                <w:rFonts w:ascii="宋体" w:hAnsi="宋体" w:eastAsia="宋体" w:cs="宋体"/>
                <w:b w:val="0"/>
                <w:i w:val="0"/>
                <w:color w:val="000000"/>
                <w:sz w:val="18"/>
              </w:rPr>
              <w:t>二十六、抗疫特别国债安排的支出</w:t>
            </w:r>
          </w:p>
        </w:tc>
        <w:tc>
          <w:tcPr>
            <w:tcW w:w="500" w:type="dxa"/>
            <w:vAlign w:val="center"/>
          </w:tcPr>
          <w:p w14:paraId="58162A3E">
            <w:pPr>
              <w:jc w:val="center"/>
            </w:pPr>
            <w:r>
              <w:rPr>
                <w:rFonts w:ascii="宋体" w:hAnsi="宋体" w:eastAsia="宋体" w:cs="宋体"/>
                <w:b w:val="0"/>
                <w:i w:val="0"/>
                <w:color w:val="000000"/>
                <w:sz w:val="18"/>
              </w:rPr>
              <w:t>57</w:t>
            </w:r>
          </w:p>
        </w:tc>
        <w:tc>
          <w:tcPr>
            <w:tcW w:w="1612" w:type="dxa"/>
            <w:vAlign w:val="center"/>
          </w:tcPr>
          <w:p w14:paraId="0CA42D09"/>
        </w:tc>
      </w:tr>
      <w:tr w14:paraId="6A217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673697">
            <w:pPr>
              <w:jc w:val="center"/>
            </w:pPr>
            <w:r>
              <w:rPr>
                <w:rFonts w:ascii="宋体" w:hAnsi="宋体" w:eastAsia="宋体" w:cs="宋体"/>
                <w:b/>
                <w:i w:val="0"/>
                <w:color w:val="000000"/>
                <w:sz w:val="18"/>
              </w:rPr>
              <w:t>本年收入合计</w:t>
            </w:r>
          </w:p>
        </w:tc>
        <w:tc>
          <w:tcPr>
            <w:tcW w:w="500" w:type="dxa"/>
            <w:vAlign w:val="center"/>
          </w:tcPr>
          <w:p w14:paraId="220BAC10">
            <w:pPr>
              <w:jc w:val="center"/>
            </w:pPr>
            <w:r>
              <w:rPr>
                <w:rFonts w:ascii="宋体" w:hAnsi="宋体" w:eastAsia="宋体" w:cs="宋体"/>
                <w:b w:val="0"/>
                <w:i w:val="0"/>
                <w:color w:val="000000"/>
                <w:sz w:val="18"/>
              </w:rPr>
              <w:t>27</w:t>
            </w:r>
          </w:p>
        </w:tc>
        <w:tc>
          <w:tcPr>
            <w:tcW w:w="1640" w:type="dxa"/>
            <w:vAlign w:val="center"/>
          </w:tcPr>
          <w:p w14:paraId="1F5EC028">
            <w:pPr>
              <w:jc w:val="right"/>
            </w:pPr>
            <w:r>
              <w:rPr>
                <w:rFonts w:ascii="宋体" w:hAnsi="宋体" w:eastAsia="宋体" w:cs="宋体"/>
                <w:b w:val="0"/>
                <w:i w:val="0"/>
                <w:color w:val="000000"/>
                <w:sz w:val="18"/>
              </w:rPr>
              <w:t>106.60</w:t>
            </w:r>
          </w:p>
        </w:tc>
        <w:tc>
          <w:tcPr>
            <w:tcW w:w="3260" w:type="dxa"/>
            <w:vAlign w:val="center"/>
          </w:tcPr>
          <w:p w14:paraId="4C7F0ED6">
            <w:pPr>
              <w:jc w:val="center"/>
            </w:pPr>
            <w:r>
              <w:rPr>
                <w:rFonts w:ascii="宋体" w:hAnsi="宋体" w:eastAsia="宋体" w:cs="宋体"/>
                <w:b/>
                <w:i w:val="0"/>
                <w:color w:val="000000"/>
                <w:sz w:val="18"/>
              </w:rPr>
              <w:t>本年支出合计</w:t>
            </w:r>
          </w:p>
        </w:tc>
        <w:tc>
          <w:tcPr>
            <w:tcW w:w="500" w:type="dxa"/>
            <w:vAlign w:val="center"/>
          </w:tcPr>
          <w:p w14:paraId="56FF703D">
            <w:pPr>
              <w:jc w:val="center"/>
            </w:pPr>
            <w:r>
              <w:rPr>
                <w:rFonts w:ascii="宋体" w:hAnsi="宋体" w:eastAsia="宋体" w:cs="宋体"/>
                <w:b w:val="0"/>
                <w:i w:val="0"/>
                <w:color w:val="000000"/>
                <w:sz w:val="18"/>
              </w:rPr>
              <w:t>58</w:t>
            </w:r>
          </w:p>
        </w:tc>
        <w:tc>
          <w:tcPr>
            <w:tcW w:w="1612" w:type="dxa"/>
            <w:vAlign w:val="center"/>
          </w:tcPr>
          <w:p w14:paraId="3A4040E2">
            <w:pPr>
              <w:jc w:val="right"/>
            </w:pPr>
            <w:r>
              <w:rPr>
                <w:rFonts w:ascii="宋体" w:hAnsi="宋体" w:eastAsia="宋体" w:cs="宋体"/>
                <w:b w:val="0"/>
                <w:i w:val="0"/>
                <w:color w:val="000000"/>
                <w:sz w:val="18"/>
              </w:rPr>
              <w:t>106.60</w:t>
            </w:r>
          </w:p>
        </w:tc>
      </w:tr>
      <w:tr w14:paraId="78E1E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0C31A0">
            <w:pPr>
              <w:jc w:val="left"/>
            </w:pPr>
            <w:r>
              <w:rPr>
                <w:rFonts w:ascii="宋体" w:hAnsi="宋体" w:eastAsia="宋体" w:cs="宋体"/>
                <w:b w:val="0"/>
                <w:i w:val="0"/>
                <w:color w:val="000000"/>
                <w:sz w:val="18"/>
              </w:rPr>
              <w:t>使用非财政拨款结余(含专用结余）</w:t>
            </w:r>
          </w:p>
        </w:tc>
        <w:tc>
          <w:tcPr>
            <w:tcW w:w="500" w:type="dxa"/>
            <w:vAlign w:val="center"/>
          </w:tcPr>
          <w:p w14:paraId="3B937173">
            <w:pPr>
              <w:jc w:val="center"/>
            </w:pPr>
            <w:r>
              <w:rPr>
                <w:rFonts w:ascii="宋体" w:hAnsi="宋体" w:eastAsia="宋体" w:cs="宋体"/>
                <w:b w:val="0"/>
                <w:i w:val="0"/>
                <w:color w:val="000000"/>
                <w:sz w:val="18"/>
              </w:rPr>
              <w:t>28</w:t>
            </w:r>
          </w:p>
        </w:tc>
        <w:tc>
          <w:tcPr>
            <w:tcW w:w="1640" w:type="dxa"/>
            <w:vAlign w:val="center"/>
          </w:tcPr>
          <w:p w14:paraId="7F9FD54C"/>
        </w:tc>
        <w:tc>
          <w:tcPr>
            <w:tcW w:w="3260" w:type="dxa"/>
            <w:vAlign w:val="center"/>
          </w:tcPr>
          <w:p w14:paraId="02A50999">
            <w:pPr>
              <w:jc w:val="left"/>
            </w:pPr>
            <w:r>
              <w:rPr>
                <w:rFonts w:ascii="宋体" w:hAnsi="宋体" w:eastAsia="宋体" w:cs="宋体"/>
                <w:b w:val="0"/>
                <w:i w:val="0"/>
                <w:color w:val="000000"/>
                <w:sz w:val="18"/>
              </w:rPr>
              <w:t>结余分配</w:t>
            </w:r>
          </w:p>
        </w:tc>
        <w:tc>
          <w:tcPr>
            <w:tcW w:w="500" w:type="dxa"/>
            <w:vAlign w:val="center"/>
          </w:tcPr>
          <w:p w14:paraId="4B837FAC">
            <w:pPr>
              <w:jc w:val="center"/>
            </w:pPr>
            <w:r>
              <w:rPr>
                <w:rFonts w:ascii="宋体" w:hAnsi="宋体" w:eastAsia="宋体" w:cs="宋体"/>
                <w:b w:val="0"/>
                <w:i w:val="0"/>
                <w:color w:val="000000"/>
                <w:sz w:val="18"/>
              </w:rPr>
              <w:t>59</w:t>
            </w:r>
          </w:p>
        </w:tc>
        <w:tc>
          <w:tcPr>
            <w:tcW w:w="1612" w:type="dxa"/>
            <w:vAlign w:val="center"/>
          </w:tcPr>
          <w:p w14:paraId="6294E450"/>
        </w:tc>
      </w:tr>
      <w:tr w14:paraId="61451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108FB9">
            <w:pPr>
              <w:jc w:val="left"/>
            </w:pPr>
            <w:r>
              <w:rPr>
                <w:rFonts w:ascii="宋体" w:hAnsi="宋体" w:eastAsia="宋体" w:cs="宋体"/>
                <w:b w:val="0"/>
                <w:i w:val="0"/>
                <w:color w:val="000000"/>
                <w:sz w:val="18"/>
              </w:rPr>
              <w:t>年初结转和结余</w:t>
            </w:r>
          </w:p>
        </w:tc>
        <w:tc>
          <w:tcPr>
            <w:tcW w:w="500" w:type="dxa"/>
            <w:vAlign w:val="center"/>
          </w:tcPr>
          <w:p w14:paraId="630FF120">
            <w:pPr>
              <w:jc w:val="center"/>
            </w:pPr>
            <w:r>
              <w:rPr>
                <w:rFonts w:ascii="宋体" w:hAnsi="宋体" w:eastAsia="宋体" w:cs="宋体"/>
                <w:b w:val="0"/>
                <w:i w:val="0"/>
                <w:color w:val="000000"/>
                <w:sz w:val="18"/>
              </w:rPr>
              <w:t>29</w:t>
            </w:r>
          </w:p>
        </w:tc>
        <w:tc>
          <w:tcPr>
            <w:tcW w:w="1640" w:type="dxa"/>
            <w:vAlign w:val="center"/>
          </w:tcPr>
          <w:p w14:paraId="27294F8C"/>
        </w:tc>
        <w:tc>
          <w:tcPr>
            <w:tcW w:w="3260" w:type="dxa"/>
            <w:vAlign w:val="center"/>
          </w:tcPr>
          <w:p w14:paraId="56E4F575">
            <w:pPr>
              <w:jc w:val="left"/>
            </w:pPr>
            <w:r>
              <w:rPr>
                <w:rFonts w:ascii="宋体" w:hAnsi="宋体" w:eastAsia="宋体" w:cs="宋体"/>
                <w:b w:val="0"/>
                <w:i w:val="0"/>
                <w:color w:val="000000"/>
                <w:sz w:val="18"/>
              </w:rPr>
              <w:t>年末结转和结余</w:t>
            </w:r>
          </w:p>
        </w:tc>
        <w:tc>
          <w:tcPr>
            <w:tcW w:w="500" w:type="dxa"/>
            <w:vAlign w:val="center"/>
          </w:tcPr>
          <w:p w14:paraId="7E409838">
            <w:pPr>
              <w:jc w:val="center"/>
            </w:pPr>
            <w:r>
              <w:rPr>
                <w:rFonts w:ascii="宋体" w:hAnsi="宋体" w:eastAsia="宋体" w:cs="宋体"/>
                <w:b w:val="0"/>
                <w:i w:val="0"/>
                <w:color w:val="000000"/>
                <w:sz w:val="18"/>
              </w:rPr>
              <w:t>60</w:t>
            </w:r>
          </w:p>
        </w:tc>
        <w:tc>
          <w:tcPr>
            <w:tcW w:w="1612" w:type="dxa"/>
            <w:vAlign w:val="center"/>
          </w:tcPr>
          <w:p w14:paraId="20A648D3"/>
        </w:tc>
      </w:tr>
      <w:tr w14:paraId="62C8C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C2D838"/>
        </w:tc>
        <w:tc>
          <w:tcPr>
            <w:tcW w:w="500" w:type="dxa"/>
            <w:vAlign w:val="center"/>
          </w:tcPr>
          <w:p w14:paraId="29F2C98B">
            <w:pPr>
              <w:jc w:val="center"/>
            </w:pPr>
            <w:r>
              <w:rPr>
                <w:rFonts w:ascii="宋体" w:hAnsi="宋体" w:eastAsia="宋体" w:cs="宋体"/>
                <w:b w:val="0"/>
                <w:i w:val="0"/>
                <w:color w:val="000000"/>
                <w:sz w:val="18"/>
              </w:rPr>
              <w:t>30</w:t>
            </w:r>
          </w:p>
        </w:tc>
        <w:tc>
          <w:tcPr>
            <w:tcW w:w="1640" w:type="dxa"/>
            <w:vAlign w:val="center"/>
          </w:tcPr>
          <w:p w14:paraId="64E781F1"/>
        </w:tc>
        <w:tc>
          <w:tcPr>
            <w:tcW w:w="3260" w:type="dxa"/>
            <w:vAlign w:val="center"/>
          </w:tcPr>
          <w:p w14:paraId="3D748D6A"/>
        </w:tc>
        <w:tc>
          <w:tcPr>
            <w:tcW w:w="500" w:type="dxa"/>
            <w:vAlign w:val="center"/>
          </w:tcPr>
          <w:p w14:paraId="64B3FA55">
            <w:pPr>
              <w:jc w:val="center"/>
            </w:pPr>
            <w:r>
              <w:rPr>
                <w:rFonts w:ascii="宋体" w:hAnsi="宋体" w:eastAsia="宋体" w:cs="宋体"/>
                <w:b w:val="0"/>
                <w:i w:val="0"/>
                <w:color w:val="000000"/>
                <w:sz w:val="18"/>
              </w:rPr>
              <w:t>61</w:t>
            </w:r>
          </w:p>
        </w:tc>
        <w:tc>
          <w:tcPr>
            <w:tcW w:w="1612" w:type="dxa"/>
            <w:vAlign w:val="center"/>
          </w:tcPr>
          <w:p w14:paraId="5881F025"/>
        </w:tc>
      </w:tr>
      <w:tr w14:paraId="660BD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3EC740">
            <w:pPr>
              <w:jc w:val="center"/>
            </w:pPr>
            <w:r>
              <w:rPr>
                <w:rFonts w:ascii="宋体" w:hAnsi="宋体" w:eastAsia="宋体" w:cs="宋体"/>
                <w:b/>
                <w:i w:val="0"/>
                <w:color w:val="000000"/>
                <w:sz w:val="18"/>
              </w:rPr>
              <w:t>总计</w:t>
            </w:r>
          </w:p>
        </w:tc>
        <w:tc>
          <w:tcPr>
            <w:tcW w:w="500" w:type="dxa"/>
            <w:vAlign w:val="center"/>
          </w:tcPr>
          <w:p w14:paraId="41F09AA2">
            <w:pPr>
              <w:jc w:val="center"/>
            </w:pPr>
            <w:r>
              <w:rPr>
                <w:rFonts w:ascii="宋体" w:hAnsi="宋体" w:eastAsia="宋体" w:cs="宋体"/>
                <w:b w:val="0"/>
                <w:i w:val="0"/>
                <w:color w:val="000000"/>
                <w:sz w:val="18"/>
              </w:rPr>
              <w:t>31</w:t>
            </w:r>
          </w:p>
        </w:tc>
        <w:tc>
          <w:tcPr>
            <w:tcW w:w="1640" w:type="dxa"/>
            <w:vAlign w:val="center"/>
          </w:tcPr>
          <w:p w14:paraId="7BC57988">
            <w:pPr>
              <w:jc w:val="right"/>
            </w:pPr>
            <w:r>
              <w:rPr>
                <w:rFonts w:ascii="宋体" w:hAnsi="宋体" w:eastAsia="宋体" w:cs="宋体"/>
                <w:b w:val="0"/>
                <w:i w:val="0"/>
                <w:color w:val="000000"/>
                <w:sz w:val="18"/>
              </w:rPr>
              <w:t>106.60</w:t>
            </w:r>
          </w:p>
        </w:tc>
        <w:tc>
          <w:tcPr>
            <w:tcW w:w="3260" w:type="dxa"/>
            <w:vAlign w:val="center"/>
          </w:tcPr>
          <w:p w14:paraId="382AF95E">
            <w:pPr>
              <w:jc w:val="center"/>
            </w:pPr>
            <w:r>
              <w:rPr>
                <w:rFonts w:ascii="宋体" w:hAnsi="宋体" w:eastAsia="宋体" w:cs="宋体"/>
                <w:b/>
                <w:i w:val="0"/>
                <w:color w:val="000000"/>
                <w:sz w:val="18"/>
              </w:rPr>
              <w:t>总计</w:t>
            </w:r>
          </w:p>
        </w:tc>
        <w:tc>
          <w:tcPr>
            <w:tcW w:w="500" w:type="dxa"/>
            <w:vAlign w:val="center"/>
          </w:tcPr>
          <w:p w14:paraId="57998132">
            <w:pPr>
              <w:jc w:val="center"/>
            </w:pPr>
            <w:r>
              <w:rPr>
                <w:rFonts w:ascii="宋体" w:hAnsi="宋体" w:eastAsia="宋体" w:cs="宋体"/>
                <w:b w:val="0"/>
                <w:i w:val="0"/>
                <w:color w:val="000000"/>
                <w:sz w:val="18"/>
              </w:rPr>
              <w:t>62</w:t>
            </w:r>
          </w:p>
        </w:tc>
        <w:tc>
          <w:tcPr>
            <w:tcW w:w="1612" w:type="dxa"/>
            <w:vAlign w:val="center"/>
          </w:tcPr>
          <w:p w14:paraId="1B3CF8BF">
            <w:pPr>
              <w:jc w:val="right"/>
            </w:pPr>
            <w:r>
              <w:rPr>
                <w:rFonts w:ascii="宋体" w:hAnsi="宋体" w:eastAsia="宋体" w:cs="宋体"/>
                <w:b w:val="0"/>
                <w:i w:val="0"/>
                <w:color w:val="000000"/>
                <w:sz w:val="18"/>
              </w:rPr>
              <w:t>106.60</w:t>
            </w:r>
          </w:p>
        </w:tc>
      </w:tr>
      <w:tr w14:paraId="08240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366D993">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6923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670173">
            <w:pPr>
              <w:jc w:val="left"/>
            </w:pPr>
            <w:r>
              <w:rPr>
                <w:rFonts w:ascii="宋体" w:hAnsi="宋体" w:eastAsia="宋体" w:cs="宋体"/>
                <w:b w:val="0"/>
                <w:i w:val="0"/>
                <w:color w:val="000000"/>
                <w:sz w:val="18"/>
              </w:rPr>
              <w:t xml:space="preserve">    如本表为空，则我部门本年度无此类资金收支余。</w:t>
            </w:r>
          </w:p>
        </w:tc>
      </w:tr>
    </w:tbl>
    <w:p w14:paraId="64BC59DD">
      <w:pPr>
        <w:snapToGrid w:val="0"/>
        <w:spacing w:before="0" w:after="0" w:line="0" w:lineRule="auto"/>
      </w:pPr>
      <w:r>
        <w:rPr>
          <w:sz w:val="8"/>
        </w:rPr>
        <w:t xml:space="preserve"> </w:t>
      </w:r>
    </w:p>
    <w:p w14:paraId="60A86398">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D31A904">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3FA8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C687742">
            <w:pPr>
              <w:jc w:val="right"/>
            </w:pPr>
            <w:r>
              <w:rPr>
                <w:rFonts w:ascii="宋体" w:hAnsi="宋体" w:eastAsia="宋体" w:cs="宋体"/>
                <w:sz w:val="20"/>
              </w:rPr>
              <w:t>公开02表</w:t>
            </w:r>
          </w:p>
        </w:tc>
      </w:tr>
      <w:tr w14:paraId="6EF482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6927B9">
            <w:pPr>
              <w:jc w:val="left"/>
            </w:pPr>
            <w:r>
              <w:rPr>
                <w:rFonts w:ascii="宋体" w:hAnsi="宋体" w:eastAsia="宋体" w:cs="宋体"/>
                <w:sz w:val="20"/>
              </w:rPr>
              <w:t>单位：辽宁省盘锦市盘山县动物疫病预防控制中心（盘山县动物卫生监督所）</w:t>
            </w:r>
          </w:p>
        </w:tc>
        <w:tc>
          <w:tcPr>
            <w:tcW w:w="2000" w:type="dxa"/>
          </w:tcPr>
          <w:p w14:paraId="5085EC43">
            <w:pPr>
              <w:jc w:val="center"/>
            </w:pPr>
            <w:r>
              <w:rPr>
                <w:rFonts w:ascii="宋体" w:hAnsi="宋体" w:eastAsia="宋体" w:cs="宋体"/>
                <w:sz w:val="20"/>
              </w:rPr>
              <w:t>2023年度</w:t>
            </w:r>
          </w:p>
        </w:tc>
        <w:tc>
          <w:tcPr>
            <w:tcW w:w="4386" w:type="dxa"/>
          </w:tcPr>
          <w:p w14:paraId="2D42D8E9">
            <w:pPr>
              <w:jc w:val="right"/>
            </w:pPr>
            <w:r>
              <w:rPr>
                <w:rFonts w:ascii="宋体" w:hAnsi="宋体" w:eastAsia="宋体" w:cs="宋体"/>
                <w:sz w:val="20"/>
              </w:rPr>
              <w:t>金额单位：万元</w:t>
            </w:r>
          </w:p>
        </w:tc>
      </w:tr>
    </w:tbl>
    <w:p w14:paraId="68625959">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33AC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19DE4F7F">
            <w:pPr>
              <w:jc w:val="center"/>
            </w:pPr>
            <w:r>
              <w:rPr>
                <w:rFonts w:ascii="宋体" w:hAnsi="宋体" w:eastAsia="宋体" w:cs="宋体"/>
                <w:b w:val="0"/>
                <w:i w:val="0"/>
                <w:color w:val="000000"/>
                <w:sz w:val="14"/>
              </w:rPr>
              <w:t>项目</w:t>
            </w:r>
          </w:p>
        </w:tc>
        <w:tc>
          <w:tcPr>
            <w:tcW w:w="1160" w:type="dxa"/>
            <w:vMerge w:val="restart"/>
            <w:vAlign w:val="center"/>
          </w:tcPr>
          <w:p w14:paraId="4DA486DC">
            <w:pPr>
              <w:jc w:val="center"/>
            </w:pPr>
            <w:r>
              <w:rPr>
                <w:rFonts w:ascii="宋体" w:hAnsi="宋体" w:eastAsia="宋体" w:cs="宋体"/>
                <w:b w:val="0"/>
                <w:i w:val="0"/>
                <w:color w:val="000000"/>
                <w:sz w:val="14"/>
              </w:rPr>
              <w:t>本年收入合计</w:t>
            </w:r>
          </w:p>
        </w:tc>
        <w:tc>
          <w:tcPr>
            <w:tcW w:w="1160" w:type="dxa"/>
            <w:vMerge w:val="restart"/>
            <w:vAlign w:val="center"/>
          </w:tcPr>
          <w:p w14:paraId="1E88B195">
            <w:pPr>
              <w:jc w:val="center"/>
            </w:pPr>
            <w:r>
              <w:rPr>
                <w:rFonts w:ascii="宋体" w:hAnsi="宋体" w:eastAsia="宋体" w:cs="宋体"/>
                <w:b w:val="0"/>
                <w:i w:val="0"/>
                <w:color w:val="000000"/>
                <w:sz w:val="14"/>
              </w:rPr>
              <w:t>财政拨款收入</w:t>
            </w:r>
          </w:p>
        </w:tc>
        <w:tc>
          <w:tcPr>
            <w:tcW w:w="1160" w:type="dxa"/>
            <w:vMerge w:val="restart"/>
            <w:vAlign w:val="center"/>
          </w:tcPr>
          <w:p w14:paraId="176D88DF">
            <w:pPr>
              <w:jc w:val="center"/>
            </w:pPr>
            <w:r>
              <w:rPr>
                <w:rFonts w:ascii="宋体" w:hAnsi="宋体" w:eastAsia="宋体" w:cs="宋体"/>
                <w:b w:val="0"/>
                <w:i w:val="0"/>
                <w:color w:val="000000"/>
                <w:sz w:val="14"/>
              </w:rPr>
              <w:t>上级补助收入</w:t>
            </w:r>
          </w:p>
        </w:tc>
        <w:tc>
          <w:tcPr>
            <w:tcW w:w="1160" w:type="dxa"/>
            <w:vMerge w:val="restart"/>
            <w:vAlign w:val="center"/>
          </w:tcPr>
          <w:p w14:paraId="6A748142">
            <w:pPr>
              <w:jc w:val="center"/>
            </w:pPr>
            <w:r>
              <w:rPr>
                <w:rFonts w:ascii="宋体" w:hAnsi="宋体" w:eastAsia="宋体" w:cs="宋体"/>
                <w:b w:val="0"/>
                <w:i w:val="0"/>
                <w:color w:val="000000"/>
                <w:sz w:val="14"/>
              </w:rPr>
              <w:t>事业收入</w:t>
            </w:r>
          </w:p>
        </w:tc>
        <w:tc>
          <w:tcPr>
            <w:tcW w:w="1160" w:type="dxa"/>
            <w:vMerge w:val="restart"/>
            <w:vAlign w:val="center"/>
          </w:tcPr>
          <w:p w14:paraId="5FB69183">
            <w:pPr>
              <w:jc w:val="center"/>
            </w:pPr>
            <w:r>
              <w:rPr>
                <w:rFonts w:ascii="宋体" w:hAnsi="宋体" w:eastAsia="宋体" w:cs="宋体"/>
                <w:b w:val="0"/>
                <w:i w:val="0"/>
                <w:color w:val="000000"/>
                <w:sz w:val="14"/>
              </w:rPr>
              <w:t>经营收入</w:t>
            </w:r>
          </w:p>
        </w:tc>
        <w:tc>
          <w:tcPr>
            <w:tcW w:w="1160" w:type="dxa"/>
            <w:vMerge w:val="restart"/>
            <w:vAlign w:val="center"/>
          </w:tcPr>
          <w:p w14:paraId="0E97B92E">
            <w:pPr>
              <w:jc w:val="center"/>
            </w:pPr>
            <w:r>
              <w:rPr>
                <w:rFonts w:ascii="宋体" w:hAnsi="宋体" w:eastAsia="宋体" w:cs="宋体"/>
                <w:b w:val="0"/>
                <w:i w:val="0"/>
                <w:color w:val="000000"/>
                <w:sz w:val="14"/>
              </w:rPr>
              <w:t>附属单位上缴收入</w:t>
            </w:r>
          </w:p>
        </w:tc>
        <w:tc>
          <w:tcPr>
            <w:tcW w:w="1092" w:type="dxa"/>
            <w:vMerge w:val="restart"/>
            <w:vAlign w:val="center"/>
          </w:tcPr>
          <w:p w14:paraId="123217E2">
            <w:pPr>
              <w:jc w:val="center"/>
            </w:pPr>
            <w:r>
              <w:rPr>
                <w:rFonts w:ascii="宋体" w:hAnsi="宋体" w:eastAsia="宋体" w:cs="宋体"/>
                <w:b w:val="0"/>
                <w:i w:val="0"/>
                <w:color w:val="000000"/>
                <w:sz w:val="14"/>
              </w:rPr>
              <w:t>其他收入</w:t>
            </w:r>
          </w:p>
        </w:tc>
      </w:tr>
      <w:tr w14:paraId="39648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5C56569E">
            <w:pPr>
              <w:jc w:val="center"/>
            </w:pPr>
            <w:r>
              <w:rPr>
                <w:rFonts w:ascii="宋体" w:hAnsi="宋体" w:eastAsia="宋体" w:cs="宋体"/>
                <w:b w:val="0"/>
                <w:i w:val="0"/>
                <w:color w:val="000000"/>
                <w:sz w:val="14"/>
              </w:rPr>
              <w:t>功能分类科目编码</w:t>
            </w:r>
          </w:p>
        </w:tc>
        <w:tc>
          <w:tcPr>
            <w:tcW w:w="2060" w:type="dxa"/>
            <w:vMerge w:val="restart"/>
            <w:vAlign w:val="center"/>
          </w:tcPr>
          <w:p w14:paraId="4A4B962F">
            <w:pPr>
              <w:jc w:val="center"/>
            </w:pPr>
            <w:r>
              <w:rPr>
                <w:rFonts w:ascii="宋体" w:hAnsi="宋体" w:eastAsia="宋体" w:cs="宋体"/>
                <w:b w:val="0"/>
                <w:i w:val="0"/>
                <w:color w:val="000000"/>
                <w:sz w:val="14"/>
              </w:rPr>
              <w:t>科目名称</w:t>
            </w:r>
          </w:p>
        </w:tc>
        <w:tc>
          <w:tcPr>
            <w:tcW w:w="1160" w:type="dxa"/>
            <w:vMerge w:val="continue"/>
            <w:vAlign w:val="center"/>
          </w:tcPr>
          <w:p w14:paraId="456B42A8"/>
        </w:tc>
        <w:tc>
          <w:tcPr>
            <w:tcW w:w="1160" w:type="dxa"/>
            <w:vMerge w:val="continue"/>
            <w:vAlign w:val="center"/>
          </w:tcPr>
          <w:p w14:paraId="755AD77D"/>
        </w:tc>
        <w:tc>
          <w:tcPr>
            <w:tcW w:w="1160" w:type="dxa"/>
            <w:vMerge w:val="continue"/>
            <w:vAlign w:val="center"/>
          </w:tcPr>
          <w:p w14:paraId="629BD424"/>
        </w:tc>
        <w:tc>
          <w:tcPr>
            <w:tcW w:w="1160" w:type="dxa"/>
            <w:vMerge w:val="continue"/>
            <w:vAlign w:val="center"/>
          </w:tcPr>
          <w:p w14:paraId="0F27289D"/>
        </w:tc>
        <w:tc>
          <w:tcPr>
            <w:tcW w:w="1160" w:type="dxa"/>
            <w:vMerge w:val="continue"/>
            <w:vAlign w:val="center"/>
          </w:tcPr>
          <w:p w14:paraId="45512E5C"/>
        </w:tc>
        <w:tc>
          <w:tcPr>
            <w:tcW w:w="1160" w:type="dxa"/>
            <w:vMerge w:val="continue"/>
            <w:vAlign w:val="center"/>
          </w:tcPr>
          <w:p w14:paraId="2EF3BD41"/>
        </w:tc>
        <w:tc>
          <w:tcPr>
            <w:tcW w:w="1092" w:type="dxa"/>
            <w:vMerge w:val="continue"/>
            <w:vAlign w:val="center"/>
          </w:tcPr>
          <w:p w14:paraId="32A82547"/>
        </w:tc>
      </w:tr>
      <w:tr w14:paraId="53691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160E24A8"/>
        </w:tc>
        <w:tc>
          <w:tcPr>
            <w:tcW w:w="2060" w:type="dxa"/>
            <w:vMerge w:val="continue"/>
            <w:vAlign w:val="center"/>
          </w:tcPr>
          <w:p w14:paraId="0E747994"/>
        </w:tc>
        <w:tc>
          <w:tcPr>
            <w:tcW w:w="1160" w:type="dxa"/>
            <w:vMerge w:val="continue"/>
            <w:vAlign w:val="center"/>
          </w:tcPr>
          <w:p w14:paraId="1BCF7C25"/>
        </w:tc>
        <w:tc>
          <w:tcPr>
            <w:tcW w:w="1160" w:type="dxa"/>
            <w:vMerge w:val="continue"/>
            <w:vAlign w:val="center"/>
          </w:tcPr>
          <w:p w14:paraId="0D379B40"/>
        </w:tc>
        <w:tc>
          <w:tcPr>
            <w:tcW w:w="1160" w:type="dxa"/>
            <w:vMerge w:val="continue"/>
            <w:vAlign w:val="center"/>
          </w:tcPr>
          <w:p w14:paraId="50A03384"/>
        </w:tc>
        <w:tc>
          <w:tcPr>
            <w:tcW w:w="1160" w:type="dxa"/>
            <w:vMerge w:val="continue"/>
            <w:vAlign w:val="center"/>
          </w:tcPr>
          <w:p w14:paraId="195531FA"/>
        </w:tc>
        <w:tc>
          <w:tcPr>
            <w:tcW w:w="1160" w:type="dxa"/>
            <w:vMerge w:val="continue"/>
            <w:vAlign w:val="center"/>
          </w:tcPr>
          <w:p w14:paraId="484DB81C"/>
        </w:tc>
        <w:tc>
          <w:tcPr>
            <w:tcW w:w="1160" w:type="dxa"/>
            <w:vMerge w:val="continue"/>
            <w:vAlign w:val="center"/>
          </w:tcPr>
          <w:p w14:paraId="4930A52B"/>
        </w:tc>
        <w:tc>
          <w:tcPr>
            <w:tcW w:w="1092" w:type="dxa"/>
            <w:vMerge w:val="continue"/>
            <w:vAlign w:val="center"/>
          </w:tcPr>
          <w:p w14:paraId="2E8F8490"/>
        </w:tc>
      </w:tr>
      <w:tr w14:paraId="701C9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682F32EA"/>
        </w:tc>
        <w:tc>
          <w:tcPr>
            <w:tcW w:w="2060" w:type="dxa"/>
            <w:vMerge w:val="continue"/>
            <w:vAlign w:val="center"/>
          </w:tcPr>
          <w:p w14:paraId="1213FF37"/>
        </w:tc>
        <w:tc>
          <w:tcPr>
            <w:tcW w:w="1160" w:type="dxa"/>
            <w:vMerge w:val="continue"/>
            <w:vAlign w:val="center"/>
          </w:tcPr>
          <w:p w14:paraId="085704E0"/>
        </w:tc>
        <w:tc>
          <w:tcPr>
            <w:tcW w:w="1160" w:type="dxa"/>
            <w:vMerge w:val="continue"/>
            <w:vAlign w:val="center"/>
          </w:tcPr>
          <w:p w14:paraId="5A478864"/>
        </w:tc>
        <w:tc>
          <w:tcPr>
            <w:tcW w:w="1160" w:type="dxa"/>
            <w:vMerge w:val="continue"/>
            <w:vAlign w:val="center"/>
          </w:tcPr>
          <w:p w14:paraId="7E532E93"/>
        </w:tc>
        <w:tc>
          <w:tcPr>
            <w:tcW w:w="1160" w:type="dxa"/>
            <w:vMerge w:val="continue"/>
            <w:vAlign w:val="center"/>
          </w:tcPr>
          <w:p w14:paraId="12466932"/>
        </w:tc>
        <w:tc>
          <w:tcPr>
            <w:tcW w:w="1160" w:type="dxa"/>
            <w:vMerge w:val="continue"/>
            <w:vAlign w:val="center"/>
          </w:tcPr>
          <w:p w14:paraId="604DEE3D"/>
        </w:tc>
        <w:tc>
          <w:tcPr>
            <w:tcW w:w="1160" w:type="dxa"/>
            <w:vMerge w:val="continue"/>
            <w:vAlign w:val="center"/>
          </w:tcPr>
          <w:p w14:paraId="08B983A8"/>
        </w:tc>
        <w:tc>
          <w:tcPr>
            <w:tcW w:w="1092" w:type="dxa"/>
            <w:vMerge w:val="continue"/>
            <w:vAlign w:val="center"/>
          </w:tcPr>
          <w:p w14:paraId="388D3A82"/>
        </w:tc>
      </w:tr>
      <w:tr w14:paraId="55A89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5835A97B">
            <w:pPr>
              <w:jc w:val="center"/>
            </w:pPr>
            <w:r>
              <w:rPr>
                <w:rFonts w:ascii="宋体" w:hAnsi="宋体" w:eastAsia="宋体" w:cs="宋体"/>
                <w:b w:val="0"/>
                <w:i w:val="0"/>
                <w:color w:val="000000"/>
                <w:sz w:val="14"/>
              </w:rPr>
              <w:t>栏次</w:t>
            </w:r>
          </w:p>
        </w:tc>
        <w:tc>
          <w:tcPr>
            <w:tcW w:w="1160" w:type="dxa"/>
            <w:vAlign w:val="center"/>
          </w:tcPr>
          <w:p w14:paraId="752FD0D2">
            <w:pPr>
              <w:jc w:val="center"/>
            </w:pPr>
            <w:r>
              <w:rPr>
                <w:rFonts w:ascii="宋体" w:hAnsi="宋体" w:eastAsia="宋体" w:cs="宋体"/>
                <w:b w:val="0"/>
                <w:i w:val="0"/>
                <w:color w:val="000000"/>
                <w:sz w:val="14"/>
              </w:rPr>
              <w:t>1</w:t>
            </w:r>
          </w:p>
        </w:tc>
        <w:tc>
          <w:tcPr>
            <w:tcW w:w="1160" w:type="dxa"/>
            <w:vAlign w:val="center"/>
          </w:tcPr>
          <w:p w14:paraId="3F5C2CB7">
            <w:pPr>
              <w:jc w:val="center"/>
            </w:pPr>
            <w:r>
              <w:rPr>
                <w:rFonts w:ascii="宋体" w:hAnsi="宋体" w:eastAsia="宋体" w:cs="宋体"/>
                <w:b w:val="0"/>
                <w:i w:val="0"/>
                <w:color w:val="000000"/>
                <w:sz w:val="14"/>
              </w:rPr>
              <w:t>2</w:t>
            </w:r>
          </w:p>
        </w:tc>
        <w:tc>
          <w:tcPr>
            <w:tcW w:w="1160" w:type="dxa"/>
            <w:vAlign w:val="center"/>
          </w:tcPr>
          <w:p w14:paraId="34AF8FB7">
            <w:pPr>
              <w:jc w:val="center"/>
            </w:pPr>
            <w:r>
              <w:rPr>
                <w:rFonts w:ascii="宋体" w:hAnsi="宋体" w:eastAsia="宋体" w:cs="宋体"/>
                <w:b w:val="0"/>
                <w:i w:val="0"/>
                <w:color w:val="000000"/>
                <w:sz w:val="14"/>
              </w:rPr>
              <w:t>3</w:t>
            </w:r>
          </w:p>
        </w:tc>
        <w:tc>
          <w:tcPr>
            <w:tcW w:w="1160" w:type="dxa"/>
            <w:vAlign w:val="center"/>
          </w:tcPr>
          <w:p w14:paraId="2957D2C3">
            <w:pPr>
              <w:jc w:val="center"/>
            </w:pPr>
            <w:r>
              <w:rPr>
                <w:rFonts w:ascii="宋体" w:hAnsi="宋体" w:eastAsia="宋体" w:cs="宋体"/>
                <w:b w:val="0"/>
                <w:i w:val="0"/>
                <w:color w:val="000000"/>
                <w:sz w:val="14"/>
              </w:rPr>
              <w:t>4</w:t>
            </w:r>
          </w:p>
        </w:tc>
        <w:tc>
          <w:tcPr>
            <w:tcW w:w="1160" w:type="dxa"/>
            <w:vAlign w:val="center"/>
          </w:tcPr>
          <w:p w14:paraId="6273C775">
            <w:pPr>
              <w:jc w:val="center"/>
            </w:pPr>
            <w:r>
              <w:rPr>
                <w:rFonts w:ascii="宋体" w:hAnsi="宋体" w:eastAsia="宋体" w:cs="宋体"/>
                <w:b w:val="0"/>
                <w:i w:val="0"/>
                <w:color w:val="000000"/>
                <w:sz w:val="14"/>
              </w:rPr>
              <w:t>5</w:t>
            </w:r>
          </w:p>
        </w:tc>
        <w:tc>
          <w:tcPr>
            <w:tcW w:w="1160" w:type="dxa"/>
            <w:vAlign w:val="center"/>
          </w:tcPr>
          <w:p w14:paraId="1EDFBC58">
            <w:pPr>
              <w:jc w:val="center"/>
            </w:pPr>
            <w:r>
              <w:rPr>
                <w:rFonts w:ascii="宋体" w:hAnsi="宋体" w:eastAsia="宋体" w:cs="宋体"/>
                <w:b w:val="0"/>
                <w:i w:val="0"/>
                <w:color w:val="000000"/>
                <w:sz w:val="14"/>
              </w:rPr>
              <w:t>6</w:t>
            </w:r>
          </w:p>
        </w:tc>
        <w:tc>
          <w:tcPr>
            <w:tcW w:w="1092" w:type="dxa"/>
            <w:vAlign w:val="center"/>
          </w:tcPr>
          <w:p w14:paraId="2FB00627">
            <w:pPr>
              <w:jc w:val="center"/>
            </w:pPr>
            <w:r>
              <w:rPr>
                <w:rFonts w:ascii="宋体" w:hAnsi="宋体" w:eastAsia="宋体" w:cs="宋体"/>
                <w:b w:val="0"/>
                <w:i w:val="0"/>
                <w:color w:val="000000"/>
                <w:sz w:val="14"/>
              </w:rPr>
              <w:t>7</w:t>
            </w:r>
          </w:p>
        </w:tc>
      </w:tr>
      <w:tr w14:paraId="12081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4662F9FD">
            <w:pPr>
              <w:jc w:val="center"/>
            </w:pPr>
            <w:r>
              <w:rPr>
                <w:rFonts w:ascii="宋体" w:hAnsi="宋体" w:eastAsia="宋体" w:cs="宋体"/>
                <w:b w:val="0"/>
                <w:i w:val="0"/>
                <w:color w:val="000000"/>
                <w:sz w:val="14"/>
              </w:rPr>
              <w:t>合计</w:t>
            </w:r>
          </w:p>
        </w:tc>
        <w:tc>
          <w:tcPr>
            <w:tcW w:w="1160" w:type="dxa"/>
            <w:vAlign w:val="center"/>
          </w:tcPr>
          <w:p w14:paraId="707EE43D">
            <w:pPr>
              <w:jc w:val="right"/>
            </w:pPr>
            <w:r>
              <w:rPr>
                <w:rFonts w:ascii="宋体" w:hAnsi="宋体" w:eastAsia="宋体" w:cs="宋体"/>
                <w:b/>
                <w:i w:val="0"/>
                <w:color w:val="000000"/>
                <w:sz w:val="14"/>
              </w:rPr>
              <w:t>106.60</w:t>
            </w:r>
          </w:p>
        </w:tc>
        <w:tc>
          <w:tcPr>
            <w:tcW w:w="1160" w:type="dxa"/>
            <w:vAlign w:val="center"/>
          </w:tcPr>
          <w:p w14:paraId="17FEFA06">
            <w:pPr>
              <w:jc w:val="right"/>
            </w:pPr>
            <w:r>
              <w:rPr>
                <w:rFonts w:ascii="宋体" w:hAnsi="宋体" w:eastAsia="宋体" w:cs="宋体"/>
                <w:b/>
                <w:i w:val="0"/>
                <w:color w:val="000000"/>
                <w:sz w:val="14"/>
              </w:rPr>
              <w:t>106.60</w:t>
            </w:r>
          </w:p>
        </w:tc>
        <w:tc>
          <w:tcPr>
            <w:tcW w:w="1160" w:type="dxa"/>
            <w:vAlign w:val="center"/>
          </w:tcPr>
          <w:p w14:paraId="7342399B"/>
        </w:tc>
        <w:tc>
          <w:tcPr>
            <w:tcW w:w="1160" w:type="dxa"/>
            <w:vAlign w:val="center"/>
          </w:tcPr>
          <w:p w14:paraId="5CF442F3"/>
        </w:tc>
        <w:tc>
          <w:tcPr>
            <w:tcW w:w="1160" w:type="dxa"/>
            <w:vAlign w:val="center"/>
          </w:tcPr>
          <w:p w14:paraId="28841D49"/>
        </w:tc>
        <w:tc>
          <w:tcPr>
            <w:tcW w:w="1160" w:type="dxa"/>
            <w:vAlign w:val="center"/>
          </w:tcPr>
          <w:p w14:paraId="31ABB178"/>
        </w:tc>
        <w:tc>
          <w:tcPr>
            <w:tcW w:w="1092" w:type="dxa"/>
            <w:vAlign w:val="center"/>
          </w:tcPr>
          <w:p w14:paraId="5DDC363A"/>
        </w:tc>
      </w:tr>
      <w:tr w14:paraId="49CF9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816D2D3">
            <w:pPr>
              <w:jc w:val="left"/>
            </w:pPr>
            <w:r>
              <w:rPr>
                <w:rFonts w:ascii="宋体" w:hAnsi="宋体" w:eastAsia="宋体" w:cs="宋体"/>
                <w:b w:val="0"/>
                <w:i w:val="0"/>
                <w:color w:val="000000"/>
                <w:sz w:val="14"/>
              </w:rPr>
              <w:t>208</w:t>
            </w:r>
          </w:p>
        </w:tc>
        <w:tc>
          <w:tcPr>
            <w:tcW w:w="2060" w:type="dxa"/>
            <w:vAlign w:val="center"/>
          </w:tcPr>
          <w:p w14:paraId="3675CADC">
            <w:pPr>
              <w:jc w:val="left"/>
            </w:pPr>
            <w:r>
              <w:rPr>
                <w:rFonts w:ascii="宋体" w:hAnsi="宋体" w:eastAsia="宋体" w:cs="宋体"/>
                <w:b w:val="0"/>
                <w:i w:val="0"/>
                <w:color w:val="000000"/>
                <w:sz w:val="14"/>
              </w:rPr>
              <w:t>社会保障和就业支出</w:t>
            </w:r>
          </w:p>
        </w:tc>
        <w:tc>
          <w:tcPr>
            <w:tcW w:w="1160" w:type="dxa"/>
            <w:vAlign w:val="center"/>
          </w:tcPr>
          <w:p w14:paraId="0EE35EEA">
            <w:pPr>
              <w:jc w:val="right"/>
            </w:pPr>
            <w:r>
              <w:rPr>
                <w:rFonts w:ascii="宋体" w:hAnsi="宋体" w:eastAsia="宋体" w:cs="宋体"/>
                <w:b w:val="0"/>
                <w:i w:val="0"/>
                <w:color w:val="000000"/>
                <w:sz w:val="14"/>
              </w:rPr>
              <w:t>16.00</w:t>
            </w:r>
          </w:p>
        </w:tc>
        <w:tc>
          <w:tcPr>
            <w:tcW w:w="1160" w:type="dxa"/>
            <w:vAlign w:val="center"/>
          </w:tcPr>
          <w:p w14:paraId="774C6422">
            <w:pPr>
              <w:jc w:val="right"/>
            </w:pPr>
            <w:r>
              <w:rPr>
                <w:rFonts w:ascii="宋体" w:hAnsi="宋体" w:eastAsia="宋体" w:cs="宋体"/>
                <w:b w:val="0"/>
                <w:i w:val="0"/>
                <w:color w:val="000000"/>
                <w:sz w:val="14"/>
              </w:rPr>
              <w:t>16.00</w:t>
            </w:r>
          </w:p>
        </w:tc>
        <w:tc>
          <w:tcPr>
            <w:tcW w:w="1160" w:type="dxa"/>
            <w:vAlign w:val="center"/>
          </w:tcPr>
          <w:p w14:paraId="4E92E41A"/>
        </w:tc>
        <w:tc>
          <w:tcPr>
            <w:tcW w:w="1160" w:type="dxa"/>
            <w:vAlign w:val="center"/>
          </w:tcPr>
          <w:p w14:paraId="60B949DE"/>
        </w:tc>
        <w:tc>
          <w:tcPr>
            <w:tcW w:w="1160" w:type="dxa"/>
            <w:vAlign w:val="center"/>
          </w:tcPr>
          <w:p w14:paraId="7A6FA225"/>
        </w:tc>
        <w:tc>
          <w:tcPr>
            <w:tcW w:w="1160" w:type="dxa"/>
            <w:vAlign w:val="center"/>
          </w:tcPr>
          <w:p w14:paraId="76EEC711"/>
        </w:tc>
        <w:tc>
          <w:tcPr>
            <w:tcW w:w="1092" w:type="dxa"/>
            <w:vAlign w:val="center"/>
          </w:tcPr>
          <w:p w14:paraId="04AE1C44"/>
        </w:tc>
      </w:tr>
      <w:tr w14:paraId="673F1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73FDA19">
            <w:pPr>
              <w:jc w:val="left"/>
            </w:pPr>
            <w:r>
              <w:rPr>
                <w:rFonts w:ascii="宋体" w:hAnsi="宋体" w:eastAsia="宋体" w:cs="宋体"/>
                <w:b w:val="0"/>
                <w:i w:val="0"/>
                <w:color w:val="000000"/>
                <w:sz w:val="14"/>
              </w:rPr>
              <w:t>20805</w:t>
            </w:r>
          </w:p>
        </w:tc>
        <w:tc>
          <w:tcPr>
            <w:tcW w:w="2060" w:type="dxa"/>
            <w:vAlign w:val="center"/>
          </w:tcPr>
          <w:p w14:paraId="4A67B344">
            <w:pPr>
              <w:jc w:val="left"/>
            </w:pPr>
            <w:r>
              <w:rPr>
                <w:rFonts w:ascii="宋体" w:hAnsi="宋体" w:eastAsia="宋体" w:cs="宋体"/>
                <w:b w:val="0"/>
                <w:i w:val="0"/>
                <w:color w:val="000000"/>
                <w:sz w:val="14"/>
              </w:rPr>
              <w:t>行政事业单位养老支出</w:t>
            </w:r>
          </w:p>
        </w:tc>
        <w:tc>
          <w:tcPr>
            <w:tcW w:w="1160" w:type="dxa"/>
            <w:vAlign w:val="center"/>
          </w:tcPr>
          <w:p w14:paraId="46A823F4">
            <w:pPr>
              <w:jc w:val="right"/>
            </w:pPr>
            <w:r>
              <w:rPr>
                <w:rFonts w:ascii="宋体" w:hAnsi="宋体" w:eastAsia="宋体" w:cs="宋体"/>
                <w:b w:val="0"/>
                <w:i w:val="0"/>
                <w:color w:val="000000"/>
                <w:sz w:val="14"/>
              </w:rPr>
              <w:t>15.57</w:t>
            </w:r>
          </w:p>
        </w:tc>
        <w:tc>
          <w:tcPr>
            <w:tcW w:w="1160" w:type="dxa"/>
            <w:vAlign w:val="center"/>
          </w:tcPr>
          <w:p w14:paraId="12D3C104">
            <w:pPr>
              <w:jc w:val="right"/>
            </w:pPr>
            <w:r>
              <w:rPr>
                <w:rFonts w:ascii="宋体" w:hAnsi="宋体" w:eastAsia="宋体" w:cs="宋体"/>
                <w:b w:val="0"/>
                <w:i w:val="0"/>
                <w:color w:val="000000"/>
                <w:sz w:val="14"/>
              </w:rPr>
              <w:t>15.57</w:t>
            </w:r>
          </w:p>
        </w:tc>
        <w:tc>
          <w:tcPr>
            <w:tcW w:w="1160" w:type="dxa"/>
            <w:vAlign w:val="center"/>
          </w:tcPr>
          <w:p w14:paraId="473BEAC1"/>
        </w:tc>
        <w:tc>
          <w:tcPr>
            <w:tcW w:w="1160" w:type="dxa"/>
            <w:vAlign w:val="center"/>
          </w:tcPr>
          <w:p w14:paraId="4368FB28"/>
        </w:tc>
        <w:tc>
          <w:tcPr>
            <w:tcW w:w="1160" w:type="dxa"/>
            <w:vAlign w:val="center"/>
          </w:tcPr>
          <w:p w14:paraId="57041815"/>
        </w:tc>
        <w:tc>
          <w:tcPr>
            <w:tcW w:w="1160" w:type="dxa"/>
            <w:vAlign w:val="center"/>
          </w:tcPr>
          <w:p w14:paraId="12CD6B6F"/>
        </w:tc>
        <w:tc>
          <w:tcPr>
            <w:tcW w:w="1092" w:type="dxa"/>
            <w:vAlign w:val="center"/>
          </w:tcPr>
          <w:p w14:paraId="34F3D8CF"/>
        </w:tc>
      </w:tr>
      <w:tr w14:paraId="63320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D46A623">
            <w:pPr>
              <w:jc w:val="left"/>
            </w:pPr>
            <w:r>
              <w:rPr>
                <w:rFonts w:ascii="宋体" w:hAnsi="宋体" w:eastAsia="宋体" w:cs="宋体"/>
                <w:b w:val="0"/>
                <w:i w:val="0"/>
                <w:color w:val="000000"/>
                <w:sz w:val="14"/>
              </w:rPr>
              <w:t>2080502</w:t>
            </w:r>
          </w:p>
        </w:tc>
        <w:tc>
          <w:tcPr>
            <w:tcW w:w="2060" w:type="dxa"/>
            <w:vAlign w:val="center"/>
          </w:tcPr>
          <w:p w14:paraId="4CE4012A">
            <w:pPr>
              <w:jc w:val="left"/>
            </w:pPr>
            <w:r>
              <w:rPr>
                <w:rFonts w:ascii="宋体" w:hAnsi="宋体" w:eastAsia="宋体" w:cs="宋体"/>
                <w:b w:val="0"/>
                <w:i w:val="0"/>
                <w:color w:val="000000"/>
                <w:sz w:val="14"/>
              </w:rPr>
              <w:t>事业单位离退休</w:t>
            </w:r>
          </w:p>
        </w:tc>
        <w:tc>
          <w:tcPr>
            <w:tcW w:w="1160" w:type="dxa"/>
            <w:vAlign w:val="center"/>
          </w:tcPr>
          <w:p w14:paraId="59D8A2B5">
            <w:pPr>
              <w:jc w:val="right"/>
            </w:pPr>
            <w:r>
              <w:rPr>
                <w:rFonts w:ascii="宋体" w:hAnsi="宋体" w:eastAsia="宋体" w:cs="宋体"/>
                <w:b w:val="0"/>
                <w:i w:val="0"/>
                <w:color w:val="000000"/>
                <w:sz w:val="14"/>
              </w:rPr>
              <w:t>0.30</w:t>
            </w:r>
          </w:p>
        </w:tc>
        <w:tc>
          <w:tcPr>
            <w:tcW w:w="1160" w:type="dxa"/>
            <w:vAlign w:val="center"/>
          </w:tcPr>
          <w:p w14:paraId="2588BAE7">
            <w:pPr>
              <w:jc w:val="right"/>
            </w:pPr>
            <w:r>
              <w:rPr>
                <w:rFonts w:ascii="宋体" w:hAnsi="宋体" w:eastAsia="宋体" w:cs="宋体"/>
                <w:b w:val="0"/>
                <w:i w:val="0"/>
                <w:color w:val="000000"/>
                <w:sz w:val="14"/>
              </w:rPr>
              <w:t>0.30</w:t>
            </w:r>
          </w:p>
        </w:tc>
        <w:tc>
          <w:tcPr>
            <w:tcW w:w="1160" w:type="dxa"/>
            <w:vAlign w:val="center"/>
          </w:tcPr>
          <w:p w14:paraId="2381A0F7"/>
        </w:tc>
        <w:tc>
          <w:tcPr>
            <w:tcW w:w="1160" w:type="dxa"/>
            <w:vAlign w:val="center"/>
          </w:tcPr>
          <w:p w14:paraId="73A1457C"/>
        </w:tc>
        <w:tc>
          <w:tcPr>
            <w:tcW w:w="1160" w:type="dxa"/>
            <w:vAlign w:val="center"/>
          </w:tcPr>
          <w:p w14:paraId="1C71A780"/>
        </w:tc>
        <w:tc>
          <w:tcPr>
            <w:tcW w:w="1160" w:type="dxa"/>
            <w:vAlign w:val="center"/>
          </w:tcPr>
          <w:p w14:paraId="4437AE2A"/>
        </w:tc>
        <w:tc>
          <w:tcPr>
            <w:tcW w:w="1092" w:type="dxa"/>
            <w:vAlign w:val="center"/>
          </w:tcPr>
          <w:p w14:paraId="68B8A1A9"/>
        </w:tc>
      </w:tr>
      <w:tr w14:paraId="335B4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86693EC">
            <w:pPr>
              <w:jc w:val="left"/>
            </w:pPr>
            <w:r>
              <w:rPr>
                <w:rFonts w:ascii="宋体" w:hAnsi="宋体" w:eastAsia="宋体" w:cs="宋体"/>
                <w:b w:val="0"/>
                <w:i w:val="0"/>
                <w:color w:val="000000"/>
                <w:sz w:val="14"/>
              </w:rPr>
              <w:t>2080505</w:t>
            </w:r>
          </w:p>
        </w:tc>
        <w:tc>
          <w:tcPr>
            <w:tcW w:w="2060" w:type="dxa"/>
            <w:vAlign w:val="center"/>
          </w:tcPr>
          <w:p w14:paraId="65984A4B">
            <w:pPr>
              <w:jc w:val="left"/>
            </w:pPr>
            <w:r>
              <w:rPr>
                <w:rFonts w:ascii="宋体" w:hAnsi="宋体" w:eastAsia="宋体" w:cs="宋体"/>
                <w:b w:val="0"/>
                <w:i w:val="0"/>
                <w:color w:val="000000"/>
                <w:sz w:val="14"/>
              </w:rPr>
              <w:t>机关事业单位基本养老保险缴费支出</w:t>
            </w:r>
          </w:p>
        </w:tc>
        <w:tc>
          <w:tcPr>
            <w:tcW w:w="1160" w:type="dxa"/>
            <w:vAlign w:val="center"/>
          </w:tcPr>
          <w:p w14:paraId="296ADF0B">
            <w:pPr>
              <w:jc w:val="right"/>
            </w:pPr>
            <w:r>
              <w:rPr>
                <w:rFonts w:ascii="宋体" w:hAnsi="宋体" w:eastAsia="宋体" w:cs="宋体"/>
                <w:b w:val="0"/>
                <w:i w:val="0"/>
                <w:color w:val="000000"/>
                <w:sz w:val="14"/>
              </w:rPr>
              <w:t>7.75</w:t>
            </w:r>
          </w:p>
        </w:tc>
        <w:tc>
          <w:tcPr>
            <w:tcW w:w="1160" w:type="dxa"/>
            <w:vAlign w:val="center"/>
          </w:tcPr>
          <w:p w14:paraId="0F6449F6">
            <w:pPr>
              <w:jc w:val="right"/>
            </w:pPr>
            <w:r>
              <w:rPr>
                <w:rFonts w:ascii="宋体" w:hAnsi="宋体" w:eastAsia="宋体" w:cs="宋体"/>
                <w:b w:val="0"/>
                <w:i w:val="0"/>
                <w:color w:val="000000"/>
                <w:sz w:val="14"/>
              </w:rPr>
              <w:t>7.75</w:t>
            </w:r>
          </w:p>
        </w:tc>
        <w:tc>
          <w:tcPr>
            <w:tcW w:w="1160" w:type="dxa"/>
            <w:vAlign w:val="center"/>
          </w:tcPr>
          <w:p w14:paraId="4F03F705"/>
        </w:tc>
        <w:tc>
          <w:tcPr>
            <w:tcW w:w="1160" w:type="dxa"/>
            <w:vAlign w:val="center"/>
          </w:tcPr>
          <w:p w14:paraId="445AA542"/>
        </w:tc>
        <w:tc>
          <w:tcPr>
            <w:tcW w:w="1160" w:type="dxa"/>
            <w:vAlign w:val="center"/>
          </w:tcPr>
          <w:p w14:paraId="158CA5F9"/>
        </w:tc>
        <w:tc>
          <w:tcPr>
            <w:tcW w:w="1160" w:type="dxa"/>
            <w:vAlign w:val="center"/>
          </w:tcPr>
          <w:p w14:paraId="79DFA43D"/>
        </w:tc>
        <w:tc>
          <w:tcPr>
            <w:tcW w:w="1092" w:type="dxa"/>
            <w:vAlign w:val="center"/>
          </w:tcPr>
          <w:p w14:paraId="6DF68215"/>
        </w:tc>
      </w:tr>
      <w:tr w14:paraId="1F2F4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5DAC604">
            <w:pPr>
              <w:jc w:val="left"/>
            </w:pPr>
            <w:r>
              <w:rPr>
                <w:rFonts w:ascii="宋体" w:hAnsi="宋体" w:eastAsia="宋体" w:cs="宋体"/>
                <w:b w:val="0"/>
                <w:i w:val="0"/>
                <w:color w:val="000000"/>
                <w:sz w:val="14"/>
              </w:rPr>
              <w:t>2080506</w:t>
            </w:r>
          </w:p>
        </w:tc>
        <w:tc>
          <w:tcPr>
            <w:tcW w:w="2060" w:type="dxa"/>
            <w:vAlign w:val="center"/>
          </w:tcPr>
          <w:p w14:paraId="438799BB">
            <w:pPr>
              <w:jc w:val="left"/>
            </w:pPr>
            <w:r>
              <w:rPr>
                <w:rFonts w:ascii="宋体" w:hAnsi="宋体" w:eastAsia="宋体" w:cs="宋体"/>
                <w:b w:val="0"/>
                <w:i w:val="0"/>
                <w:color w:val="000000"/>
                <w:sz w:val="14"/>
              </w:rPr>
              <w:t>机关事业单位职业年金缴费支出</w:t>
            </w:r>
          </w:p>
        </w:tc>
        <w:tc>
          <w:tcPr>
            <w:tcW w:w="1160" w:type="dxa"/>
            <w:vAlign w:val="center"/>
          </w:tcPr>
          <w:p w14:paraId="1046863C">
            <w:pPr>
              <w:jc w:val="right"/>
            </w:pPr>
            <w:r>
              <w:rPr>
                <w:rFonts w:ascii="宋体" w:hAnsi="宋体" w:eastAsia="宋体" w:cs="宋体"/>
                <w:b w:val="0"/>
                <w:i w:val="0"/>
                <w:color w:val="000000"/>
                <w:sz w:val="14"/>
              </w:rPr>
              <w:t>7.52</w:t>
            </w:r>
          </w:p>
        </w:tc>
        <w:tc>
          <w:tcPr>
            <w:tcW w:w="1160" w:type="dxa"/>
            <w:vAlign w:val="center"/>
          </w:tcPr>
          <w:p w14:paraId="2A4A2DEA">
            <w:pPr>
              <w:jc w:val="right"/>
            </w:pPr>
            <w:r>
              <w:rPr>
                <w:rFonts w:ascii="宋体" w:hAnsi="宋体" w:eastAsia="宋体" w:cs="宋体"/>
                <w:b w:val="0"/>
                <w:i w:val="0"/>
                <w:color w:val="000000"/>
                <w:sz w:val="14"/>
              </w:rPr>
              <w:t>7.52</w:t>
            </w:r>
          </w:p>
        </w:tc>
        <w:tc>
          <w:tcPr>
            <w:tcW w:w="1160" w:type="dxa"/>
            <w:vAlign w:val="center"/>
          </w:tcPr>
          <w:p w14:paraId="20AF1A0D"/>
        </w:tc>
        <w:tc>
          <w:tcPr>
            <w:tcW w:w="1160" w:type="dxa"/>
            <w:vAlign w:val="center"/>
          </w:tcPr>
          <w:p w14:paraId="0D5B7A60"/>
        </w:tc>
        <w:tc>
          <w:tcPr>
            <w:tcW w:w="1160" w:type="dxa"/>
            <w:vAlign w:val="center"/>
          </w:tcPr>
          <w:p w14:paraId="3DECBEF7"/>
        </w:tc>
        <w:tc>
          <w:tcPr>
            <w:tcW w:w="1160" w:type="dxa"/>
            <w:vAlign w:val="center"/>
          </w:tcPr>
          <w:p w14:paraId="6A0CB952"/>
        </w:tc>
        <w:tc>
          <w:tcPr>
            <w:tcW w:w="1092" w:type="dxa"/>
            <w:vAlign w:val="center"/>
          </w:tcPr>
          <w:p w14:paraId="490AF536"/>
        </w:tc>
      </w:tr>
      <w:tr w14:paraId="1BBE8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00C72C9">
            <w:pPr>
              <w:jc w:val="left"/>
            </w:pPr>
            <w:r>
              <w:rPr>
                <w:rFonts w:ascii="宋体" w:hAnsi="宋体" w:eastAsia="宋体" w:cs="宋体"/>
                <w:b w:val="0"/>
                <w:i w:val="0"/>
                <w:color w:val="000000"/>
                <w:sz w:val="14"/>
              </w:rPr>
              <w:t>20899</w:t>
            </w:r>
          </w:p>
        </w:tc>
        <w:tc>
          <w:tcPr>
            <w:tcW w:w="2060" w:type="dxa"/>
            <w:vAlign w:val="center"/>
          </w:tcPr>
          <w:p w14:paraId="012E4C40">
            <w:pPr>
              <w:jc w:val="left"/>
            </w:pPr>
            <w:r>
              <w:rPr>
                <w:rFonts w:ascii="宋体" w:hAnsi="宋体" w:eastAsia="宋体" w:cs="宋体"/>
                <w:b w:val="0"/>
                <w:i w:val="0"/>
                <w:color w:val="000000"/>
                <w:sz w:val="14"/>
              </w:rPr>
              <w:t>其他社会保障和就业支出</w:t>
            </w:r>
          </w:p>
        </w:tc>
        <w:tc>
          <w:tcPr>
            <w:tcW w:w="1160" w:type="dxa"/>
            <w:vAlign w:val="center"/>
          </w:tcPr>
          <w:p w14:paraId="343D9303">
            <w:pPr>
              <w:jc w:val="right"/>
            </w:pPr>
            <w:r>
              <w:rPr>
                <w:rFonts w:ascii="宋体" w:hAnsi="宋体" w:eastAsia="宋体" w:cs="宋体"/>
                <w:b w:val="0"/>
                <w:i w:val="0"/>
                <w:color w:val="000000"/>
                <w:sz w:val="14"/>
              </w:rPr>
              <w:t>0.43</w:t>
            </w:r>
          </w:p>
        </w:tc>
        <w:tc>
          <w:tcPr>
            <w:tcW w:w="1160" w:type="dxa"/>
            <w:vAlign w:val="center"/>
          </w:tcPr>
          <w:p w14:paraId="1B42C657">
            <w:pPr>
              <w:jc w:val="right"/>
            </w:pPr>
            <w:r>
              <w:rPr>
                <w:rFonts w:ascii="宋体" w:hAnsi="宋体" w:eastAsia="宋体" w:cs="宋体"/>
                <w:b w:val="0"/>
                <w:i w:val="0"/>
                <w:color w:val="000000"/>
                <w:sz w:val="14"/>
              </w:rPr>
              <w:t>0.43</w:t>
            </w:r>
          </w:p>
        </w:tc>
        <w:tc>
          <w:tcPr>
            <w:tcW w:w="1160" w:type="dxa"/>
            <w:vAlign w:val="center"/>
          </w:tcPr>
          <w:p w14:paraId="31512C09"/>
        </w:tc>
        <w:tc>
          <w:tcPr>
            <w:tcW w:w="1160" w:type="dxa"/>
            <w:vAlign w:val="center"/>
          </w:tcPr>
          <w:p w14:paraId="558320F4"/>
        </w:tc>
        <w:tc>
          <w:tcPr>
            <w:tcW w:w="1160" w:type="dxa"/>
            <w:vAlign w:val="center"/>
          </w:tcPr>
          <w:p w14:paraId="7C3E5999"/>
        </w:tc>
        <w:tc>
          <w:tcPr>
            <w:tcW w:w="1160" w:type="dxa"/>
            <w:vAlign w:val="center"/>
          </w:tcPr>
          <w:p w14:paraId="2516A04B"/>
        </w:tc>
        <w:tc>
          <w:tcPr>
            <w:tcW w:w="1092" w:type="dxa"/>
            <w:vAlign w:val="center"/>
          </w:tcPr>
          <w:p w14:paraId="007B7F75"/>
        </w:tc>
      </w:tr>
      <w:tr w14:paraId="718F4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4E0D678">
            <w:pPr>
              <w:jc w:val="left"/>
            </w:pPr>
            <w:r>
              <w:rPr>
                <w:rFonts w:ascii="宋体" w:hAnsi="宋体" w:eastAsia="宋体" w:cs="宋体"/>
                <w:b w:val="0"/>
                <w:i w:val="0"/>
                <w:color w:val="000000"/>
                <w:sz w:val="14"/>
              </w:rPr>
              <w:t>2089999</w:t>
            </w:r>
          </w:p>
        </w:tc>
        <w:tc>
          <w:tcPr>
            <w:tcW w:w="2060" w:type="dxa"/>
            <w:vAlign w:val="center"/>
          </w:tcPr>
          <w:p w14:paraId="379069AE">
            <w:pPr>
              <w:jc w:val="left"/>
            </w:pPr>
            <w:r>
              <w:rPr>
                <w:rFonts w:ascii="宋体" w:hAnsi="宋体" w:eastAsia="宋体" w:cs="宋体"/>
                <w:b w:val="0"/>
                <w:i w:val="0"/>
                <w:color w:val="000000"/>
                <w:sz w:val="14"/>
              </w:rPr>
              <w:t>其他社会保障和就业支出</w:t>
            </w:r>
          </w:p>
        </w:tc>
        <w:tc>
          <w:tcPr>
            <w:tcW w:w="1160" w:type="dxa"/>
            <w:vAlign w:val="center"/>
          </w:tcPr>
          <w:p w14:paraId="09EF196A">
            <w:pPr>
              <w:jc w:val="right"/>
            </w:pPr>
            <w:r>
              <w:rPr>
                <w:rFonts w:ascii="宋体" w:hAnsi="宋体" w:eastAsia="宋体" w:cs="宋体"/>
                <w:b w:val="0"/>
                <w:i w:val="0"/>
                <w:color w:val="000000"/>
                <w:sz w:val="14"/>
              </w:rPr>
              <w:t>0.43</w:t>
            </w:r>
          </w:p>
        </w:tc>
        <w:tc>
          <w:tcPr>
            <w:tcW w:w="1160" w:type="dxa"/>
            <w:vAlign w:val="center"/>
          </w:tcPr>
          <w:p w14:paraId="323F3F59">
            <w:pPr>
              <w:jc w:val="right"/>
            </w:pPr>
            <w:r>
              <w:rPr>
                <w:rFonts w:ascii="宋体" w:hAnsi="宋体" w:eastAsia="宋体" w:cs="宋体"/>
                <w:b w:val="0"/>
                <w:i w:val="0"/>
                <w:color w:val="000000"/>
                <w:sz w:val="14"/>
              </w:rPr>
              <w:t>0.43</w:t>
            </w:r>
          </w:p>
        </w:tc>
        <w:tc>
          <w:tcPr>
            <w:tcW w:w="1160" w:type="dxa"/>
            <w:vAlign w:val="center"/>
          </w:tcPr>
          <w:p w14:paraId="009EC8F2"/>
        </w:tc>
        <w:tc>
          <w:tcPr>
            <w:tcW w:w="1160" w:type="dxa"/>
            <w:vAlign w:val="center"/>
          </w:tcPr>
          <w:p w14:paraId="03A7EEC2"/>
        </w:tc>
        <w:tc>
          <w:tcPr>
            <w:tcW w:w="1160" w:type="dxa"/>
            <w:vAlign w:val="center"/>
          </w:tcPr>
          <w:p w14:paraId="2C65D500"/>
        </w:tc>
        <w:tc>
          <w:tcPr>
            <w:tcW w:w="1160" w:type="dxa"/>
            <w:vAlign w:val="center"/>
          </w:tcPr>
          <w:p w14:paraId="58B94E3C"/>
        </w:tc>
        <w:tc>
          <w:tcPr>
            <w:tcW w:w="1092" w:type="dxa"/>
            <w:vAlign w:val="center"/>
          </w:tcPr>
          <w:p w14:paraId="3A1790BD"/>
        </w:tc>
      </w:tr>
      <w:tr w14:paraId="761C3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E5D1AC3">
            <w:pPr>
              <w:jc w:val="left"/>
            </w:pPr>
            <w:r>
              <w:rPr>
                <w:rFonts w:ascii="宋体" w:hAnsi="宋体" w:eastAsia="宋体" w:cs="宋体"/>
                <w:b w:val="0"/>
                <w:i w:val="0"/>
                <w:color w:val="000000"/>
                <w:sz w:val="14"/>
              </w:rPr>
              <w:t>210</w:t>
            </w:r>
          </w:p>
        </w:tc>
        <w:tc>
          <w:tcPr>
            <w:tcW w:w="2060" w:type="dxa"/>
            <w:vAlign w:val="center"/>
          </w:tcPr>
          <w:p w14:paraId="52D029BC">
            <w:pPr>
              <w:jc w:val="left"/>
            </w:pPr>
            <w:r>
              <w:rPr>
                <w:rFonts w:ascii="宋体" w:hAnsi="宋体" w:eastAsia="宋体" w:cs="宋体"/>
                <w:b w:val="0"/>
                <w:i w:val="0"/>
                <w:color w:val="000000"/>
                <w:sz w:val="14"/>
              </w:rPr>
              <w:t>卫生健康支出</w:t>
            </w:r>
          </w:p>
        </w:tc>
        <w:tc>
          <w:tcPr>
            <w:tcW w:w="1160" w:type="dxa"/>
            <w:vAlign w:val="center"/>
          </w:tcPr>
          <w:p w14:paraId="5DE14626">
            <w:pPr>
              <w:jc w:val="right"/>
            </w:pPr>
            <w:r>
              <w:rPr>
                <w:rFonts w:ascii="宋体" w:hAnsi="宋体" w:eastAsia="宋体" w:cs="宋体"/>
                <w:b w:val="0"/>
                <w:i w:val="0"/>
                <w:color w:val="000000"/>
                <w:sz w:val="14"/>
              </w:rPr>
              <w:t>3.11</w:t>
            </w:r>
          </w:p>
        </w:tc>
        <w:tc>
          <w:tcPr>
            <w:tcW w:w="1160" w:type="dxa"/>
            <w:vAlign w:val="center"/>
          </w:tcPr>
          <w:p w14:paraId="16BF7CDF">
            <w:pPr>
              <w:jc w:val="right"/>
            </w:pPr>
            <w:r>
              <w:rPr>
                <w:rFonts w:ascii="宋体" w:hAnsi="宋体" w:eastAsia="宋体" w:cs="宋体"/>
                <w:b w:val="0"/>
                <w:i w:val="0"/>
                <w:color w:val="000000"/>
                <w:sz w:val="14"/>
              </w:rPr>
              <w:t>3.11</w:t>
            </w:r>
          </w:p>
        </w:tc>
        <w:tc>
          <w:tcPr>
            <w:tcW w:w="1160" w:type="dxa"/>
            <w:vAlign w:val="center"/>
          </w:tcPr>
          <w:p w14:paraId="45CA03CF"/>
        </w:tc>
        <w:tc>
          <w:tcPr>
            <w:tcW w:w="1160" w:type="dxa"/>
            <w:vAlign w:val="center"/>
          </w:tcPr>
          <w:p w14:paraId="49A3A435"/>
        </w:tc>
        <w:tc>
          <w:tcPr>
            <w:tcW w:w="1160" w:type="dxa"/>
            <w:vAlign w:val="center"/>
          </w:tcPr>
          <w:p w14:paraId="74B27E5A"/>
        </w:tc>
        <w:tc>
          <w:tcPr>
            <w:tcW w:w="1160" w:type="dxa"/>
            <w:vAlign w:val="center"/>
          </w:tcPr>
          <w:p w14:paraId="72566161"/>
        </w:tc>
        <w:tc>
          <w:tcPr>
            <w:tcW w:w="1092" w:type="dxa"/>
            <w:vAlign w:val="center"/>
          </w:tcPr>
          <w:p w14:paraId="2DACADEC"/>
        </w:tc>
      </w:tr>
      <w:tr w14:paraId="6CBBC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427A645">
            <w:pPr>
              <w:jc w:val="left"/>
            </w:pPr>
            <w:r>
              <w:rPr>
                <w:rFonts w:ascii="宋体" w:hAnsi="宋体" w:eastAsia="宋体" w:cs="宋体"/>
                <w:b w:val="0"/>
                <w:i w:val="0"/>
                <w:color w:val="000000"/>
                <w:sz w:val="14"/>
              </w:rPr>
              <w:t>21011</w:t>
            </w:r>
          </w:p>
        </w:tc>
        <w:tc>
          <w:tcPr>
            <w:tcW w:w="2060" w:type="dxa"/>
            <w:vAlign w:val="center"/>
          </w:tcPr>
          <w:p w14:paraId="43B22317">
            <w:pPr>
              <w:jc w:val="left"/>
            </w:pPr>
            <w:r>
              <w:rPr>
                <w:rFonts w:ascii="宋体" w:hAnsi="宋体" w:eastAsia="宋体" w:cs="宋体"/>
                <w:b w:val="0"/>
                <w:i w:val="0"/>
                <w:color w:val="000000"/>
                <w:sz w:val="14"/>
              </w:rPr>
              <w:t>行政事业单位医疗</w:t>
            </w:r>
          </w:p>
        </w:tc>
        <w:tc>
          <w:tcPr>
            <w:tcW w:w="1160" w:type="dxa"/>
            <w:vAlign w:val="center"/>
          </w:tcPr>
          <w:p w14:paraId="599BDAFA">
            <w:pPr>
              <w:jc w:val="right"/>
            </w:pPr>
            <w:r>
              <w:rPr>
                <w:rFonts w:ascii="宋体" w:hAnsi="宋体" w:eastAsia="宋体" w:cs="宋体"/>
                <w:b w:val="0"/>
                <w:i w:val="0"/>
                <w:color w:val="000000"/>
                <w:sz w:val="14"/>
              </w:rPr>
              <w:t>3.11</w:t>
            </w:r>
          </w:p>
        </w:tc>
        <w:tc>
          <w:tcPr>
            <w:tcW w:w="1160" w:type="dxa"/>
            <w:vAlign w:val="center"/>
          </w:tcPr>
          <w:p w14:paraId="584F3D32">
            <w:pPr>
              <w:jc w:val="right"/>
            </w:pPr>
            <w:r>
              <w:rPr>
                <w:rFonts w:ascii="宋体" w:hAnsi="宋体" w:eastAsia="宋体" w:cs="宋体"/>
                <w:b w:val="0"/>
                <w:i w:val="0"/>
                <w:color w:val="000000"/>
                <w:sz w:val="14"/>
              </w:rPr>
              <w:t>3.11</w:t>
            </w:r>
          </w:p>
        </w:tc>
        <w:tc>
          <w:tcPr>
            <w:tcW w:w="1160" w:type="dxa"/>
            <w:vAlign w:val="center"/>
          </w:tcPr>
          <w:p w14:paraId="5B53BA7F"/>
        </w:tc>
        <w:tc>
          <w:tcPr>
            <w:tcW w:w="1160" w:type="dxa"/>
            <w:vAlign w:val="center"/>
          </w:tcPr>
          <w:p w14:paraId="029031C6"/>
        </w:tc>
        <w:tc>
          <w:tcPr>
            <w:tcW w:w="1160" w:type="dxa"/>
            <w:vAlign w:val="center"/>
          </w:tcPr>
          <w:p w14:paraId="1A564D91"/>
        </w:tc>
        <w:tc>
          <w:tcPr>
            <w:tcW w:w="1160" w:type="dxa"/>
            <w:vAlign w:val="center"/>
          </w:tcPr>
          <w:p w14:paraId="51B0C4B9"/>
        </w:tc>
        <w:tc>
          <w:tcPr>
            <w:tcW w:w="1092" w:type="dxa"/>
            <w:vAlign w:val="center"/>
          </w:tcPr>
          <w:p w14:paraId="68542C80"/>
        </w:tc>
      </w:tr>
      <w:tr w14:paraId="0383E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0F11E04">
            <w:pPr>
              <w:jc w:val="left"/>
            </w:pPr>
            <w:r>
              <w:rPr>
                <w:rFonts w:ascii="宋体" w:hAnsi="宋体" w:eastAsia="宋体" w:cs="宋体"/>
                <w:b w:val="0"/>
                <w:i w:val="0"/>
                <w:color w:val="000000"/>
                <w:sz w:val="14"/>
              </w:rPr>
              <w:t>2101102</w:t>
            </w:r>
          </w:p>
        </w:tc>
        <w:tc>
          <w:tcPr>
            <w:tcW w:w="2060" w:type="dxa"/>
            <w:vAlign w:val="center"/>
          </w:tcPr>
          <w:p w14:paraId="41F3CBA1">
            <w:pPr>
              <w:jc w:val="left"/>
            </w:pPr>
            <w:r>
              <w:rPr>
                <w:rFonts w:ascii="宋体" w:hAnsi="宋体" w:eastAsia="宋体" w:cs="宋体"/>
                <w:b w:val="0"/>
                <w:i w:val="0"/>
                <w:color w:val="000000"/>
                <w:sz w:val="14"/>
              </w:rPr>
              <w:t>事业单位医疗</w:t>
            </w:r>
          </w:p>
        </w:tc>
        <w:tc>
          <w:tcPr>
            <w:tcW w:w="1160" w:type="dxa"/>
            <w:vAlign w:val="center"/>
          </w:tcPr>
          <w:p w14:paraId="0BC97943">
            <w:pPr>
              <w:jc w:val="right"/>
            </w:pPr>
            <w:r>
              <w:rPr>
                <w:rFonts w:ascii="宋体" w:hAnsi="宋体" w:eastAsia="宋体" w:cs="宋体"/>
                <w:b w:val="0"/>
                <w:i w:val="0"/>
                <w:color w:val="000000"/>
                <w:sz w:val="14"/>
              </w:rPr>
              <w:t>3.11</w:t>
            </w:r>
          </w:p>
        </w:tc>
        <w:tc>
          <w:tcPr>
            <w:tcW w:w="1160" w:type="dxa"/>
            <w:vAlign w:val="center"/>
          </w:tcPr>
          <w:p w14:paraId="57808118">
            <w:pPr>
              <w:jc w:val="right"/>
            </w:pPr>
            <w:r>
              <w:rPr>
                <w:rFonts w:ascii="宋体" w:hAnsi="宋体" w:eastAsia="宋体" w:cs="宋体"/>
                <w:b w:val="0"/>
                <w:i w:val="0"/>
                <w:color w:val="000000"/>
                <w:sz w:val="14"/>
              </w:rPr>
              <w:t>3.11</w:t>
            </w:r>
          </w:p>
        </w:tc>
        <w:tc>
          <w:tcPr>
            <w:tcW w:w="1160" w:type="dxa"/>
            <w:vAlign w:val="center"/>
          </w:tcPr>
          <w:p w14:paraId="2A02033A"/>
        </w:tc>
        <w:tc>
          <w:tcPr>
            <w:tcW w:w="1160" w:type="dxa"/>
            <w:vAlign w:val="center"/>
          </w:tcPr>
          <w:p w14:paraId="03A137D1"/>
        </w:tc>
        <w:tc>
          <w:tcPr>
            <w:tcW w:w="1160" w:type="dxa"/>
            <w:vAlign w:val="center"/>
          </w:tcPr>
          <w:p w14:paraId="4489B813"/>
        </w:tc>
        <w:tc>
          <w:tcPr>
            <w:tcW w:w="1160" w:type="dxa"/>
            <w:vAlign w:val="center"/>
          </w:tcPr>
          <w:p w14:paraId="16054DDC"/>
        </w:tc>
        <w:tc>
          <w:tcPr>
            <w:tcW w:w="1092" w:type="dxa"/>
            <w:vAlign w:val="center"/>
          </w:tcPr>
          <w:p w14:paraId="7E9DD7D9"/>
        </w:tc>
      </w:tr>
      <w:tr w14:paraId="6BD61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43E4F67">
            <w:pPr>
              <w:jc w:val="left"/>
            </w:pPr>
            <w:r>
              <w:rPr>
                <w:rFonts w:ascii="宋体" w:hAnsi="宋体" w:eastAsia="宋体" w:cs="宋体"/>
                <w:b w:val="0"/>
                <w:i w:val="0"/>
                <w:color w:val="000000"/>
                <w:sz w:val="14"/>
              </w:rPr>
              <w:t>213</w:t>
            </w:r>
          </w:p>
        </w:tc>
        <w:tc>
          <w:tcPr>
            <w:tcW w:w="2060" w:type="dxa"/>
            <w:vAlign w:val="center"/>
          </w:tcPr>
          <w:p w14:paraId="1834ED4B">
            <w:pPr>
              <w:jc w:val="left"/>
            </w:pPr>
            <w:r>
              <w:rPr>
                <w:rFonts w:ascii="宋体" w:hAnsi="宋体" w:eastAsia="宋体" w:cs="宋体"/>
                <w:b w:val="0"/>
                <w:i w:val="0"/>
                <w:color w:val="000000"/>
                <w:sz w:val="14"/>
              </w:rPr>
              <w:t>农林水支出</w:t>
            </w:r>
          </w:p>
        </w:tc>
        <w:tc>
          <w:tcPr>
            <w:tcW w:w="1160" w:type="dxa"/>
            <w:vAlign w:val="center"/>
          </w:tcPr>
          <w:p w14:paraId="453F1E48">
            <w:pPr>
              <w:jc w:val="right"/>
            </w:pPr>
            <w:r>
              <w:rPr>
                <w:rFonts w:ascii="宋体" w:hAnsi="宋体" w:eastAsia="宋体" w:cs="宋体"/>
                <w:b w:val="0"/>
                <w:i w:val="0"/>
                <w:color w:val="000000"/>
                <w:sz w:val="14"/>
              </w:rPr>
              <w:t>80.90</w:t>
            </w:r>
          </w:p>
        </w:tc>
        <w:tc>
          <w:tcPr>
            <w:tcW w:w="1160" w:type="dxa"/>
            <w:vAlign w:val="center"/>
          </w:tcPr>
          <w:p w14:paraId="4ED875C4">
            <w:pPr>
              <w:jc w:val="right"/>
            </w:pPr>
            <w:r>
              <w:rPr>
                <w:rFonts w:ascii="宋体" w:hAnsi="宋体" w:eastAsia="宋体" w:cs="宋体"/>
                <w:b w:val="0"/>
                <w:i w:val="0"/>
                <w:color w:val="000000"/>
                <w:sz w:val="14"/>
              </w:rPr>
              <w:t>80.90</w:t>
            </w:r>
          </w:p>
        </w:tc>
        <w:tc>
          <w:tcPr>
            <w:tcW w:w="1160" w:type="dxa"/>
            <w:vAlign w:val="center"/>
          </w:tcPr>
          <w:p w14:paraId="10235E3A"/>
        </w:tc>
        <w:tc>
          <w:tcPr>
            <w:tcW w:w="1160" w:type="dxa"/>
            <w:vAlign w:val="center"/>
          </w:tcPr>
          <w:p w14:paraId="6D221185"/>
        </w:tc>
        <w:tc>
          <w:tcPr>
            <w:tcW w:w="1160" w:type="dxa"/>
            <w:vAlign w:val="center"/>
          </w:tcPr>
          <w:p w14:paraId="666783A4"/>
        </w:tc>
        <w:tc>
          <w:tcPr>
            <w:tcW w:w="1160" w:type="dxa"/>
            <w:vAlign w:val="center"/>
          </w:tcPr>
          <w:p w14:paraId="65F44CD5"/>
        </w:tc>
        <w:tc>
          <w:tcPr>
            <w:tcW w:w="1092" w:type="dxa"/>
            <w:vAlign w:val="center"/>
          </w:tcPr>
          <w:p w14:paraId="1FCAA64A"/>
        </w:tc>
      </w:tr>
      <w:tr w14:paraId="6116C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A7452A8">
            <w:pPr>
              <w:jc w:val="left"/>
            </w:pPr>
            <w:r>
              <w:rPr>
                <w:rFonts w:ascii="宋体" w:hAnsi="宋体" w:eastAsia="宋体" w:cs="宋体"/>
                <w:b w:val="0"/>
                <w:i w:val="0"/>
                <w:color w:val="000000"/>
                <w:sz w:val="14"/>
              </w:rPr>
              <w:t>21301</w:t>
            </w:r>
          </w:p>
        </w:tc>
        <w:tc>
          <w:tcPr>
            <w:tcW w:w="2060" w:type="dxa"/>
            <w:vAlign w:val="center"/>
          </w:tcPr>
          <w:p w14:paraId="74DD910D">
            <w:pPr>
              <w:jc w:val="left"/>
            </w:pPr>
            <w:r>
              <w:rPr>
                <w:rFonts w:ascii="宋体" w:hAnsi="宋体" w:eastAsia="宋体" w:cs="宋体"/>
                <w:b w:val="0"/>
                <w:i w:val="0"/>
                <w:color w:val="000000"/>
                <w:sz w:val="14"/>
              </w:rPr>
              <w:t>农业农村</w:t>
            </w:r>
          </w:p>
        </w:tc>
        <w:tc>
          <w:tcPr>
            <w:tcW w:w="1160" w:type="dxa"/>
            <w:vAlign w:val="center"/>
          </w:tcPr>
          <w:p w14:paraId="53B74D17">
            <w:pPr>
              <w:jc w:val="right"/>
            </w:pPr>
            <w:r>
              <w:rPr>
                <w:rFonts w:ascii="宋体" w:hAnsi="宋体" w:eastAsia="宋体" w:cs="宋体"/>
                <w:b w:val="0"/>
                <w:i w:val="0"/>
                <w:color w:val="000000"/>
                <w:sz w:val="14"/>
              </w:rPr>
              <w:t>80.90</w:t>
            </w:r>
          </w:p>
        </w:tc>
        <w:tc>
          <w:tcPr>
            <w:tcW w:w="1160" w:type="dxa"/>
            <w:vAlign w:val="center"/>
          </w:tcPr>
          <w:p w14:paraId="77E66B04">
            <w:pPr>
              <w:jc w:val="right"/>
            </w:pPr>
            <w:r>
              <w:rPr>
                <w:rFonts w:ascii="宋体" w:hAnsi="宋体" w:eastAsia="宋体" w:cs="宋体"/>
                <w:b w:val="0"/>
                <w:i w:val="0"/>
                <w:color w:val="000000"/>
                <w:sz w:val="14"/>
              </w:rPr>
              <w:t>80.90</w:t>
            </w:r>
          </w:p>
        </w:tc>
        <w:tc>
          <w:tcPr>
            <w:tcW w:w="1160" w:type="dxa"/>
            <w:vAlign w:val="center"/>
          </w:tcPr>
          <w:p w14:paraId="0EF56151"/>
        </w:tc>
        <w:tc>
          <w:tcPr>
            <w:tcW w:w="1160" w:type="dxa"/>
            <w:vAlign w:val="center"/>
          </w:tcPr>
          <w:p w14:paraId="3B117717"/>
        </w:tc>
        <w:tc>
          <w:tcPr>
            <w:tcW w:w="1160" w:type="dxa"/>
            <w:vAlign w:val="center"/>
          </w:tcPr>
          <w:p w14:paraId="717E94AA"/>
        </w:tc>
        <w:tc>
          <w:tcPr>
            <w:tcW w:w="1160" w:type="dxa"/>
            <w:vAlign w:val="center"/>
          </w:tcPr>
          <w:p w14:paraId="3B194B14"/>
        </w:tc>
        <w:tc>
          <w:tcPr>
            <w:tcW w:w="1092" w:type="dxa"/>
            <w:vAlign w:val="center"/>
          </w:tcPr>
          <w:p w14:paraId="6459C767"/>
        </w:tc>
      </w:tr>
      <w:tr w14:paraId="2C6CE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8431E00">
            <w:pPr>
              <w:jc w:val="left"/>
            </w:pPr>
            <w:r>
              <w:rPr>
                <w:rFonts w:ascii="宋体" w:hAnsi="宋体" w:eastAsia="宋体" w:cs="宋体"/>
                <w:b w:val="0"/>
                <w:i w:val="0"/>
                <w:color w:val="000000"/>
                <w:sz w:val="14"/>
              </w:rPr>
              <w:t>2130104</w:t>
            </w:r>
          </w:p>
        </w:tc>
        <w:tc>
          <w:tcPr>
            <w:tcW w:w="2060" w:type="dxa"/>
            <w:vAlign w:val="center"/>
          </w:tcPr>
          <w:p w14:paraId="0C7BEFD1">
            <w:pPr>
              <w:jc w:val="left"/>
            </w:pPr>
            <w:r>
              <w:rPr>
                <w:rFonts w:ascii="宋体" w:hAnsi="宋体" w:eastAsia="宋体" w:cs="宋体"/>
                <w:b w:val="0"/>
                <w:i w:val="0"/>
                <w:color w:val="000000"/>
                <w:sz w:val="14"/>
              </w:rPr>
              <w:t>事业运行</w:t>
            </w:r>
          </w:p>
        </w:tc>
        <w:tc>
          <w:tcPr>
            <w:tcW w:w="1160" w:type="dxa"/>
            <w:vAlign w:val="center"/>
          </w:tcPr>
          <w:p w14:paraId="44005032">
            <w:pPr>
              <w:jc w:val="right"/>
            </w:pPr>
            <w:r>
              <w:rPr>
                <w:rFonts w:ascii="宋体" w:hAnsi="宋体" w:eastAsia="宋体" w:cs="宋体"/>
                <w:b w:val="0"/>
                <w:i w:val="0"/>
                <w:color w:val="000000"/>
                <w:sz w:val="14"/>
              </w:rPr>
              <w:t>59.32</w:t>
            </w:r>
          </w:p>
        </w:tc>
        <w:tc>
          <w:tcPr>
            <w:tcW w:w="1160" w:type="dxa"/>
            <w:vAlign w:val="center"/>
          </w:tcPr>
          <w:p w14:paraId="654F8F7A">
            <w:pPr>
              <w:jc w:val="right"/>
            </w:pPr>
            <w:r>
              <w:rPr>
                <w:rFonts w:ascii="宋体" w:hAnsi="宋体" w:eastAsia="宋体" w:cs="宋体"/>
                <w:b w:val="0"/>
                <w:i w:val="0"/>
                <w:color w:val="000000"/>
                <w:sz w:val="14"/>
              </w:rPr>
              <w:t>59.32</w:t>
            </w:r>
          </w:p>
        </w:tc>
        <w:tc>
          <w:tcPr>
            <w:tcW w:w="1160" w:type="dxa"/>
            <w:vAlign w:val="center"/>
          </w:tcPr>
          <w:p w14:paraId="6FE4830C"/>
        </w:tc>
        <w:tc>
          <w:tcPr>
            <w:tcW w:w="1160" w:type="dxa"/>
            <w:vAlign w:val="center"/>
          </w:tcPr>
          <w:p w14:paraId="221E13B4"/>
        </w:tc>
        <w:tc>
          <w:tcPr>
            <w:tcW w:w="1160" w:type="dxa"/>
            <w:vAlign w:val="center"/>
          </w:tcPr>
          <w:p w14:paraId="1C146855"/>
        </w:tc>
        <w:tc>
          <w:tcPr>
            <w:tcW w:w="1160" w:type="dxa"/>
            <w:vAlign w:val="center"/>
          </w:tcPr>
          <w:p w14:paraId="3682C8E9"/>
        </w:tc>
        <w:tc>
          <w:tcPr>
            <w:tcW w:w="1092" w:type="dxa"/>
            <w:vAlign w:val="center"/>
          </w:tcPr>
          <w:p w14:paraId="6F673C2F"/>
        </w:tc>
      </w:tr>
      <w:tr w14:paraId="66E56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3540994">
            <w:pPr>
              <w:jc w:val="left"/>
            </w:pPr>
            <w:r>
              <w:rPr>
                <w:rFonts w:ascii="宋体" w:hAnsi="宋体" w:eastAsia="宋体" w:cs="宋体"/>
                <w:b w:val="0"/>
                <w:i w:val="0"/>
                <w:color w:val="000000"/>
                <w:sz w:val="14"/>
              </w:rPr>
              <w:t>2130108</w:t>
            </w:r>
          </w:p>
        </w:tc>
        <w:tc>
          <w:tcPr>
            <w:tcW w:w="2060" w:type="dxa"/>
            <w:vAlign w:val="center"/>
          </w:tcPr>
          <w:p w14:paraId="67DB9C0B">
            <w:pPr>
              <w:jc w:val="left"/>
            </w:pPr>
            <w:r>
              <w:rPr>
                <w:rFonts w:ascii="宋体" w:hAnsi="宋体" w:eastAsia="宋体" w:cs="宋体"/>
                <w:b w:val="0"/>
                <w:i w:val="0"/>
                <w:color w:val="000000"/>
                <w:sz w:val="14"/>
              </w:rPr>
              <w:t>病虫害控制</w:t>
            </w:r>
          </w:p>
        </w:tc>
        <w:tc>
          <w:tcPr>
            <w:tcW w:w="1160" w:type="dxa"/>
            <w:vAlign w:val="center"/>
          </w:tcPr>
          <w:p w14:paraId="3DDF0FB5">
            <w:pPr>
              <w:jc w:val="right"/>
            </w:pPr>
            <w:r>
              <w:rPr>
                <w:rFonts w:ascii="宋体" w:hAnsi="宋体" w:eastAsia="宋体" w:cs="宋体"/>
                <w:b w:val="0"/>
                <w:i w:val="0"/>
                <w:color w:val="000000"/>
                <w:sz w:val="14"/>
              </w:rPr>
              <w:t>21.58</w:t>
            </w:r>
          </w:p>
        </w:tc>
        <w:tc>
          <w:tcPr>
            <w:tcW w:w="1160" w:type="dxa"/>
            <w:vAlign w:val="center"/>
          </w:tcPr>
          <w:p w14:paraId="554C3618">
            <w:pPr>
              <w:jc w:val="right"/>
            </w:pPr>
            <w:r>
              <w:rPr>
                <w:rFonts w:ascii="宋体" w:hAnsi="宋体" w:eastAsia="宋体" w:cs="宋体"/>
                <w:b w:val="0"/>
                <w:i w:val="0"/>
                <w:color w:val="000000"/>
                <w:sz w:val="14"/>
              </w:rPr>
              <w:t>21.58</w:t>
            </w:r>
          </w:p>
        </w:tc>
        <w:tc>
          <w:tcPr>
            <w:tcW w:w="1160" w:type="dxa"/>
            <w:vAlign w:val="center"/>
          </w:tcPr>
          <w:p w14:paraId="67F67E3B"/>
        </w:tc>
        <w:tc>
          <w:tcPr>
            <w:tcW w:w="1160" w:type="dxa"/>
            <w:vAlign w:val="center"/>
          </w:tcPr>
          <w:p w14:paraId="1A2C8D04"/>
        </w:tc>
        <w:tc>
          <w:tcPr>
            <w:tcW w:w="1160" w:type="dxa"/>
            <w:vAlign w:val="center"/>
          </w:tcPr>
          <w:p w14:paraId="298DBF04"/>
        </w:tc>
        <w:tc>
          <w:tcPr>
            <w:tcW w:w="1160" w:type="dxa"/>
            <w:vAlign w:val="center"/>
          </w:tcPr>
          <w:p w14:paraId="40EF9A8A"/>
        </w:tc>
        <w:tc>
          <w:tcPr>
            <w:tcW w:w="1092" w:type="dxa"/>
            <w:vAlign w:val="center"/>
          </w:tcPr>
          <w:p w14:paraId="4BA018E8"/>
        </w:tc>
      </w:tr>
      <w:tr w14:paraId="6C6A3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13C3E1D">
            <w:pPr>
              <w:jc w:val="left"/>
            </w:pPr>
            <w:r>
              <w:rPr>
                <w:rFonts w:ascii="宋体" w:hAnsi="宋体" w:eastAsia="宋体" w:cs="宋体"/>
                <w:b w:val="0"/>
                <w:i w:val="0"/>
                <w:color w:val="000000"/>
                <w:sz w:val="14"/>
              </w:rPr>
              <w:t>221</w:t>
            </w:r>
          </w:p>
        </w:tc>
        <w:tc>
          <w:tcPr>
            <w:tcW w:w="2060" w:type="dxa"/>
            <w:vAlign w:val="center"/>
          </w:tcPr>
          <w:p w14:paraId="69ED53C4">
            <w:pPr>
              <w:jc w:val="left"/>
            </w:pPr>
            <w:r>
              <w:rPr>
                <w:rFonts w:ascii="宋体" w:hAnsi="宋体" w:eastAsia="宋体" w:cs="宋体"/>
                <w:b w:val="0"/>
                <w:i w:val="0"/>
                <w:color w:val="000000"/>
                <w:sz w:val="14"/>
              </w:rPr>
              <w:t>住房保障支出</w:t>
            </w:r>
          </w:p>
        </w:tc>
        <w:tc>
          <w:tcPr>
            <w:tcW w:w="1160" w:type="dxa"/>
            <w:vAlign w:val="center"/>
          </w:tcPr>
          <w:p w14:paraId="04248DD7">
            <w:pPr>
              <w:jc w:val="right"/>
            </w:pPr>
            <w:r>
              <w:rPr>
                <w:rFonts w:ascii="宋体" w:hAnsi="宋体" w:eastAsia="宋体" w:cs="宋体"/>
                <w:b w:val="0"/>
                <w:i w:val="0"/>
                <w:color w:val="000000"/>
                <w:sz w:val="14"/>
              </w:rPr>
              <w:t>6.59</w:t>
            </w:r>
          </w:p>
        </w:tc>
        <w:tc>
          <w:tcPr>
            <w:tcW w:w="1160" w:type="dxa"/>
            <w:vAlign w:val="center"/>
          </w:tcPr>
          <w:p w14:paraId="02276128">
            <w:pPr>
              <w:jc w:val="right"/>
            </w:pPr>
            <w:r>
              <w:rPr>
                <w:rFonts w:ascii="宋体" w:hAnsi="宋体" w:eastAsia="宋体" w:cs="宋体"/>
                <w:b w:val="0"/>
                <w:i w:val="0"/>
                <w:color w:val="000000"/>
                <w:sz w:val="14"/>
              </w:rPr>
              <w:t>6.59</w:t>
            </w:r>
          </w:p>
        </w:tc>
        <w:tc>
          <w:tcPr>
            <w:tcW w:w="1160" w:type="dxa"/>
            <w:vAlign w:val="center"/>
          </w:tcPr>
          <w:p w14:paraId="2E2207C7"/>
        </w:tc>
        <w:tc>
          <w:tcPr>
            <w:tcW w:w="1160" w:type="dxa"/>
            <w:vAlign w:val="center"/>
          </w:tcPr>
          <w:p w14:paraId="33D2C1EC"/>
        </w:tc>
        <w:tc>
          <w:tcPr>
            <w:tcW w:w="1160" w:type="dxa"/>
            <w:vAlign w:val="center"/>
          </w:tcPr>
          <w:p w14:paraId="07A4D86D"/>
        </w:tc>
        <w:tc>
          <w:tcPr>
            <w:tcW w:w="1160" w:type="dxa"/>
            <w:vAlign w:val="center"/>
          </w:tcPr>
          <w:p w14:paraId="4BEB54D1"/>
        </w:tc>
        <w:tc>
          <w:tcPr>
            <w:tcW w:w="1092" w:type="dxa"/>
            <w:vAlign w:val="center"/>
          </w:tcPr>
          <w:p w14:paraId="0C4DE584"/>
        </w:tc>
      </w:tr>
      <w:tr w14:paraId="0C192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7D90902">
            <w:pPr>
              <w:jc w:val="left"/>
            </w:pPr>
            <w:r>
              <w:rPr>
                <w:rFonts w:ascii="宋体" w:hAnsi="宋体" w:eastAsia="宋体" w:cs="宋体"/>
                <w:b w:val="0"/>
                <w:i w:val="0"/>
                <w:color w:val="000000"/>
                <w:sz w:val="14"/>
              </w:rPr>
              <w:t>22102</w:t>
            </w:r>
          </w:p>
        </w:tc>
        <w:tc>
          <w:tcPr>
            <w:tcW w:w="2060" w:type="dxa"/>
            <w:vAlign w:val="center"/>
          </w:tcPr>
          <w:p w14:paraId="34881A26">
            <w:pPr>
              <w:jc w:val="left"/>
            </w:pPr>
            <w:r>
              <w:rPr>
                <w:rFonts w:ascii="宋体" w:hAnsi="宋体" w:eastAsia="宋体" w:cs="宋体"/>
                <w:b w:val="0"/>
                <w:i w:val="0"/>
                <w:color w:val="000000"/>
                <w:sz w:val="14"/>
              </w:rPr>
              <w:t>住房改革支出</w:t>
            </w:r>
          </w:p>
        </w:tc>
        <w:tc>
          <w:tcPr>
            <w:tcW w:w="1160" w:type="dxa"/>
            <w:vAlign w:val="center"/>
          </w:tcPr>
          <w:p w14:paraId="4C8B6FB8">
            <w:pPr>
              <w:jc w:val="right"/>
            </w:pPr>
            <w:r>
              <w:rPr>
                <w:rFonts w:ascii="宋体" w:hAnsi="宋体" w:eastAsia="宋体" w:cs="宋体"/>
                <w:b w:val="0"/>
                <w:i w:val="0"/>
                <w:color w:val="000000"/>
                <w:sz w:val="14"/>
              </w:rPr>
              <w:t>6.59</w:t>
            </w:r>
          </w:p>
        </w:tc>
        <w:tc>
          <w:tcPr>
            <w:tcW w:w="1160" w:type="dxa"/>
            <w:vAlign w:val="center"/>
          </w:tcPr>
          <w:p w14:paraId="63EFD91F">
            <w:pPr>
              <w:jc w:val="right"/>
            </w:pPr>
            <w:r>
              <w:rPr>
                <w:rFonts w:ascii="宋体" w:hAnsi="宋体" w:eastAsia="宋体" w:cs="宋体"/>
                <w:b w:val="0"/>
                <w:i w:val="0"/>
                <w:color w:val="000000"/>
                <w:sz w:val="14"/>
              </w:rPr>
              <w:t>6.59</w:t>
            </w:r>
          </w:p>
        </w:tc>
        <w:tc>
          <w:tcPr>
            <w:tcW w:w="1160" w:type="dxa"/>
            <w:vAlign w:val="center"/>
          </w:tcPr>
          <w:p w14:paraId="4F9A31DC"/>
        </w:tc>
        <w:tc>
          <w:tcPr>
            <w:tcW w:w="1160" w:type="dxa"/>
            <w:vAlign w:val="center"/>
          </w:tcPr>
          <w:p w14:paraId="7F78EC4B"/>
        </w:tc>
        <w:tc>
          <w:tcPr>
            <w:tcW w:w="1160" w:type="dxa"/>
            <w:vAlign w:val="center"/>
          </w:tcPr>
          <w:p w14:paraId="592F0F2E"/>
        </w:tc>
        <w:tc>
          <w:tcPr>
            <w:tcW w:w="1160" w:type="dxa"/>
            <w:vAlign w:val="center"/>
          </w:tcPr>
          <w:p w14:paraId="420493A2"/>
        </w:tc>
        <w:tc>
          <w:tcPr>
            <w:tcW w:w="1092" w:type="dxa"/>
            <w:vAlign w:val="center"/>
          </w:tcPr>
          <w:p w14:paraId="5E4ECD66"/>
        </w:tc>
      </w:tr>
      <w:tr w14:paraId="6F5BF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5D1F83E">
            <w:pPr>
              <w:jc w:val="left"/>
            </w:pPr>
            <w:r>
              <w:rPr>
                <w:rFonts w:ascii="宋体" w:hAnsi="宋体" w:eastAsia="宋体" w:cs="宋体"/>
                <w:b w:val="0"/>
                <w:i w:val="0"/>
                <w:color w:val="000000"/>
                <w:sz w:val="14"/>
              </w:rPr>
              <w:t>2210201</w:t>
            </w:r>
          </w:p>
        </w:tc>
        <w:tc>
          <w:tcPr>
            <w:tcW w:w="2060" w:type="dxa"/>
            <w:vAlign w:val="center"/>
          </w:tcPr>
          <w:p w14:paraId="2932FE87">
            <w:pPr>
              <w:jc w:val="left"/>
            </w:pPr>
            <w:r>
              <w:rPr>
                <w:rFonts w:ascii="宋体" w:hAnsi="宋体" w:eastAsia="宋体" w:cs="宋体"/>
                <w:b w:val="0"/>
                <w:i w:val="0"/>
                <w:color w:val="000000"/>
                <w:sz w:val="14"/>
              </w:rPr>
              <w:t>住房公积金</w:t>
            </w:r>
          </w:p>
        </w:tc>
        <w:tc>
          <w:tcPr>
            <w:tcW w:w="1160" w:type="dxa"/>
            <w:vAlign w:val="center"/>
          </w:tcPr>
          <w:p w14:paraId="6B4B6C04">
            <w:pPr>
              <w:jc w:val="right"/>
            </w:pPr>
            <w:r>
              <w:rPr>
                <w:rFonts w:ascii="宋体" w:hAnsi="宋体" w:eastAsia="宋体" w:cs="宋体"/>
                <w:b w:val="0"/>
                <w:i w:val="0"/>
                <w:color w:val="000000"/>
                <w:sz w:val="14"/>
              </w:rPr>
              <w:t>6.59</w:t>
            </w:r>
          </w:p>
        </w:tc>
        <w:tc>
          <w:tcPr>
            <w:tcW w:w="1160" w:type="dxa"/>
            <w:vAlign w:val="center"/>
          </w:tcPr>
          <w:p w14:paraId="0CC970D3">
            <w:pPr>
              <w:jc w:val="right"/>
            </w:pPr>
            <w:r>
              <w:rPr>
                <w:rFonts w:ascii="宋体" w:hAnsi="宋体" w:eastAsia="宋体" w:cs="宋体"/>
                <w:b w:val="0"/>
                <w:i w:val="0"/>
                <w:color w:val="000000"/>
                <w:sz w:val="14"/>
              </w:rPr>
              <w:t>6.59</w:t>
            </w:r>
          </w:p>
        </w:tc>
        <w:tc>
          <w:tcPr>
            <w:tcW w:w="1160" w:type="dxa"/>
            <w:vAlign w:val="center"/>
          </w:tcPr>
          <w:p w14:paraId="090F2A51"/>
        </w:tc>
        <w:tc>
          <w:tcPr>
            <w:tcW w:w="1160" w:type="dxa"/>
            <w:vAlign w:val="center"/>
          </w:tcPr>
          <w:p w14:paraId="6ADEC44E"/>
        </w:tc>
        <w:tc>
          <w:tcPr>
            <w:tcW w:w="1160" w:type="dxa"/>
            <w:vAlign w:val="center"/>
          </w:tcPr>
          <w:p w14:paraId="0CC58EE6"/>
        </w:tc>
        <w:tc>
          <w:tcPr>
            <w:tcW w:w="1160" w:type="dxa"/>
            <w:vAlign w:val="center"/>
          </w:tcPr>
          <w:p w14:paraId="6822AAA7"/>
        </w:tc>
        <w:tc>
          <w:tcPr>
            <w:tcW w:w="1092" w:type="dxa"/>
            <w:vAlign w:val="center"/>
          </w:tcPr>
          <w:p w14:paraId="3CC7C0FC"/>
        </w:tc>
      </w:tr>
      <w:tr w14:paraId="32125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95A896D">
            <w:pPr>
              <w:jc w:val="left"/>
            </w:pPr>
            <w:r>
              <w:rPr>
                <w:rFonts w:ascii="宋体" w:hAnsi="宋体" w:eastAsia="宋体" w:cs="宋体"/>
                <w:b w:val="0"/>
                <w:i w:val="0"/>
                <w:color w:val="000000"/>
                <w:sz w:val="14"/>
              </w:rPr>
              <w:t>注：本表反映部门本年度取得的各项收入情况。</w:t>
            </w:r>
          </w:p>
        </w:tc>
      </w:tr>
      <w:tr w14:paraId="6F7DF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2A0D65">
            <w:pPr>
              <w:jc w:val="left"/>
            </w:pPr>
            <w:r>
              <w:rPr>
                <w:rFonts w:ascii="宋体" w:hAnsi="宋体" w:eastAsia="宋体" w:cs="宋体"/>
                <w:b w:val="0"/>
                <w:i w:val="0"/>
                <w:color w:val="000000"/>
                <w:sz w:val="14"/>
              </w:rPr>
              <w:t xml:space="preserve">    本表金额转换成万元时，因四舍五入可能存在尾差。</w:t>
            </w:r>
          </w:p>
        </w:tc>
      </w:tr>
      <w:tr w14:paraId="4B928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24D778">
            <w:pPr>
              <w:jc w:val="left"/>
            </w:pPr>
            <w:r>
              <w:rPr>
                <w:rFonts w:ascii="宋体" w:hAnsi="宋体" w:eastAsia="宋体" w:cs="宋体"/>
                <w:b w:val="0"/>
                <w:i w:val="0"/>
                <w:color w:val="000000"/>
                <w:sz w:val="14"/>
              </w:rPr>
              <w:t xml:space="preserve">    如本表为空，则我部门本年度无此类资金收支余。</w:t>
            </w:r>
          </w:p>
        </w:tc>
      </w:tr>
    </w:tbl>
    <w:p w14:paraId="590F566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BCA02F1">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AD62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8E4EACB">
            <w:pPr>
              <w:jc w:val="right"/>
            </w:pPr>
            <w:r>
              <w:rPr>
                <w:rFonts w:ascii="宋体" w:hAnsi="宋体" w:eastAsia="宋体" w:cs="宋体"/>
                <w:sz w:val="20"/>
              </w:rPr>
              <w:t>公开03表</w:t>
            </w:r>
          </w:p>
        </w:tc>
      </w:tr>
      <w:tr w14:paraId="626634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BAD267">
            <w:pPr>
              <w:jc w:val="left"/>
            </w:pPr>
            <w:r>
              <w:rPr>
                <w:rFonts w:ascii="宋体" w:hAnsi="宋体" w:eastAsia="宋体" w:cs="宋体"/>
                <w:sz w:val="20"/>
              </w:rPr>
              <w:t>单位：辽宁省盘锦市盘山县动物疫病预防控制中心（盘山县动物卫生监督所）</w:t>
            </w:r>
          </w:p>
        </w:tc>
        <w:tc>
          <w:tcPr>
            <w:tcW w:w="2000" w:type="dxa"/>
          </w:tcPr>
          <w:p w14:paraId="4B5A787A">
            <w:pPr>
              <w:jc w:val="center"/>
            </w:pPr>
            <w:r>
              <w:rPr>
                <w:rFonts w:ascii="宋体" w:hAnsi="宋体" w:eastAsia="宋体" w:cs="宋体"/>
                <w:sz w:val="20"/>
              </w:rPr>
              <w:t>2023年度</w:t>
            </w:r>
          </w:p>
        </w:tc>
        <w:tc>
          <w:tcPr>
            <w:tcW w:w="4386" w:type="dxa"/>
          </w:tcPr>
          <w:p w14:paraId="709ACB61">
            <w:pPr>
              <w:jc w:val="right"/>
            </w:pPr>
            <w:r>
              <w:rPr>
                <w:rFonts w:ascii="宋体" w:hAnsi="宋体" w:eastAsia="宋体" w:cs="宋体"/>
                <w:sz w:val="20"/>
              </w:rPr>
              <w:t>金额单位：万元</w:t>
            </w:r>
          </w:p>
        </w:tc>
      </w:tr>
    </w:tbl>
    <w:p w14:paraId="68F0D724">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E6F3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0E96E134">
            <w:pPr>
              <w:jc w:val="center"/>
            </w:pPr>
            <w:r>
              <w:rPr>
                <w:rFonts w:ascii="宋体" w:hAnsi="宋体" w:eastAsia="宋体" w:cs="宋体"/>
                <w:b w:val="0"/>
                <w:i w:val="0"/>
                <w:color w:val="000000"/>
                <w:sz w:val="16"/>
              </w:rPr>
              <w:t>项目</w:t>
            </w:r>
          </w:p>
        </w:tc>
        <w:tc>
          <w:tcPr>
            <w:tcW w:w="1120" w:type="dxa"/>
            <w:vMerge w:val="restart"/>
            <w:vAlign w:val="center"/>
          </w:tcPr>
          <w:p w14:paraId="75578E85">
            <w:pPr>
              <w:jc w:val="center"/>
            </w:pPr>
            <w:r>
              <w:rPr>
                <w:rFonts w:ascii="宋体" w:hAnsi="宋体" w:eastAsia="宋体" w:cs="宋体"/>
                <w:b w:val="0"/>
                <w:i w:val="0"/>
                <w:color w:val="000000"/>
                <w:sz w:val="16"/>
              </w:rPr>
              <w:t>本年支出合计</w:t>
            </w:r>
          </w:p>
        </w:tc>
        <w:tc>
          <w:tcPr>
            <w:tcW w:w="1120" w:type="dxa"/>
            <w:vMerge w:val="restart"/>
            <w:vAlign w:val="center"/>
          </w:tcPr>
          <w:p w14:paraId="581E389A">
            <w:pPr>
              <w:jc w:val="center"/>
            </w:pPr>
            <w:r>
              <w:rPr>
                <w:rFonts w:ascii="宋体" w:hAnsi="宋体" w:eastAsia="宋体" w:cs="宋体"/>
                <w:b w:val="0"/>
                <w:i w:val="0"/>
                <w:color w:val="000000"/>
                <w:sz w:val="16"/>
              </w:rPr>
              <w:t>基本支出</w:t>
            </w:r>
          </w:p>
        </w:tc>
        <w:tc>
          <w:tcPr>
            <w:tcW w:w="1120" w:type="dxa"/>
            <w:vMerge w:val="restart"/>
            <w:vAlign w:val="center"/>
          </w:tcPr>
          <w:p w14:paraId="536B5E84">
            <w:pPr>
              <w:jc w:val="center"/>
            </w:pPr>
            <w:r>
              <w:rPr>
                <w:rFonts w:ascii="宋体" w:hAnsi="宋体" w:eastAsia="宋体" w:cs="宋体"/>
                <w:b w:val="0"/>
                <w:i w:val="0"/>
                <w:color w:val="000000"/>
                <w:sz w:val="16"/>
              </w:rPr>
              <w:t>项目支出</w:t>
            </w:r>
          </w:p>
        </w:tc>
        <w:tc>
          <w:tcPr>
            <w:tcW w:w="1120" w:type="dxa"/>
            <w:vMerge w:val="restart"/>
            <w:vAlign w:val="center"/>
          </w:tcPr>
          <w:p w14:paraId="743A74A0">
            <w:pPr>
              <w:jc w:val="center"/>
            </w:pPr>
            <w:r>
              <w:rPr>
                <w:rFonts w:ascii="宋体" w:hAnsi="宋体" w:eastAsia="宋体" w:cs="宋体"/>
                <w:b w:val="0"/>
                <w:i w:val="0"/>
                <w:color w:val="000000"/>
                <w:sz w:val="16"/>
              </w:rPr>
              <w:t>上缴上级支出</w:t>
            </w:r>
          </w:p>
        </w:tc>
        <w:tc>
          <w:tcPr>
            <w:tcW w:w="1120" w:type="dxa"/>
            <w:vMerge w:val="restart"/>
            <w:vAlign w:val="center"/>
          </w:tcPr>
          <w:p w14:paraId="71B0CCDB">
            <w:pPr>
              <w:jc w:val="center"/>
            </w:pPr>
            <w:r>
              <w:rPr>
                <w:rFonts w:ascii="宋体" w:hAnsi="宋体" w:eastAsia="宋体" w:cs="宋体"/>
                <w:b w:val="0"/>
                <w:i w:val="0"/>
                <w:color w:val="000000"/>
                <w:sz w:val="16"/>
              </w:rPr>
              <w:t>经营支出</w:t>
            </w:r>
          </w:p>
        </w:tc>
        <w:tc>
          <w:tcPr>
            <w:tcW w:w="1112" w:type="dxa"/>
            <w:vMerge w:val="restart"/>
            <w:vAlign w:val="center"/>
          </w:tcPr>
          <w:p w14:paraId="7AFF3506">
            <w:pPr>
              <w:jc w:val="center"/>
            </w:pPr>
            <w:r>
              <w:rPr>
                <w:rFonts w:ascii="宋体" w:hAnsi="宋体" w:eastAsia="宋体" w:cs="宋体"/>
                <w:b w:val="0"/>
                <w:i w:val="0"/>
                <w:color w:val="000000"/>
                <w:sz w:val="16"/>
              </w:rPr>
              <w:t>对附属单位补助支出</w:t>
            </w:r>
          </w:p>
        </w:tc>
      </w:tr>
      <w:tr w14:paraId="0EF36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14DA4656">
            <w:pPr>
              <w:jc w:val="center"/>
            </w:pPr>
            <w:r>
              <w:rPr>
                <w:rFonts w:ascii="宋体" w:hAnsi="宋体" w:eastAsia="宋体" w:cs="宋体"/>
                <w:b w:val="0"/>
                <w:i w:val="0"/>
                <w:color w:val="000000"/>
                <w:sz w:val="16"/>
              </w:rPr>
              <w:t>功能分类科目编码</w:t>
            </w:r>
          </w:p>
        </w:tc>
        <w:tc>
          <w:tcPr>
            <w:tcW w:w="3340" w:type="dxa"/>
            <w:vMerge w:val="restart"/>
            <w:vAlign w:val="center"/>
          </w:tcPr>
          <w:p w14:paraId="6430290B">
            <w:pPr>
              <w:jc w:val="center"/>
            </w:pPr>
            <w:r>
              <w:rPr>
                <w:rFonts w:ascii="宋体" w:hAnsi="宋体" w:eastAsia="宋体" w:cs="宋体"/>
                <w:b w:val="0"/>
                <w:i w:val="0"/>
                <w:color w:val="000000"/>
                <w:sz w:val="16"/>
              </w:rPr>
              <w:t>科目名称</w:t>
            </w:r>
          </w:p>
        </w:tc>
        <w:tc>
          <w:tcPr>
            <w:tcW w:w="1120" w:type="dxa"/>
            <w:vMerge w:val="continue"/>
            <w:vAlign w:val="center"/>
          </w:tcPr>
          <w:p w14:paraId="52FACB7D"/>
        </w:tc>
        <w:tc>
          <w:tcPr>
            <w:tcW w:w="1120" w:type="dxa"/>
            <w:vMerge w:val="continue"/>
            <w:vAlign w:val="center"/>
          </w:tcPr>
          <w:p w14:paraId="30D6C7AE"/>
        </w:tc>
        <w:tc>
          <w:tcPr>
            <w:tcW w:w="1120" w:type="dxa"/>
            <w:vMerge w:val="continue"/>
            <w:vAlign w:val="center"/>
          </w:tcPr>
          <w:p w14:paraId="7C255FEC"/>
        </w:tc>
        <w:tc>
          <w:tcPr>
            <w:tcW w:w="1120" w:type="dxa"/>
            <w:vMerge w:val="continue"/>
            <w:vAlign w:val="center"/>
          </w:tcPr>
          <w:p w14:paraId="4A99A9D0"/>
        </w:tc>
        <w:tc>
          <w:tcPr>
            <w:tcW w:w="1120" w:type="dxa"/>
            <w:vMerge w:val="continue"/>
            <w:vAlign w:val="center"/>
          </w:tcPr>
          <w:p w14:paraId="3C971893"/>
        </w:tc>
        <w:tc>
          <w:tcPr>
            <w:tcW w:w="1112" w:type="dxa"/>
            <w:vMerge w:val="continue"/>
            <w:vAlign w:val="center"/>
          </w:tcPr>
          <w:p w14:paraId="479CE671"/>
        </w:tc>
      </w:tr>
      <w:tr w14:paraId="59E45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3375AA6F"/>
        </w:tc>
        <w:tc>
          <w:tcPr>
            <w:tcW w:w="3340" w:type="dxa"/>
            <w:vMerge w:val="continue"/>
            <w:vAlign w:val="center"/>
          </w:tcPr>
          <w:p w14:paraId="35B89AFC"/>
        </w:tc>
        <w:tc>
          <w:tcPr>
            <w:tcW w:w="1120" w:type="dxa"/>
            <w:vMerge w:val="continue"/>
            <w:vAlign w:val="center"/>
          </w:tcPr>
          <w:p w14:paraId="67D28055"/>
        </w:tc>
        <w:tc>
          <w:tcPr>
            <w:tcW w:w="1120" w:type="dxa"/>
            <w:vMerge w:val="continue"/>
            <w:vAlign w:val="center"/>
          </w:tcPr>
          <w:p w14:paraId="2360AA65"/>
        </w:tc>
        <w:tc>
          <w:tcPr>
            <w:tcW w:w="1120" w:type="dxa"/>
            <w:vMerge w:val="continue"/>
            <w:vAlign w:val="center"/>
          </w:tcPr>
          <w:p w14:paraId="18D86090"/>
        </w:tc>
        <w:tc>
          <w:tcPr>
            <w:tcW w:w="1120" w:type="dxa"/>
            <w:vMerge w:val="continue"/>
            <w:vAlign w:val="center"/>
          </w:tcPr>
          <w:p w14:paraId="5695539D"/>
        </w:tc>
        <w:tc>
          <w:tcPr>
            <w:tcW w:w="1120" w:type="dxa"/>
            <w:vMerge w:val="continue"/>
            <w:vAlign w:val="center"/>
          </w:tcPr>
          <w:p w14:paraId="7BE0E039"/>
        </w:tc>
        <w:tc>
          <w:tcPr>
            <w:tcW w:w="1112" w:type="dxa"/>
            <w:vMerge w:val="continue"/>
            <w:vAlign w:val="center"/>
          </w:tcPr>
          <w:p w14:paraId="25D27775"/>
        </w:tc>
      </w:tr>
      <w:tr w14:paraId="5D489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40D35E5"/>
        </w:tc>
        <w:tc>
          <w:tcPr>
            <w:tcW w:w="3340" w:type="dxa"/>
            <w:vMerge w:val="continue"/>
            <w:vAlign w:val="center"/>
          </w:tcPr>
          <w:p w14:paraId="6E6B3A31"/>
        </w:tc>
        <w:tc>
          <w:tcPr>
            <w:tcW w:w="1120" w:type="dxa"/>
            <w:vMerge w:val="continue"/>
            <w:vAlign w:val="center"/>
          </w:tcPr>
          <w:p w14:paraId="0FFBDC55"/>
        </w:tc>
        <w:tc>
          <w:tcPr>
            <w:tcW w:w="1120" w:type="dxa"/>
            <w:vMerge w:val="continue"/>
            <w:vAlign w:val="center"/>
          </w:tcPr>
          <w:p w14:paraId="468EF17D"/>
        </w:tc>
        <w:tc>
          <w:tcPr>
            <w:tcW w:w="1120" w:type="dxa"/>
            <w:vMerge w:val="continue"/>
            <w:vAlign w:val="center"/>
          </w:tcPr>
          <w:p w14:paraId="3F82A1C7"/>
        </w:tc>
        <w:tc>
          <w:tcPr>
            <w:tcW w:w="1120" w:type="dxa"/>
            <w:vMerge w:val="continue"/>
            <w:vAlign w:val="center"/>
          </w:tcPr>
          <w:p w14:paraId="5DEEE5D0"/>
        </w:tc>
        <w:tc>
          <w:tcPr>
            <w:tcW w:w="1120" w:type="dxa"/>
            <w:vMerge w:val="continue"/>
            <w:vAlign w:val="center"/>
          </w:tcPr>
          <w:p w14:paraId="76ED0888"/>
        </w:tc>
        <w:tc>
          <w:tcPr>
            <w:tcW w:w="1112" w:type="dxa"/>
            <w:vMerge w:val="continue"/>
            <w:vAlign w:val="center"/>
          </w:tcPr>
          <w:p w14:paraId="23429250"/>
        </w:tc>
      </w:tr>
      <w:tr w14:paraId="4DE05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21074529">
            <w:pPr>
              <w:jc w:val="center"/>
            </w:pPr>
            <w:r>
              <w:rPr>
                <w:rFonts w:ascii="宋体" w:hAnsi="宋体" w:eastAsia="宋体" w:cs="宋体"/>
                <w:b w:val="0"/>
                <w:i w:val="0"/>
                <w:color w:val="000000"/>
                <w:sz w:val="16"/>
              </w:rPr>
              <w:t>栏次</w:t>
            </w:r>
          </w:p>
        </w:tc>
        <w:tc>
          <w:tcPr>
            <w:tcW w:w="1120" w:type="dxa"/>
            <w:vAlign w:val="center"/>
          </w:tcPr>
          <w:p w14:paraId="52A3556E">
            <w:pPr>
              <w:jc w:val="center"/>
            </w:pPr>
            <w:r>
              <w:rPr>
                <w:rFonts w:ascii="宋体" w:hAnsi="宋体" w:eastAsia="宋体" w:cs="宋体"/>
                <w:b w:val="0"/>
                <w:i w:val="0"/>
                <w:color w:val="000000"/>
                <w:sz w:val="16"/>
              </w:rPr>
              <w:t>1</w:t>
            </w:r>
          </w:p>
        </w:tc>
        <w:tc>
          <w:tcPr>
            <w:tcW w:w="1120" w:type="dxa"/>
            <w:vAlign w:val="center"/>
          </w:tcPr>
          <w:p w14:paraId="1DF66D1D">
            <w:pPr>
              <w:jc w:val="center"/>
            </w:pPr>
            <w:r>
              <w:rPr>
                <w:rFonts w:ascii="宋体" w:hAnsi="宋体" w:eastAsia="宋体" w:cs="宋体"/>
                <w:b w:val="0"/>
                <w:i w:val="0"/>
                <w:color w:val="000000"/>
                <w:sz w:val="16"/>
              </w:rPr>
              <w:t>2</w:t>
            </w:r>
          </w:p>
        </w:tc>
        <w:tc>
          <w:tcPr>
            <w:tcW w:w="1120" w:type="dxa"/>
            <w:vAlign w:val="center"/>
          </w:tcPr>
          <w:p w14:paraId="19BC795B">
            <w:pPr>
              <w:jc w:val="center"/>
            </w:pPr>
            <w:r>
              <w:rPr>
                <w:rFonts w:ascii="宋体" w:hAnsi="宋体" w:eastAsia="宋体" w:cs="宋体"/>
                <w:b w:val="0"/>
                <w:i w:val="0"/>
                <w:color w:val="000000"/>
                <w:sz w:val="16"/>
              </w:rPr>
              <w:t>3</w:t>
            </w:r>
          </w:p>
        </w:tc>
        <w:tc>
          <w:tcPr>
            <w:tcW w:w="1120" w:type="dxa"/>
            <w:vAlign w:val="center"/>
          </w:tcPr>
          <w:p w14:paraId="3919356F">
            <w:pPr>
              <w:jc w:val="center"/>
            </w:pPr>
            <w:r>
              <w:rPr>
                <w:rFonts w:ascii="宋体" w:hAnsi="宋体" w:eastAsia="宋体" w:cs="宋体"/>
                <w:b w:val="0"/>
                <w:i w:val="0"/>
                <w:color w:val="000000"/>
                <w:sz w:val="16"/>
              </w:rPr>
              <w:t>4</w:t>
            </w:r>
          </w:p>
        </w:tc>
        <w:tc>
          <w:tcPr>
            <w:tcW w:w="1120" w:type="dxa"/>
            <w:vAlign w:val="center"/>
          </w:tcPr>
          <w:p w14:paraId="050EA4FE">
            <w:pPr>
              <w:jc w:val="center"/>
            </w:pPr>
            <w:r>
              <w:rPr>
                <w:rFonts w:ascii="宋体" w:hAnsi="宋体" w:eastAsia="宋体" w:cs="宋体"/>
                <w:b w:val="0"/>
                <w:i w:val="0"/>
                <w:color w:val="000000"/>
                <w:sz w:val="16"/>
              </w:rPr>
              <w:t>5</w:t>
            </w:r>
          </w:p>
        </w:tc>
        <w:tc>
          <w:tcPr>
            <w:tcW w:w="1112" w:type="dxa"/>
            <w:vAlign w:val="center"/>
          </w:tcPr>
          <w:p w14:paraId="58BA8BB4">
            <w:pPr>
              <w:jc w:val="center"/>
            </w:pPr>
            <w:r>
              <w:rPr>
                <w:rFonts w:ascii="宋体" w:hAnsi="宋体" w:eastAsia="宋体" w:cs="宋体"/>
                <w:b w:val="0"/>
                <w:i w:val="0"/>
                <w:color w:val="000000"/>
                <w:sz w:val="16"/>
              </w:rPr>
              <w:t>6</w:t>
            </w:r>
          </w:p>
        </w:tc>
      </w:tr>
      <w:tr w14:paraId="22E0A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768CA57A">
            <w:pPr>
              <w:jc w:val="center"/>
            </w:pPr>
            <w:r>
              <w:rPr>
                <w:rFonts w:ascii="宋体" w:hAnsi="宋体" w:eastAsia="宋体" w:cs="宋体"/>
                <w:b w:val="0"/>
                <w:i w:val="0"/>
                <w:color w:val="000000"/>
                <w:sz w:val="16"/>
              </w:rPr>
              <w:t>合计</w:t>
            </w:r>
          </w:p>
        </w:tc>
        <w:tc>
          <w:tcPr>
            <w:tcW w:w="1120" w:type="dxa"/>
            <w:vAlign w:val="center"/>
          </w:tcPr>
          <w:p w14:paraId="46577EFA">
            <w:pPr>
              <w:jc w:val="right"/>
            </w:pPr>
            <w:r>
              <w:rPr>
                <w:rFonts w:ascii="宋体" w:hAnsi="宋体" w:eastAsia="宋体" w:cs="宋体"/>
                <w:b/>
                <w:i w:val="0"/>
                <w:color w:val="000000"/>
                <w:sz w:val="16"/>
              </w:rPr>
              <w:t>106.60</w:t>
            </w:r>
          </w:p>
        </w:tc>
        <w:tc>
          <w:tcPr>
            <w:tcW w:w="1120" w:type="dxa"/>
            <w:vAlign w:val="center"/>
          </w:tcPr>
          <w:p w14:paraId="5F852E70">
            <w:pPr>
              <w:jc w:val="right"/>
            </w:pPr>
            <w:r>
              <w:rPr>
                <w:rFonts w:ascii="宋体" w:hAnsi="宋体" w:eastAsia="宋体" w:cs="宋体"/>
                <w:b/>
                <w:i w:val="0"/>
                <w:color w:val="000000"/>
                <w:sz w:val="16"/>
              </w:rPr>
              <w:t>85.02</w:t>
            </w:r>
          </w:p>
        </w:tc>
        <w:tc>
          <w:tcPr>
            <w:tcW w:w="1120" w:type="dxa"/>
            <w:vAlign w:val="center"/>
          </w:tcPr>
          <w:p w14:paraId="0D294FF1">
            <w:pPr>
              <w:jc w:val="right"/>
            </w:pPr>
            <w:r>
              <w:rPr>
                <w:rFonts w:ascii="宋体" w:hAnsi="宋体" w:eastAsia="宋体" w:cs="宋体"/>
                <w:b/>
                <w:i w:val="0"/>
                <w:color w:val="000000"/>
                <w:sz w:val="16"/>
              </w:rPr>
              <w:t>21.58</w:t>
            </w:r>
          </w:p>
        </w:tc>
        <w:tc>
          <w:tcPr>
            <w:tcW w:w="1120" w:type="dxa"/>
            <w:vAlign w:val="center"/>
          </w:tcPr>
          <w:p w14:paraId="1FF8FD94"/>
        </w:tc>
        <w:tc>
          <w:tcPr>
            <w:tcW w:w="1120" w:type="dxa"/>
            <w:vAlign w:val="center"/>
          </w:tcPr>
          <w:p w14:paraId="780C1A00"/>
        </w:tc>
        <w:tc>
          <w:tcPr>
            <w:tcW w:w="1112" w:type="dxa"/>
            <w:vAlign w:val="center"/>
          </w:tcPr>
          <w:p w14:paraId="25AA6C98"/>
        </w:tc>
      </w:tr>
      <w:tr w14:paraId="25194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103E528">
            <w:pPr>
              <w:jc w:val="left"/>
            </w:pPr>
            <w:r>
              <w:rPr>
                <w:rFonts w:ascii="宋体" w:hAnsi="宋体" w:eastAsia="宋体" w:cs="宋体"/>
                <w:b w:val="0"/>
                <w:i w:val="0"/>
                <w:color w:val="000000"/>
                <w:sz w:val="16"/>
              </w:rPr>
              <w:t>208</w:t>
            </w:r>
          </w:p>
        </w:tc>
        <w:tc>
          <w:tcPr>
            <w:tcW w:w="3340" w:type="dxa"/>
            <w:vAlign w:val="center"/>
          </w:tcPr>
          <w:p w14:paraId="5403D1FB">
            <w:pPr>
              <w:jc w:val="left"/>
            </w:pPr>
            <w:r>
              <w:rPr>
                <w:rFonts w:ascii="宋体" w:hAnsi="宋体" w:eastAsia="宋体" w:cs="宋体"/>
                <w:b w:val="0"/>
                <w:i w:val="0"/>
                <w:color w:val="000000"/>
                <w:sz w:val="16"/>
              </w:rPr>
              <w:t>社会保障和就业支出</w:t>
            </w:r>
          </w:p>
        </w:tc>
        <w:tc>
          <w:tcPr>
            <w:tcW w:w="1120" w:type="dxa"/>
            <w:vAlign w:val="center"/>
          </w:tcPr>
          <w:p w14:paraId="0E97B8DA">
            <w:pPr>
              <w:jc w:val="right"/>
            </w:pPr>
            <w:r>
              <w:rPr>
                <w:rFonts w:ascii="宋体" w:hAnsi="宋体" w:eastAsia="宋体" w:cs="宋体"/>
                <w:b w:val="0"/>
                <w:i w:val="0"/>
                <w:color w:val="000000"/>
                <w:sz w:val="16"/>
              </w:rPr>
              <w:t>16.00</w:t>
            </w:r>
          </w:p>
        </w:tc>
        <w:tc>
          <w:tcPr>
            <w:tcW w:w="1120" w:type="dxa"/>
            <w:vAlign w:val="center"/>
          </w:tcPr>
          <w:p w14:paraId="000D7F81">
            <w:pPr>
              <w:jc w:val="right"/>
            </w:pPr>
            <w:r>
              <w:rPr>
                <w:rFonts w:ascii="宋体" w:hAnsi="宋体" w:eastAsia="宋体" w:cs="宋体"/>
                <w:b w:val="0"/>
                <w:i w:val="0"/>
                <w:color w:val="000000"/>
                <w:sz w:val="16"/>
              </w:rPr>
              <w:t>16.00</w:t>
            </w:r>
          </w:p>
        </w:tc>
        <w:tc>
          <w:tcPr>
            <w:tcW w:w="1120" w:type="dxa"/>
            <w:vAlign w:val="center"/>
          </w:tcPr>
          <w:p w14:paraId="23C23F1D"/>
        </w:tc>
        <w:tc>
          <w:tcPr>
            <w:tcW w:w="1120" w:type="dxa"/>
            <w:vAlign w:val="center"/>
          </w:tcPr>
          <w:p w14:paraId="37C8077D"/>
        </w:tc>
        <w:tc>
          <w:tcPr>
            <w:tcW w:w="1120" w:type="dxa"/>
            <w:vAlign w:val="center"/>
          </w:tcPr>
          <w:p w14:paraId="2BF6487A"/>
        </w:tc>
        <w:tc>
          <w:tcPr>
            <w:tcW w:w="1112" w:type="dxa"/>
            <w:vAlign w:val="center"/>
          </w:tcPr>
          <w:p w14:paraId="754CF437"/>
        </w:tc>
      </w:tr>
      <w:tr w14:paraId="27716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4A0F189">
            <w:pPr>
              <w:jc w:val="left"/>
            </w:pPr>
            <w:r>
              <w:rPr>
                <w:rFonts w:ascii="宋体" w:hAnsi="宋体" w:eastAsia="宋体" w:cs="宋体"/>
                <w:b w:val="0"/>
                <w:i w:val="0"/>
                <w:color w:val="000000"/>
                <w:sz w:val="16"/>
              </w:rPr>
              <w:t>20805</w:t>
            </w:r>
          </w:p>
        </w:tc>
        <w:tc>
          <w:tcPr>
            <w:tcW w:w="3340" w:type="dxa"/>
            <w:vAlign w:val="center"/>
          </w:tcPr>
          <w:p w14:paraId="62CADF92">
            <w:pPr>
              <w:jc w:val="left"/>
            </w:pPr>
            <w:r>
              <w:rPr>
                <w:rFonts w:ascii="宋体" w:hAnsi="宋体" w:eastAsia="宋体" w:cs="宋体"/>
                <w:b w:val="0"/>
                <w:i w:val="0"/>
                <w:color w:val="000000"/>
                <w:sz w:val="16"/>
              </w:rPr>
              <w:t>行政事业单位养老支出</w:t>
            </w:r>
          </w:p>
        </w:tc>
        <w:tc>
          <w:tcPr>
            <w:tcW w:w="1120" w:type="dxa"/>
            <w:vAlign w:val="center"/>
          </w:tcPr>
          <w:p w14:paraId="2614E9EE">
            <w:pPr>
              <w:jc w:val="right"/>
            </w:pPr>
            <w:r>
              <w:rPr>
                <w:rFonts w:ascii="宋体" w:hAnsi="宋体" w:eastAsia="宋体" w:cs="宋体"/>
                <w:b w:val="0"/>
                <w:i w:val="0"/>
                <w:color w:val="000000"/>
                <w:sz w:val="16"/>
              </w:rPr>
              <w:t>15.57</w:t>
            </w:r>
          </w:p>
        </w:tc>
        <w:tc>
          <w:tcPr>
            <w:tcW w:w="1120" w:type="dxa"/>
            <w:vAlign w:val="center"/>
          </w:tcPr>
          <w:p w14:paraId="51EEC507">
            <w:pPr>
              <w:jc w:val="right"/>
            </w:pPr>
            <w:r>
              <w:rPr>
                <w:rFonts w:ascii="宋体" w:hAnsi="宋体" w:eastAsia="宋体" w:cs="宋体"/>
                <w:b w:val="0"/>
                <w:i w:val="0"/>
                <w:color w:val="000000"/>
                <w:sz w:val="16"/>
              </w:rPr>
              <w:t>15.57</w:t>
            </w:r>
          </w:p>
        </w:tc>
        <w:tc>
          <w:tcPr>
            <w:tcW w:w="1120" w:type="dxa"/>
            <w:vAlign w:val="center"/>
          </w:tcPr>
          <w:p w14:paraId="10558FDF"/>
        </w:tc>
        <w:tc>
          <w:tcPr>
            <w:tcW w:w="1120" w:type="dxa"/>
            <w:vAlign w:val="center"/>
          </w:tcPr>
          <w:p w14:paraId="0F1BFD93"/>
        </w:tc>
        <w:tc>
          <w:tcPr>
            <w:tcW w:w="1120" w:type="dxa"/>
            <w:vAlign w:val="center"/>
          </w:tcPr>
          <w:p w14:paraId="22C3615C"/>
        </w:tc>
        <w:tc>
          <w:tcPr>
            <w:tcW w:w="1112" w:type="dxa"/>
            <w:vAlign w:val="center"/>
          </w:tcPr>
          <w:p w14:paraId="11DA3CC7"/>
        </w:tc>
      </w:tr>
      <w:tr w14:paraId="223E3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9A9BD96">
            <w:pPr>
              <w:jc w:val="left"/>
            </w:pPr>
            <w:r>
              <w:rPr>
                <w:rFonts w:ascii="宋体" w:hAnsi="宋体" w:eastAsia="宋体" w:cs="宋体"/>
                <w:b w:val="0"/>
                <w:i w:val="0"/>
                <w:color w:val="000000"/>
                <w:sz w:val="16"/>
              </w:rPr>
              <w:t>2080502</w:t>
            </w:r>
          </w:p>
        </w:tc>
        <w:tc>
          <w:tcPr>
            <w:tcW w:w="3340" w:type="dxa"/>
            <w:vAlign w:val="center"/>
          </w:tcPr>
          <w:p w14:paraId="6C1E92EF">
            <w:pPr>
              <w:jc w:val="left"/>
            </w:pPr>
            <w:r>
              <w:rPr>
                <w:rFonts w:ascii="宋体" w:hAnsi="宋体" w:eastAsia="宋体" w:cs="宋体"/>
                <w:b w:val="0"/>
                <w:i w:val="0"/>
                <w:color w:val="000000"/>
                <w:sz w:val="16"/>
              </w:rPr>
              <w:t>事业单位离退休</w:t>
            </w:r>
          </w:p>
        </w:tc>
        <w:tc>
          <w:tcPr>
            <w:tcW w:w="1120" w:type="dxa"/>
            <w:vAlign w:val="center"/>
          </w:tcPr>
          <w:p w14:paraId="169F80B3">
            <w:pPr>
              <w:jc w:val="right"/>
            </w:pPr>
            <w:r>
              <w:rPr>
                <w:rFonts w:ascii="宋体" w:hAnsi="宋体" w:eastAsia="宋体" w:cs="宋体"/>
                <w:b w:val="0"/>
                <w:i w:val="0"/>
                <w:color w:val="000000"/>
                <w:sz w:val="16"/>
              </w:rPr>
              <w:t>0.30</w:t>
            </w:r>
          </w:p>
        </w:tc>
        <w:tc>
          <w:tcPr>
            <w:tcW w:w="1120" w:type="dxa"/>
            <w:vAlign w:val="center"/>
          </w:tcPr>
          <w:p w14:paraId="337EF6C3">
            <w:pPr>
              <w:jc w:val="right"/>
            </w:pPr>
            <w:r>
              <w:rPr>
                <w:rFonts w:ascii="宋体" w:hAnsi="宋体" w:eastAsia="宋体" w:cs="宋体"/>
                <w:b w:val="0"/>
                <w:i w:val="0"/>
                <w:color w:val="000000"/>
                <w:sz w:val="16"/>
              </w:rPr>
              <w:t>0.30</w:t>
            </w:r>
          </w:p>
        </w:tc>
        <w:tc>
          <w:tcPr>
            <w:tcW w:w="1120" w:type="dxa"/>
            <w:vAlign w:val="center"/>
          </w:tcPr>
          <w:p w14:paraId="7B3BF306"/>
        </w:tc>
        <w:tc>
          <w:tcPr>
            <w:tcW w:w="1120" w:type="dxa"/>
            <w:vAlign w:val="center"/>
          </w:tcPr>
          <w:p w14:paraId="24F48DC4"/>
        </w:tc>
        <w:tc>
          <w:tcPr>
            <w:tcW w:w="1120" w:type="dxa"/>
            <w:vAlign w:val="center"/>
          </w:tcPr>
          <w:p w14:paraId="24AEB7CA"/>
        </w:tc>
        <w:tc>
          <w:tcPr>
            <w:tcW w:w="1112" w:type="dxa"/>
            <w:vAlign w:val="center"/>
          </w:tcPr>
          <w:p w14:paraId="14CEDADD"/>
        </w:tc>
      </w:tr>
      <w:tr w14:paraId="7E839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6DFA4F4">
            <w:pPr>
              <w:jc w:val="left"/>
            </w:pPr>
            <w:r>
              <w:rPr>
                <w:rFonts w:ascii="宋体" w:hAnsi="宋体" w:eastAsia="宋体" w:cs="宋体"/>
                <w:b w:val="0"/>
                <w:i w:val="0"/>
                <w:color w:val="000000"/>
                <w:sz w:val="16"/>
              </w:rPr>
              <w:t>2080505</w:t>
            </w:r>
          </w:p>
        </w:tc>
        <w:tc>
          <w:tcPr>
            <w:tcW w:w="3340" w:type="dxa"/>
            <w:vAlign w:val="center"/>
          </w:tcPr>
          <w:p w14:paraId="14A18994">
            <w:pPr>
              <w:jc w:val="left"/>
            </w:pPr>
            <w:r>
              <w:rPr>
                <w:rFonts w:ascii="宋体" w:hAnsi="宋体" w:eastAsia="宋体" w:cs="宋体"/>
                <w:b w:val="0"/>
                <w:i w:val="0"/>
                <w:color w:val="000000"/>
                <w:sz w:val="16"/>
              </w:rPr>
              <w:t>机关事业单位基本养老保险缴费支出</w:t>
            </w:r>
          </w:p>
        </w:tc>
        <w:tc>
          <w:tcPr>
            <w:tcW w:w="1120" w:type="dxa"/>
            <w:vAlign w:val="center"/>
          </w:tcPr>
          <w:p w14:paraId="4E7C7CA0">
            <w:pPr>
              <w:jc w:val="right"/>
            </w:pPr>
            <w:r>
              <w:rPr>
                <w:rFonts w:ascii="宋体" w:hAnsi="宋体" w:eastAsia="宋体" w:cs="宋体"/>
                <w:b w:val="0"/>
                <w:i w:val="0"/>
                <w:color w:val="000000"/>
                <w:sz w:val="16"/>
              </w:rPr>
              <w:t>7.75</w:t>
            </w:r>
          </w:p>
        </w:tc>
        <w:tc>
          <w:tcPr>
            <w:tcW w:w="1120" w:type="dxa"/>
            <w:vAlign w:val="center"/>
          </w:tcPr>
          <w:p w14:paraId="150161BF">
            <w:pPr>
              <w:jc w:val="right"/>
            </w:pPr>
            <w:r>
              <w:rPr>
                <w:rFonts w:ascii="宋体" w:hAnsi="宋体" w:eastAsia="宋体" w:cs="宋体"/>
                <w:b w:val="0"/>
                <w:i w:val="0"/>
                <w:color w:val="000000"/>
                <w:sz w:val="16"/>
              </w:rPr>
              <w:t>7.75</w:t>
            </w:r>
          </w:p>
        </w:tc>
        <w:tc>
          <w:tcPr>
            <w:tcW w:w="1120" w:type="dxa"/>
            <w:vAlign w:val="center"/>
          </w:tcPr>
          <w:p w14:paraId="255B62EB"/>
        </w:tc>
        <w:tc>
          <w:tcPr>
            <w:tcW w:w="1120" w:type="dxa"/>
            <w:vAlign w:val="center"/>
          </w:tcPr>
          <w:p w14:paraId="4AA91233"/>
        </w:tc>
        <w:tc>
          <w:tcPr>
            <w:tcW w:w="1120" w:type="dxa"/>
            <w:vAlign w:val="center"/>
          </w:tcPr>
          <w:p w14:paraId="7A269230"/>
        </w:tc>
        <w:tc>
          <w:tcPr>
            <w:tcW w:w="1112" w:type="dxa"/>
            <w:vAlign w:val="center"/>
          </w:tcPr>
          <w:p w14:paraId="44937BBB"/>
        </w:tc>
      </w:tr>
      <w:tr w14:paraId="0A0BA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285C3C9">
            <w:pPr>
              <w:jc w:val="left"/>
            </w:pPr>
            <w:r>
              <w:rPr>
                <w:rFonts w:ascii="宋体" w:hAnsi="宋体" w:eastAsia="宋体" w:cs="宋体"/>
                <w:b w:val="0"/>
                <w:i w:val="0"/>
                <w:color w:val="000000"/>
                <w:sz w:val="16"/>
              </w:rPr>
              <w:t>2080506</w:t>
            </w:r>
          </w:p>
        </w:tc>
        <w:tc>
          <w:tcPr>
            <w:tcW w:w="3340" w:type="dxa"/>
            <w:vAlign w:val="center"/>
          </w:tcPr>
          <w:p w14:paraId="71F021A2">
            <w:pPr>
              <w:jc w:val="left"/>
            </w:pPr>
            <w:r>
              <w:rPr>
                <w:rFonts w:ascii="宋体" w:hAnsi="宋体" w:eastAsia="宋体" w:cs="宋体"/>
                <w:b w:val="0"/>
                <w:i w:val="0"/>
                <w:color w:val="000000"/>
                <w:sz w:val="16"/>
              </w:rPr>
              <w:t>机关事业单位职业年金缴费支出</w:t>
            </w:r>
          </w:p>
        </w:tc>
        <w:tc>
          <w:tcPr>
            <w:tcW w:w="1120" w:type="dxa"/>
            <w:vAlign w:val="center"/>
          </w:tcPr>
          <w:p w14:paraId="3FE5128F">
            <w:pPr>
              <w:jc w:val="right"/>
            </w:pPr>
            <w:r>
              <w:rPr>
                <w:rFonts w:ascii="宋体" w:hAnsi="宋体" w:eastAsia="宋体" w:cs="宋体"/>
                <w:b w:val="0"/>
                <w:i w:val="0"/>
                <w:color w:val="000000"/>
                <w:sz w:val="16"/>
              </w:rPr>
              <w:t>7.52</w:t>
            </w:r>
          </w:p>
        </w:tc>
        <w:tc>
          <w:tcPr>
            <w:tcW w:w="1120" w:type="dxa"/>
            <w:vAlign w:val="center"/>
          </w:tcPr>
          <w:p w14:paraId="0D944473">
            <w:pPr>
              <w:jc w:val="right"/>
            </w:pPr>
            <w:r>
              <w:rPr>
                <w:rFonts w:ascii="宋体" w:hAnsi="宋体" w:eastAsia="宋体" w:cs="宋体"/>
                <w:b w:val="0"/>
                <w:i w:val="0"/>
                <w:color w:val="000000"/>
                <w:sz w:val="16"/>
              </w:rPr>
              <w:t>7.52</w:t>
            </w:r>
          </w:p>
        </w:tc>
        <w:tc>
          <w:tcPr>
            <w:tcW w:w="1120" w:type="dxa"/>
            <w:vAlign w:val="center"/>
          </w:tcPr>
          <w:p w14:paraId="7B557688"/>
        </w:tc>
        <w:tc>
          <w:tcPr>
            <w:tcW w:w="1120" w:type="dxa"/>
            <w:vAlign w:val="center"/>
          </w:tcPr>
          <w:p w14:paraId="1B1CCB82"/>
        </w:tc>
        <w:tc>
          <w:tcPr>
            <w:tcW w:w="1120" w:type="dxa"/>
            <w:vAlign w:val="center"/>
          </w:tcPr>
          <w:p w14:paraId="54C32F96"/>
        </w:tc>
        <w:tc>
          <w:tcPr>
            <w:tcW w:w="1112" w:type="dxa"/>
            <w:vAlign w:val="center"/>
          </w:tcPr>
          <w:p w14:paraId="443FF88F"/>
        </w:tc>
      </w:tr>
      <w:tr w14:paraId="1A2F9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6EF9825">
            <w:pPr>
              <w:jc w:val="left"/>
            </w:pPr>
            <w:r>
              <w:rPr>
                <w:rFonts w:ascii="宋体" w:hAnsi="宋体" w:eastAsia="宋体" w:cs="宋体"/>
                <w:b w:val="0"/>
                <w:i w:val="0"/>
                <w:color w:val="000000"/>
                <w:sz w:val="16"/>
              </w:rPr>
              <w:t>20899</w:t>
            </w:r>
          </w:p>
        </w:tc>
        <w:tc>
          <w:tcPr>
            <w:tcW w:w="3340" w:type="dxa"/>
            <w:vAlign w:val="center"/>
          </w:tcPr>
          <w:p w14:paraId="4DD3B11A">
            <w:pPr>
              <w:jc w:val="left"/>
            </w:pPr>
            <w:r>
              <w:rPr>
                <w:rFonts w:ascii="宋体" w:hAnsi="宋体" w:eastAsia="宋体" w:cs="宋体"/>
                <w:b w:val="0"/>
                <w:i w:val="0"/>
                <w:color w:val="000000"/>
                <w:sz w:val="16"/>
              </w:rPr>
              <w:t>其他社会保障和就业支出</w:t>
            </w:r>
          </w:p>
        </w:tc>
        <w:tc>
          <w:tcPr>
            <w:tcW w:w="1120" w:type="dxa"/>
            <w:vAlign w:val="center"/>
          </w:tcPr>
          <w:p w14:paraId="13993456">
            <w:pPr>
              <w:jc w:val="right"/>
            </w:pPr>
            <w:r>
              <w:rPr>
                <w:rFonts w:ascii="宋体" w:hAnsi="宋体" w:eastAsia="宋体" w:cs="宋体"/>
                <w:b w:val="0"/>
                <w:i w:val="0"/>
                <w:color w:val="000000"/>
                <w:sz w:val="16"/>
              </w:rPr>
              <w:t>0.43</w:t>
            </w:r>
          </w:p>
        </w:tc>
        <w:tc>
          <w:tcPr>
            <w:tcW w:w="1120" w:type="dxa"/>
            <w:vAlign w:val="center"/>
          </w:tcPr>
          <w:p w14:paraId="16154D4D">
            <w:pPr>
              <w:jc w:val="right"/>
            </w:pPr>
            <w:r>
              <w:rPr>
                <w:rFonts w:ascii="宋体" w:hAnsi="宋体" w:eastAsia="宋体" w:cs="宋体"/>
                <w:b w:val="0"/>
                <w:i w:val="0"/>
                <w:color w:val="000000"/>
                <w:sz w:val="16"/>
              </w:rPr>
              <w:t>0.43</w:t>
            </w:r>
          </w:p>
        </w:tc>
        <w:tc>
          <w:tcPr>
            <w:tcW w:w="1120" w:type="dxa"/>
            <w:vAlign w:val="center"/>
          </w:tcPr>
          <w:p w14:paraId="77A8B7B5"/>
        </w:tc>
        <w:tc>
          <w:tcPr>
            <w:tcW w:w="1120" w:type="dxa"/>
            <w:vAlign w:val="center"/>
          </w:tcPr>
          <w:p w14:paraId="2D59217E"/>
        </w:tc>
        <w:tc>
          <w:tcPr>
            <w:tcW w:w="1120" w:type="dxa"/>
            <w:vAlign w:val="center"/>
          </w:tcPr>
          <w:p w14:paraId="0BCBE78B"/>
        </w:tc>
        <w:tc>
          <w:tcPr>
            <w:tcW w:w="1112" w:type="dxa"/>
            <w:vAlign w:val="center"/>
          </w:tcPr>
          <w:p w14:paraId="1B1FCB26"/>
        </w:tc>
      </w:tr>
      <w:tr w14:paraId="77521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861D2DD">
            <w:pPr>
              <w:jc w:val="left"/>
            </w:pPr>
            <w:r>
              <w:rPr>
                <w:rFonts w:ascii="宋体" w:hAnsi="宋体" w:eastAsia="宋体" w:cs="宋体"/>
                <w:b w:val="0"/>
                <w:i w:val="0"/>
                <w:color w:val="000000"/>
                <w:sz w:val="16"/>
              </w:rPr>
              <w:t>2089999</w:t>
            </w:r>
          </w:p>
        </w:tc>
        <w:tc>
          <w:tcPr>
            <w:tcW w:w="3340" w:type="dxa"/>
            <w:vAlign w:val="center"/>
          </w:tcPr>
          <w:p w14:paraId="0AE0DE3D">
            <w:pPr>
              <w:jc w:val="left"/>
            </w:pPr>
            <w:r>
              <w:rPr>
                <w:rFonts w:ascii="宋体" w:hAnsi="宋体" w:eastAsia="宋体" w:cs="宋体"/>
                <w:b w:val="0"/>
                <w:i w:val="0"/>
                <w:color w:val="000000"/>
                <w:sz w:val="16"/>
              </w:rPr>
              <w:t>其他社会保障和就业支出</w:t>
            </w:r>
          </w:p>
        </w:tc>
        <w:tc>
          <w:tcPr>
            <w:tcW w:w="1120" w:type="dxa"/>
            <w:vAlign w:val="center"/>
          </w:tcPr>
          <w:p w14:paraId="3B14F072">
            <w:pPr>
              <w:jc w:val="right"/>
            </w:pPr>
            <w:r>
              <w:rPr>
                <w:rFonts w:ascii="宋体" w:hAnsi="宋体" w:eastAsia="宋体" w:cs="宋体"/>
                <w:b w:val="0"/>
                <w:i w:val="0"/>
                <w:color w:val="000000"/>
                <w:sz w:val="16"/>
              </w:rPr>
              <w:t>0.43</w:t>
            </w:r>
          </w:p>
        </w:tc>
        <w:tc>
          <w:tcPr>
            <w:tcW w:w="1120" w:type="dxa"/>
            <w:vAlign w:val="center"/>
          </w:tcPr>
          <w:p w14:paraId="6FAE1C4C">
            <w:pPr>
              <w:jc w:val="right"/>
            </w:pPr>
            <w:r>
              <w:rPr>
                <w:rFonts w:ascii="宋体" w:hAnsi="宋体" w:eastAsia="宋体" w:cs="宋体"/>
                <w:b w:val="0"/>
                <w:i w:val="0"/>
                <w:color w:val="000000"/>
                <w:sz w:val="16"/>
              </w:rPr>
              <w:t>0.43</w:t>
            </w:r>
          </w:p>
        </w:tc>
        <w:tc>
          <w:tcPr>
            <w:tcW w:w="1120" w:type="dxa"/>
            <w:vAlign w:val="center"/>
          </w:tcPr>
          <w:p w14:paraId="31FAC914"/>
        </w:tc>
        <w:tc>
          <w:tcPr>
            <w:tcW w:w="1120" w:type="dxa"/>
            <w:vAlign w:val="center"/>
          </w:tcPr>
          <w:p w14:paraId="2B2774ED"/>
        </w:tc>
        <w:tc>
          <w:tcPr>
            <w:tcW w:w="1120" w:type="dxa"/>
            <w:vAlign w:val="center"/>
          </w:tcPr>
          <w:p w14:paraId="3E8353EF"/>
        </w:tc>
        <w:tc>
          <w:tcPr>
            <w:tcW w:w="1112" w:type="dxa"/>
            <w:vAlign w:val="center"/>
          </w:tcPr>
          <w:p w14:paraId="3A308853"/>
        </w:tc>
      </w:tr>
      <w:tr w14:paraId="4488E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032E3B7">
            <w:pPr>
              <w:jc w:val="left"/>
            </w:pPr>
            <w:r>
              <w:rPr>
                <w:rFonts w:ascii="宋体" w:hAnsi="宋体" w:eastAsia="宋体" w:cs="宋体"/>
                <w:b w:val="0"/>
                <w:i w:val="0"/>
                <w:color w:val="000000"/>
                <w:sz w:val="16"/>
              </w:rPr>
              <w:t>210</w:t>
            </w:r>
          </w:p>
        </w:tc>
        <w:tc>
          <w:tcPr>
            <w:tcW w:w="3340" w:type="dxa"/>
            <w:vAlign w:val="center"/>
          </w:tcPr>
          <w:p w14:paraId="790D8A8E">
            <w:pPr>
              <w:jc w:val="left"/>
            </w:pPr>
            <w:r>
              <w:rPr>
                <w:rFonts w:ascii="宋体" w:hAnsi="宋体" w:eastAsia="宋体" w:cs="宋体"/>
                <w:b w:val="0"/>
                <w:i w:val="0"/>
                <w:color w:val="000000"/>
                <w:sz w:val="16"/>
              </w:rPr>
              <w:t>卫生健康支出</w:t>
            </w:r>
          </w:p>
        </w:tc>
        <w:tc>
          <w:tcPr>
            <w:tcW w:w="1120" w:type="dxa"/>
            <w:vAlign w:val="center"/>
          </w:tcPr>
          <w:p w14:paraId="54DE547C">
            <w:pPr>
              <w:jc w:val="right"/>
            </w:pPr>
            <w:r>
              <w:rPr>
                <w:rFonts w:ascii="宋体" w:hAnsi="宋体" w:eastAsia="宋体" w:cs="宋体"/>
                <w:b w:val="0"/>
                <w:i w:val="0"/>
                <w:color w:val="000000"/>
                <w:sz w:val="16"/>
              </w:rPr>
              <w:t>3.11</w:t>
            </w:r>
          </w:p>
        </w:tc>
        <w:tc>
          <w:tcPr>
            <w:tcW w:w="1120" w:type="dxa"/>
            <w:vAlign w:val="center"/>
          </w:tcPr>
          <w:p w14:paraId="589FBE32">
            <w:pPr>
              <w:jc w:val="right"/>
            </w:pPr>
            <w:r>
              <w:rPr>
                <w:rFonts w:ascii="宋体" w:hAnsi="宋体" w:eastAsia="宋体" w:cs="宋体"/>
                <w:b w:val="0"/>
                <w:i w:val="0"/>
                <w:color w:val="000000"/>
                <w:sz w:val="16"/>
              </w:rPr>
              <w:t>3.11</w:t>
            </w:r>
          </w:p>
        </w:tc>
        <w:tc>
          <w:tcPr>
            <w:tcW w:w="1120" w:type="dxa"/>
            <w:vAlign w:val="center"/>
          </w:tcPr>
          <w:p w14:paraId="6CB6F0AF"/>
        </w:tc>
        <w:tc>
          <w:tcPr>
            <w:tcW w:w="1120" w:type="dxa"/>
            <w:vAlign w:val="center"/>
          </w:tcPr>
          <w:p w14:paraId="0EE2639C"/>
        </w:tc>
        <w:tc>
          <w:tcPr>
            <w:tcW w:w="1120" w:type="dxa"/>
            <w:vAlign w:val="center"/>
          </w:tcPr>
          <w:p w14:paraId="2DDF7257"/>
        </w:tc>
        <w:tc>
          <w:tcPr>
            <w:tcW w:w="1112" w:type="dxa"/>
            <w:vAlign w:val="center"/>
          </w:tcPr>
          <w:p w14:paraId="62094DC1"/>
        </w:tc>
      </w:tr>
      <w:tr w14:paraId="7B359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9D71703">
            <w:pPr>
              <w:jc w:val="left"/>
            </w:pPr>
            <w:r>
              <w:rPr>
                <w:rFonts w:ascii="宋体" w:hAnsi="宋体" w:eastAsia="宋体" w:cs="宋体"/>
                <w:b w:val="0"/>
                <w:i w:val="0"/>
                <w:color w:val="000000"/>
                <w:sz w:val="16"/>
              </w:rPr>
              <w:t>21011</w:t>
            </w:r>
          </w:p>
        </w:tc>
        <w:tc>
          <w:tcPr>
            <w:tcW w:w="3340" w:type="dxa"/>
            <w:vAlign w:val="center"/>
          </w:tcPr>
          <w:p w14:paraId="1832289D">
            <w:pPr>
              <w:jc w:val="left"/>
            </w:pPr>
            <w:r>
              <w:rPr>
                <w:rFonts w:ascii="宋体" w:hAnsi="宋体" w:eastAsia="宋体" w:cs="宋体"/>
                <w:b w:val="0"/>
                <w:i w:val="0"/>
                <w:color w:val="000000"/>
                <w:sz w:val="16"/>
              </w:rPr>
              <w:t>行政事业单位医疗</w:t>
            </w:r>
          </w:p>
        </w:tc>
        <w:tc>
          <w:tcPr>
            <w:tcW w:w="1120" w:type="dxa"/>
            <w:vAlign w:val="center"/>
          </w:tcPr>
          <w:p w14:paraId="011F0FF9">
            <w:pPr>
              <w:jc w:val="right"/>
            </w:pPr>
            <w:r>
              <w:rPr>
                <w:rFonts w:ascii="宋体" w:hAnsi="宋体" w:eastAsia="宋体" w:cs="宋体"/>
                <w:b w:val="0"/>
                <w:i w:val="0"/>
                <w:color w:val="000000"/>
                <w:sz w:val="16"/>
              </w:rPr>
              <w:t>3.11</w:t>
            </w:r>
          </w:p>
        </w:tc>
        <w:tc>
          <w:tcPr>
            <w:tcW w:w="1120" w:type="dxa"/>
            <w:vAlign w:val="center"/>
          </w:tcPr>
          <w:p w14:paraId="43767B98">
            <w:pPr>
              <w:jc w:val="right"/>
            </w:pPr>
            <w:r>
              <w:rPr>
                <w:rFonts w:ascii="宋体" w:hAnsi="宋体" w:eastAsia="宋体" w:cs="宋体"/>
                <w:b w:val="0"/>
                <w:i w:val="0"/>
                <w:color w:val="000000"/>
                <w:sz w:val="16"/>
              </w:rPr>
              <w:t>3.11</w:t>
            </w:r>
          </w:p>
        </w:tc>
        <w:tc>
          <w:tcPr>
            <w:tcW w:w="1120" w:type="dxa"/>
            <w:vAlign w:val="center"/>
          </w:tcPr>
          <w:p w14:paraId="1F140BD7"/>
        </w:tc>
        <w:tc>
          <w:tcPr>
            <w:tcW w:w="1120" w:type="dxa"/>
            <w:vAlign w:val="center"/>
          </w:tcPr>
          <w:p w14:paraId="73D98E24"/>
        </w:tc>
        <w:tc>
          <w:tcPr>
            <w:tcW w:w="1120" w:type="dxa"/>
            <w:vAlign w:val="center"/>
          </w:tcPr>
          <w:p w14:paraId="21EEA593"/>
        </w:tc>
        <w:tc>
          <w:tcPr>
            <w:tcW w:w="1112" w:type="dxa"/>
            <w:vAlign w:val="center"/>
          </w:tcPr>
          <w:p w14:paraId="30617995"/>
        </w:tc>
      </w:tr>
      <w:tr w14:paraId="215A1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B594CB2">
            <w:pPr>
              <w:jc w:val="left"/>
            </w:pPr>
            <w:r>
              <w:rPr>
                <w:rFonts w:ascii="宋体" w:hAnsi="宋体" w:eastAsia="宋体" w:cs="宋体"/>
                <w:b w:val="0"/>
                <w:i w:val="0"/>
                <w:color w:val="000000"/>
                <w:sz w:val="16"/>
              </w:rPr>
              <w:t>2101102</w:t>
            </w:r>
          </w:p>
        </w:tc>
        <w:tc>
          <w:tcPr>
            <w:tcW w:w="3340" w:type="dxa"/>
            <w:vAlign w:val="center"/>
          </w:tcPr>
          <w:p w14:paraId="67E9BE1C">
            <w:pPr>
              <w:jc w:val="left"/>
            </w:pPr>
            <w:r>
              <w:rPr>
                <w:rFonts w:ascii="宋体" w:hAnsi="宋体" w:eastAsia="宋体" w:cs="宋体"/>
                <w:b w:val="0"/>
                <w:i w:val="0"/>
                <w:color w:val="000000"/>
                <w:sz w:val="16"/>
              </w:rPr>
              <w:t>事业单位医疗</w:t>
            </w:r>
          </w:p>
        </w:tc>
        <w:tc>
          <w:tcPr>
            <w:tcW w:w="1120" w:type="dxa"/>
            <w:vAlign w:val="center"/>
          </w:tcPr>
          <w:p w14:paraId="2950A87E">
            <w:pPr>
              <w:jc w:val="right"/>
            </w:pPr>
            <w:r>
              <w:rPr>
                <w:rFonts w:ascii="宋体" w:hAnsi="宋体" w:eastAsia="宋体" w:cs="宋体"/>
                <w:b w:val="0"/>
                <w:i w:val="0"/>
                <w:color w:val="000000"/>
                <w:sz w:val="16"/>
              </w:rPr>
              <w:t>3.11</w:t>
            </w:r>
          </w:p>
        </w:tc>
        <w:tc>
          <w:tcPr>
            <w:tcW w:w="1120" w:type="dxa"/>
            <w:vAlign w:val="center"/>
          </w:tcPr>
          <w:p w14:paraId="4178DAB5">
            <w:pPr>
              <w:jc w:val="right"/>
            </w:pPr>
            <w:r>
              <w:rPr>
                <w:rFonts w:ascii="宋体" w:hAnsi="宋体" w:eastAsia="宋体" w:cs="宋体"/>
                <w:b w:val="0"/>
                <w:i w:val="0"/>
                <w:color w:val="000000"/>
                <w:sz w:val="16"/>
              </w:rPr>
              <w:t>3.11</w:t>
            </w:r>
          </w:p>
        </w:tc>
        <w:tc>
          <w:tcPr>
            <w:tcW w:w="1120" w:type="dxa"/>
            <w:vAlign w:val="center"/>
          </w:tcPr>
          <w:p w14:paraId="2A5CCAE7"/>
        </w:tc>
        <w:tc>
          <w:tcPr>
            <w:tcW w:w="1120" w:type="dxa"/>
            <w:vAlign w:val="center"/>
          </w:tcPr>
          <w:p w14:paraId="2AFC5917"/>
        </w:tc>
        <w:tc>
          <w:tcPr>
            <w:tcW w:w="1120" w:type="dxa"/>
            <w:vAlign w:val="center"/>
          </w:tcPr>
          <w:p w14:paraId="775B6F66"/>
        </w:tc>
        <w:tc>
          <w:tcPr>
            <w:tcW w:w="1112" w:type="dxa"/>
            <w:vAlign w:val="center"/>
          </w:tcPr>
          <w:p w14:paraId="00464E14"/>
        </w:tc>
      </w:tr>
      <w:tr w14:paraId="5B6F1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FE0BF97">
            <w:pPr>
              <w:jc w:val="left"/>
            </w:pPr>
            <w:r>
              <w:rPr>
                <w:rFonts w:ascii="宋体" w:hAnsi="宋体" w:eastAsia="宋体" w:cs="宋体"/>
                <w:b w:val="0"/>
                <w:i w:val="0"/>
                <w:color w:val="000000"/>
                <w:sz w:val="16"/>
              </w:rPr>
              <w:t>213</w:t>
            </w:r>
          </w:p>
        </w:tc>
        <w:tc>
          <w:tcPr>
            <w:tcW w:w="3340" w:type="dxa"/>
            <w:vAlign w:val="center"/>
          </w:tcPr>
          <w:p w14:paraId="1403850D">
            <w:pPr>
              <w:jc w:val="left"/>
            </w:pPr>
            <w:r>
              <w:rPr>
                <w:rFonts w:ascii="宋体" w:hAnsi="宋体" w:eastAsia="宋体" w:cs="宋体"/>
                <w:b w:val="0"/>
                <w:i w:val="0"/>
                <w:color w:val="000000"/>
                <w:sz w:val="16"/>
              </w:rPr>
              <w:t>农林水支出</w:t>
            </w:r>
          </w:p>
        </w:tc>
        <w:tc>
          <w:tcPr>
            <w:tcW w:w="1120" w:type="dxa"/>
            <w:vAlign w:val="center"/>
          </w:tcPr>
          <w:p w14:paraId="64D29962">
            <w:pPr>
              <w:jc w:val="right"/>
            </w:pPr>
            <w:r>
              <w:rPr>
                <w:rFonts w:ascii="宋体" w:hAnsi="宋体" w:eastAsia="宋体" w:cs="宋体"/>
                <w:b w:val="0"/>
                <w:i w:val="0"/>
                <w:color w:val="000000"/>
                <w:sz w:val="16"/>
              </w:rPr>
              <w:t>80.90</w:t>
            </w:r>
          </w:p>
        </w:tc>
        <w:tc>
          <w:tcPr>
            <w:tcW w:w="1120" w:type="dxa"/>
            <w:vAlign w:val="center"/>
          </w:tcPr>
          <w:p w14:paraId="2141E419">
            <w:pPr>
              <w:jc w:val="right"/>
            </w:pPr>
            <w:r>
              <w:rPr>
                <w:rFonts w:ascii="宋体" w:hAnsi="宋体" w:eastAsia="宋体" w:cs="宋体"/>
                <w:b w:val="0"/>
                <w:i w:val="0"/>
                <w:color w:val="000000"/>
                <w:sz w:val="16"/>
              </w:rPr>
              <w:t>59.32</w:t>
            </w:r>
          </w:p>
        </w:tc>
        <w:tc>
          <w:tcPr>
            <w:tcW w:w="1120" w:type="dxa"/>
            <w:vAlign w:val="center"/>
          </w:tcPr>
          <w:p w14:paraId="5434D904">
            <w:pPr>
              <w:jc w:val="right"/>
            </w:pPr>
            <w:r>
              <w:rPr>
                <w:rFonts w:ascii="宋体" w:hAnsi="宋体" w:eastAsia="宋体" w:cs="宋体"/>
                <w:b w:val="0"/>
                <w:i w:val="0"/>
                <w:color w:val="000000"/>
                <w:sz w:val="16"/>
              </w:rPr>
              <w:t>21.58</w:t>
            </w:r>
          </w:p>
        </w:tc>
        <w:tc>
          <w:tcPr>
            <w:tcW w:w="1120" w:type="dxa"/>
            <w:vAlign w:val="center"/>
          </w:tcPr>
          <w:p w14:paraId="50FC6650"/>
        </w:tc>
        <w:tc>
          <w:tcPr>
            <w:tcW w:w="1120" w:type="dxa"/>
            <w:vAlign w:val="center"/>
          </w:tcPr>
          <w:p w14:paraId="0AD4E748"/>
        </w:tc>
        <w:tc>
          <w:tcPr>
            <w:tcW w:w="1112" w:type="dxa"/>
            <w:vAlign w:val="center"/>
          </w:tcPr>
          <w:p w14:paraId="14D1ED04"/>
        </w:tc>
      </w:tr>
      <w:tr w14:paraId="34B6F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FCE6819">
            <w:pPr>
              <w:jc w:val="left"/>
            </w:pPr>
            <w:r>
              <w:rPr>
                <w:rFonts w:ascii="宋体" w:hAnsi="宋体" w:eastAsia="宋体" w:cs="宋体"/>
                <w:b w:val="0"/>
                <w:i w:val="0"/>
                <w:color w:val="000000"/>
                <w:sz w:val="16"/>
              </w:rPr>
              <w:t>21301</w:t>
            </w:r>
          </w:p>
        </w:tc>
        <w:tc>
          <w:tcPr>
            <w:tcW w:w="3340" w:type="dxa"/>
            <w:vAlign w:val="center"/>
          </w:tcPr>
          <w:p w14:paraId="2A68BBC2">
            <w:pPr>
              <w:jc w:val="left"/>
            </w:pPr>
            <w:r>
              <w:rPr>
                <w:rFonts w:ascii="宋体" w:hAnsi="宋体" w:eastAsia="宋体" w:cs="宋体"/>
                <w:b w:val="0"/>
                <w:i w:val="0"/>
                <w:color w:val="000000"/>
                <w:sz w:val="16"/>
              </w:rPr>
              <w:t>农业农村</w:t>
            </w:r>
          </w:p>
        </w:tc>
        <w:tc>
          <w:tcPr>
            <w:tcW w:w="1120" w:type="dxa"/>
            <w:vAlign w:val="center"/>
          </w:tcPr>
          <w:p w14:paraId="2FA62C91">
            <w:pPr>
              <w:jc w:val="right"/>
            </w:pPr>
            <w:r>
              <w:rPr>
                <w:rFonts w:ascii="宋体" w:hAnsi="宋体" w:eastAsia="宋体" w:cs="宋体"/>
                <w:b w:val="0"/>
                <w:i w:val="0"/>
                <w:color w:val="000000"/>
                <w:sz w:val="16"/>
              </w:rPr>
              <w:t>80.90</w:t>
            </w:r>
          </w:p>
        </w:tc>
        <w:tc>
          <w:tcPr>
            <w:tcW w:w="1120" w:type="dxa"/>
            <w:vAlign w:val="center"/>
          </w:tcPr>
          <w:p w14:paraId="118ABE5A">
            <w:pPr>
              <w:jc w:val="right"/>
            </w:pPr>
            <w:r>
              <w:rPr>
                <w:rFonts w:ascii="宋体" w:hAnsi="宋体" w:eastAsia="宋体" w:cs="宋体"/>
                <w:b w:val="0"/>
                <w:i w:val="0"/>
                <w:color w:val="000000"/>
                <w:sz w:val="16"/>
              </w:rPr>
              <w:t>59.32</w:t>
            </w:r>
          </w:p>
        </w:tc>
        <w:tc>
          <w:tcPr>
            <w:tcW w:w="1120" w:type="dxa"/>
            <w:vAlign w:val="center"/>
          </w:tcPr>
          <w:p w14:paraId="018139FB">
            <w:pPr>
              <w:jc w:val="right"/>
            </w:pPr>
            <w:r>
              <w:rPr>
                <w:rFonts w:ascii="宋体" w:hAnsi="宋体" w:eastAsia="宋体" w:cs="宋体"/>
                <w:b w:val="0"/>
                <w:i w:val="0"/>
                <w:color w:val="000000"/>
                <w:sz w:val="16"/>
              </w:rPr>
              <w:t>21.58</w:t>
            </w:r>
          </w:p>
        </w:tc>
        <w:tc>
          <w:tcPr>
            <w:tcW w:w="1120" w:type="dxa"/>
            <w:vAlign w:val="center"/>
          </w:tcPr>
          <w:p w14:paraId="52CE9F21"/>
        </w:tc>
        <w:tc>
          <w:tcPr>
            <w:tcW w:w="1120" w:type="dxa"/>
            <w:vAlign w:val="center"/>
          </w:tcPr>
          <w:p w14:paraId="24651D38"/>
        </w:tc>
        <w:tc>
          <w:tcPr>
            <w:tcW w:w="1112" w:type="dxa"/>
            <w:vAlign w:val="center"/>
          </w:tcPr>
          <w:p w14:paraId="393C4B11"/>
        </w:tc>
      </w:tr>
      <w:tr w14:paraId="41F41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1BF645A">
            <w:pPr>
              <w:jc w:val="left"/>
            </w:pPr>
            <w:r>
              <w:rPr>
                <w:rFonts w:ascii="宋体" w:hAnsi="宋体" w:eastAsia="宋体" w:cs="宋体"/>
                <w:b w:val="0"/>
                <w:i w:val="0"/>
                <w:color w:val="000000"/>
                <w:sz w:val="16"/>
              </w:rPr>
              <w:t>2130104</w:t>
            </w:r>
          </w:p>
        </w:tc>
        <w:tc>
          <w:tcPr>
            <w:tcW w:w="3340" w:type="dxa"/>
            <w:vAlign w:val="center"/>
          </w:tcPr>
          <w:p w14:paraId="5D20C7B3">
            <w:pPr>
              <w:jc w:val="left"/>
            </w:pPr>
            <w:r>
              <w:rPr>
                <w:rFonts w:ascii="宋体" w:hAnsi="宋体" w:eastAsia="宋体" w:cs="宋体"/>
                <w:b w:val="0"/>
                <w:i w:val="0"/>
                <w:color w:val="000000"/>
                <w:sz w:val="16"/>
              </w:rPr>
              <w:t>事业运行</w:t>
            </w:r>
          </w:p>
        </w:tc>
        <w:tc>
          <w:tcPr>
            <w:tcW w:w="1120" w:type="dxa"/>
            <w:vAlign w:val="center"/>
          </w:tcPr>
          <w:p w14:paraId="17A9E169">
            <w:pPr>
              <w:jc w:val="right"/>
            </w:pPr>
            <w:r>
              <w:rPr>
                <w:rFonts w:ascii="宋体" w:hAnsi="宋体" w:eastAsia="宋体" w:cs="宋体"/>
                <w:b w:val="0"/>
                <w:i w:val="0"/>
                <w:color w:val="000000"/>
                <w:sz w:val="16"/>
              </w:rPr>
              <w:t>59.32</w:t>
            </w:r>
          </w:p>
        </w:tc>
        <w:tc>
          <w:tcPr>
            <w:tcW w:w="1120" w:type="dxa"/>
            <w:vAlign w:val="center"/>
          </w:tcPr>
          <w:p w14:paraId="177E576B">
            <w:pPr>
              <w:jc w:val="right"/>
            </w:pPr>
            <w:r>
              <w:rPr>
                <w:rFonts w:ascii="宋体" w:hAnsi="宋体" w:eastAsia="宋体" w:cs="宋体"/>
                <w:b w:val="0"/>
                <w:i w:val="0"/>
                <w:color w:val="000000"/>
                <w:sz w:val="16"/>
              </w:rPr>
              <w:t>59.32</w:t>
            </w:r>
          </w:p>
        </w:tc>
        <w:tc>
          <w:tcPr>
            <w:tcW w:w="1120" w:type="dxa"/>
            <w:vAlign w:val="center"/>
          </w:tcPr>
          <w:p w14:paraId="35149175"/>
        </w:tc>
        <w:tc>
          <w:tcPr>
            <w:tcW w:w="1120" w:type="dxa"/>
            <w:vAlign w:val="center"/>
          </w:tcPr>
          <w:p w14:paraId="474F58D3"/>
        </w:tc>
        <w:tc>
          <w:tcPr>
            <w:tcW w:w="1120" w:type="dxa"/>
            <w:vAlign w:val="center"/>
          </w:tcPr>
          <w:p w14:paraId="527590D4"/>
        </w:tc>
        <w:tc>
          <w:tcPr>
            <w:tcW w:w="1112" w:type="dxa"/>
            <w:vAlign w:val="center"/>
          </w:tcPr>
          <w:p w14:paraId="36A0F9F1"/>
        </w:tc>
      </w:tr>
      <w:tr w14:paraId="27477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F3E1C6C">
            <w:pPr>
              <w:jc w:val="left"/>
            </w:pPr>
            <w:r>
              <w:rPr>
                <w:rFonts w:ascii="宋体" w:hAnsi="宋体" w:eastAsia="宋体" w:cs="宋体"/>
                <w:b w:val="0"/>
                <w:i w:val="0"/>
                <w:color w:val="000000"/>
                <w:sz w:val="16"/>
              </w:rPr>
              <w:t>2130108</w:t>
            </w:r>
          </w:p>
        </w:tc>
        <w:tc>
          <w:tcPr>
            <w:tcW w:w="3340" w:type="dxa"/>
            <w:vAlign w:val="center"/>
          </w:tcPr>
          <w:p w14:paraId="03DB32DF">
            <w:pPr>
              <w:jc w:val="left"/>
            </w:pPr>
            <w:r>
              <w:rPr>
                <w:rFonts w:ascii="宋体" w:hAnsi="宋体" w:eastAsia="宋体" w:cs="宋体"/>
                <w:b w:val="0"/>
                <w:i w:val="0"/>
                <w:color w:val="000000"/>
                <w:sz w:val="16"/>
              </w:rPr>
              <w:t>病虫害控制</w:t>
            </w:r>
          </w:p>
        </w:tc>
        <w:tc>
          <w:tcPr>
            <w:tcW w:w="1120" w:type="dxa"/>
            <w:vAlign w:val="center"/>
          </w:tcPr>
          <w:p w14:paraId="176BB901">
            <w:pPr>
              <w:jc w:val="right"/>
            </w:pPr>
            <w:r>
              <w:rPr>
                <w:rFonts w:ascii="宋体" w:hAnsi="宋体" w:eastAsia="宋体" w:cs="宋体"/>
                <w:b w:val="0"/>
                <w:i w:val="0"/>
                <w:color w:val="000000"/>
                <w:sz w:val="16"/>
              </w:rPr>
              <w:t>21.58</w:t>
            </w:r>
          </w:p>
        </w:tc>
        <w:tc>
          <w:tcPr>
            <w:tcW w:w="1120" w:type="dxa"/>
            <w:vAlign w:val="center"/>
          </w:tcPr>
          <w:p w14:paraId="3DA49EC8"/>
        </w:tc>
        <w:tc>
          <w:tcPr>
            <w:tcW w:w="1120" w:type="dxa"/>
            <w:vAlign w:val="center"/>
          </w:tcPr>
          <w:p w14:paraId="1A911F9E">
            <w:pPr>
              <w:jc w:val="right"/>
            </w:pPr>
            <w:r>
              <w:rPr>
                <w:rFonts w:ascii="宋体" w:hAnsi="宋体" w:eastAsia="宋体" w:cs="宋体"/>
                <w:b w:val="0"/>
                <w:i w:val="0"/>
                <w:color w:val="000000"/>
                <w:sz w:val="16"/>
              </w:rPr>
              <w:t>21.58</w:t>
            </w:r>
          </w:p>
        </w:tc>
        <w:tc>
          <w:tcPr>
            <w:tcW w:w="1120" w:type="dxa"/>
            <w:vAlign w:val="center"/>
          </w:tcPr>
          <w:p w14:paraId="5C1891FA"/>
        </w:tc>
        <w:tc>
          <w:tcPr>
            <w:tcW w:w="1120" w:type="dxa"/>
            <w:vAlign w:val="center"/>
          </w:tcPr>
          <w:p w14:paraId="74D1D40B"/>
        </w:tc>
        <w:tc>
          <w:tcPr>
            <w:tcW w:w="1112" w:type="dxa"/>
            <w:vAlign w:val="center"/>
          </w:tcPr>
          <w:p w14:paraId="104425FE"/>
        </w:tc>
      </w:tr>
      <w:tr w14:paraId="5631D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8641FD4">
            <w:pPr>
              <w:jc w:val="left"/>
            </w:pPr>
            <w:r>
              <w:rPr>
                <w:rFonts w:ascii="宋体" w:hAnsi="宋体" w:eastAsia="宋体" w:cs="宋体"/>
                <w:b w:val="0"/>
                <w:i w:val="0"/>
                <w:color w:val="000000"/>
                <w:sz w:val="16"/>
              </w:rPr>
              <w:t>221</w:t>
            </w:r>
          </w:p>
        </w:tc>
        <w:tc>
          <w:tcPr>
            <w:tcW w:w="3340" w:type="dxa"/>
            <w:vAlign w:val="center"/>
          </w:tcPr>
          <w:p w14:paraId="0DFD171B">
            <w:pPr>
              <w:jc w:val="left"/>
            </w:pPr>
            <w:r>
              <w:rPr>
                <w:rFonts w:ascii="宋体" w:hAnsi="宋体" w:eastAsia="宋体" w:cs="宋体"/>
                <w:b w:val="0"/>
                <w:i w:val="0"/>
                <w:color w:val="000000"/>
                <w:sz w:val="16"/>
              </w:rPr>
              <w:t>住房保障支出</w:t>
            </w:r>
          </w:p>
        </w:tc>
        <w:tc>
          <w:tcPr>
            <w:tcW w:w="1120" w:type="dxa"/>
            <w:vAlign w:val="center"/>
          </w:tcPr>
          <w:p w14:paraId="12E20E61">
            <w:pPr>
              <w:jc w:val="right"/>
            </w:pPr>
            <w:r>
              <w:rPr>
                <w:rFonts w:ascii="宋体" w:hAnsi="宋体" w:eastAsia="宋体" w:cs="宋体"/>
                <w:b w:val="0"/>
                <w:i w:val="0"/>
                <w:color w:val="000000"/>
                <w:sz w:val="16"/>
              </w:rPr>
              <w:t>6.59</w:t>
            </w:r>
          </w:p>
        </w:tc>
        <w:tc>
          <w:tcPr>
            <w:tcW w:w="1120" w:type="dxa"/>
            <w:vAlign w:val="center"/>
          </w:tcPr>
          <w:p w14:paraId="00E6EE6B">
            <w:pPr>
              <w:jc w:val="right"/>
            </w:pPr>
            <w:r>
              <w:rPr>
                <w:rFonts w:ascii="宋体" w:hAnsi="宋体" w:eastAsia="宋体" w:cs="宋体"/>
                <w:b w:val="0"/>
                <w:i w:val="0"/>
                <w:color w:val="000000"/>
                <w:sz w:val="16"/>
              </w:rPr>
              <w:t>6.59</w:t>
            </w:r>
          </w:p>
        </w:tc>
        <w:tc>
          <w:tcPr>
            <w:tcW w:w="1120" w:type="dxa"/>
            <w:vAlign w:val="center"/>
          </w:tcPr>
          <w:p w14:paraId="28E41CD3"/>
        </w:tc>
        <w:tc>
          <w:tcPr>
            <w:tcW w:w="1120" w:type="dxa"/>
            <w:vAlign w:val="center"/>
          </w:tcPr>
          <w:p w14:paraId="4B099984"/>
        </w:tc>
        <w:tc>
          <w:tcPr>
            <w:tcW w:w="1120" w:type="dxa"/>
            <w:vAlign w:val="center"/>
          </w:tcPr>
          <w:p w14:paraId="34C07DCF"/>
        </w:tc>
        <w:tc>
          <w:tcPr>
            <w:tcW w:w="1112" w:type="dxa"/>
            <w:vAlign w:val="center"/>
          </w:tcPr>
          <w:p w14:paraId="75B0B111"/>
        </w:tc>
      </w:tr>
      <w:tr w14:paraId="1AC4D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05595C6">
            <w:pPr>
              <w:jc w:val="left"/>
            </w:pPr>
            <w:r>
              <w:rPr>
                <w:rFonts w:ascii="宋体" w:hAnsi="宋体" w:eastAsia="宋体" w:cs="宋体"/>
                <w:b w:val="0"/>
                <w:i w:val="0"/>
                <w:color w:val="000000"/>
                <w:sz w:val="16"/>
              </w:rPr>
              <w:t>22102</w:t>
            </w:r>
          </w:p>
        </w:tc>
        <w:tc>
          <w:tcPr>
            <w:tcW w:w="3340" w:type="dxa"/>
            <w:vAlign w:val="center"/>
          </w:tcPr>
          <w:p w14:paraId="6C72F830">
            <w:pPr>
              <w:jc w:val="left"/>
            </w:pPr>
            <w:r>
              <w:rPr>
                <w:rFonts w:ascii="宋体" w:hAnsi="宋体" w:eastAsia="宋体" w:cs="宋体"/>
                <w:b w:val="0"/>
                <w:i w:val="0"/>
                <w:color w:val="000000"/>
                <w:sz w:val="16"/>
              </w:rPr>
              <w:t>住房改革支出</w:t>
            </w:r>
          </w:p>
        </w:tc>
        <w:tc>
          <w:tcPr>
            <w:tcW w:w="1120" w:type="dxa"/>
            <w:vAlign w:val="center"/>
          </w:tcPr>
          <w:p w14:paraId="374E267A">
            <w:pPr>
              <w:jc w:val="right"/>
            </w:pPr>
            <w:r>
              <w:rPr>
                <w:rFonts w:ascii="宋体" w:hAnsi="宋体" w:eastAsia="宋体" w:cs="宋体"/>
                <w:b w:val="0"/>
                <w:i w:val="0"/>
                <w:color w:val="000000"/>
                <w:sz w:val="16"/>
              </w:rPr>
              <w:t>6.59</w:t>
            </w:r>
          </w:p>
        </w:tc>
        <w:tc>
          <w:tcPr>
            <w:tcW w:w="1120" w:type="dxa"/>
            <w:vAlign w:val="center"/>
          </w:tcPr>
          <w:p w14:paraId="6104E4B2">
            <w:pPr>
              <w:jc w:val="right"/>
            </w:pPr>
            <w:r>
              <w:rPr>
                <w:rFonts w:ascii="宋体" w:hAnsi="宋体" w:eastAsia="宋体" w:cs="宋体"/>
                <w:b w:val="0"/>
                <w:i w:val="0"/>
                <w:color w:val="000000"/>
                <w:sz w:val="16"/>
              </w:rPr>
              <w:t>6.59</w:t>
            </w:r>
          </w:p>
        </w:tc>
        <w:tc>
          <w:tcPr>
            <w:tcW w:w="1120" w:type="dxa"/>
            <w:vAlign w:val="center"/>
          </w:tcPr>
          <w:p w14:paraId="31505D59"/>
        </w:tc>
        <w:tc>
          <w:tcPr>
            <w:tcW w:w="1120" w:type="dxa"/>
            <w:vAlign w:val="center"/>
          </w:tcPr>
          <w:p w14:paraId="3A6EEC2C"/>
        </w:tc>
        <w:tc>
          <w:tcPr>
            <w:tcW w:w="1120" w:type="dxa"/>
            <w:vAlign w:val="center"/>
          </w:tcPr>
          <w:p w14:paraId="7F002DB0"/>
        </w:tc>
        <w:tc>
          <w:tcPr>
            <w:tcW w:w="1112" w:type="dxa"/>
            <w:vAlign w:val="center"/>
          </w:tcPr>
          <w:p w14:paraId="6391F3EC"/>
        </w:tc>
      </w:tr>
      <w:tr w14:paraId="04948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03F8C52">
            <w:pPr>
              <w:jc w:val="left"/>
            </w:pPr>
            <w:r>
              <w:rPr>
                <w:rFonts w:ascii="宋体" w:hAnsi="宋体" w:eastAsia="宋体" w:cs="宋体"/>
                <w:b w:val="0"/>
                <w:i w:val="0"/>
                <w:color w:val="000000"/>
                <w:sz w:val="16"/>
              </w:rPr>
              <w:t>2210201</w:t>
            </w:r>
          </w:p>
        </w:tc>
        <w:tc>
          <w:tcPr>
            <w:tcW w:w="3340" w:type="dxa"/>
            <w:vAlign w:val="center"/>
          </w:tcPr>
          <w:p w14:paraId="534DE1F0">
            <w:pPr>
              <w:jc w:val="left"/>
            </w:pPr>
            <w:r>
              <w:rPr>
                <w:rFonts w:ascii="宋体" w:hAnsi="宋体" w:eastAsia="宋体" w:cs="宋体"/>
                <w:b w:val="0"/>
                <w:i w:val="0"/>
                <w:color w:val="000000"/>
                <w:sz w:val="16"/>
              </w:rPr>
              <w:t>住房公积金</w:t>
            </w:r>
          </w:p>
        </w:tc>
        <w:tc>
          <w:tcPr>
            <w:tcW w:w="1120" w:type="dxa"/>
            <w:vAlign w:val="center"/>
          </w:tcPr>
          <w:p w14:paraId="7FC7DA2B">
            <w:pPr>
              <w:jc w:val="right"/>
            </w:pPr>
            <w:r>
              <w:rPr>
                <w:rFonts w:ascii="宋体" w:hAnsi="宋体" w:eastAsia="宋体" w:cs="宋体"/>
                <w:b w:val="0"/>
                <w:i w:val="0"/>
                <w:color w:val="000000"/>
                <w:sz w:val="16"/>
              </w:rPr>
              <w:t>6.59</w:t>
            </w:r>
          </w:p>
        </w:tc>
        <w:tc>
          <w:tcPr>
            <w:tcW w:w="1120" w:type="dxa"/>
            <w:vAlign w:val="center"/>
          </w:tcPr>
          <w:p w14:paraId="6E1FFF76">
            <w:pPr>
              <w:jc w:val="right"/>
            </w:pPr>
            <w:r>
              <w:rPr>
                <w:rFonts w:ascii="宋体" w:hAnsi="宋体" w:eastAsia="宋体" w:cs="宋体"/>
                <w:b w:val="0"/>
                <w:i w:val="0"/>
                <w:color w:val="000000"/>
                <w:sz w:val="16"/>
              </w:rPr>
              <w:t>6.59</w:t>
            </w:r>
          </w:p>
        </w:tc>
        <w:tc>
          <w:tcPr>
            <w:tcW w:w="1120" w:type="dxa"/>
            <w:vAlign w:val="center"/>
          </w:tcPr>
          <w:p w14:paraId="79457F3F"/>
        </w:tc>
        <w:tc>
          <w:tcPr>
            <w:tcW w:w="1120" w:type="dxa"/>
            <w:vAlign w:val="center"/>
          </w:tcPr>
          <w:p w14:paraId="4C9CC2A7"/>
        </w:tc>
        <w:tc>
          <w:tcPr>
            <w:tcW w:w="1120" w:type="dxa"/>
            <w:vAlign w:val="center"/>
          </w:tcPr>
          <w:p w14:paraId="4E205DA2"/>
        </w:tc>
        <w:tc>
          <w:tcPr>
            <w:tcW w:w="1112" w:type="dxa"/>
            <w:vAlign w:val="center"/>
          </w:tcPr>
          <w:p w14:paraId="1029C55C"/>
        </w:tc>
      </w:tr>
      <w:tr w14:paraId="68CC3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E25F687">
            <w:pPr>
              <w:jc w:val="left"/>
            </w:pPr>
            <w:r>
              <w:rPr>
                <w:rFonts w:ascii="宋体" w:hAnsi="宋体" w:eastAsia="宋体" w:cs="宋体"/>
                <w:b w:val="0"/>
                <w:i w:val="0"/>
                <w:color w:val="000000"/>
                <w:sz w:val="16"/>
              </w:rPr>
              <w:t>注：本表反映部门本年度各项支出情况。</w:t>
            </w:r>
          </w:p>
        </w:tc>
      </w:tr>
      <w:tr w14:paraId="3E65F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3DB490">
            <w:pPr>
              <w:jc w:val="left"/>
            </w:pPr>
            <w:r>
              <w:rPr>
                <w:rFonts w:ascii="宋体" w:hAnsi="宋体" w:eastAsia="宋体" w:cs="宋体"/>
                <w:b w:val="0"/>
                <w:i w:val="0"/>
                <w:color w:val="000000"/>
                <w:sz w:val="16"/>
              </w:rPr>
              <w:t xml:space="preserve">    本表金额转换成万元时，因四舍五入可能存在尾差。</w:t>
            </w:r>
          </w:p>
        </w:tc>
      </w:tr>
      <w:tr w14:paraId="3D92F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F4C4DB">
            <w:pPr>
              <w:jc w:val="left"/>
            </w:pPr>
            <w:r>
              <w:rPr>
                <w:rFonts w:ascii="宋体" w:hAnsi="宋体" w:eastAsia="宋体" w:cs="宋体"/>
                <w:b w:val="0"/>
                <w:i w:val="0"/>
                <w:color w:val="000000"/>
                <w:sz w:val="16"/>
              </w:rPr>
              <w:t xml:space="preserve">    如本表为空，则我部门本年度无此类资金收支余。</w:t>
            </w:r>
          </w:p>
        </w:tc>
      </w:tr>
    </w:tbl>
    <w:p w14:paraId="0D33359C">
      <w:pPr>
        <w:snapToGrid w:val="0"/>
        <w:spacing w:before="0" w:after="0" w:line="0" w:lineRule="auto"/>
      </w:pPr>
      <w:r>
        <w:rPr>
          <w:sz w:val="8"/>
        </w:rPr>
        <w:t xml:space="preserve"> </w:t>
      </w:r>
    </w:p>
    <w:p w14:paraId="3B6CE157">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3F24841">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38996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CECF8E5">
            <w:pPr>
              <w:jc w:val="right"/>
            </w:pPr>
            <w:r>
              <w:rPr>
                <w:rFonts w:ascii="宋体" w:hAnsi="宋体" w:eastAsia="宋体" w:cs="宋体"/>
                <w:sz w:val="20"/>
              </w:rPr>
              <w:t>公开04表</w:t>
            </w:r>
          </w:p>
        </w:tc>
      </w:tr>
      <w:tr w14:paraId="17699A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A1EF9A">
            <w:pPr>
              <w:jc w:val="left"/>
            </w:pPr>
            <w:r>
              <w:rPr>
                <w:rFonts w:ascii="宋体" w:hAnsi="宋体" w:eastAsia="宋体" w:cs="宋体"/>
                <w:sz w:val="20"/>
              </w:rPr>
              <w:t>单位：辽宁省盘锦市盘山县动物疫病预防控制中心（盘山县动物卫生监督所）</w:t>
            </w:r>
          </w:p>
        </w:tc>
        <w:tc>
          <w:tcPr>
            <w:tcW w:w="2000" w:type="dxa"/>
          </w:tcPr>
          <w:p w14:paraId="33C48029">
            <w:pPr>
              <w:jc w:val="center"/>
            </w:pPr>
            <w:r>
              <w:rPr>
                <w:rFonts w:ascii="宋体" w:hAnsi="宋体" w:eastAsia="宋体" w:cs="宋体"/>
                <w:sz w:val="20"/>
              </w:rPr>
              <w:t>2023年度</w:t>
            </w:r>
          </w:p>
        </w:tc>
        <w:tc>
          <w:tcPr>
            <w:tcW w:w="4386" w:type="dxa"/>
          </w:tcPr>
          <w:p w14:paraId="26073B0B">
            <w:pPr>
              <w:jc w:val="right"/>
            </w:pPr>
            <w:r>
              <w:rPr>
                <w:rFonts w:ascii="宋体" w:hAnsi="宋体" w:eastAsia="宋体" w:cs="宋体"/>
                <w:sz w:val="20"/>
              </w:rPr>
              <w:t>金额单位：万元</w:t>
            </w:r>
          </w:p>
        </w:tc>
      </w:tr>
    </w:tbl>
    <w:p w14:paraId="5B0FDD6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8BEB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7B4D64F7">
            <w:pPr>
              <w:jc w:val="center"/>
            </w:pPr>
            <w:r>
              <w:rPr>
                <w:rFonts w:ascii="宋体" w:hAnsi="宋体" w:eastAsia="宋体" w:cs="宋体"/>
                <w:b w:val="0"/>
                <w:i w:val="0"/>
                <w:color w:val="000000"/>
                <w:sz w:val="14"/>
              </w:rPr>
              <w:t>收     入</w:t>
            </w:r>
          </w:p>
        </w:tc>
        <w:tc>
          <w:tcPr>
            <w:tcW w:w="7172" w:type="dxa"/>
            <w:gridSpan w:val="6"/>
            <w:vAlign w:val="center"/>
          </w:tcPr>
          <w:p w14:paraId="03A64166">
            <w:pPr>
              <w:jc w:val="center"/>
            </w:pPr>
            <w:r>
              <w:rPr>
                <w:rFonts w:ascii="宋体" w:hAnsi="宋体" w:eastAsia="宋体" w:cs="宋体"/>
                <w:b w:val="0"/>
                <w:i w:val="0"/>
                <w:color w:val="000000"/>
                <w:sz w:val="14"/>
              </w:rPr>
              <w:t>支     出</w:t>
            </w:r>
          </w:p>
        </w:tc>
      </w:tr>
      <w:tr w14:paraId="1CD3F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1B3A566">
            <w:pPr>
              <w:jc w:val="center"/>
            </w:pPr>
            <w:r>
              <w:rPr>
                <w:rFonts w:ascii="宋体" w:hAnsi="宋体" w:eastAsia="宋体" w:cs="宋体"/>
                <w:b w:val="0"/>
                <w:i w:val="0"/>
                <w:color w:val="000000"/>
                <w:sz w:val="14"/>
              </w:rPr>
              <w:t>项目</w:t>
            </w:r>
          </w:p>
        </w:tc>
        <w:tc>
          <w:tcPr>
            <w:tcW w:w="380" w:type="dxa"/>
            <w:vMerge w:val="restart"/>
            <w:vAlign w:val="center"/>
          </w:tcPr>
          <w:p w14:paraId="34604E49">
            <w:pPr>
              <w:jc w:val="center"/>
            </w:pPr>
            <w:r>
              <w:rPr>
                <w:rFonts w:ascii="宋体" w:hAnsi="宋体" w:eastAsia="宋体" w:cs="宋体"/>
                <w:b w:val="0"/>
                <w:i w:val="0"/>
                <w:color w:val="000000"/>
                <w:sz w:val="14"/>
              </w:rPr>
              <w:t>行次</w:t>
            </w:r>
          </w:p>
        </w:tc>
        <w:tc>
          <w:tcPr>
            <w:tcW w:w="1100" w:type="dxa"/>
            <w:vMerge w:val="restart"/>
            <w:vAlign w:val="center"/>
          </w:tcPr>
          <w:p w14:paraId="4E839FC6">
            <w:pPr>
              <w:jc w:val="center"/>
            </w:pPr>
            <w:r>
              <w:rPr>
                <w:rFonts w:ascii="宋体" w:hAnsi="宋体" w:eastAsia="宋体" w:cs="宋体"/>
                <w:b w:val="0"/>
                <w:i w:val="0"/>
                <w:color w:val="000000"/>
                <w:sz w:val="14"/>
              </w:rPr>
              <w:t>金额</w:t>
            </w:r>
          </w:p>
        </w:tc>
        <w:tc>
          <w:tcPr>
            <w:tcW w:w="2380" w:type="dxa"/>
            <w:vMerge w:val="restart"/>
            <w:vAlign w:val="center"/>
          </w:tcPr>
          <w:p w14:paraId="0CB90553">
            <w:pPr>
              <w:jc w:val="center"/>
            </w:pPr>
            <w:r>
              <w:rPr>
                <w:rFonts w:ascii="宋体" w:hAnsi="宋体" w:eastAsia="宋体" w:cs="宋体"/>
                <w:b w:val="0"/>
                <w:i w:val="0"/>
                <w:color w:val="000000"/>
                <w:sz w:val="14"/>
              </w:rPr>
              <w:t>项目</w:t>
            </w:r>
          </w:p>
        </w:tc>
        <w:tc>
          <w:tcPr>
            <w:tcW w:w="380" w:type="dxa"/>
            <w:vMerge w:val="restart"/>
            <w:vAlign w:val="center"/>
          </w:tcPr>
          <w:p w14:paraId="07EC90AF">
            <w:pPr>
              <w:jc w:val="center"/>
            </w:pPr>
            <w:r>
              <w:rPr>
                <w:rFonts w:ascii="宋体" w:hAnsi="宋体" w:eastAsia="宋体" w:cs="宋体"/>
                <w:b w:val="0"/>
                <w:i w:val="0"/>
                <w:color w:val="000000"/>
                <w:sz w:val="14"/>
              </w:rPr>
              <w:t>行次</w:t>
            </w:r>
          </w:p>
        </w:tc>
        <w:tc>
          <w:tcPr>
            <w:tcW w:w="1100" w:type="dxa"/>
            <w:vMerge w:val="restart"/>
            <w:vAlign w:val="center"/>
          </w:tcPr>
          <w:p w14:paraId="3BD6CF4B">
            <w:pPr>
              <w:jc w:val="center"/>
            </w:pPr>
            <w:r>
              <w:rPr>
                <w:rFonts w:ascii="宋体" w:hAnsi="宋体" w:eastAsia="宋体" w:cs="宋体"/>
                <w:b w:val="0"/>
                <w:i w:val="0"/>
                <w:color w:val="000000"/>
                <w:sz w:val="14"/>
              </w:rPr>
              <w:t>合计</w:t>
            </w:r>
          </w:p>
        </w:tc>
        <w:tc>
          <w:tcPr>
            <w:tcW w:w="1100" w:type="dxa"/>
            <w:vMerge w:val="restart"/>
            <w:vAlign w:val="center"/>
          </w:tcPr>
          <w:p w14:paraId="31CCB490">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23B07F9">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283D341">
            <w:pPr>
              <w:jc w:val="center"/>
            </w:pPr>
            <w:r>
              <w:rPr>
                <w:rFonts w:ascii="宋体" w:hAnsi="宋体" w:eastAsia="宋体" w:cs="宋体"/>
                <w:b w:val="0"/>
                <w:i w:val="0"/>
                <w:color w:val="000000"/>
                <w:sz w:val="14"/>
              </w:rPr>
              <w:t>国有资本经营预算财政拨款</w:t>
            </w:r>
          </w:p>
        </w:tc>
      </w:tr>
      <w:tr w14:paraId="17180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B9BB359"/>
        </w:tc>
        <w:tc>
          <w:tcPr>
            <w:tcW w:w="380" w:type="dxa"/>
            <w:vMerge w:val="continue"/>
            <w:vAlign w:val="center"/>
          </w:tcPr>
          <w:p w14:paraId="2B2388AF"/>
        </w:tc>
        <w:tc>
          <w:tcPr>
            <w:tcW w:w="1100" w:type="dxa"/>
            <w:vMerge w:val="continue"/>
            <w:vAlign w:val="center"/>
          </w:tcPr>
          <w:p w14:paraId="5043E29E"/>
        </w:tc>
        <w:tc>
          <w:tcPr>
            <w:tcW w:w="2380" w:type="dxa"/>
            <w:vMerge w:val="continue"/>
            <w:vAlign w:val="center"/>
          </w:tcPr>
          <w:p w14:paraId="5408F24A"/>
        </w:tc>
        <w:tc>
          <w:tcPr>
            <w:tcW w:w="380" w:type="dxa"/>
            <w:vMerge w:val="continue"/>
            <w:vAlign w:val="center"/>
          </w:tcPr>
          <w:p w14:paraId="22D3B5F8"/>
        </w:tc>
        <w:tc>
          <w:tcPr>
            <w:tcW w:w="1100" w:type="dxa"/>
            <w:vMerge w:val="continue"/>
            <w:vAlign w:val="center"/>
          </w:tcPr>
          <w:p w14:paraId="62ECE72F"/>
        </w:tc>
        <w:tc>
          <w:tcPr>
            <w:tcW w:w="1100" w:type="dxa"/>
            <w:vMerge w:val="continue"/>
            <w:vAlign w:val="center"/>
          </w:tcPr>
          <w:p w14:paraId="4E3E89E2"/>
        </w:tc>
        <w:tc>
          <w:tcPr>
            <w:tcW w:w="1100" w:type="dxa"/>
            <w:vMerge w:val="continue"/>
            <w:vAlign w:val="center"/>
          </w:tcPr>
          <w:p w14:paraId="46C7B8CC"/>
        </w:tc>
        <w:tc>
          <w:tcPr>
            <w:tcW w:w="1112" w:type="dxa"/>
            <w:vMerge w:val="continue"/>
            <w:vAlign w:val="center"/>
          </w:tcPr>
          <w:p w14:paraId="7980D10E"/>
        </w:tc>
      </w:tr>
      <w:tr w14:paraId="02AE4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4786EC9">
            <w:pPr>
              <w:jc w:val="center"/>
            </w:pPr>
            <w:r>
              <w:rPr>
                <w:rFonts w:ascii="宋体" w:hAnsi="宋体" w:eastAsia="宋体" w:cs="宋体"/>
                <w:b w:val="0"/>
                <w:i w:val="0"/>
                <w:color w:val="000000"/>
                <w:sz w:val="14"/>
              </w:rPr>
              <w:t>栏次</w:t>
            </w:r>
          </w:p>
        </w:tc>
        <w:tc>
          <w:tcPr>
            <w:tcW w:w="380" w:type="dxa"/>
            <w:vAlign w:val="center"/>
          </w:tcPr>
          <w:p w14:paraId="1E2272A5"/>
        </w:tc>
        <w:tc>
          <w:tcPr>
            <w:tcW w:w="1100" w:type="dxa"/>
            <w:vAlign w:val="center"/>
          </w:tcPr>
          <w:p w14:paraId="68C7F5DB">
            <w:pPr>
              <w:jc w:val="center"/>
            </w:pPr>
            <w:r>
              <w:rPr>
                <w:rFonts w:ascii="宋体" w:hAnsi="宋体" w:eastAsia="宋体" w:cs="宋体"/>
                <w:b w:val="0"/>
                <w:i w:val="0"/>
                <w:color w:val="000000"/>
                <w:sz w:val="14"/>
              </w:rPr>
              <w:t>1</w:t>
            </w:r>
          </w:p>
        </w:tc>
        <w:tc>
          <w:tcPr>
            <w:tcW w:w="2380" w:type="dxa"/>
            <w:vAlign w:val="center"/>
          </w:tcPr>
          <w:p w14:paraId="7A7609E4">
            <w:pPr>
              <w:jc w:val="center"/>
            </w:pPr>
            <w:r>
              <w:rPr>
                <w:rFonts w:ascii="宋体" w:hAnsi="宋体" w:eastAsia="宋体" w:cs="宋体"/>
                <w:b w:val="0"/>
                <w:i w:val="0"/>
                <w:color w:val="000000"/>
                <w:sz w:val="14"/>
              </w:rPr>
              <w:t>栏次</w:t>
            </w:r>
          </w:p>
        </w:tc>
        <w:tc>
          <w:tcPr>
            <w:tcW w:w="380" w:type="dxa"/>
            <w:vAlign w:val="center"/>
          </w:tcPr>
          <w:p w14:paraId="3845DBCD"/>
        </w:tc>
        <w:tc>
          <w:tcPr>
            <w:tcW w:w="1100" w:type="dxa"/>
            <w:vAlign w:val="center"/>
          </w:tcPr>
          <w:p w14:paraId="60C571A0">
            <w:pPr>
              <w:jc w:val="center"/>
            </w:pPr>
            <w:r>
              <w:rPr>
                <w:rFonts w:ascii="宋体" w:hAnsi="宋体" w:eastAsia="宋体" w:cs="宋体"/>
                <w:b w:val="0"/>
                <w:i w:val="0"/>
                <w:color w:val="000000"/>
                <w:sz w:val="14"/>
              </w:rPr>
              <w:t>2</w:t>
            </w:r>
          </w:p>
        </w:tc>
        <w:tc>
          <w:tcPr>
            <w:tcW w:w="1100" w:type="dxa"/>
            <w:vAlign w:val="center"/>
          </w:tcPr>
          <w:p w14:paraId="5E3CD5A9">
            <w:pPr>
              <w:jc w:val="center"/>
            </w:pPr>
            <w:r>
              <w:rPr>
                <w:rFonts w:ascii="宋体" w:hAnsi="宋体" w:eastAsia="宋体" w:cs="宋体"/>
                <w:b w:val="0"/>
                <w:i w:val="0"/>
                <w:color w:val="000000"/>
                <w:sz w:val="14"/>
              </w:rPr>
              <w:t>3</w:t>
            </w:r>
          </w:p>
        </w:tc>
        <w:tc>
          <w:tcPr>
            <w:tcW w:w="1100" w:type="dxa"/>
            <w:vAlign w:val="center"/>
          </w:tcPr>
          <w:p w14:paraId="15649D45">
            <w:pPr>
              <w:jc w:val="center"/>
            </w:pPr>
            <w:r>
              <w:rPr>
                <w:rFonts w:ascii="宋体" w:hAnsi="宋体" w:eastAsia="宋体" w:cs="宋体"/>
                <w:b w:val="0"/>
                <w:i w:val="0"/>
                <w:color w:val="000000"/>
                <w:sz w:val="14"/>
              </w:rPr>
              <w:t>4</w:t>
            </w:r>
          </w:p>
        </w:tc>
        <w:tc>
          <w:tcPr>
            <w:tcW w:w="1112" w:type="dxa"/>
            <w:vAlign w:val="center"/>
          </w:tcPr>
          <w:p w14:paraId="468104B3">
            <w:pPr>
              <w:jc w:val="center"/>
            </w:pPr>
            <w:r>
              <w:rPr>
                <w:rFonts w:ascii="宋体" w:hAnsi="宋体" w:eastAsia="宋体" w:cs="宋体"/>
                <w:b w:val="0"/>
                <w:i w:val="0"/>
                <w:color w:val="000000"/>
                <w:sz w:val="14"/>
              </w:rPr>
              <w:t>5</w:t>
            </w:r>
          </w:p>
        </w:tc>
      </w:tr>
      <w:tr w14:paraId="6826B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7B83E6">
            <w:pPr>
              <w:jc w:val="left"/>
            </w:pPr>
            <w:r>
              <w:rPr>
                <w:rFonts w:ascii="宋体" w:hAnsi="宋体" w:eastAsia="宋体" w:cs="宋体"/>
                <w:b w:val="0"/>
                <w:i w:val="0"/>
                <w:color w:val="000000"/>
                <w:sz w:val="14"/>
              </w:rPr>
              <w:t>一、一般公共预算财政拨款</w:t>
            </w:r>
          </w:p>
        </w:tc>
        <w:tc>
          <w:tcPr>
            <w:tcW w:w="380" w:type="dxa"/>
            <w:vAlign w:val="center"/>
          </w:tcPr>
          <w:p w14:paraId="25888F36">
            <w:pPr>
              <w:jc w:val="center"/>
            </w:pPr>
            <w:r>
              <w:rPr>
                <w:rFonts w:ascii="宋体" w:hAnsi="宋体" w:eastAsia="宋体" w:cs="宋体"/>
                <w:b w:val="0"/>
                <w:i w:val="0"/>
                <w:color w:val="000000"/>
                <w:sz w:val="14"/>
              </w:rPr>
              <w:t>1</w:t>
            </w:r>
          </w:p>
        </w:tc>
        <w:tc>
          <w:tcPr>
            <w:tcW w:w="1100" w:type="dxa"/>
            <w:vAlign w:val="center"/>
          </w:tcPr>
          <w:p w14:paraId="540943A5">
            <w:pPr>
              <w:jc w:val="right"/>
            </w:pPr>
            <w:r>
              <w:rPr>
                <w:rFonts w:ascii="宋体" w:hAnsi="宋体" w:eastAsia="宋体" w:cs="宋体"/>
                <w:b w:val="0"/>
                <w:i w:val="0"/>
                <w:color w:val="000000"/>
                <w:sz w:val="14"/>
              </w:rPr>
              <w:t>106.60</w:t>
            </w:r>
          </w:p>
        </w:tc>
        <w:tc>
          <w:tcPr>
            <w:tcW w:w="2380" w:type="dxa"/>
            <w:vAlign w:val="center"/>
          </w:tcPr>
          <w:p w14:paraId="56F1B1DB">
            <w:pPr>
              <w:jc w:val="left"/>
            </w:pPr>
            <w:r>
              <w:rPr>
                <w:rFonts w:ascii="宋体" w:hAnsi="宋体" w:eastAsia="宋体" w:cs="宋体"/>
                <w:b w:val="0"/>
                <w:i w:val="0"/>
                <w:color w:val="000000"/>
                <w:sz w:val="14"/>
              </w:rPr>
              <w:t>一、一般公共服务支出</w:t>
            </w:r>
          </w:p>
        </w:tc>
        <w:tc>
          <w:tcPr>
            <w:tcW w:w="380" w:type="dxa"/>
            <w:vAlign w:val="center"/>
          </w:tcPr>
          <w:p w14:paraId="5C1EFC69">
            <w:pPr>
              <w:jc w:val="center"/>
            </w:pPr>
            <w:r>
              <w:rPr>
                <w:rFonts w:ascii="宋体" w:hAnsi="宋体" w:eastAsia="宋体" w:cs="宋体"/>
                <w:b w:val="0"/>
                <w:i w:val="0"/>
                <w:color w:val="000000"/>
                <w:sz w:val="14"/>
              </w:rPr>
              <w:t>33</w:t>
            </w:r>
          </w:p>
        </w:tc>
        <w:tc>
          <w:tcPr>
            <w:tcW w:w="1100" w:type="dxa"/>
            <w:vAlign w:val="center"/>
          </w:tcPr>
          <w:p w14:paraId="796E3B3C"/>
        </w:tc>
        <w:tc>
          <w:tcPr>
            <w:tcW w:w="1100" w:type="dxa"/>
            <w:vAlign w:val="center"/>
          </w:tcPr>
          <w:p w14:paraId="64D21B0B"/>
        </w:tc>
        <w:tc>
          <w:tcPr>
            <w:tcW w:w="1100" w:type="dxa"/>
            <w:vAlign w:val="center"/>
          </w:tcPr>
          <w:p w14:paraId="110FB8F3"/>
        </w:tc>
        <w:tc>
          <w:tcPr>
            <w:tcW w:w="1112" w:type="dxa"/>
            <w:vAlign w:val="center"/>
          </w:tcPr>
          <w:p w14:paraId="31C8812B"/>
        </w:tc>
      </w:tr>
      <w:tr w14:paraId="14959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96815E">
            <w:pPr>
              <w:jc w:val="left"/>
            </w:pPr>
            <w:r>
              <w:rPr>
                <w:rFonts w:ascii="宋体" w:hAnsi="宋体" w:eastAsia="宋体" w:cs="宋体"/>
                <w:b w:val="0"/>
                <w:i w:val="0"/>
                <w:color w:val="000000"/>
                <w:sz w:val="14"/>
              </w:rPr>
              <w:t>二、政府性基金预算财政拨款</w:t>
            </w:r>
          </w:p>
        </w:tc>
        <w:tc>
          <w:tcPr>
            <w:tcW w:w="380" w:type="dxa"/>
            <w:vAlign w:val="center"/>
          </w:tcPr>
          <w:p w14:paraId="7FF6B16E">
            <w:pPr>
              <w:jc w:val="center"/>
            </w:pPr>
            <w:r>
              <w:rPr>
                <w:rFonts w:ascii="宋体" w:hAnsi="宋体" w:eastAsia="宋体" w:cs="宋体"/>
                <w:b w:val="0"/>
                <w:i w:val="0"/>
                <w:color w:val="000000"/>
                <w:sz w:val="14"/>
              </w:rPr>
              <w:t>2</w:t>
            </w:r>
          </w:p>
        </w:tc>
        <w:tc>
          <w:tcPr>
            <w:tcW w:w="1100" w:type="dxa"/>
            <w:vAlign w:val="center"/>
          </w:tcPr>
          <w:p w14:paraId="7774A1FF"/>
        </w:tc>
        <w:tc>
          <w:tcPr>
            <w:tcW w:w="2380" w:type="dxa"/>
            <w:vAlign w:val="center"/>
          </w:tcPr>
          <w:p w14:paraId="383F73E3">
            <w:pPr>
              <w:jc w:val="left"/>
            </w:pPr>
            <w:r>
              <w:rPr>
                <w:rFonts w:ascii="宋体" w:hAnsi="宋体" w:eastAsia="宋体" w:cs="宋体"/>
                <w:b w:val="0"/>
                <w:i w:val="0"/>
                <w:color w:val="000000"/>
                <w:sz w:val="14"/>
              </w:rPr>
              <w:t>二、外交支出</w:t>
            </w:r>
          </w:p>
        </w:tc>
        <w:tc>
          <w:tcPr>
            <w:tcW w:w="380" w:type="dxa"/>
            <w:vAlign w:val="center"/>
          </w:tcPr>
          <w:p w14:paraId="4B69A7BD">
            <w:pPr>
              <w:jc w:val="center"/>
            </w:pPr>
            <w:r>
              <w:rPr>
                <w:rFonts w:ascii="宋体" w:hAnsi="宋体" w:eastAsia="宋体" w:cs="宋体"/>
                <w:b w:val="0"/>
                <w:i w:val="0"/>
                <w:color w:val="000000"/>
                <w:sz w:val="14"/>
              </w:rPr>
              <w:t>34</w:t>
            </w:r>
          </w:p>
        </w:tc>
        <w:tc>
          <w:tcPr>
            <w:tcW w:w="1100" w:type="dxa"/>
            <w:vAlign w:val="center"/>
          </w:tcPr>
          <w:p w14:paraId="560C2BFC"/>
        </w:tc>
        <w:tc>
          <w:tcPr>
            <w:tcW w:w="1100" w:type="dxa"/>
            <w:vAlign w:val="center"/>
          </w:tcPr>
          <w:p w14:paraId="4D819F6B"/>
        </w:tc>
        <w:tc>
          <w:tcPr>
            <w:tcW w:w="1100" w:type="dxa"/>
            <w:vAlign w:val="center"/>
          </w:tcPr>
          <w:p w14:paraId="43ADF58A"/>
        </w:tc>
        <w:tc>
          <w:tcPr>
            <w:tcW w:w="1112" w:type="dxa"/>
            <w:vAlign w:val="center"/>
          </w:tcPr>
          <w:p w14:paraId="57CE6220"/>
        </w:tc>
      </w:tr>
      <w:tr w14:paraId="04E1E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AB38EB">
            <w:pPr>
              <w:jc w:val="left"/>
            </w:pPr>
            <w:r>
              <w:rPr>
                <w:rFonts w:ascii="宋体" w:hAnsi="宋体" w:eastAsia="宋体" w:cs="宋体"/>
                <w:b w:val="0"/>
                <w:i w:val="0"/>
                <w:color w:val="000000"/>
                <w:sz w:val="14"/>
              </w:rPr>
              <w:t>三、国有资本经营财政拨款</w:t>
            </w:r>
          </w:p>
        </w:tc>
        <w:tc>
          <w:tcPr>
            <w:tcW w:w="380" w:type="dxa"/>
            <w:vAlign w:val="center"/>
          </w:tcPr>
          <w:p w14:paraId="27FC527D">
            <w:pPr>
              <w:jc w:val="center"/>
            </w:pPr>
            <w:r>
              <w:rPr>
                <w:rFonts w:ascii="宋体" w:hAnsi="宋体" w:eastAsia="宋体" w:cs="宋体"/>
                <w:b w:val="0"/>
                <w:i w:val="0"/>
                <w:color w:val="000000"/>
                <w:sz w:val="14"/>
              </w:rPr>
              <w:t>3</w:t>
            </w:r>
          </w:p>
        </w:tc>
        <w:tc>
          <w:tcPr>
            <w:tcW w:w="1100" w:type="dxa"/>
            <w:vAlign w:val="center"/>
          </w:tcPr>
          <w:p w14:paraId="15A501D7"/>
        </w:tc>
        <w:tc>
          <w:tcPr>
            <w:tcW w:w="2380" w:type="dxa"/>
            <w:vAlign w:val="center"/>
          </w:tcPr>
          <w:p w14:paraId="48A2F4A8">
            <w:pPr>
              <w:jc w:val="left"/>
            </w:pPr>
            <w:r>
              <w:rPr>
                <w:rFonts w:ascii="宋体" w:hAnsi="宋体" w:eastAsia="宋体" w:cs="宋体"/>
                <w:b w:val="0"/>
                <w:i w:val="0"/>
                <w:color w:val="000000"/>
                <w:sz w:val="14"/>
              </w:rPr>
              <w:t>三、国防支出</w:t>
            </w:r>
          </w:p>
        </w:tc>
        <w:tc>
          <w:tcPr>
            <w:tcW w:w="380" w:type="dxa"/>
            <w:vAlign w:val="center"/>
          </w:tcPr>
          <w:p w14:paraId="24F58044">
            <w:pPr>
              <w:jc w:val="center"/>
            </w:pPr>
            <w:r>
              <w:rPr>
                <w:rFonts w:ascii="宋体" w:hAnsi="宋体" w:eastAsia="宋体" w:cs="宋体"/>
                <w:b w:val="0"/>
                <w:i w:val="0"/>
                <w:color w:val="000000"/>
                <w:sz w:val="14"/>
              </w:rPr>
              <w:t>35</w:t>
            </w:r>
          </w:p>
        </w:tc>
        <w:tc>
          <w:tcPr>
            <w:tcW w:w="1100" w:type="dxa"/>
            <w:vAlign w:val="center"/>
          </w:tcPr>
          <w:p w14:paraId="44DACC28"/>
        </w:tc>
        <w:tc>
          <w:tcPr>
            <w:tcW w:w="1100" w:type="dxa"/>
            <w:vAlign w:val="center"/>
          </w:tcPr>
          <w:p w14:paraId="7C941A5A"/>
        </w:tc>
        <w:tc>
          <w:tcPr>
            <w:tcW w:w="1100" w:type="dxa"/>
            <w:vAlign w:val="center"/>
          </w:tcPr>
          <w:p w14:paraId="13CA3985"/>
        </w:tc>
        <w:tc>
          <w:tcPr>
            <w:tcW w:w="1112" w:type="dxa"/>
            <w:vAlign w:val="center"/>
          </w:tcPr>
          <w:p w14:paraId="7015F3D6"/>
        </w:tc>
      </w:tr>
      <w:tr w14:paraId="5A50E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21462F"/>
        </w:tc>
        <w:tc>
          <w:tcPr>
            <w:tcW w:w="380" w:type="dxa"/>
            <w:vAlign w:val="center"/>
          </w:tcPr>
          <w:p w14:paraId="07D6470F">
            <w:pPr>
              <w:jc w:val="center"/>
            </w:pPr>
            <w:r>
              <w:rPr>
                <w:rFonts w:ascii="宋体" w:hAnsi="宋体" w:eastAsia="宋体" w:cs="宋体"/>
                <w:b w:val="0"/>
                <w:i w:val="0"/>
                <w:color w:val="000000"/>
                <w:sz w:val="14"/>
              </w:rPr>
              <w:t>4</w:t>
            </w:r>
          </w:p>
        </w:tc>
        <w:tc>
          <w:tcPr>
            <w:tcW w:w="1100" w:type="dxa"/>
            <w:vAlign w:val="center"/>
          </w:tcPr>
          <w:p w14:paraId="36F9432C"/>
        </w:tc>
        <w:tc>
          <w:tcPr>
            <w:tcW w:w="2380" w:type="dxa"/>
            <w:vAlign w:val="center"/>
          </w:tcPr>
          <w:p w14:paraId="02FCF0BB">
            <w:pPr>
              <w:jc w:val="left"/>
            </w:pPr>
            <w:r>
              <w:rPr>
                <w:rFonts w:ascii="宋体" w:hAnsi="宋体" w:eastAsia="宋体" w:cs="宋体"/>
                <w:b w:val="0"/>
                <w:i w:val="0"/>
                <w:color w:val="000000"/>
                <w:sz w:val="14"/>
              </w:rPr>
              <w:t>四、公共安全支出</w:t>
            </w:r>
          </w:p>
        </w:tc>
        <w:tc>
          <w:tcPr>
            <w:tcW w:w="380" w:type="dxa"/>
            <w:vAlign w:val="center"/>
          </w:tcPr>
          <w:p w14:paraId="2E9F2E65">
            <w:pPr>
              <w:jc w:val="center"/>
            </w:pPr>
            <w:r>
              <w:rPr>
                <w:rFonts w:ascii="宋体" w:hAnsi="宋体" w:eastAsia="宋体" w:cs="宋体"/>
                <w:b w:val="0"/>
                <w:i w:val="0"/>
                <w:color w:val="000000"/>
                <w:sz w:val="14"/>
              </w:rPr>
              <w:t>36</w:t>
            </w:r>
          </w:p>
        </w:tc>
        <w:tc>
          <w:tcPr>
            <w:tcW w:w="1100" w:type="dxa"/>
            <w:vAlign w:val="center"/>
          </w:tcPr>
          <w:p w14:paraId="0D676462"/>
        </w:tc>
        <w:tc>
          <w:tcPr>
            <w:tcW w:w="1100" w:type="dxa"/>
            <w:vAlign w:val="center"/>
          </w:tcPr>
          <w:p w14:paraId="3A48A901"/>
        </w:tc>
        <w:tc>
          <w:tcPr>
            <w:tcW w:w="1100" w:type="dxa"/>
            <w:vAlign w:val="center"/>
          </w:tcPr>
          <w:p w14:paraId="15B5FACF"/>
        </w:tc>
        <w:tc>
          <w:tcPr>
            <w:tcW w:w="1112" w:type="dxa"/>
            <w:vAlign w:val="center"/>
          </w:tcPr>
          <w:p w14:paraId="3AE96157"/>
        </w:tc>
      </w:tr>
      <w:tr w14:paraId="732CF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4BCC2A"/>
        </w:tc>
        <w:tc>
          <w:tcPr>
            <w:tcW w:w="380" w:type="dxa"/>
            <w:vAlign w:val="center"/>
          </w:tcPr>
          <w:p w14:paraId="1F398F1B">
            <w:pPr>
              <w:jc w:val="center"/>
            </w:pPr>
            <w:r>
              <w:rPr>
                <w:rFonts w:ascii="宋体" w:hAnsi="宋体" w:eastAsia="宋体" w:cs="宋体"/>
                <w:b w:val="0"/>
                <w:i w:val="0"/>
                <w:color w:val="000000"/>
                <w:sz w:val="14"/>
              </w:rPr>
              <w:t>5</w:t>
            </w:r>
          </w:p>
        </w:tc>
        <w:tc>
          <w:tcPr>
            <w:tcW w:w="1100" w:type="dxa"/>
            <w:vAlign w:val="center"/>
          </w:tcPr>
          <w:p w14:paraId="6912A0F1"/>
        </w:tc>
        <w:tc>
          <w:tcPr>
            <w:tcW w:w="2380" w:type="dxa"/>
            <w:vAlign w:val="center"/>
          </w:tcPr>
          <w:p w14:paraId="07C3CCD3">
            <w:pPr>
              <w:jc w:val="left"/>
            </w:pPr>
            <w:r>
              <w:rPr>
                <w:rFonts w:ascii="宋体" w:hAnsi="宋体" w:eastAsia="宋体" w:cs="宋体"/>
                <w:b w:val="0"/>
                <w:i w:val="0"/>
                <w:color w:val="000000"/>
                <w:sz w:val="14"/>
              </w:rPr>
              <w:t>五、教育支出</w:t>
            </w:r>
          </w:p>
        </w:tc>
        <w:tc>
          <w:tcPr>
            <w:tcW w:w="380" w:type="dxa"/>
            <w:vAlign w:val="center"/>
          </w:tcPr>
          <w:p w14:paraId="5BE03E41">
            <w:pPr>
              <w:jc w:val="center"/>
            </w:pPr>
            <w:r>
              <w:rPr>
                <w:rFonts w:ascii="宋体" w:hAnsi="宋体" w:eastAsia="宋体" w:cs="宋体"/>
                <w:b w:val="0"/>
                <w:i w:val="0"/>
                <w:color w:val="000000"/>
                <w:sz w:val="14"/>
              </w:rPr>
              <w:t>37</w:t>
            </w:r>
          </w:p>
        </w:tc>
        <w:tc>
          <w:tcPr>
            <w:tcW w:w="1100" w:type="dxa"/>
            <w:vAlign w:val="center"/>
          </w:tcPr>
          <w:p w14:paraId="50A9ED1E"/>
        </w:tc>
        <w:tc>
          <w:tcPr>
            <w:tcW w:w="1100" w:type="dxa"/>
            <w:vAlign w:val="center"/>
          </w:tcPr>
          <w:p w14:paraId="753F6F48"/>
        </w:tc>
        <w:tc>
          <w:tcPr>
            <w:tcW w:w="1100" w:type="dxa"/>
            <w:vAlign w:val="center"/>
          </w:tcPr>
          <w:p w14:paraId="4ADACDA2"/>
        </w:tc>
        <w:tc>
          <w:tcPr>
            <w:tcW w:w="1112" w:type="dxa"/>
            <w:vAlign w:val="center"/>
          </w:tcPr>
          <w:p w14:paraId="69451A27"/>
        </w:tc>
      </w:tr>
      <w:tr w14:paraId="58434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F74186"/>
        </w:tc>
        <w:tc>
          <w:tcPr>
            <w:tcW w:w="380" w:type="dxa"/>
            <w:vAlign w:val="center"/>
          </w:tcPr>
          <w:p w14:paraId="047EA8BB">
            <w:pPr>
              <w:jc w:val="center"/>
            </w:pPr>
            <w:r>
              <w:rPr>
                <w:rFonts w:ascii="宋体" w:hAnsi="宋体" w:eastAsia="宋体" w:cs="宋体"/>
                <w:b w:val="0"/>
                <w:i w:val="0"/>
                <w:color w:val="000000"/>
                <w:sz w:val="14"/>
              </w:rPr>
              <w:t>6</w:t>
            </w:r>
          </w:p>
        </w:tc>
        <w:tc>
          <w:tcPr>
            <w:tcW w:w="1100" w:type="dxa"/>
            <w:vAlign w:val="center"/>
          </w:tcPr>
          <w:p w14:paraId="7F6CD094"/>
        </w:tc>
        <w:tc>
          <w:tcPr>
            <w:tcW w:w="2380" w:type="dxa"/>
            <w:vAlign w:val="center"/>
          </w:tcPr>
          <w:p w14:paraId="0251992A">
            <w:pPr>
              <w:jc w:val="left"/>
            </w:pPr>
            <w:r>
              <w:rPr>
                <w:rFonts w:ascii="宋体" w:hAnsi="宋体" w:eastAsia="宋体" w:cs="宋体"/>
                <w:b w:val="0"/>
                <w:i w:val="0"/>
                <w:color w:val="000000"/>
                <w:sz w:val="14"/>
              </w:rPr>
              <w:t>六、科学技术支出</w:t>
            </w:r>
          </w:p>
        </w:tc>
        <w:tc>
          <w:tcPr>
            <w:tcW w:w="380" w:type="dxa"/>
            <w:vAlign w:val="center"/>
          </w:tcPr>
          <w:p w14:paraId="336BE16B">
            <w:pPr>
              <w:jc w:val="center"/>
            </w:pPr>
            <w:r>
              <w:rPr>
                <w:rFonts w:ascii="宋体" w:hAnsi="宋体" w:eastAsia="宋体" w:cs="宋体"/>
                <w:b w:val="0"/>
                <w:i w:val="0"/>
                <w:color w:val="000000"/>
                <w:sz w:val="14"/>
              </w:rPr>
              <w:t>38</w:t>
            </w:r>
          </w:p>
        </w:tc>
        <w:tc>
          <w:tcPr>
            <w:tcW w:w="1100" w:type="dxa"/>
            <w:vAlign w:val="center"/>
          </w:tcPr>
          <w:p w14:paraId="272C2E59"/>
        </w:tc>
        <w:tc>
          <w:tcPr>
            <w:tcW w:w="1100" w:type="dxa"/>
            <w:vAlign w:val="center"/>
          </w:tcPr>
          <w:p w14:paraId="4C05AF8E"/>
        </w:tc>
        <w:tc>
          <w:tcPr>
            <w:tcW w:w="1100" w:type="dxa"/>
            <w:vAlign w:val="center"/>
          </w:tcPr>
          <w:p w14:paraId="796BECA8"/>
        </w:tc>
        <w:tc>
          <w:tcPr>
            <w:tcW w:w="1112" w:type="dxa"/>
            <w:vAlign w:val="center"/>
          </w:tcPr>
          <w:p w14:paraId="560F4E9A"/>
        </w:tc>
      </w:tr>
      <w:tr w14:paraId="7B175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689A3B"/>
        </w:tc>
        <w:tc>
          <w:tcPr>
            <w:tcW w:w="380" w:type="dxa"/>
            <w:vAlign w:val="center"/>
          </w:tcPr>
          <w:p w14:paraId="020B3997">
            <w:pPr>
              <w:jc w:val="center"/>
            </w:pPr>
            <w:r>
              <w:rPr>
                <w:rFonts w:ascii="宋体" w:hAnsi="宋体" w:eastAsia="宋体" w:cs="宋体"/>
                <w:b w:val="0"/>
                <w:i w:val="0"/>
                <w:color w:val="000000"/>
                <w:sz w:val="14"/>
              </w:rPr>
              <w:t>7</w:t>
            </w:r>
          </w:p>
        </w:tc>
        <w:tc>
          <w:tcPr>
            <w:tcW w:w="1100" w:type="dxa"/>
            <w:vAlign w:val="center"/>
          </w:tcPr>
          <w:p w14:paraId="026E9F4E"/>
        </w:tc>
        <w:tc>
          <w:tcPr>
            <w:tcW w:w="2380" w:type="dxa"/>
            <w:vAlign w:val="center"/>
          </w:tcPr>
          <w:p w14:paraId="55436AC9">
            <w:pPr>
              <w:jc w:val="left"/>
            </w:pPr>
            <w:r>
              <w:rPr>
                <w:rFonts w:ascii="宋体" w:hAnsi="宋体" w:eastAsia="宋体" w:cs="宋体"/>
                <w:b w:val="0"/>
                <w:i w:val="0"/>
                <w:color w:val="000000"/>
                <w:sz w:val="14"/>
              </w:rPr>
              <w:t>七、文化旅游体育与传媒支出</w:t>
            </w:r>
          </w:p>
        </w:tc>
        <w:tc>
          <w:tcPr>
            <w:tcW w:w="380" w:type="dxa"/>
            <w:vAlign w:val="center"/>
          </w:tcPr>
          <w:p w14:paraId="63AD53B5">
            <w:pPr>
              <w:jc w:val="center"/>
            </w:pPr>
            <w:r>
              <w:rPr>
                <w:rFonts w:ascii="宋体" w:hAnsi="宋体" w:eastAsia="宋体" w:cs="宋体"/>
                <w:b w:val="0"/>
                <w:i w:val="0"/>
                <w:color w:val="000000"/>
                <w:sz w:val="14"/>
              </w:rPr>
              <w:t>39</w:t>
            </w:r>
          </w:p>
        </w:tc>
        <w:tc>
          <w:tcPr>
            <w:tcW w:w="1100" w:type="dxa"/>
            <w:vAlign w:val="center"/>
          </w:tcPr>
          <w:p w14:paraId="6A7DA548"/>
        </w:tc>
        <w:tc>
          <w:tcPr>
            <w:tcW w:w="1100" w:type="dxa"/>
            <w:vAlign w:val="center"/>
          </w:tcPr>
          <w:p w14:paraId="19B309E8"/>
        </w:tc>
        <w:tc>
          <w:tcPr>
            <w:tcW w:w="1100" w:type="dxa"/>
            <w:vAlign w:val="center"/>
          </w:tcPr>
          <w:p w14:paraId="6F8C7732"/>
        </w:tc>
        <w:tc>
          <w:tcPr>
            <w:tcW w:w="1112" w:type="dxa"/>
            <w:vAlign w:val="center"/>
          </w:tcPr>
          <w:p w14:paraId="4E8F3823"/>
        </w:tc>
      </w:tr>
      <w:tr w14:paraId="021D0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FB1EF4"/>
        </w:tc>
        <w:tc>
          <w:tcPr>
            <w:tcW w:w="380" w:type="dxa"/>
            <w:vAlign w:val="center"/>
          </w:tcPr>
          <w:p w14:paraId="10443D17">
            <w:pPr>
              <w:jc w:val="center"/>
            </w:pPr>
            <w:r>
              <w:rPr>
                <w:rFonts w:ascii="宋体" w:hAnsi="宋体" w:eastAsia="宋体" w:cs="宋体"/>
                <w:b w:val="0"/>
                <w:i w:val="0"/>
                <w:color w:val="000000"/>
                <w:sz w:val="14"/>
              </w:rPr>
              <w:t>8</w:t>
            </w:r>
          </w:p>
        </w:tc>
        <w:tc>
          <w:tcPr>
            <w:tcW w:w="1100" w:type="dxa"/>
            <w:vAlign w:val="center"/>
          </w:tcPr>
          <w:p w14:paraId="71D79E22"/>
        </w:tc>
        <w:tc>
          <w:tcPr>
            <w:tcW w:w="2380" w:type="dxa"/>
            <w:vAlign w:val="center"/>
          </w:tcPr>
          <w:p w14:paraId="360BF02B">
            <w:pPr>
              <w:jc w:val="left"/>
            </w:pPr>
            <w:r>
              <w:rPr>
                <w:rFonts w:ascii="宋体" w:hAnsi="宋体" w:eastAsia="宋体" w:cs="宋体"/>
                <w:b w:val="0"/>
                <w:i w:val="0"/>
                <w:color w:val="000000"/>
                <w:sz w:val="14"/>
              </w:rPr>
              <w:t>八、社会保障和就业支出</w:t>
            </w:r>
          </w:p>
        </w:tc>
        <w:tc>
          <w:tcPr>
            <w:tcW w:w="380" w:type="dxa"/>
            <w:vAlign w:val="center"/>
          </w:tcPr>
          <w:p w14:paraId="11DFCA15">
            <w:pPr>
              <w:jc w:val="center"/>
            </w:pPr>
            <w:r>
              <w:rPr>
                <w:rFonts w:ascii="宋体" w:hAnsi="宋体" w:eastAsia="宋体" w:cs="宋体"/>
                <w:b w:val="0"/>
                <w:i w:val="0"/>
                <w:color w:val="000000"/>
                <w:sz w:val="14"/>
              </w:rPr>
              <w:t>40</w:t>
            </w:r>
          </w:p>
        </w:tc>
        <w:tc>
          <w:tcPr>
            <w:tcW w:w="1100" w:type="dxa"/>
            <w:vAlign w:val="center"/>
          </w:tcPr>
          <w:p w14:paraId="702970DE">
            <w:pPr>
              <w:jc w:val="right"/>
            </w:pPr>
            <w:r>
              <w:rPr>
                <w:rFonts w:ascii="宋体" w:hAnsi="宋体" w:eastAsia="宋体" w:cs="宋体"/>
                <w:b w:val="0"/>
                <w:i w:val="0"/>
                <w:color w:val="000000"/>
                <w:sz w:val="14"/>
              </w:rPr>
              <w:t>16.01</w:t>
            </w:r>
          </w:p>
        </w:tc>
        <w:tc>
          <w:tcPr>
            <w:tcW w:w="1100" w:type="dxa"/>
            <w:vAlign w:val="center"/>
          </w:tcPr>
          <w:p w14:paraId="29389765">
            <w:pPr>
              <w:jc w:val="right"/>
            </w:pPr>
            <w:r>
              <w:rPr>
                <w:rFonts w:ascii="宋体" w:hAnsi="宋体" w:eastAsia="宋体" w:cs="宋体"/>
                <w:b w:val="0"/>
                <w:i w:val="0"/>
                <w:color w:val="000000"/>
                <w:sz w:val="14"/>
              </w:rPr>
              <w:t>16.01</w:t>
            </w:r>
          </w:p>
        </w:tc>
        <w:tc>
          <w:tcPr>
            <w:tcW w:w="1100" w:type="dxa"/>
            <w:vAlign w:val="center"/>
          </w:tcPr>
          <w:p w14:paraId="3D2FCEFB"/>
        </w:tc>
        <w:tc>
          <w:tcPr>
            <w:tcW w:w="1112" w:type="dxa"/>
            <w:vAlign w:val="center"/>
          </w:tcPr>
          <w:p w14:paraId="41A056FC"/>
        </w:tc>
      </w:tr>
      <w:tr w14:paraId="7DA57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BACDC1"/>
        </w:tc>
        <w:tc>
          <w:tcPr>
            <w:tcW w:w="380" w:type="dxa"/>
            <w:vAlign w:val="center"/>
          </w:tcPr>
          <w:p w14:paraId="32A8E535">
            <w:pPr>
              <w:jc w:val="center"/>
            </w:pPr>
            <w:r>
              <w:rPr>
                <w:rFonts w:ascii="宋体" w:hAnsi="宋体" w:eastAsia="宋体" w:cs="宋体"/>
                <w:b w:val="0"/>
                <w:i w:val="0"/>
                <w:color w:val="000000"/>
                <w:sz w:val="14"/>
              </w:rPr>
              <w:t>9</w:t>
            </w:r>
          </w:p>
        </w:tc>
        <w:tc>
          <w:tcPr>
            <w:tcW w:w="1100" w:type="dxa"/>
            <w:vAlign w:val="center"/>
          </w:tcPr>
          <w:p w14:paraId="68A81A15"/>
        </w:tc>
        <w:tc>
          <w:tcPr>
            <w:tcW w:w="2380" w:type="dxa"/>
            <w:vAlign w:val="center"/>
          </w:tcPr>
          <w:p w14:paraId="462EB55A">
            <w:pPr>
              <w:jc w:val="left"/>
            </w:pPr>
            <w:r>
              <w:rPr>
                <w:rFonts w:ascii="宋体" w:hAnsi="宋体" w:eastAsia="宋体" w:cs="宋体"/>
                <w:b w:val="0"/>
                <w:i w:val="0"/>
                <w:color w:val="000000"/>
                <w:sz w:val="14"/>
              </w:rPr>
              <w:t>九、卫生健康支出</w:t>
            </w:r>
          </w:p>
        </w:tc>
        <w:tc>
          <w:tcPr>
            <w:tcW w:w="380" w:type="dxa"/>
            <w:vAlign w:val="center"/>
          </w:tcPr>
          <w:p w14:paraId="3DE9CE20">
            <w:pPr>
              <w:jc w:val="center"/>
            </w:pPr>
            <w:r>
              <w:rPr>
                <w:rFonts w:ascii="宋体" w:hAnsi="宋体" w:eastAsia="宋体" w:cs="宋体"/>
                <w:b w:val="0"/>
                <w:i w:val="0"/>
                <w:color w:val="000000"/>
                <w:sz w:val="14"/>
              </w:rPr>
              <w:t>41</w:t>
            </w:r>
          </w:p>
        </w:tc>
        <w:tc>
          <w:tcPr>
            <w:tcW w:w="1100" w:type="dxa"/>
            <w:vAlign w:val="center"/>
          </w:tcPr>
          <w:p w14:paraId="72421EF0">
            <w:pPr>
              <w:jc w:val="right"/>
            </w:pPr>
            <w:r>
              <w:rPr>
                <w:rFonts w:ascii="宋体" w:hAnsi="宋体" w:eastAsia="宋体" w:cs="宋体"/>
                <w:b w:val="0"/>
                <w:i w:val="0"/>
                <w:color w:val="000000"/>
                <w:sz w:val="14"/>
              </w:rPr>
              <w:t>3.11</w:t>
            </w:r>
          </w:p>
        </w:tc>
        <w:tc>
          <w:tcPr>
            <w:tcW w:w="1100" w:type="dxa"/>
            <w:vAlign w:val="center"/>
          </w:tcPr>
          <w:p w14:paraId="4B8D75B5">
            <w:pPr>
              <w:jc w:val="right"/>
            </w:pPr>
            <w:r>
              <w:rPr>
                <w:rFonts w:ascii="宋体" w:hAnsi="宋体" w:eastAsia="宋体" w:cs="宋体"/>
                <w:b w:val="0"/>
                <w:i w:val="0"/>
                <w:color w:val="000000"/>
                <w:sz w:val="14"/>
              </w:rPr>
              <w:t>3.11</w:t>
            </w:r>
          </w:p>
        </w:tc>
        <w:tc>
          <w:tcPr>
            <w:tcW w:w="1100" w:type="dxa"/>
            <w:vAlign w:val="center"/>
          </w:tcPr>
          <w:p w14:paraId="2AD439AF"/>
        </w:tc>
        <w:tc>
          <w:tcPr>
            <w:tcW w:w="1112" w:type="dxa"/>
            <w:vAlign w:val="center"/>
          </w:tcPr>
          <w:p w14:paraId="33B50806"/>
        </w:tc>
      </w:tr>
      <w:tr w14:paraId="025B3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246B82"/>
        </w:tc>
        <w:tc>
          <w:tcPr>
            <w:tcW w:w="380" w:type="dxa"/>
            <w:vAlign w:val="center"/>
          </w:tcPr>
          <w:p w14:paraId="5F6401E2">
            <w:pPr>
              <w:jc w:val="center"/>
            </w:pPr>
            <w:r>
              <w:rPr>
                <w:rFonts w:ascii="宋体" w:hAnsi="宋体" w:eastAsia="宋体" w:cs="宋体"/>
                <w:b w:val="0"/>
                <w:i w:val="0"/>
                <w:color w:val="000000"/>
                <w:sz w:val="14"/>
              </w:rPr>
              <w:t>10</w:t>
            </w:r>
          </w:p>
        </w:tc>
        <w:tc>
          <w:tcPr>
            <w:tcW w:w="1100" w:type="dxa"/>
            <w:vAlign w:val="center"/>
          </w:tcPr>
          <w:p w14:paraId="0983E1FA"/>
        </w:tc>
        <w:tc>
          <w:tcPr>
            <w:tcW w:w="2380" w:type="dxa"/>
            <w:vAlign w:val="center"/>
          </w:tcPr>
          <w:p w14:paraId="6069D57C">
            <w:pPr>
              <w:jc w:val="left"/>
            </w:pPr>
            <w:r>
              <w:rPr>
                <w:rFonts w:ascii="宋体" w:hAnsi="宋体" w:eastAsia="宋体" w:cs="宋体"/>
                <w:b w:val="0"/>
                <w:i w:val="0"/>
                <w:color w:val="000000"/>
                <w:sz w:val="14"/>
              </w:rPr>
              <w:t>十、节能环保支出</w:t>
            </w:r>
          </w:p>
        </w:tc>
        <w:tc>
          <w:tcPr>
            <w:tcW w:w="380" w:type="dxa"/>
            <w:vAlign w:val="center"/>
          </w:tcPr>
          <w:p w14:paraId="7B9213A2">
            <w:pPr>
              <w:jc w:val="center"/>
            </w:pPr>
            <w:r>
              <w:rPr>
                <w:rFonts w:ascii="宋体" w:hAnsi="宋体" w:eastAsia="宋体" w:cs="宋体"/>
                <w:b w:val="0"/>
                <w:i w:val="0"/>
                <w:color w:val="000000"/>
                <w:sz w:val="14"/>
              </w:rPr>
              <w:t>42</w:t>
            </w:r>
          </w:p>
        </w:tc>
        <w:tc>
          <w:tcPr>
            <w:tcW w:w="1100" w:type="dxa"/>
            <w:vAlign w:val="center"/>
          </w:tcPr>
          <w:p w14:paraId="7B36D8A0"/>
        </w:tc>
        <w:tc>
          <w:tcPr>
            <w:tcW w:w="1100" w:type="dxa"/>
            <w:vAlign w:val="center"/>
          </w:tcPr>
          <w:p w14:paraId="5F33E0CD"/>
        </w:tc>
        <w:tc>
          <w:tcPr>
            <w:tcW w:w="1100" w:type="dxa"/>
            <w:vAlign w:val="center"/>
          </w:tcPr>
          <w:p w14:paraId="73C764A8"/>
        </w:tc>
        <w:tc>
          <w:tcPr>
            <w:tcW w:w="1112" w:type="dxa"/>
            <w:vAlign w:val="center"/>
          </w:tcPr>
          <w:p w14:paraId="55E9B1C1"/>
        </w:tc>
      </w:tr>
      <w:tr w14:paraId="258DC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335643"/>
        </w:tc>
        <w:tc>
          <w:tcPr>
            <w:tcW w:w="380" w:type="dxa"/>
            <w:vAlign w:val="center"/>
          </w:tcPr>
          <w:p w14:paraId="36A73B27">
            <w:pPr>
              <w:jc w:val="center"/>
            </w:pPr>
            <w:r>
              <w:rPr>
                <w:rFonts w:ascii="宋体" w:hAnsi="宋体" w:eastAsia="宋体" w:cs="宋体"/>
                <w:b w:val="0"/>
                <w:i w:val="0"/>
                <w:color w:val="000000"/>
                <w:sz w:val="14"/>
              </w:rPr>
              <w:t>11</w:t>
            </w:r>
          </w:p>
        </w:tc>
        <w:tc>
          <w:tcPr>
            <w:tcW w:w="1100" w:type="dxa"/>
            <w:vAlign w:val="center"/>
          </w:tcPr>
          <w:p w14:paraId="1EC47856"/>
        </w:tc>
        <w:tc>
          <w:tcPr>
            <w:tcW w:w="2380" w:type="dxa"/>
            <w:vAlign w:val="center"/>
          </w:tcPr>
          <w:p w14:paraId="5E2205F5">
            <w:pPr>
              <w:jc w:val="left"/>
            </w:pPr>
            <w:r>
              <w:rPr>
                <w:rFonts w:ascii="宋体" w:hAnsi="宋体" w:eastAsia="宋体" w:cs="宋体"/>
                <w:b w:val="0"/>
                <w:i w:val="0"/>
                <w:color w:val="000000"/>
                <w:sz w:val="14"/>
              </w:rPr>
              <w:t>十一、城乡社区支出</w:t>
            </w:r>
          </w:p>
        </w:tc>
        <w:tc>
          <w:tcPr>
            <w:tcW w:w="380" w:type="dxa"/>
            <w:vAlign w:val="center"/>
          </w:tcPr>
          <w:p w14:paraId="43BE08A3">
            <w:pPr>
              <w:jc w:val="center"/>
            </w:pPr>
            <w:r>
              <w:rPr>
                <w:rFonts w:ascii="宋体" w:hAnsi="宋体" w:eastAsia="宋体" w:cs="宋体"/>
                <w:b w:val="0"/>
                <w:i w:val="0"/>
                <w:color w:val="000000"/>
                <w:sz w:val="14"/>
              </w:rPr>
              <w:t>43</w:t>
            </w:r>
          </w:p>
        </w:tc>
        <w:tc>
          <w:tcPr>
            <w:tcW w:w="1100" w:type="dxa"/>
            <w:vAlign w:val="center"/>
          </w:tcPr>
          <w:p w14:paraId="70CC6610"/>
        </w:tc>
        <w:tc>
          <w:tcPr>
            <w:tcW w:w="1100" w:type="dxa"/>
            <w:vAlign w:val="center"/>
          </w:tcPr>
          <w:p w14:paraId="5C95B255"/>
        </w:tc>
        <w:tc>
          <w:tcPr>
            <w:tcW w:w="1100" w:type="dxa"/>
            <w:vAlign w:val="center"/>
          </w:tcPr>
          <w:p w14:paraId="0F45BCD7"/>
        </w:tc>
        <w:tc>
          <w:tcPr>
            <w:tcW w:w="1112" w:type="dxa"/>
            <w:vAlign w:val="center"/>
          </w:tcPr>
          <w:p w14:paraId="346D8B87"/>
        </w:tc>
      </w:tr>
      <w:tr w14:paraId="74E14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C633F3"/>
        </w:tc>
        <w:tc>
          <w:tcPr>
            <w:tcW w:w="380" w:type="dxa"/>
            <w:vAlign w:val="center"/>
          </w:tcPr>
          <w:p w14:paraId="53AAE6A9">
            <w:pPr>
              <w:jc w:val="center"/>
            </w:pPr>
            <w:r>
              <w:rPr>
                <w:rFonts w:ascii="宋体" w:hAnsi="宋体" w:eastAsia="宋体" w:cs="宋体"/>
                <w:b w:val="0"/>
                <w:i w:val="0"/>
                <w:color w:val="000000"/>
                <w:sz w:val="14"/>
              </w:rPr>
              <w:t>12</w:t>
            </w:r>
          </w:p>
        </w:tc>
        <w:tc>
          <w:tcPr>
            <w:tcW w:w="1100" w:type="dxa"/>
            <w:vAlign w:val="center"/>
          </w:tcPr>
          <w:p w14:paraId="5A51A6D6"/>
        </w:tc>
        <w:tc>
          <w:tcPr>
            <w:tcW w:w="2380" w:type="dxa"/>
            <w:vAlign w:val="center"/>
          </w:tcPr>
          <w:p w14:paraId="4249358C">
            <w:pPr>
              <w:jc w:val="left"/>
            </w:pPr>
            <w:r>
              <w:rPr>
                <w:rFonts w:ascii="宋体" w:hAnsi="宋体" w:eastAsia="宋体" w:cs="宋体"/>
                <w:b w:val="0"/>
                <w:i w:val="0"/>
                <w:color w:val="000000"/>
                <w:sz w:val="14"/>
              </w:rPr>
              <w:t>十二、农林水支出</w:t>
            </w:r>
          </w:p>
        </w:tc>
        <w:tc>
          <w:tcPr>
            <w:tcW w:w="380" w:type="dxa"/>
            <w:vAlign w:val="center"/>
          </w:tcPr>
          <w:p w14:paraId="3A059BC8">
            <w:pPr>
              <w:jc w:val="center"/>
            </w:pPr>
            <w:r>
              <w:rPr>
                <w:rFonts w:ascii="宋体" w:hAnsi="宋体" w:eastAsia="宋体" w:cs="宋体"/>
                <w:b w:val="0"/>
                <w:i w:val="0"/>
                <w:color w:val="000000"/>
                <w:sz w:val="14"/>
              </w:rPr>
              <w:t>44</w:t>
            </w:r>
          </w:p>
        </w:tc>
        <w:tc>
          <w:tcPr>
            <w:tcW w:w="1100" w:type="dxa"/>
            <w:vAlign w:val="center"/>
          </w:tcPr>
          <w:p w14:paraId="28AFA837">
            <w:pPr>
              <w:jc w:val="right"/>
            </w:pPr>
            <w:r>
              <w:rPr>
                <w:rFonts w:ascii="宋体" w:hAnsi="宋体" w:eastAsia="宋体" w:cs="宋体"/>
                <w:b w:val="0"/>
                <w:i w:val="0"/>
                <w:color w:val="000000"/>
                <w:sz w:val="14"/>
              </w:rPr>
              <w:t>80.90</w:t>
            </w:r>
          </w:p>
        </w:tc>
        <w:tc>
          <w:tcPr>
            <w:tcW w:w="1100" w:type="dxa"/>
            <w:vAlign w:val="center"/>
          </w:tcPr>
          <w:p w14:paraId="6904EFFF">
            <w:pPr>
              <w:jc w:val="right"/>
            </w:pPr>
            <w:r>
              <w:rPr>
                <w:rFonts w:ascii="宋体" w:hAnsi="宋体" w:eastAsia="宋体" w:cs="宋体"/>
                <w:b w:val="0"/>
                <w:i w:val="0"/>
                <w:color w:val="000000"/>
                <w:sz w:val="14"/>
              </w:rPr>
              <w:t>80.90</w:t>
            </w:r>
          </w:p>
        </w:tc>
        <w:tc>
          <w:tcPr>
            <w:tcW w:w="1100" w:type="dxa"/>
            <w:vAlign w:val="center"/>
          </w:tcPr>
          <w:p w14:paraId="7118F5B8"/>
        </w:tc>
        <w:tc>
          <w:tcPr>
            <w:tcW w:w="1112" w:type="dxa"/>
            <w:vAlign w:val="center"/>
          </w:tcPr>
          <w:p w14:paraId="5EEA6029"/>
        </w:tc>
      </w:tr>
      <w:tr w14:paraId="457F7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71315B"/>
        </w:tc>
        <w:tc>
          <w:tcPr>
            <w:tcW w:w="380" w:type="dxa"/>
            <w:vAlign w:val="center"/>
          </w:tcPr>
          <w:p w14:paraId="3DC6DD5B">
            <w:pPr>
              <w:jc w:val="center"/>
            </w:pPr>
            <w:r>
              <w:rPr>
                <w:rFonts w:ascii="宋体" w:hAnsi="宋体" w:eastAsia="宋体" w:cs="宋体"/>
                <w:b w:val="0"/>
                <w:i w:val="0"/>
                <w:color w:val="000000"/>
                <w:sz w:val="14"/>
              </w:rPr>
              <w:t>13</w:t>
            </w:r>
          </w:p>
        </w:tc>
        <w:tc>
          <w:tcPr>
            <w:tcW w:w="1100" w:type="dxa"/>
            <w:vAlign w:val="center"/>
          </w:tcPr>
          <w:p w14:paraId="4C784523"/>
        </w:tc>
        <w:tc>
          <w:tcPr>
            <w:tcW w:w="2380" w:type="dxa"/>
            <w:vAlign w:val="center"/>
          </w:tcPr>
          <w:p w14:paraId="7796BD5F">
            <w:pPr>
              <w:jc w:val="left"/>
            </w:pPr>
            <w:r>
              <w:rPr>
                <w:rFonts w:ascii="宋体" w:hAnsi="宋体" w:eastAsia="宋体" w:cs="宋体"/>
                <w:b w:val="0"/>
                <w:i w:val="0"/>
                <w:color w:val="000000"/>
                <w:sz w:val="14"/>
              </w:rPr>
              <w:t>十三、交通运输支出</w:t>
            </w:r>
          </w:p>
        </w:tc>
        <w:tc>
          <w:tcPr>
            <w:tcW w:w="380" w:type="dxa"/>
            <w:vAlign w:val="center"/>
          </w:tcPr>
          <w:p w14:paraId="7644EFFD">
            <w:pPr>
              <w:jc w:val="center"/>
            </w:pPr>
            <w:r>
              <w:rPr>
                <w:rFonts w:ascii="宋体" w:hAnsi="宋体" w:eastAsia="宋体" w:cs="宋体"/>
                <w:b w:val="0"/>
                <w:i w:val="0"/>
                <w:color w:val="000000"/>
                <w:sz w:val="14"/>
              </w:rPr>
              <w:t>45</w:t>
            </w:r>
          </w:p>
        </w:tc>
        <w:tc>
          <w:tcPr>
            <w:tcW w:w="1100" w:type="dxa"/>
            <w:vAlign w:val="center"/>
          </w:tcPr>
          <w:p w14:paraId="1D892493"/>
        </w:tc>
        <w:tc>
          <w:tcPr>
            <w:tcW w:w="1100" w:type="dxa"/>
            <w:vAlign w:val="center"/>
          </w:tcPr>
          <w:p w14:paraId="071BED11"/>
        </w:tc>
        <w:tc>
          <w:tcPr>
            <w:tcW w:w="1100" w:type="dxa"/>
            <w:vAlign w:val="center"/>
          </w:tcPr>
          <w:p w14:paraId="1047942A"/>
        </w:tc>
        <w:tc>
          <w:tcPr>
            <w:tcW w:w="1112" w:type="dxa"/>
            <w:vAlign w:val="center"/>
          </w:tcPr>
          <w:p w14:paraId="3B3977CA"/>
        </w:tc>
      </w:tr>
      <w:tr w14:paraId="1AD87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FD03DD"/>
        </w:tc>
        <w:tc>
          <w:tcPr>
            <w:tcW w:w="380" w:type="dxa"/>
            <w:vAlign w:val="center"/>
          </w:tcPr>
          <w:p w14:paraId="13FA7C86">
            <w:pPr>
              <w:jc w:val="center"/>
            </w:pPr>
            <w:r>
              <w:rPr>
                <w:rFonts w:ascii="宋体" w:hAnsi="宋体" w:eastAsia="宋体" w:cs="宋体"/>
                <w:b w:val="0"/>
                <w:i w:val="0"/>
                <w:color w:val="000000"/>
                <w:sz w:val="14"/>
              </w:rPr>
              <w:t>14</w:t>
            </w:r>
          </w:p>
        </w:tc>
        <w:tc>
          <w:tcPr>
            <w:tcW w:w="1100" w:type="dxa"/>
            <w:vAlign w:val="center"/>
          </w:tcPr>
          <w:p w14:paraId="21240298"/>
        </w:tc>
        <w:tc>
          <w:tcPr>
            <w:tcW w:w="2380" w:type="dxa"/>
            <w:vAlign w:val="center"/>
          </w:tcPr>
          <w:p w14:paraId="4E6750A8">
            <w:pPr>
              <w:jc w:val="left"/>
            </w:pPr>
            <w:r>
              <w:rPr>
                <w:rFonts w:ascii="宋体" w:hAnsi="宋体" w:eastAsia="宋体" w:cs="宋体"/>
                <w:b w:val="0"/>
                <w:i w:val="0"/>
                <w:color w:val="000000"/>
                <w:sz w:val="14"/>
              </w:rPr>
              <w:t>十四、资源勘探工业信息等支出</w:t>
            </w:r>
          </w:p>
        </w:tc>
        <w:tc>
          <w:tcPr>
            <w:tcW w:w="380" w:type="dxa"/>
            <w:vAlign w:val="center"/>
          </w:tcPr>
          <w:p w14:paraId="15B8DD92">
            <w:pPr>
              <w:jc w:val="center"/>
            </w:pPr>
            <w:r>
              <w:rPr>
                <w:rFonts w:ascii="宋体" w:hAnsi="宋体" w:eastAsia="宋体" w:cs="宋体"/>
                <w:b w:val="0"/>
                <w:i w:val="0"/>
                <w:color w:val="000000"/>
                <w:sz w:val="14"/>
              </w:rPr>
              <w:t>46</w:t>
            </w:r>
          </w:p>
        </w:tc>
        <w:tc>
          <w:tcPr>
            <w:tcW w:w="1100" w:type="dxa"/>
            <w:vAlign w:val="center"/>
          </w:tcPr>
          <w:p w14:paraId="041B7E16"/>
        </w:tc>
        <w:tc>
          <w:tcPr>
            <w:tcW w:w="1100" w:type="dxa"/>
            <w:vAlign w:val="center"/>
          </w:tcPr>
          <w:p w14:paraId="741BF660"/>
        </w:tc>
        <w:tc>
          <w:tcPr>
            <w:tcW w:w="1100" w:type="dxa"/>
            <w:vAlign w:val="center"/>
          </w:tcPr>
          <w:p w14:paraId="19D0121C"/>
        </w:tc>
        <w:tc>
          <w:tcPr>
            <w:tcW w:w="1112" w:type="dxa"/>
            <w:vAlign w:val="center"/>
          </w:tcPr>
          <w:p w14:paraId="5E747E37"/>
        </w:tc>
      </w:tr>
      <w:tr w14:paraId="1CD81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EF2D70"/>
        </w:tc>
        <w:tc>
          <w:tcPr>
            <w:tcW w:w="380" w:type="dxa"/>
            <w:vAlign w:val="center"/>
          </w:tcPr>
          <w:p w14:paraId="2682422A">
            <w:pPr>
              <w:jc w:val="center"/>
            </w:pPr>
            <w:r>
              <w:rPr>
                <w:rFonts w:ascii="宋体" w:hAnsi="宋体" w:eastAsia="宋体" w:cs="宋体"/>
                <w:b w:val="0"/>
                <w:i w:val="0"/>
                <w:color w:val="000000"/>
                <w:sz w:val="14"/>
              </w:rPr>
              <w:t>15</w:t>
            </w:r>
          </w:p>
        </w:tc>
        <w:tc>
          <w:tcPr>
            <w:tcW w:w="1100" w:type="dxa"/>
            <w:vAlign w:val="center"/>
          </w:tcPr>
          <w:p w14:paraId="5AE3593E"/>
        </w:tc>
        <w:tc>
          <w:tcPr>
            <w:tcW w:w="2380" w:type="dxa"/>
            <w:vAlign w:val="center"/>
          </w:tcPr>
          <w:p w14:paraId="0F4B0AB3">
            <w:pPr>
              <w:jc w:val="left"/>
            </w:pPr>
            <w:r>
              <w:rPr>
                <w:rFonts w:ascii="宋体" w:hAnsi="宋体" w:eastAsia="宋体" w:cs="宋体"/>
                <w:b w:val="0"/>
                <w:i w:val="0"/>
                <w:color w:val="000000"/>
                <w:sz w:val="14"/>
              </w:rPr>
              <w:t>十五、商业服务业等支出</w:t>
            </w:r>
          </w:p>
        </w:tc>
        <w:tc>
          <w:tcPr>
            <w:tcW w:w="380" w:type="dxa"/>
            <w:vAlign w:val="center"/>
          </w:tcPr>
          <w:p w14:paraId="46C5D012">
            <w:pPr>
              <w:jc w:val="center"/>
            </w:pPr>
            <w:r>
              <w:rPr>
                <w:rFonts w:ascii="宋体" w:hAnsi="宋体" w:eastAsia="宋体" w:cs="宋体"/>
                <w:b w:val="0"/>
                <w:i w:val="0"/>
                <w:color w:val="000000"/>
                <w:sz w:val="14"/>
              </w:rPr>
              <w:t>47</w:t>
            </w:r>
          </w:p>
        </w:tc>
        <w:tc>
          <w:tcPr>
            <w:tcW w:w="1100" w:type="dxa"/>
            <w:vAlign w:val="center"/>
          </w:tcPr>
          <w:p w14:paraId="42885859"/>
        </w:tc>
        <w:tc>
          <w:tcPr>
            <w:tcW w:w="1100" w:type="dxa"/>
            <w:vAlign w:val="center"/>
          </w:tcPr>
          <w:p w14:paraId="0FE95ED7"/>
        </w:tc>
        <w:tc>
          <w:tcPr>
            <w:tcW w:w="1100" w:type="dxa"/>
            <w:vAlign w:val="center"/>
          </w:tcPr>
          <w:p w14:paraId="5C72B93A"/>
        </w:tc>
        <w:tc>
          <w:tcPr>
            <w:tcW w:w="1112" w:type="dxa"/>
            <w:vAlign w:val="center"/>
          </w:tcPr>
          <w:p w14:paraId="30A0723B"/>
        </w:tc>
      </w:tr>
      <w:tr w14:paraId="42360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966B2E"/>
        </w:tc>
        <w:tc>
          <w:tcPr>
            <w:tcW w:w="380" w:type="dxa"/>
            <w:vAlign w:val="center"/>
          </w:tcPr>
          <w:p w14:paraId="21E60B15">
            <w:pPr>
              <w:jc w:val="center"/>
            </w:pPr>
            <w:r>
              <w:rPr>
                <w:rFonts w:ascii="宋体" w:hAnsi="宋体" w:eastAsia="宋体" w:cs="宋体"/>
                <w:b w:val="0"/>
                <w:i w:val="0"/>
                <w:color w:val="000000"/>
                <w:sz w:val="14"/>
              </w:rPr>
              <w:t>16</w:t>
            </w:r>
          </w:p>
        </w:tc>
        <w:tc>
          <w:tcPr>
            <w:tcW w:w="1100" w:type="dxa"/>
            <w:vAlign w:val="center"/>
          </w:tcPr>
          <w:p w14:paraId="220F7BB4"/>
        </w:tc>
        <w:tc>
          <w:tcPr>
            <w:tcW w:w="2380" w:type="dxa"/>
            <w:vAlign w:val="center"/>
          </w:tcPr>
          <w:p w14:paraId="5C4A8726">
            <w:pPr>
              <w:jc w:val="left"/>
            </w:pPr>
            <w:r>
              <w:rPr>
                <w:rFonts w:ascii="宋体" w:hAnsi="宋体" w:eastAsia="宋体" w:cs="宋体"/>
                <w:b w:val="0"/>
                <w:i w:val="0"/>
                <w:color w:val="000000"/>
                <w:sz w:val="14"/>
              </w:rPr>
              <w:t>十六、金融支出</w:t>
            </w:r>
          </w:p>
        </w:tc>
        <w:tc>
          <w:tcPr>
            <w:tcW w:w="380" w:type="dxa"/>
            <w:vAlign w:val="center"/>
          </w:tcPr>
          <w:p w14:paraId="17767D01">
            <w:pPr>
              <w:jc w:val="center"/>
            </w:pPr>
            <w:r>
              <w:rPr>
                <w:rFonts w:ascii="宋体" w:hAnsi="宋体" w:eastAsia="宋体" w:cs="宋体"/>
                <w:b w:val="0"/>
                <w:i w:val="0"/>
                <w:color w:val="000000"/>
                <w:sz w:val="14"/>
              </w:rPr>
              <w:t>48</w:t>
            </w:r>
          </w:p>
        </w:tc>
        <w:tc>
          <w:tcPr>
            <w:tcW w:w="1100" w:type="dxa"/>
            <w:vAlign w:val="center"/>
          </w:tcPr>
          <w:p w14:paraId="56ED82C4"/>
        </w:tc>
        <w:tc>
          <w:tcPr>
            <w:tcW w:w="1100" w:type="dxa"/>
            <w:vAlign w:val="center"/>
          </w:tcPr>
          <w:p w14:paraId="5B29DEA7"/>
        </w:tc>
        <w:tc>
          <w:tcPr>
            <w:tcW w:w="1100" w:type="dxa"/>
            <w:vAlign w:val="center"/>
          </w:tcPr>
          <w:p w14:paraId="13A412CD"/>
        </w:tc>
        <w:tc>
          <w:tcPr>
            <w:tcW w:w="1112" w:type="dxa"/>
            <w:vAlign w:val="center"/>
          </w:tcPr>
          <w:p w14:paraId="37870011"/>
        </w:tc>
      </w:tr>
      <w:tr w14:paraId="4FF7C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8D124C"/>
        </w:tc>
        <w:tc>
          <w:tcPr>
            <w:tcW w:w="380" w:type="dxa"/>
            <w:vAlign w:val="center"/>
          </w:tcPr>
          <w:p w14:paraId="70BA3461">
            <w:pPr>
              <w:jc w:val="center"/>
            </w:pPr>
            <w:r>
              <w:rPr>
                <w:rFonts w:ascii="宋体" w:hAnsi="宋体" w:eastAsia="宋体" w:cs="宋体"/>
                <w:b w:val="0"/>
                <w:i w:val="0"/>
                <w:color w:val="000000"/>
                <w:sz w:val="14"/>
              </w:rPr>
              <w:t>17</w:t>
            </w:r>
          </w:p>
        </w:tc>
        <w:tc>
          <w:tcPr>
            <w:tcW w:w="1100" w:type="dxa"/>
            <w:vAlign w:val="center"/>
          </w:tcPr>
          <w:p w14:paraId="7595E018"/>
        </w:tc>
        <w:tc>
          <w:tcPr>
            <w:tcW w:w="2380" w:type="dxa"/>
            <w:vAlign w:val="center"/>
          </w:tcPr>
          <w:p w14:paraId="60DAFD10">
            <w:pPr>
              <w:jc w:val="left"/>
            </w:pPr>
            <w:r>
              <w:rPr>
                <w:rFonts w:ascii="宋体" w:hAnsi="宋体" w:eastAsia="宋体" w:cs="宋体"/>
                <w:b w:val="0"/>
                <w:i w:val="0"/>
                <w:color w:val="000000"/>
                <w:sz w:val="14"/>
              </w:rPr>
              <w:t>十七、援助其他地区支出</w:t>
            </w:r>
          </w:p>
        </w:tc>
        <w:tc>
          <w:tcPr>
            <w:tcW w:w="380" w:type="dxa"/>
            <w:vAlign w:val="center"/>
          </w:tcPr>
          <w:p w14:paraId="6D28902E">
            <w:pPr>
              <w:jc w:val="center"/>
            </w:pPr>
            <w:r>
              <w:rPr>
                <w:rFonts w:ascii="宋体" w:hAnsi="宋体" w:eastAsia="宋体" w:cs="宋体"/>
                <w:b w:val="0"/>
                <w:i w:val="0"/>
                <w:color w:val="000000"/>
                <w:sz w:val="14"/>
              </w:rPr>
              <w:t>49</w:t>
            </w:r>
          </w:p>
        </w:tc>
        <w:tc>
          <w:tcPr>
            <w:tcW w:w="1100" w:type="dxa"/>
            <w:vAlign w:val="center"/>
          </w:tcPr>
          <w:p w14:paraId="11D26F4E"/>
        </w:tc>
        <w:tc>
          <w:tcPr>
            <w:tcW w:w="1100" w:type="dxa"/>
            <w:vAlign w:val="center"/>
          </w:tcPr>
          <w:p w14:paraId="4607B546"/>
        </w:tc>
        <w:tc>
          <w:tcPr>
            <w:tcW w:w="1100" w:type="dxa"/>
            <w:vAlign w:val="center"/>
          </w:tcPr>
          <w:p w14:paraId="45797542"/>
        </w:tc>
        <w:tc>
          <w:tcPr>
            <w:tcW w:w="1112" w:type="dxa"/>
            <w:vAlign w:val="center"/>
          </w:tcPr>
          <w:p w14:paraId="6BDB0B1F"/>
        </w:tc>
      </w:tr>
      <w:tr w14:paraId="3BEA9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BAF591"/>
        </w:tc>
        <w:tc>
          <w:tcPr>
            <w:tcW w:w="380" w:type="dxa"/>
            <w:vAlign w:val="center"/>
          </w:tcPr>
          <w:p w14:paraId="7DEBC736">
            <w:pPr>
              <w:jc w:val="center"/>
            </w:pPr>
            <w:r>
              <w:rPr>
                <w:rFonts w:ascii="宋体" w:hAnsi="宋体" w:eastAsia="宋体" w:cs="宋体"/>
                <w:b w:val="0"/>
                <w:i w:val="0"/>
                <w:color w:val="000000"/>
                <w:sz w:val="14"/>
              </w:rPr>
              <w:t>18</w:t>
            </w:r>
          </w:p>
        </w:tc>
        <w:tc>
          <w:tcPr>
            <w:tcW w:w="1100" w:type="dxa"/>
            <w:vAlign w:val="center"/>
          </w:tcPr>
          <w:p w14:paraId="5424DDF4"/>
        </w:tc>
        <w:tc>
          <w:tcPr>
            <w:tcW w:w="2380" w:type="dxa"/>
            <w:vAlign w:val="center"/>
          </w:tcPr>
          <w:p w14:paraId="00AC736B">
            <w:pPr>
              <w:jc w:val="left"/>
            </w:pPr>
            <w:r>
              <w:rPr>
                <w:rFonts w:ascii="宋体" w:hAnsi="宋体" w:eastAsia="宋体" w:cs="宋体"/>
                <w:b w:val="0"/>
                <w:i w:val="0"/>
                <w:color w:val="000000"/>
                <w:sz w:val="14"/>
              </w:rPr>
              <w:t>十八、自然资源海洋气象等支出</w:t>
            </w:r>
          </w:p>
        </w:tc>
        <w:tc>
          <w:tcPr>
            <w:tcW w:w="380" w:type="dxa"/>
            <w:vAlign w:val="center"/>
          </w:tcPr>
          <w:p w14:paraId="2D9311B5">
            <w:pPr>
              <w:jc w:val="center"/>
            </w:pPr>
            <w:r>
              <w:rPr>
                <w:rFonts w:ascii="宋体" w:hAnsi="宋体" w:eastAsia="宋体" w:cs="宋体"/>
                <w:b w:val="0"/>
                <w:i w:val="0"/>
                <w:color w:val="000000"/>
                <w:sz w:val="14"/>
              </w:rPr>
              <w:t>50</w:t>
            </w:r>
          </w:p>
        </w:tc>
        <w:tc>
          <w:tcPr>
            <w:tcW w:w="1100" w:type="dxa"/>
            <w:vAlign w:val="center"/>
          </w:tcPr>
          <w:p w14:paraId="6B5E3DEB"/>
        </w:tc>
        <w:tc>
          <w:tcPr>
            <w:tcW w:w="1100" w:type="dxa"/>
            <w:vAlign w:val="center"/>
          </w:tcPr>
          <w:p w14:paraId="59FF73BC"/>
        </w:tc>
        <w:tc>
          <w:tcPr>
            <w:tcW w:w="1100" w:type="dxa"/>
            <w:vAlign w:val="center"/>
          </w:tcPr>
          <w:p w14:paraId="16EEA87D"/>
        </w:tc>
        <w:tc>
          <w:tcPr>
            <w:tcW w:w="1112" w:type="dxa"/>
            <w:vAlign w:val="center"/>
          </w:tcPr>
          <w:p w14:paraId="7114A678"/>
        </w:tc>
      </w:tr>
      <w:tr w14:paraId="3A13F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6AB55B"/>
        </w:tc>
        <w:tc>
          <w:tcPr>
            <w:tcW w:w="380" w:type="dxa"/>
            <w:vAlign w:val="center"/>
          </w:tcPr>
          <w:p w14:paraId="61B2F71C">
            <w:pPr>
              <w:jc w:val="center"/>
            </w:pPr>
            <w:r>
              <w:rPr>
                <w:rFonts w:ascii="宋体" w:hAnsi="宋体" w:eastAsia="宋体" w:cs="宋体"/>
                <w:b w:val="0"/>
                <w:i w:val="0"/>
                <w:color w:val="000000"/>
                <w:sz w:val="14"/>
              </w:rPr>
              <w:t>19</w:t>
            </w:r>
          </w:p>
        </w:tc>
        <w:tc>
          <w:tcPr>
            <w:tcW w:w="1100" w:type="dxa"/>
            <w:vAlign w:val="center"/>
          </w:tcPr>
          <w:p w14:paraId="5AA0C6A7"/>
        </w:tc>
        <w:tc>
          <w:tcPr>
            <w:tcW w:w="2380" w:type="dxa"/>
            <w:vAlign w:val="center"/>
          </w:tcPr>
          <w:p w14:paraId="04A5F014">
            <w:pPr>
              <w:jc w:val="left"/>
            </w:pPr>
            <w:r>
              <w:rPr>
                <w:rFonts w:ascii="宋体" w:hAnsi="宋体" w:eastAsia="宋体" w:cs="宋体"/>
                <w:b w:val="0"/>
                <w:i w:val="0"/>
                <w:color w:val="000000"/>
                <w:sz w:val="14"/>
              </w:rPr>
              <w:t>十九、住房保障支出</w:t>
            </w:r>
          </w:p>
        </w:tc>
        <w:tc>
          <w:tcPr>
            <w:tcW w:w="380" w:type="dxa"/>
            <w:vAlign w:val="center"/>
          </w:tcPr>
          <w:p w14:paraId="331C9ECE">
            <w:pPr>
              <w:jc w:val="center"/>
            </w:pPr>
            <w:r>
              <w:rPr>
                <w:rFonts w:ascii="宋体" w:hAnsi="宋体" w:eastAsia="宋体" w:cs="宋体"/>
                <w:b w:val="0"/>
                <w:i w:val="0"/>
                <w:color w:val="000000"/>
                <w:sz w:val="14"/>
              </w:rPr>
              <w:t>51</w:t>
            </w:r>
          </w:p>
        </w:tc>
        <w:tc>
          <w:tcPr>
            <w:tcW w:w="1100" w:type="dxa"/>
            <w:vAlign w:val="center"/>
          </w:tcPr>
          <w:p w14:paraId="51886525">
            <w:pPr>
              <w:jc w:val="right"/>
            </w:pPr>
            <w:r>
              <w:rPr>
                <w:rFonts w:ascii="宋体" w:hAnsi="宋体" w:eastAsia="宋体" w:cs="宋体"/>
                <w:b w:val="0"/>
                <w:i w:val="0"/>
                <w:color w:val="000000"/>
                <w:sz w:val="14"/>
              </w:rPr>
              <w:t>6.59</w:t>
            </w:r>
          </w:p>
        </w:tc>
        <w:tc>
          <w:tcPr>
            <w:tcW w:w="1100" w:type="dxa"/>
            <w:vAlign w:val="center"/>
          </w:tcPr>
          <w:p w14:paraId="7481B145">
            <w:pPr>
              <w:jc w:val="right"/>
            </w:pPr>
            <w:r>
              <w:rPr>
                <w:rFonts w:ascii="宋体" w:hAnsi="宋体" w:eastAsia="宋体" w:cs="宋体"/>
                <w:b w:val="0"/>
                <w:i w:val="0"/>
                <w:color w:val="000000"/>
                <w:sz w:val="14"/>
              </w:rPr>
              <w:t>6.59</w:t>
            </w:r>
          </w:p>
        </w:tc>
        <w:tc>
          <w:tcPr>
            <w:tcW w:w="1100" w:type="dxa"/>
            <w:vAlign w:val="center"/>
          </w:tcPr>
          <w:p w14:paraId="083140B3"/>
        </w:tc>
        <w:tc>
          <w:tcPr>
            <w:tcW w:w="1112" w:type="dxa"/>
            <w:vAlign w:val="center"/>
          </w:tcPr>
          <w:p w14:paraId="44E7B76A"/>
        </w:tc>
      </w:tr>
      <w:tr w14:paraId="4562C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690A63"/>
        </w:tc>
        <w:tc>
          <w:tcPr>
            <w:tcW w:w="380" w:type="dxa"/>
            <w:vAlign w:val="center"/>
          </w:tcPr>
          <w:p w14:paraId="507F4727">
            <w:pPr>
              <w:jc w:val="center"/>
            </w:pPr>
            <w:r>
              <w:rPr>
                <w:rFonts w:ascii="宋体" w:hAnsi="宋体" w:eastAsia="宋体" w:cs="宋体"/>
                <w:b w:val="0"/>
                <w:i w:val="0"/>
                <w:color w:val="000000"/>
                <w:sz w:val="14"/>
              </w:rPr>
              <w:t>20</w:t>
            </w:r>
          </w:p>
        </w:tc>
        <w:tc>
          <w:tcPr>
            <w:tcW w:w="1100" w:type="dxa"/>
            <w:vAlign w:val="center"/>
          </w:tcPr>
          <w:p w14:paraId="253E9ABC"/>
        </w:tc>
        <w:tc>
          <w:tcPr>
            <w:tcW w:w="2380" w:type="dxa"/>
            <w:vAlign w:val="center"/>
          </w:tcPr>
          <w:p w14:paraId="580EDE1E">
            <w:pPr>
              <w:jc w:val="left"/>
            </w:pPr>
            <w:r>
              <w:rPr>
                <w:rFonts w:ascii="宋体" w:hAnsi="宋体" w:eastAsia="宋体" w:cs="宋体"/>
                <w:b w:val="0"/>
                <w:i w:val="0"/>
                <w:color w:val="000000"/>
                <w:sz w:val="14"/>
              </w:rPr>
              <w:t>二十、粮油物资储备支出</w:t>
            </w:r>
          </w:p>
        </w:tc>
        <w:tc>
          <w:tcPr>
            <w:tcW w:w="380" w:type="dxa"/>
            <w:vAlign w:val="center"/>
          </w:tcPr>
          <w:p w14:paraId="1A46B004">
            <w:pPr>
              <w:jc w:val="center"/>
            </w:pPr>
            <w:r>
              <w:rPr>
                <w:rFonts w:ascii="宋体" w:hAnsi="宋体" w:eastAsia="宋体" w:cs="宋体"/>
                <w:b w:val="0"/>
                <w:i w:val="0"/>
                <w:color w:val="000000"/>
                <w:sz w:val="14"/>
              </w:rPr>
              <w:t>52</w:t>
            </w:r>
          </w:p>
        </w:tc>
        <w:tc>
          <w:tcPr>
            <w:tcW w:w="1100" w:type="dxa"/>
            <w:vAlign w:val="center"/>
          </w:tcPr>
          <w:p w14:paraId="742CBD88"/>
        </w:tc>
        <w:tc>
          <w:tcPr>
            <w:tcW w:w="1100" w:type="dxa"/>
            <w:vAlign w:val="center"/>
          </w:tcPr>
          <w:p w14:paraId="4EFCEFBB"/>
        </w:tc>
        <w:tc>
          <w:tcPr>
            <w:tcW w:w="1100" w:type="dxa"/>
            <w:vAlign w:val="center"/>
          </w:tcPr>
          <w:p w14:paraId="67DBA620"/>
        </w:tc>
        <w:tc>
          <w:tcPr>
            <w:tcW w:w="1112" w:type="dxa"/>
            <w:vAlign w:val="center"/>
          </w:tcPr>
          <w:p w14:paraId="4D6D9C5E"/>
        </w:tc>
      </w:tr>
      <w:tr w14:paraId="7C099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49B6CA"/>
        </w:tc>
        <w:tc>
          <w:tcPr>
            <w:tcW w:w="380" w:type="dxa"/>
            <w:vAlign w:val="center"/>
          </w:tcPr>
          <w:p w14:paraId="2B25D958">
            <w:pPr>
              <w:jc w:val="center"/>
            </w:pPr>
            <w:r>
              <w:rPr>
                <w:rFonts w:ascii="宋体" w:hAnsi="宋体" w:eastAsia="宋体" w:cs="宋体"/>
                <w:b w:val="0"/>
                <w:i w:val="0"/>
                <w:color w:val="000000"/>
                <w:sz w:val="14"/>
              </w:rPr>
              <w:t>21</w:t>
            </w:r>
          </w:p>
        </w:tc>
        <w:tc>
          <w:tcPr>
            <w:tcW w:w="1100" w:type="dxa"/>
            <w:vAlign w:val="center"/>
          </w:tcPr>
          <w:p w14:paraId="2AC4C763"/>
        </w:tc>
        <w:tc>
          <w:tcPr>
            <w:tcW w:w="2380" w:type="dxa"/>
            <w:vAlign w:val="center"/>
          </w:tcPr>
          <w:p w14:paraId="2D700B4A">
            <w:pPr>
              <w:jc w:val="left"/>
            </w:pPr>
            <w:r>
              <w:rPr>
                <w:rFonts w:ascii="宋体" w:hAnsi="宋体" w:eastAsia="宋体" w:cs="宋体"/>
                <w:b w:val="0"/>
                <w:i w:val="0"/>
                <w:color w:val="000000"/>
                <w:sz w:val="14"/>
              </w:rPr>
              <w:t>二十一、国有资本经营预算支出</w:t>
            </w:r>
          </w:p>
        </w:tc>
        <w:tc>
          <w:tcPr>
            <w:tcW w:w="380" w:type="dxa"/>
            <w:vAlign w:val="center"/>
          </w:tcPr>
          <w:p w14:paraId="36EADEA2">
            <w:pPr>
              <w:jc w:val="center"/>
            </w:pPr>
            <w:r>
              <w:rPr>
                <w:rFonts w:ascii="宋体" w:hAnsi="宋体" w:eastAsia="宋体" w:cs="宋体"/>
                <w:b w:val="0"/>
                <w:i w:val="0"/>
                <w:color w:val="000000"/>
                <w:sz w:val="14"/>
              </w:rPr>
              <w:t>53</w:t>
            </w:r>
          </w:p>
        </w:tc>
        <w:tc>
          <w:tcPr>
            <w:tcW w:w="1100" w:type="dxa"/>
            <w:vAlign w:val="center"/>
          </w:tcPr>
          <w:p w14:paraId="4D4D650A"/>
        </w:tc>
        <w:tc>
          <w:tcPr>
            <w:tcW w:w="1100" w:type="dxa"/>
            <w:vAlign w:val="center"/>
          </w:tcPr>
          <w:p w14:paraId="1AF93401"/>
        </w:tc>
        <w:tc>
          <w:tcPr>
            <w:tcW w:w="1100" w:type="dxa"/>
            <w:vAlign w:val="center"/>
          </w:tcPr>
          <w:p w14:paraId="33115883"/>
        </w:tc>
        <w:tc>
          <w:tcPr>
            <w:tcW w:w="1112" w:type="dxa"/>
            <w:vAlign w:val="center"/>
          </w:tcPr>
          <w:p w14:paraId="07D6A472"/>
        </w:tc>
      </w:tr>
      <w:tr w14:paraId="09A6A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91718B"/>
        </w:tc>
        <w:tc>
          <w:tcPr>
            <w:tcW w:w="380" w:type="dxa"/>
            <w:vAlign w:val="center"/>
          </w:tcPr>
          <w:p w14:paraId="5D9416B6">
            <w:pPr>
              <w:jc w:val="center"/>
            </w:pPr>
            <w:r>
              <w:rPr>
                <w:rFonts w:ascii="宋体" w:hAnsi="宋体" w:eastAsia="宋体" w:cs="宋体"/>
                <w:b w:val="0"/>
                <w:i w:val="0"/>
                <w:color w:val="000000"/>
                <w:sz w:val="14"/>
              </w:rPr>
              <w:t>22</w:t>
            </w:r>
          </w:p>
        </w:tc>
        <w:tc>
          <w:tcPr>
            <w:tcW w:w="1100" w:type="dxa"/>
            <w:vAlign w:val="center"/>
          </w:tcPr>
          <w:p w14:paraId="4F432702"/>
        </w:tc>
        <w:tc>
          <w:tcPr>
            <w:tcW w:w="2380" w:type="dxa"/>
            <w:vAlign w:val="center"/>
          </w:tcPr>
          <w:p w14:paraId="4E5C281A">
            <w:pPr>
              <w:jc w:val="left"/>
            </w:pPr>
            <w:r>
              <w:rPr>
                <w:rFonts w:ascii="宋体" w:hAnsi="宋体" w:eastAsia="宋体" w:cs="宋体"/>
                <w:b w:val="0"/>
                <w:i w:val="0"/>
                <w:color w:val="000000"/>
                <w:sz w:val="14"/>
              </w:rPr>
              <w:t>二十二、灾害防治及应急管理支出</w:t>
            </w:r>
          </w:p>
        </w:tc>
        <w:tc>
          <w:tcPr>
            <w:tcW w:w="380" w:type="dxa"/>
            <w:vAlign w:val="center"/>
          </w:tcPr>
          <w:p w14:paraId="7DD3752F">
            <w:pPr>
              <w:jc w:val="center"/>
            </w:pPr>
            <w:r>
              <w:rPr>
                <w:rFonts w:ascii="宋体" w:hAnsi="宋体" w:eastAsia="宋体" w:cs="宋体"/>
                <w:b w:val="0"/>
                <w:i w:val="0"/>
                <w:color w:val="000000"/>
                <w:sz w:val="14"/>
              </w:rPr>
              <w:t>54</w:t>
            </w:r>
          </w:p>
        </w:tc>
        <w:tc>
          <w:tcPr>
            <w:tcW w:w="1100" w:type="dxa"/>
            <w:vAlign w:val="center"/>
          </w:tcPr>
          <w:p w14:paraId="1CEE41A1"/>
        </w:tc>
        <w:tc>
          <w:tcPr>
            <w:tcW w:w="1100" w:type="dxa"/>
            <w:vAlign w:val="center"/>
          </w:tcPr>
          <w:p w14:paraId="50E52B8F"/>
        </w:tc>
        <w:tc>
          <w:tcPr>
            <w:tcW w:w="1100" w:type="dxa"/>
            <w:vAlign w:val="center"/>
          </w:tcPr>
          <w:p w14:paraId="7D156B2B"/>
        </w:tc>
        <w:tc>
          <w:tcPr>
            <w:tcW w:w="1112" w:type="dxa"/>
            <w:vAlign w:val="center"/>
          </w:tcPr>
          <w:p w14:paraId="4960C63D"/>
        </w:tc>
      </w:tr>
      <w:tr w14:paraId="135E1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977483"/>
        </w:tc>
        <w:tc>
          <w:tcPr>
            <w:tcW w:w="380" w:type="dxa"/>
            <w:vAlign w:val="center"/>
          </w:tcPr>
          <w:p w14:paraId="6A277877">
            <w:pPr>
              <w:jc w:val="center"/>
            </w:pPr>
            <w:r>
              <w:rPr>
                <w:rFonts w:ascii="宋体" w:hAnsi="宋体" w:eastAsia="宋体" w:cs="宋体"/>
                <w:b w:val="0"/>
                <w:i w:val="0"/>
                <w:color w:val="000000"/>
                <w:sz w:val="14"/>
              </w:rPr>
              <w:t>23</w:t>
            </w:r>
          </w:p>
        </w:tc>
        <w:tc>
          <w:tcPr>
            <w:tcW w:w="1100" w:type="dxa"/>
            <w:vAlign w:val="center"/>
          </w:tcPr>
          <w:p w14:paraId="1E37375C"/>
        </w:tc>
        <w:tc>
          <w:tcPr>
            <w:tcW w:w="2380" w:type="dxa"/>
            <w:vAlign w:val="center"/>
          </w:tcPr>
          <w:p w14:paraId="42105EEC">
            <w:pPr>
              <w:jc w:val="left"/>
            </w:pPr>
            <w:r>
              <w:rPr>
                <w:rFonts w:ascii="宋体" w:hAnsi="宋体" w:eastAsia="宋体" w:cs="宋体"/>
                <w:b w:val="0"/>
                <w:i w:val="0"/>
                <w:color w:val="000000"/>
                <w:sz w:val="14"/>
              </w:rPr>
              <w:t>二十三、其他支出</w:t>
            </w:r>
          </w:p>
        </w:tc>
        <w:tc>
          <w:tcPr>
            <w:tcW w:w="380" w:type="dxa"/>
            <w:vAlign w:val="center"/>
          </w:tcPr>
          <w:p w14:paraId="609373BF">
            <w:pPr>
              <w:jc w:val="center"/>
            </w:pPr>
            <w:r>
              <w:rPr>
                <w:rFonts w:ascii="宋体" w:hAnsi="宋体" w:eastAsia="宋体" w:cs="宋体"/>
                <w:b w:val="0"/>
                <w:i w:val="0"/>
                <w:color w:val="000000"/>
                <w:sz w:val="14"/>
              </w:rPr>
              <w:t>55</w:t>
            </w:r>
          </w:p>
        </w:tc>
        <w:tc>
          <w:tcPr>
            <w:tcW w:w="1100" w:type="dxa"/>
            <w:vAlign w:val="center"/>
          </w:tcPr>
          <w:p w14:paraId="04F9D809"/>
        </w:tc>
        <w:tc>
          <w:tcPr>
            <w:tcW w:w="1100" w:type="dxa"/>
            <w:vAlign w:val="center"/>
          </w:tcPr>
          <w:p w14:paraId="1BE32A39"/>
        </w:tc>
        <w:tc>
          <w:tcPr>
            <w:tcW w:w="1100" w:type="dxa"/>
            <w:vAlign w:val="center"/>
          </w:tcPr>
          <w:p w14:paraId="16519063"/>
        </w:tc>
        <w:tc>
          <w:tcPr>
            <w:tcW w:w="1112" w:type="dxa"/>
            <w:vAlign w:val="center"/>
          </w:tcPr>
          <w:p w14:paraId="7263EC3D"/>
        </w:tc>
      </w:tr>
      <w:tr w14:paraId="110FC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E23082"/>
        </w:tc>
        <w:tc>
          <w:tcPr>
            <w:tcW w:w="380" w:type="dxa"/>
            <w:vAlign w:val="center"/>
          </w:tcPr>
          <w:p w14:paraId="074EA79F">
            <w:pPr>
              <w:jc w:val="center"/>
            </w:pPr>
            <w:r>
              <w:rPr>
                <w:rFonts w:ascii="宋体" w:hAnsi="宋体" w:eastAsia="宋体" w:cs="宋体"/>
                <w:b w:val="0"/>
                <w:i w:val="0"/>
                <w:color w:val="000000"/>
                <w:sz w:val="14"/>
              </w:rPr>
              <w:t>24</w:t>
            </w:r>
          </w:p>
        </w:tc>
        <w:tc>
          <w:tcPr>
            <w:tcW w:w="1100" w:type="dxa"/>
            <w:vAlign w:val="center"/>
          </w:tcPr>
          <w:p w14:paraId="1363234F"/>
        </w:tc>
        <w:tc>
          <w:tcPr>
            <w:tcW w:w="2380" w:type="dxa"/>
            <w:vAlign w:val="center"/>
          </w:tcPr>
          <w:p w14:paraId="427B1688">
            <w:pPr>
              <w:jc w:val="left"/>
            </w:pPr>
            <w:r>
              <w:rPr>
                <w:rFonts w:ascii="宋体" w:hAnsi="宋体" w:eastAsia="宋体" w:cs="宋体"/>
                <w:b w:val="0"/>
                <w:i w:val="0"/>
                <w:color w:val="000000"/>
                <w:sz w:val="14"/>
              </w:rPr>
              <w:t>二十四、债务还本支出</w:t>
            </w:r>
          </w:p>
        </w:tc>
        <w:tc>
          <w:tcPr>
            <w:tcW w:w="380" w:type="dxa"/>
            <w:vAlign w:val="center"/>
          </w:tcPr>
          <w:p w14:paraId="19DCB9C6">
            <w:pPr>
              <w:jc w:val="center"/>
            </w:pPr>
            <w:r>
              <w:rPr>
                <w:rFonts w:ascii="宋体" w:hAnsi="宋体" w:eastAsia="宋体" w:cs="宋体"/>
                <w:b w:val="0"/>
                <w:i w:val="0"/>
                <w:color w:val="000000"/>
                <w:sz w:val="14"/>
              </w:rPr>
              <w:t>56</w:t>
            </w:r>
          </w:p>
        </w:tc>
        <w:tc>
          <w:tcPr>
            <w:tcW w:w="1100" w:type="dxa"/>
            <w:vAlign w:val="center"/>
          </w:tcPr>
          <w:p w14:paraId="0C0D8E5D"/>
        </w:tc>
        <w:tc>
          <w:tcPr>
            <w:tcW w:w="1100" w:type="dxa"/>
            <w:vAlign w:val="center"/>
          </w:tcPr>
          <w:p w14:paraId="12A2D31B"/>
        </w:tc>
        <w:tc>
          <w:tcPr>
            <w:tcW w:w="1100" w:type="dxa"/>
            <w:vAlign w:val="center"/>
          </w:tcPr>
          <w:p w14:paraId="0318A448"/>
        </w:tc>
        <w:tc>
          <w:tcPr>
            <w:tcW w:w="1112" w:type="dxa"/>
            <w:vAlign w:val="center"/>
          </w:tcPr>
          <w:p w14:paraId="673F188C"/>
        </w:tc>
      </w:tr>
      <w:tr w14:paraId="130EF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1D2E5A"/>
        </w:tc>
        <w:tc>
          <w:tcPr>
            <w:tcW w:w="380" w:type="dxa"/>
            <w:vAlign w:val="center"/>
          </w:tcPr>
          <w:p w14:paraId="4CD4E278">
            <w:pPr>
              <w:jc w:val="center"/>
            </w:pPr>
            <w:r>
              <w:rPr>
                <w:rFonts w:ascii="宋体" w:hAnsi="宋体" w:eastAsia="宋体" w:cs="宋体"/>
                <w:b w:val="0"/>
                <w:i w:val="0"/>
                <w:color w:val="000000"/>
                <w:sz w:val="14"/>
              </w:rPr>
              <w:t>25</w:t>
            </w:r>
          </w:p>
        </w:tc>
        <w:tc>
          <w:tcPr>
            <w:tcW w:w="1100" w:type="dxa"/>
            <w:vAlign w:val="center"/>
          </w:tcPr>
          <w:p w14:paraId="3C327AD4"/>
        </w:tc>
        <w:tc>
          <w:tcPr>
            <w:tcW w:w="2380" w:type="dxa"/>
            <w:vAlign w:val="center"/>
          </w:tcPr>
          <w:p w14:paraId="486BAAFF">
            <w:pPr>
              <w:jc w:val="left"/>
            </w:pPr>
            <w:r>
              <w:rPr>
                <w:rFonts w:ascii="宋体" w:hAnsi="宋体" w:eastAsia="宋体" w:cs="宋体"/>
                <w:b w:val="0"/>
                <w:i w:val="0"/>
                <w:color w:val="000000"/>
                <w:sz w:val="14"/>
              </w:rPr>
              <w:t>二十五、债务付息支出</w:t>
            </w:r>
          </w:p>
        </w:tc>
        <w:tc>
          <w:tcPr>
            <w:tcW w:w="380" w:type="dxa"/>
            <w:vAlign w:val="center"/>
          </w:tcPr>
          <w:p w14:paraId="69267BFA">
            <w:pPr>
              <w:jc w:val="center"/>
            </w:pPr>
            <w:r>
              <w:rPr>
                <w:rFonts w:ascii="宋体" w:hAnsi="宋体" w:eastAsia="宋体" w:cs="宋体"/>
                <w:b w:val="0"/>
                <w:i w:val="0"/>
                <w:color w:val="000000"/>
                <w:sz w:val="14"/>
              </w:rPr>
              <w:t>57</w:t>
            </w:r>
          </w:p>
        </w:tc>
        <w:tc>
          <w:tcPr>
            <w:tcW w:w="1100" w:type="dxa"/>
            <w:vAlign w:val="center"/>
          </w:tcPr>
          <w:p w14:paraId="71CBD05E"/>
        </w:tc>
        <w:tc>
          <w:tcPr>
            <w:tcW w:w="1100" w:type="dxa"/>
            <w:vAlign w:val="center"/>
          </w:tcPr>
          <w:p w14:paraId="76534CA8"/>
        </w:tc>
        <w:tc>
          <w:tcPr>
            <w:tcW w:w="1100" w:type="dxa"/>
            <w:vAlign w:val="center"/>
          </w:tcPr>
          <w:p w14:paraId="0B973D71"/>
        </w:tc>
        <w:tc>
          <w:tcPr>
            <w:tcW w:w="1112" w:type="dxa"/>
            <w:vAlign w:val="center"/>
          </w:tcPr>
          <w:p w14:paraId="7F897259"/>
        </w:tc>
      </w:tr>
      <w:tr w14:paraId="3086F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979D8F"/>
        </w:tc>
        <w:tc>
          <w:tcPr>
            <w:tcW w:w="380" w:type="dxa"/>
            <w:vAlign w:val="center"/>
          </w:tcPr>
          <w:p w14:paraId="2ED6868E">
            <w:pPr>
              <w:jc w:val="center"/>
            </w:pPr>
            <w:r>
              <w:rPr>
                <w:rFonts w:ascii="宋体" w:hAnsi="宋体" w:eastAsia="宋体" w:cs="宋体"/>
                <w:b w:val="0"/>
                <w:i w:val="0"/>
                <w:color w:val="000000"/>
                <w:sz w:val="14"/>
              </w:rPr>
              <w:t>26</w:t>
            </w:r>
          </w:p>
        </w:tc>
        <w:tc>
          <w:tcPr>
            <w:tcW w:w="1100" w:type="dxa"/>
            <w:vAlign w:val="center"/>
          </w:tcPr>
          <w:p w14:paraId="04B53322"/>
        </w:tc>
        <w:tc>
          <w:tcPr>
            <w:tcW w:w="2380" w:type="dxa"/>
            <w:vAlign w:val="center"/>
          </w:tcPr>
          <w:p w14:paraId="6E1A4B71">
            <w:pPr>
              <w:jc w:val="left"/>
            </w:pPr>
            <w:r>
              <w:rPr>
                <w:rFonts w:ascii="宋体" w:hAnsi="宋体" w:eastAsia="宋体" w:cs="宋体"/>
                <w:b w:val="0"/>
                <w:i w:val="0"/>
                <w:color w:val="000000"/>
                <w:sz w:val="14"/>
              </w:rPr>
              <w:t>二十六、抗疫特别国债安排的支出</w:t>
            </w:r>
          </w:p>
        </w:tc>
        <w:tc>
          <w:tcPr>
            <w:tcW w:w="380" w:type="dxa"/>
            <w:vAlign w:val="center"/>
          </w:tcPr>
          <w:p w14:paraId="1546869B">
            <w:pPr>
              <w:jc w:val="center"/>
            </w:pPr>
            <w:r>
              <w:rPr>
                <w:rFonts w:ascii="宋体" w:hAnsi="宋体" w:eastAsia="宋体" w:cs="宋体"/>
                <w:b w:val="0"/>
                <w:i w:val="0"/>
                <w:color w:val="000000"/>
                <w:sz w:val="14"/>
              </w:rPr>
              <w:t>58</w:t>
            </w:r>
          </w:p>
        </w:tc>
        <w:tc>
          <w:tcPr>
            <w:tcW w:w="1100" w:type="dxa"/>
            <w:vAlign w:val="center"/>
          </w:tcPr>
          <w:p w14:paraId="4A18DF34"/>
        </w:tc>
        <w:tc>
          <w:tcPr>
            <w:tcW w:w="1100" w:type="dxa"/>
            <w:vAlign w:val="center"/>
          </w:tcPr>
          <w:p w14:paraId="20002536"/>
        </w:tc>
        <w:tc>
          <w:tcPr>
            <w:tcW w:w="1100" w:type="dxa"/>
            <w:vAlign w:val="center"/>
          </w:tcPr>
          <w:p w14:paraId="61430C1C"/>
        </w:tc>
        <w:tc>
          <w:tcPr>
            <w:tcW w:w="1112" w:type="dxa"/>
            <w:vAlign w:val="center"/>
          </w:tcPr>
          <w:p w14:paraId="02173A57"/>
        </w:tc>
      </w:tr>
      <w:tr w14:paraId="55EAC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0370DB">
            <w:pPr>
              <w:jc w:val="center"/>
            </w:pPr>
            <w:r>
              <w:rPr>
                <w:rFonts w:ascii="宋体" w:hAnsi="宋体" w:eastAsia="宋体" w:cs="宋体"/>
                <w:b w:val="0"/>
                <w:i w:val="0"/>
                <w:color w:val="000000"/>
                <w:sz w:val="14"/>
              </w:rPr>
              <w:t>本年收入合计</w:t>
            </w:r>
          </w:p>
        </w:tc>
        <w:tc>
          <w:tcPr>
            <w:tcW w:w="380" w:type="dxa"/>
            <w:vAlign w:val="center"/>
          </w:tcPr>
          <w:p w14:paraId="107BBF8B">
            <w:pPr>
              <w:jc w:val="center"/>
            </w:pPr>
            <w:r>
              <w:rPr>
                <w:rFonts w:ascii="宋体" w:hAnsi="宋体" w:eastAsia="宋体" w:cs="宋体"/>
                <w:b w:val="0"/>
                <w:i w:val="0"/>
                <w:color w:val="000000"/>
                <w:sz w:val="14"/>
              </w:rPr>
              <w:t>27</w:t>
            </w:r>
          </w:p>
        </w:tc>
        <w:tc>
          <w:tcPr>
            <w:tcW w:w="1100" w:type="dxa"/>
            <w:vAlign w:val="center"/>
          </w:tcPr>
          <w:p w14:paraId="1A73886D">
            <w:pPr>
              <w:jc w:val="right"/>
            </w:pPr>
            <w:r>
              <w:rPr>
                <w:rFonts w:ascii="宋体" w:hAnsi="宋体" w:eastAsia="宋体" w:cs="宋体"/>
                <w:b w:val="0"/>
                <w:i w:val="0"/>
                <w:color w:val="000000"/>
                <w:sz w:val="14"/>
              </w:rPr>
              <w:t>106.60</w:t>
            </w:r>
          </w:p>
        </w:tc>
        <w:tc>
          <w:tcPr>
            <w:tcW w:w="2380" w:type="dxa"/>
            <w:vAlign w:val="center"/>
          </w:tcPr>
          <w:p w14:paraId="329D9057">
            <w:pPr>
              <w:jc w:val="center"/>
            </w:pPr>
            <w:r>
              <w:rPr>
                <w:rFonts w:ascii="宋体" w:hAnsi="宋体" w:eastAsia="宋体" w:cs="宋体"/>
                <w:b w:val="0"/>
                <w:i w:val="0"/>
                <w:color w:val="000000"/>
                <w:sz w:val="14"/>
              </w:rPr>
              <w:t>本年支出合计</w:t>
            </w:r>
          </w:p>
        </w:tc>
        <w:tc>
          <w:tcPr>
            <w:tcW w:w="380" w:type="dxa"/>
            <w:vAlign w:val="center"/>
          </w:tcPr>
          <w:p w14:paraId="758C69DE">
            <w:pPr>
              <w:jc w:val="center"/>
            </w:pPr>
            <w:r>
              <w:rPr>
                <w:rFonts w:ascii="宋体" w:hAnsi="宋体" w:eastAsia="宋体" w:cs="宋体"/>
                <w:b w:val="0"/>
                <w:i w:val="0"/>
                <w:color w:val="000000"/>
                <w:sz w:val="14"/>
              </w:rPr>
              <w:t>59</w:t>
            </w:r>
          </w:p>
        </w:tc>
        <w:tc>
          <w:tcPr>
            <w:tcW w:w="1100" w:type="dxa"/>
            <w:vAlign w:val="center"/>
          </w:tcPr>
          <w:p w14:paraId="696D0E1B">
            <w:pPr>
              <w:jc w:val="right"/>
            </w:pPr>
            <w:r>
              <w:rPr>
                <w:rFonts w:ascii="宋体" w:hAnsi="宋体" w:eastAsia="宋体" w:cs="宋体"/>
                <w:b w:val="0"/>
                <w:i w:val="0"/>
                <w:color w:val="000000"/>
                <w:sz w:val="14"/>
              </w:rPr>
              <w:t>106.60</w:t>
            </w:r>
          </w:p>
        </w:tc>
        <w:tc>
          <w:tcPr>
            <w:tcW w:w="1100" w:type="dxa"/>
            <w:vAlign w:val="center"/>
          </w:tcPr>
          <w:p w14:paraId="6CC46D5F">
            <w:pPr>
              <w:jc w:val="right"/>
            </w:pPr>
            <w:r>
              <w:rPr>
                <w:rFonts w:ascii="宋体" w:hAnsi="宋体" w:eastAsia="宋体" w:cs="宋体"/>
                <w:b w:val="0"/>
                <w:i w:val="0"/>
                <w:color w:val="000000"/>
                <w:sz w:val="14"/>
              </w:rPr>
              <w:t>106.60</w:t>
            </w:r>
          </w:p>
        </w:tc>
        <w:tc>
          <w:tcPr>
            <w:tcW w:w="1100" w:type="dxa"/>
            <w:vAlign w:val="center"/>
          </w:tcPr>
          <w:p w14:paraId="152F2E06"/>
        </w:tc>
        <w:tc>
          <w:tcPr>
            <w:tcW w:w="1112" w:type="dxa"/>
            <w:vAlign w:val="center"/>
          </w:tcPr>
          <w:p w14:paraId="457E6DE7"/>
        </w:tc>
      </w:tr>
      <w:tr w14:paraId="6DE33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35A709">
            <w:pPr>
              <w:jc w:val="left"/>
            </w:pPr>
            <w:r>
              <w:rPr>
                <w:rFonts w:ascii="宋体" w:hAnsi="宋体" w:eastAsia="宋体" w:cs="宋体"/>
                <w:b w:val="0"/>
                <w:i w:val="0"/>
                <w:color w:val="000000"/>
                <w:sz w:val="14"/>
              </w:rPr>
              <w:t>年初财政拨款结转和结余</w:t>
            </w:r>
          </w:p>
        </w:tc>
        <w:tc>
          <w:tcPr>
            <w:tcW w:w="380" w:type="dxa"/>
            <w:vAlign w:val="center"/>
          </w:tcPr>
          <w:p w14:paraId="2D80FB85">
            <w:pPr>
              <w:jc w:val="center"/>
            </w:pPr>
            <w:r>
              <w:rPr>
                <w:rFonts w:ascii="宋体" w:hAnsi="宋体" w:eastAsia="宋体" w:cs="宋体"/>
                <w:b w:val="0"/>
                <w:i w:val="0"/>
                <w:color w:val="000000"/>
                <w:sz w:val="14"/>
              </w:rPr>
              <w:t>28</w:t>
            </w:r>
          </w:p>
        </w:tc>
        <w:tc>
          <w:tcPr>
            <w:tcW w:w="1100" w:type="dxa"/>
            <w:vAlign w:val="center"/>
          </w:tcPr>
          <w:p w14:paraId="774E02D9"/>
        </w:tc>
        <w:tc>
          <w:tcPr>
            <w:tcW w:w="2380" w:type="dxa"/>
            <w:vAlign w:val="center"/>
          </w:tcPr>
          <w:p w14:paraId="7BAADEE8">
            <w:pPr>
              <w:jc w:val="left"/>
            </w:pPr>
            <w:r>
              <w:rPr>
                <w:rFonts w:ascii="宋体" w:hAnsi="宋体" w:eastAsia="宋体" w:cs="宋体"/>
                <w:b w:val="0"/>
                <w:i w:val="0"/>
                <w:color w:val="000000"/>
                <w:sz w:val="14"/>
              </w:rPr>
              <w:t>年末财政拨款结转和结余</w:t>
            </w:r>
          </w:p>
        </w:tc>
        <w:tc>
          <w:tcPr>
            <w:tcW w:w="380" w:type="dxa"/>
            <w:vAlign w:val="center"/>
          </w:tcPr>
          <w:p w14:paraId="0BE48D82">
            <w:pPr>
              <w:jc w:val="center"/>
            </w:pPr>
            <w:r>
              <w:rPr>
                <w:rFonts w:ascii="宋体" w:hAnsi="宋体" w:eastAsia="宋体" w:cs="宋体"/>
                <w:b w:val="0"/>
                <w:i w:val="0"/>
                <w:color w:val="000000"/>
                <w:sz w:val="14"/>
              </w:rPr>
              <w:t>60</w:t>
            </w:r>
          </w:p>
        </w:tc>
        <w:tc>
          <w:tcPr>
            <w:tcW w:w="1100" w:type="dxa"/>
            <w:vAlign w:val="center"/>
          </w:tcPr>
          <w:p w14:paraId="320C2564"/>
        </w:tc>
        <w:tc>
          <w:tcPr>
            <w:tcW w:w="1100" w:type="dxa"/>
            <w:vAlign w:val="center"/>
          </w:tcPr>
          <w:p w14:paraId="14A7B131"/>
        </w:tc>
        <w:tc>
          <w:tcPr>
            <w:tcW w:w="1100" w:type="dxa"/>
            <w:vAlign w:val="center"/>
          </w:tcPr>
          <w:p w14:paraId="05588796"/>
        </w:tc>
        <w:tc>
          <w:tcPr>
            <w:tcW w:w="1112" w:type="dxa"/>
            <w:vAlign w:val="center"/>
          </w:tcPr>
          <w:p w14:paraId="1A48827D"/>
        </w:tc>
      </w:tr>
      <w:tr w14:paraId="204AB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AA2E6D">
            <w:pPr>
              <w:jc w:val="left"/>
            </w:pPr>
            <w:r>
              <w:rPr>
                <w:rFonts w:ascii="宋体" w:hAnsi="宋体" w:eastAsia="宋体" w:cs="宋体"/>
                <w:b w:val="0"/>
                <w:i w:val="0"/>
                <w:color w:val="000000"/>
                <w:sz w:val="14"/>
              </w:rPr>
              <w:t xml:space="preserve">  一般公共预算财政拨款</w:t>
            </w:r>
          </w:p>
        </w:tc>
        <w:tc>
          <w:tcPr>
            <w:tcW w:w="380" w:type="dxa"/>
            <w:vAlign w:val="center"/>
          </w:tcPr>
          <w:p w14:paraId="35D51B59">
            <w:pPr>
              <w:jc w:val="center"/>
            </w:pPr>
            <w:r>
              <w:rPr>
                <w:rFonts w:ascii="宋体" w:hAnsi="宋体" w:eastAsia="宋体" w:cs="宋体"/>
                <w:b w:val="0"/>
                <w:i w:val="0"/>
                <w:color w:val="000000"/>
                <w:sz w:val="14"/>
              </w:rPr>
              <w:t>29</w:t>
            </w:r>
          </w:p>
        </w:tc>
        <w:tc>
          <w:tcPr>
            <w:tcW w:w="1100" w:type="dxa"/>
            <w:vAlign w:val="center"/>
          </w:tcPr>
          <w:p w14:paraId="11EF7E15"/>
        </w:tc>
        <w:tc>
          <w:tcPr>
            <w:tcW w:w="2380" w:type="dxa"/>
            <w:vAlign w:val="center"/>
          </w:tcPr>
          <w:p w14:paraId="76B5A8DF"/>
        </w:tc>
        <w:tc>
          <w:tcPr>
            <w:tcW w:w="380" w:type="dxa"/>
            <w:vAlign w:val="center"/>
          </w:tcPr>
          <w:p w14:paraId="632D7E82">
            <w:pPr>
              <w:jc w:val="center"/>
            </w:pPr>
            <w:r>
              <w:rPr>
                <w:rFonts w:ascii="宋体" w:hAnsi="宋体" w:eastAsia="宋体" w:cs="宋体"/>
                <w:b w:val="0"/>
                <w:i w:val="0"/>
                <w:color w:val="000000"/>
                <w:sz w:val="14"/>
              </w:rPr>
              <w:t>61</w:t>
            </w:r>
          </w:p>
        </w:tc>
        <w:tc>
          <w:tcPr>
            <w:tcW w:w="1100" w:type="dxa"/>
            <w:vAlign w:val="center"/>
          </w:tcPr>
          <w:p w14:paraId="4E17DB55"/>
        </w:tc>
        <w:tc>
          <w:tcPr>
            <w:tcW w:w="1100" w:type="dxa"/>
            <w:vAlign w:val="center"/>
          </w:tcPr>
          <w:p w14:paraId="4CC3A0DC"/>
        </w:tc>
        <w:tc>
          <w:tcPr>
            <w:tcW w:w="1100" w:type="dxa"/>
            <w:vAlign w:val="center"/>
          </w:tcPr>
          <w:p w14:paraId="08196ADF"/>
        </w:tc>
        <w:tc>
          <w:tcPr>
            <w:tcW w:w="1112" w:type="dxa"/>
            <w:vAlign w:val="center"/>
          </w:tcPr>
          <w:p w14:paraId="49E1A4E9"/>
        </w:tc>
      </w:tr>
      <w:tr w14:paraId="47547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BC26FF">
            <w:pPr>
              <w:jc w:val="left"/>
            </w:pPr>
            <w:r>
              <w:rPr>
                <w:rFonts w:ascii="宋体" w:hAnsi="宋体" w:eastAsia="宋体" w:cs="宋体"/>
                <w:b w:val="0"/>
                <w:i w:val="0"/>
                <w:color w:val="000000"/>
                <w:sz w:val="14"/>
              </w:rPr>
              <w:t xml:space="preserve">  政府性基金预算财政拨款</w:t>
            </w:r>
          </w:p>
        </w:tc>
        <w:tc>
          <w:tcPr>
            <w:tcW w:w="380" w:type="dxa"/>
            <w:vAlign w:val="center"/>
          </w:tcPr>
          <w:p w14:paraId="71D1FE06">
            <w:pPr>
              <w:jc w:val="center"/>
            </w:pPr>
            <w:r>
              <w:rPr>
                <w:rFonts w:ascii="宋体" w:hAnsi="宋体" w:eastAsia="宋体" w:cs="宋体"/>
                <w:b w:val="0"/>
                <w:i w:val="0"/>
                <w:color w:val="000000"/>
                <w:sz w:val="14"/>
              </w:rPr>
              <w:t>30</w:t>
            </w:r>
          </w:p>
        </w:tc>
        <w:tc>
          <w:tcPr>
            <w:tcW w:w="1100" w:type="dxa"/>
            <w:vAlign w:val="center"/>
          </w:tcPr>
          <w:p w14:paraId="150DCCF8"/>
        </w:tc>
        <w:tc>
          <w:tcPr>
            <w:tcW w:w="2380" w:type="dxa"/>
            <w:vAlign w:val="center"/>
          </w:tcPr>
          <w:p w14:paraId="75C0246E"/>
        </w:tc>
        <w:tc>
          <w:tcPr>
            <w:tcW w:w="380" w:type="dxa"/>
            <w:vAlign w:val="center"/>
          </w:tcPr>
          <w:p w14:paraId="7092DC7C">
            <w:pPr>
              <w:jc w:val="center"/>
            </w:pPr>
            <w:r>
              <w:rPr>
                <w:rFonts w:ascii="宋体" w:hAnsi="宋体" w:eastAsia="宋体" w:cs="宋体"/>
                <w:b w:val="0"/>
                <w:i w:val="0"/>
                <w:color w:val="000000"/>
                <w:sz w:val="14"/>
              </w:rPr>
              <w:t>62</w:t>
            </w:r>
          </w:p>
        </w:tc>
        <w:tc>
          <w:tcPr>
            <w:tcW w:w="1100" w:type="dxa"/>
            <w:vAlign w:val="center"/>
          </w:tcPr>
          <w:p w14:paraId="58DB8616"/>
        </w:tc>
        <w:tc>
          <w:tcPr>
            <w:tcW w:w="1100" w:type="dxa"/>
            <w:vAlign w:val="center"/>
          </w:tcPr>
          <w:p w14:paraId="2AEB036C"/>
        </w:tc>
        <w:tc>
          <w:tcPr>
            <w:tcW w:w="1100" w:type="dxa"/>
            <w:vAlign w:val="center"/>
          </w:tcPr>
          <w:p w14:paraId="2FB5C9E2"/>
        </w:tc>
        <w:tc>
          <w:tcPr>
            <w:tcW w:w="1112" w:type="dxa"/>
            <w:vAlign w:val="center"/>
          </w:tcPr>
          <w:p w14:paraId="6D84ABB6"/>
        </w:tc>
      </w:tr>
      <w:tr w14:paraId="2D325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64BC77">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4589D7A">
            <w:pPr>
              <w:jc w:val="center"/>
            </w:pPr>
            <w:r>
              <w:rPr>
                <w:rFonts w:ascii="宋体" w:hAnsi="宋体" w:eastAsia="宋体" w:cs="宋体"/>
                <w:b w:val="0"/>
                <w:i w:val="0"/>
                <w:color w:val="000000"/>
                <w:sz w:val="14"/>
              </w:rPr>
              <w:t>31</w:t>
            </w:r>
          </w:p>
        </w:tc>
        <w:tc>
          <w:tcPr>
            <w:tcW w:w="1100" w:type="dxa"/>
            <w:vAlign w:val="center"/>
          </w:tcPr>
          <w:p w14:paraId="7C2EBDB7"/>
        </w:tc>
        <w:tc>
          <w:tcPr>
            <w:tcW w:w="2380" w:type="dxa"/>
            <w:vAlign w:val="center"/>
          </w:tcPr>
          <w:p w14:paraId="6D5687BD"/>
        </w:tc>
        <w:tc>
          <w:tcPr>
            <w:tcW w:w="380" w:type="dxa"/>
            <w:vAlign w:val="center"/>
          </w:tcPr>
          <w:p w14:paraId="6E6B335E">
            <w:pPr>
              <w:jc w:val="center"/>
            </w:pPr>
            <w:r>
              <w:rPr>
                <w:rFonts w:ascii="宋体" w:hAnsi="宋体" w:eastAsia="宋体" w:cs="宋体"/>
                <w:b w:val="0"/>
                <w:i w:val="0"/>
                <w:color w:val="000000"/>
                <w:sz w:val="14"/>
              </w:rPr>
              <w:t>63</w:t>
            </w:r>
          </w:p>
        </w:tc>
        <w:tc>
          <w:tcPr>
            <w:tcW w:w="1100" w:type="dxa"/>
            <w:vAlign w:val="center"/>
          </w:tcPr>
          <w:p w14:paraId="3B26620D"/>
        </w:tc>
        <w:tc>
          <w:tcPr>
            <w:tcW w:w="1100" w:type="dxa"/>
            <w:vAlign w:val="center"/>
          </w:tcPr>
          <w:p w14:paraId="25BA6E2D"/>
        </w:tc>
        <w:tc>
          <w:tcPr>
            <w:tcW w:w="1100" w:type="dxa"/>
            <w:vAlign w:val="center"/>
          </w:tcPr>
          <w:p w14:paraId="7A6E455D"/>
        </w:tc>
        <w:tc>
          <w:tcPr>
            <w:tcW w:w="1112" w:type="dxa"/>
            <w:vAlign w:val="center"/>
          </w:tcPr>
          <w:p w14:paraId="5F3F070E"/>
        </w:tc>
      </w:tr>
      <w:tr w14:paraId="1FAA2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864AE0">
            <w:pPr>
              <w:jc w:val="center"/>
            </w:pPr>
            <w:r>
              <w:rPr>
                <w:rFonts w:ascii="宋体" w:hAnsi="宋体" w:eastAsia="宋体" w:cs="宋体"/>
                <w:b w:val="0"/>
                <w:i w:val="0"/>
                <w:color w:val="000000"/>
                <w:sz w:val="14"/>
              </w:rPr>
              <w:t>总计</w:t>
            </w:r>
          </w:p>
        </w:tc>
        <w:tc>
          <w:tcPr>
            <w:tcW w:w="380" w:type="dxa"/>
            <w:vAlign w:val="center"/>
          </w:tcPr>
          <w:p w14:paraId="4DE9992A">
            <w:pPr>
              <w:jc w:val="center"/>
            </w:pPr>
            <w:r>
              <w:rPr>
                <w:rFonts w:ascii="宋体" w:hAnsi="宋体" w:eastAsia="宋体" w:cs="宋体"/>
                <w:b w:val="0"/>
                <w:i w:val="0"/>
                <w:color w:val="000000"/>
                <w:sz w:val="14"/>
              </w:rPr>
              <w:t>32</w:t>
            </w:r>
          </w:p>
        </w:tc>
        <w:tc>
          <w:tcPr>
            <w:tcW w:w="1100" w:type="dxa"/>
            <w:vAlign w:val="center"/>
          </w:tcPr>
          <w:p w14:paraId="235358B3">
            <w:pPr>
              <w:jc w:val="right"/>
            </w:pPr>
            <w:r>
              <w:rPr>
                <w:rFonts w:ascii="宋体" w:hAnsi="宋体" w:eastAsia="宋体" w:cs="宋体"/>
                <w:b w:val="0"/>
                <w:i w:val="0"/>
                <w:color w:val="000000"/>
                <w:sz w:val="14"/>
              </w:rPr>
              <w:t>106.60</w:t>
            </w:r>
          </w:p>
        </w:tc>
        <w:tc>
          <w:tcPr>
            <w:tcW w:w="2380" w:type="dxa"/>
            <w:vAlign w:val="center"/>
          </w:tcPr>
          <w:p w14:paraId="113A558C">
            <w:pPr>
              <w:jc w:val="center"/>
            </w:pPr>
            <w:r>
              <w:rPr>
                <w:rFonts w:ascii="宋体" w:hAnsi="宋体" w:eastAsia="宋体" w:cs="宋体"/>
                <w:b w:val="0"/>
                <w:i w:val="0"/>
                <w:color w:val="000000"/>
                <w:sz w:val="14"/>
              </w:rPr>
              <w:t>总计</w:t>
            </w:r>
          </w:p>
        </w:tc>
        <w:tc>
          <w:tcPr>
            <w:tcW w:w="380" w:type="dxa"/>
            <w:vAlign w:val="center"/>
          </w:tcPr>
          <w:p w14:paraId="33842160">
            <w:pPr>
              <w:jc w:val="center"/>
            </w:pPr>
            <w:r>
              <w:rPr>
                <w:rFonts w:ascii="宋体" w:hAnsi="宋体" w:eastAsia="宋体" w:cs="宋体"/>
                <w:b w:val="0"/>
                <w:i w:val="0"/>
                <w:color w:val="000000"/>
                <w:sz w:val="14"/>
              </w:rPr>
              <w:t>64</w:t>
            </w:r>
          </w:p>
        </w:tc>
        <w:tc>
          <w:tcPr>
            <w:tcW w:w="1100" w:type="dxa"/>
            <w:vAlign w:val="center"/>
          </w:tcPr>
          <w:p w14:paraId="6C75F207">
            <w:pPr>
              <w:jc w:val="right"/>
            </w:pPr>
            <w:r>
              <w:rPr>
                <w:rFonts w:ascii="宋体" w:hAnsi="宋体" w:eastAsia="宋体" w:cs="宋体"/>
                <w:b w:val="0"/>
                <w:i w:val="0"/>
                <w:color w:val="000000"/>
                <w:sz w:val="14"/>
              </w:rPr>
              <w:t>106.60</w:t>
            </w:r>
          </w:p>
        </w:tc>
        <w:tc>
          <w:tcPr>
            <w:tcW w:w="1100" w:type="dxa"/>
            <w:vAlign w:val="center"/>
          </w:tcPr>
          <w:p w14:paraId="2468158A">
            <w:pPr>
              <w:jc w:val="right"/>
            </w:pPr>
            <w:r>
              <w:rPr>
                <w:rFonts w:ascii="宋体" w:hAnsi="宋体" w:eastAsia="宋体" w:cs="宋体"/>
                <w:b w:val="0"/>
                <w:i w:val="0"/>
                <w:color w:val="000000"/>
                <w:sz w:val="14"/>
              </w:rPr>
              <w:t>106.60</w:t>
            </w:r>
          </w:p>
        </w:tc>
        <w:tc>
          <w:tcPr>
            <w:tcW w:w="1100" w:type="dxa"/>
            <w:vAlign w:val="center"/>
          </w:tcPr>
          <w:p w14:paraId="67940B9D"/>
        </w:tc>
        <w:tc>
          <w:tcPr>
            <w:tcW w:w="1112" w:type="dxa"/>
            <w:vAlign w:val="center"/>
          </w:tcPr>
          <w:p w14:paraId="42F6ECD4"/>
        </w:tc>
      </w:tr>
      <w:tr w14:paraId="27D4E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04E107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C7F778A"/>
        </w:tc>
      </w:tr>
      <w:tr w14:paraId="3241F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0F4033">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B6CD03"/>
        </w:tc>
      </w:tr>
      <w:tr w14:paraId="1DEC3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9A660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AD182F"/>
        </w:tc>
      </w:tr>
    </w:tbl>
    <w:p w14:paraId="43D0A9FE">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4C9B69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39AE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95CE299">
            <w:pPr>
              <w:jc w:val="right"/>
            </w:pPr>
            <w:r>
              <w:rPr>
                <w:rFonts w:ascii="宋体" w:hAnsi="宋体" w:eastAsia="宋体" w:cs="宋体"/>
                <w:sz w:val="20"/>
              </w:rPr>
              <w:t>公开05表</w:t>
            </w:r>
          </w:p>
        </w:tc>
      </w:tr>
      <w:tr w14:paraId="0B20A6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9C098C">
            <w:pPr>
              <w:jc w:val="left"/>
            </w:pPr>
            <w:r>
              <w:rPr>
                <w:rFonts w:ascii="宋体" w:hAnsi="宋体" w:eastAsia="宋体" w:cs="宋体"/>
                <w:sz w:val="20"/>
              </w:rPr>
              <w:t>单位：辽宁省盘锦市盘山县动物疫病预防控制中心（盘山县动物卫生监督所）</w:t>
            </w:r>
          </w:p>
        </w:tc>
        <w:tc>
          <w:tcPr>
            <w:tcW w:w="2000" w:type="dxa"/>
          </w:tcPr>
          <w:p w14:paraId="281AEDBE">
            <w:pPr>
              <w:jc w:val="center"/>
            </w:pPr>
            <w:r>
              <w:rPr>
                <w:rFonts w:ascii="宋体" w:hAnsi="宋体" w:eastAsia="宋体" w:cs="宋体"/>
                <w:sz w:val="20"/>
              </w:rPr>
              <w:t>2023年度</w:t>
            </w:r>
          </w:p>
        </w:tc>
        <w:tc>
          <w:tcPr>
            <w:tcW w:w="4386" w:type="dxa"/>
          </w:tcPr>
          <w:p w14:paraId="2C1319EE">
            <w:pPr>
              <w:jc w:val="right"/>
            </w:pPr>
            <w:r>
              <w:rPr>
                <w:rFonts w:ascii="宋体" w:hAnsi="宋体" w:eastAsia="宋体" w:cs="宋体"/>
                <w:sz w:val="20"/>
              </w:rPr>
              <w:t>金额单位：万元</w:t>
            </w:r>
          </w:p>
        </w:tc>
      </w:tr>
    </w:tbl>
    <w:p w14:paraId="60B6F019">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9557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250705E4">
            <w:pPr>
              <w:jc w:val="center"/>
            </w:pPr>
            <w:r>
              <w:rPr>
                <w:rFonts w:ascii="宋体" w:hAnsi="宋体" w:eastAsia="宋体" w:cs="宋体"/>
                <w:b w:val="0"/>
                <w:i w:val="0"/>
                <w:color w:val="000000"/>
                <w:sz w:val="20"/>
              </w:rPr>
              <w:t>项目</w:t>
            </w:r>
          </w:p>
        </w:tc>
        <w:tc>
          <w:tcPr>
            <w:tcW w:w="5912" w:type="dxa"/>
            <w:gridSpan w:val="3"/>
            <w:vAlign w:val="center"/>
          </w:tcPr>
          <w:p w14:paraId="2F9D4BDF">
            <w:pPr>
              <w:jc w:val="center"/>
            </w:pPr>
            <w:r>
              <w:rPr>
                <w:rFonts w:ascii="宋体" w:hAnsi="宋体" w:eastAsia="宋体" w:cs="宋体"/>
                <w:b w:val="0"/>
                <w:i w:val="0"/>
                <w:color w:val="000000"/>
                <w:sz w:val="20"/>
              </w:rPr>
              <w:t>本年支出</w:t>
            </w:r>
          </w:p>
        </w:tc>
      </w:tr>
      <w:tr w14:paraId="05ECE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696BFC06">
            <w:pPr>
              <w:jc w:val="center"/>
            </w:pPr>
            <w:r>
              <w:rPr>
                <w:rFonts w:ascii="宋体" w:hAnsi="宋体" w:eastAsia="宋体" w:cs="宋体"/>
                <w:b w:val="0"/>
                <w:i w:val="0"/>
                <w:color w:val="000000"/>
                <w:sz w:val="20"/>
              </w:rPr>
              <w:t>功能分类科目编码</w:t>
            </w:r>
          </w:p>
        </w:tc>
        <w:tc>
          <w:tcPr>
            <w:tcW w:w="3900" w:type="dxa"/>
            <w:vMerge w:val="restart"/>
            <w:vAlign w:val="center"/>
          </w:tcPr>
          <w:p w14:paraId="5049727A">
            <w:pPr>
              <w:jc w:val="center"/>
            </w:pPr>
            <w:r>
              <w:rPr>
                <w:rFonts w:ascii="宋体" w:hAnsi="宋体" w:eastAsia="宋体" w:cs="宋体"/>
                <w:b w:val="0"/>
                <w:i w:val="0"/>
                <w:color w:val="000000"/>
                <w:sz w:val="20"/>
              </w:rPr>
              <w:t>科目名称</w:t>
            </w:r>
          </w:p>
        </w:tc>
        <w:tc>
          <w:tcPr>
            <w:tcW w:w="1980" w:type="dxa"/>
            <w:vMerge w:val="restart"/>
            <w:vAlign w:val="center"/>
          </w:tcPr>
          <w:p w14:paraId="150AD2FD">
            <w:pPr>
              <w:jc w:val="center"/>
            </w:pPr>
            <w:r>
              <w:rPr>
                <w:rFonts w:ascii="宋体" w:hAnsi="宋体" w:eastAsia="宋体" w:cs="宋体"/>
                <w:b w:val="0"/>
                <w:i w:val="0"/>
                <w:color w:val="000000"/>
                <w:sz w:val="20"/>
              </w:rPr>
              <w:t>小计</w:t>
            </w:r>
          </w:p>
        </w:tc>
        <w:tc>
          <w:tcPr>
            <w:tcW w:w="1980" w:type="dxa"/>
            <w:vMerge w:val="restart"/>
            <w:vAlign w:val="center"/>
          </w:tcPr>
          <w:p w14:paraId="491D8A45">
            <w:pPr>
              <w:jc w:val="center"/>
            </w:pPr>
            <w:r>
              <w:rPr>
                <w:rFonts w:ascii="宋体" w:hAnsi="宋体" w:eastAsia="宋体" w:cs="宋体"/>
                <w:b w:val="0"/>
                <w:i w:val="0"/>
                <w:color w:val="000000"/>
                <w:sz w:val="20"/>
              </w:rPr>
              <w:t>基本支出</w:t>
            </w:r>
          </w:p>
        </w:tc>
        <w:tc>
          <w:tcPr>
            <w:tcW w:w="1952" w:type="dxa"/>
            <w:vMerge w:val="restart"/>
            <w:vAlign w:val="center"/>
          </w:tcPr>
          <w:p w14:paraId="654B7255">
            <w:pPr>
              <w:jc w:val="center"/>
            </w:pPr>
            <w:r>
              <w:rPr>
                <w:rFonts w:ascii="宋体" w:hAnsi="宋体" w:eastAsia="宋体" w:cs="宋体"/>
                <w:b w:val="0"/>
                <w:i w:val="0"/>
                <w:color w:val="000000"/>
                <w:sz w:val="20"/>
              </w:rPr>
              <w:t>项目支出</w:t>
            </w:r>
          </w:p>
        </w:tc>
      </w:tr>
      <w:tr w14:paraId="3D99F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6DBED358"/>
        </w:tc>
        <w:tc>
          <w:tcPr>
            <w:tcW w:w="3900" w:type="dxa"/>
            <w:vMerge w:val="continue"/>
            <w:vAlign w:val="center"/>
          </w:tcPr>
          <w:p w14:paraId="48B53989"/>
        </w:tc>
        <w:tc>
          <w:tcPr>
            <w:tcW w:w="1980" w:type="dxa"/>
            <w:vMerge w:val="continue"/>
            <w:vAlign w:val="center"/>
          </w:tcPr>
          <w:p w14:paraId="20376196"/>
        </w:tc>
        <w:tc>
          <w:tcPr>
            <w:tcW w:w="1980" w:type="dxa"/>
            <w:vMerge w:val="continue"/>
            <w:vAlign w:val="center"/>
          </w:tcPr>
          <w:p w14:paraId="790F0DFA"/>
        </w:tc>
        <w:tc>
          <w:tcPr>
            <w:tcW w:w="1952" w:type="dxa"/>
            <w:vMerge w:val="continue"/>
            <w:vAlign w:val="center"/>
          </w:tcPr>
          <w:p w14:paraId="59E69D75"/>
        </w:tc>
      </w:tr>
      <w:tr w14:paraId="67966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4A4290BC"/>
        </w:tc>
        <w:tc>
          <w:tcPr>
            <w:tcW w:w="3900" w:type="dxa"/>
            <w:vMerge w:val="continue"/>
            <w:vAlign w:val="center"/>
          </w:tcPr>
          <w:p w14:paraId="783589B1"/>
        </w:tc>
        <w:tc>
          <w:tcPr>
            <w:tcW w:w="1980" w:type="dxa"/>
            <w:vMerge w:val="continue"/>
            <w:vAlign w:val="center"/>
          </w:tcPr>
          <w:p w14:paraId="78A18E1A"/>
        </w:tc>
        <w:tc>
          <w:tcPr>
            <w:tcW w:w="1980" w:type="dxa"/>
            <w:vMerge w:val="continue"/>
            <w:vAlign w:val="center"/>
          </w:tcPr>
          <w:p w14:paraId="04DB733A"/>
        </w:tc>
        <w:tc>
          <w:tcPr>
            <w:tcW w:w="1952" w:type="dxa"/>
            <w:vMerge w:val="continue"/>
            <w:vAlign w:val="center"/>
          </w:tcPr>
          <w:p w14:paraId="41E15997"/>
        </w:tc>
      </w:tr>
      <w:tr w14:paraId="2ED95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47D458BF">
            <w:pPr>
              <w:jc w:val="center"/>
            </w:pPr>
            <w:r>
              <w:rPr>
                <w:rFonts w:ascii="宋体" w:hAnsi="宋体" w:eastAsia="宋体" w:cs="宋体"/>
                <w:b w:val="0"/>
                <w:i w:val="0"/>
                <w:color w:val="000000"/>
                <w:sz w:val="20"/>
              </w:rPr>
              <w:t>栏次</w:t>
            </w:r>
          </w:p>
        </w:tc>
        <w:tc>
          <w:tcPr>
            <w:tcW w:w="1980" w:type="dxa"/>
            <w:vAlign w:val="center"/>
          </w:tcPr>
          <w:p w14:paraId="5415A5FF">
            <w:pPr>
              <w:jc w:val="center"/>
            </w:pPr>
            <w:r>
              <w:rPr>
                <w:rFonts w:ascii="宋体" w:hAnsi="宋体" w:eastAsia="宋体" w:cs="宋体"/>
                <w:b w:val="0"/>
                <w:i w:val="0"/>
                <w:color w:val="000000"/>
                <w:sz w:val="20"/>
              </w:rPr>
              <w:t>1</w:t>
            </w:r>
          </w:p>
        </w:tc>
        <w:tc>
          <w:tcPr>
            <w:tcW w:w="1980" w:type="dxa"/>
            <w:vAlign w:val="center"/>
          </w:tcPr>
          <w:p w14:paraId="55BFC510">
            <w:pPr>
              <w:jc w:val="center"/>
            </w:pPr>
            <w:r>
              <w:rPr>
                <w:rFonts w:ascii="宋体" w:hAnsi="宋体" w:eastAsia="宋体" w:cs="宋体"/>
                <w:b w:val="0"/>
                <w:i w:val="0"/>
                <w:color w:val="000000"/>
                <w:sz w:val="20"/>
              </w:rPr>
              <w:t>2</w:t>
            </w:r>
          </w:p>
        </w:tc>
        <w:tc>
          <w:tcPr>
            <w:tcW w:w="1952" w:type="dxa"/>
            <w:vAlign w:val="center"/>
          </w:tcPr>
          <w:p w14:paraId="181A7F7B">
            <w:pPr>
              <w:jc w:val="center"/>
            </w:pPr>
            <w:r>
              <w:rPr>
                <w:rFonts w:ascii="宋体" w:hAnsi="宋体" w:eastAsia="宋体" w:cs="宋体"/>
                <w:b w:val="0"/>
                <w:i w:val="0"/>
                <w:color w:val="000000"/>
                <w:sz w:val="20"/>
              </w:rPr>
              <w:t>3</w:t>
            </w:r>
          </w:p>
        </w:tc>
      </w:tr>
      <w:tr w14:paraId="6E772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60A276A9">
            <w:pPr>
              <w:jc w:val="center"/>
            </w:pPr>
            <w:r>
              <w:rPr>
                <w:rFonts w:ascii="宋体" w:hAnsi="宋体" w:eastAsia="宋体" w:cs="宋体"/>
                <w:b w:val="0"/>
                <w:i w:val="0"/>
                <w:color w:val="000000"/>
                <w:sz w:val="20"/>
              </w:rPr>
              <w:t>合计</w:t>
            </w:r>
          </w:p>
        </w:tc>
        <w:tc>
          <w:tcPr>
            <w:tcW w:w="1980" w:type="dxa"/>
            <w:vAlign w:val="center"/>
          </w:tcPr>
          <w:p w14:paraId="78BB63B7">
            <w:pPr>
              <w:jc w:val="right"/>
            </w:pPr>
            <w:r>
              <w:rPr>
                <w:rFonts w:ascii="宋体" w:hAnsi="宋体" w:eastAsia="宋体" w:cs="宋体"/>
                <w:b/>
                <w:i w:val="0"/>
                <w:color w:val="000000"/>
                <w:sz w:val="20"/>
              </w:rPr>
              <w:t>106.60</w:t>
            </w:r>
          </w:p>
        </w:tc>
        <w:tc>
          <w:tcPr>
            <w:tcW w:w="1980" w:type="dxa"/>
            <w:vAlign w:val="center"/>
          </w:tcPr>
          <w:p w14:paraId="70002572">
            <w:pPr>
              <w:jc w:val="right"/>
            </w:pPr>
            <w:r>
              <w:rPr>
                <w:rFonts w:ascii="宋体" w:hAnsi="宋体" w:eastAsia="宋体" w:cs="宋体"/>
                <w:b/>
                <w:i w:val="0"/>
                <w:color w:val="000000"/>
                <w:sz w:val="20"/>
              </w:rPr>
              <w:t>85.02</w:t>
            </w:r>
          </w:p>
        </w:tc>
        <w:tc>
          <w:tcPr>
            <w:tcW w:w="1952" w:type="dxa"/>
            <w:vAlign w:val="center"/>
          </w:tcPr>
          <w:p w14:paraId="389676F7">
            <w:pPr>
              <w:jc w:val="right"/>
            </w:pPr>
            <w:r>
              <w:rPr>
                <w:rFonts w:ascii="宋体" w:hAnsi="宋体" w:eastAsia="宋体" w:cs="宋体"/>
                <w:b/>
                <w:i w:val="0"/>
                <w:color w:val="000000"/>
                <w:sz w:val="20"/>
              </w:rPr>
              <w:t>21.58</w:t>
            </w:r>
          </w:p>
        </w:tc>
      </w:tr>
      <w:tr w14:paraId="7E5FA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D10B6C3">
            <w:pPr>
              <w:jc w:val="left"/>
            </w:pPr>
            <w:r>
              <w:rPr>
                <w:rFonts w:ascii="宋体" w:hAnsi="宋体" w:eastAsia="宋体" w:cs="宋体"/>
                <w:b w:val="0"/>
                <w:i w:val="0"/>
                <w:color w:val="000000"/>
                <w:sz w:val="20"/>
              </w:rPr>
              <w:t>208</w:t>
            </w:r>
          </w:p>
        </w:tc>
        <w:tc>
          <w:tcPr>
            <w:tcW w:w="3900" w:type="dxa"/>
            <w:vAlign w:val="center"/>
          </w:tcPr>
          <w:p w14:paraId="1A6DC2EB">
            <w:pPr>
              <w:jc w:val="left"/>
            </w:pPr>
            <w:r>
              <w:rPr>
                <w:rFonts w:ascii="宋体" w:hAnsi="宋体" w:eastAsia="宋体" w:cs="宋体"/>
                <w:b w:val="0"/>
                <w:i w:val="0"/>
                <w:color w:val="000000"/>
                <w:sz w:val="20"/>
              </w:rPr>
              <w:t>社会保障和就业支出</w:t>
            </w:r>
          </w:p>
        </w:tc>
        <w:tc>
          <w:tcPr>
            <w:tcW w:w="1980" w:type="dxa"/>
            <w:vAlign w:val="center"/>
          </w:tcPr>
          <w:p w14:paraId="55486E1D">
            <w:pPr>
              <w:jc w:val="right"/>
            </w:pPr>
            <w:r>
              <w:rPr>
                <w:rFonts w:ascii="宋体" w:hAnsi="宋体" w:eastAsia="宋体" w:cs="宋体"/>
                <w:b w:val="0"/>
                <w:i w:val="0"/>
                <w:color w:val="000000"/>
                <w:sz w:val="20"/>
              </w:rPr>
              <w:t>16.00</w:t>
            </w:r>
          </w:p>
        </w:tc>
        <w:tc>
          <w:tcPr>
            <w:tcW w:w="1980" w:type="dxa"/>
            <w:vAlign w:val="center"/>
          </w:tcPr>
          <w:p w14:paraId="5DAE8165">
            <w:pPr>
              <w:jc w:val="right"/>
            </w:pPr>
            <w:r>
              <w:rPr>
                <w:rFonts w:ascii="宋体" w:hAnsi="宋体" w:eastAsia="宋体" w:cs="宋体"/>
                <w:b w:val="0"/>
                <w:i w:val="0"/>
                <w:color w:val="000000"/>
                <w:sz w:val="20"/>
              </w:rPr>
              <w:t>16.00</w:t>
            </w:r>
          </w:p>
        </w:tc>
        <w:tc>
          <w:tcPr>
            <w:tcW w:w="1952" w:type="dxa"/>
            <w:vAlign w:val="center"/>
          </w:tcPr>
          <w:p w14:paraId="68D55EE3">
            <w:pPr>
              <w:jc w:val="right"/>
            </w:pPr>
            <w:r>
              <w:rPr>
                <w:rFonts w:ascii="宋体" w:hAnsi="宋体" w:eastAsia="宋体" w:cs="宋体"/>
                <w:b w:val="0"/>
                <w:i w:val="0"/>
                <w:color w:val="000000"/>
                <w:sz w:val="20"/>
              </w:rPr>
              <w:t>0.00</w:t>
            </w:r>
          </w:p>
        </w:tc>
      </w:tr>
      <w:tr w14:paraId="76B58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91569C0">
            <w:pPr>
              <w:jc w:val="left"/>
            </w:pPr>
            <w:r>
              <w:rPr>
                <w:rFonts w:ascii="宋体" w:hAnsi="宋体" w:eastAsia="宋体" w:cs="宋体"/>
                <w:b w:val="0"/>
                <w:i w:val="0"/>
                <w:color w:val="000000"/>
                <w:sz w:val="20"/>
              </w:rPr>
              <w:t>20805</w:t>
            </w:r>
          </w:p>
        </w:tc>
        <w:tc>
          <w:tcPr>
            <w:tcW w:w="3900" w:type="dxa"/>
            <w:vAlign w:val="center"/>
          </w:tcPr>
          <w:p w14:paraId="2808EACD">
            <w:pPr>
              <w:jc w:val="left"/>
            </w:pPr>
            <w:r>
              <w:rPr>
                <w:rFonts w:ascii="宋体" w:hAnsi="宋体" w:eastAsia="宋体" w:cs="宋体"/>
                <w:b w:val="0"/>
                <w:i w:val="0"/>
                <w:color w:val="000000"/>
                <w:sz w:val="20"/>
              </w:rPr>
              <w:t>行政事业单位养老支出</w:t>
            </w:r>
          </w:p>
        </w:tc>
        <w:tc>
          <w:tcPr>
            <w:tcW w:w="1980" w:type="dxa"/>
            <w:vAlign w:val="center"/>
          </w:tcPr>
          <w:p w14:paraId="10AFC469">
            <w:pPr>
              <w:jc w:val="right"/>
            </w:pPr>
            <w:r>
              <w:rPr>
                <w:rFonts w:ascii="宋体" w:hAnsi="宋体" w:eastAsia="宋体" w:cs="宋体"/>
                <w:b w:val="0"/>
                <w:i w:val="0"/>
                <w:color w:val="000000"/>
                <w:sz w:val="20"/>
              </w:rPr>
              <w:t>15.57</w:t>
            </w:r>
          </w:p>
        </w:tc>
        <w:tc>
          <w:tcPr>
            <w:tcW w:w="1980" w:type="dxa"/>
            <w:vAlign w:val="center"/>
          </w:tcPr>
          <w:p w14:paraId="70659C4C">
            <w:pPr>
              <w:jc w:val="right"/>
            </w:pPr>
            <w:r>
              <w:rPr>
                <w:rFonts w:ascii="宋体" w:hAnsi="宋体" w:eastAsia="宋体" w:cs="宋体"/>
                <w:b w:val="0"/>
                <w:i w:val="0"/>
                <w:color w:val="000000"/>
                <w:sz w:val="20"/>
              </w:rPr>
              <w:t>15.57</w:t>
            </w:r>
          </w:p>
        </w:tc>
        <w:tc>
          <w:tcPr>
            <w:tcW w:w="1952" w:type="dxa"/>
            <w:vAlign w:val="center"/>
          </w:tcPr>
          <w:p w14:paraId="22B417F2">
            <w:pPr>
              <w:jc w:val="right"/>
            </w:pPr>
            <w:r>
              <w:rPr>
                <w:rFonts w:ascii="宋体" w:hAnsi="宋体" w:eastAsia="宋体" w:cs="宋体"/>
                <w:b w:val="0"/>
                <w:i w:val="0"/>
                <w:color w:val="000000"/>
                <w:sz w:val="20"/>
              </w:rPr>
              <w:t>0.00</w:t>
            </w:r>
          </w:p>
        </w:tc>
      </w:tr>
      <w:tr w14:paraId="19CB1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0D415DC">
            <w:pPr>
              <w:jc w:val="left"/>
            </w:pPr>
            <w:r>
              <w:rPr>
                <w:rFonts w:ascii="宋体" w:hAnsi="宋体" w:eastAsia="宋体" w:cs="宋体"/>
                <w:b w:val="0"/>
                <w:i w:val="0"/>
                <w:color w:val="000000"/>
                <w:sz w:val="20"/>
              </w:rPr>
              <w:t>2080502</w:t>
            </w:r>
          </w:p>
        </w:tc>
        <w:tc>
          <w:tcPr>
            <w:tcW w:w="3900" w:type="dxa"/>
            <w:vAlign w:val="center"/>
          </w:tcPr>
          <w:p w14:paraId="035983E7">
            <w:pPr>
              <w:jc w:val="left"/>
            </w:pPr>
            <w:r>
              <w:rPr>
                <w:rFonts w:ascii="宋体" w:hAnsi="宋体" w:eastAsia="宋体" w:cs="宋体"/>
                <w:b w:val="0"/>
                <w:i w:val="0"/>
                <w:color w:val="000000"/>
                <w:sz w:val="20"/>
              </w:rPr>
              <w:t>事业单位离退休</w:t>
            </w:r>
          </w:p>
        </w:tc>
        <w:tc>
          <w:tcPr>
            <w:tcW w:w="1980" w:type="dxa"/>
            <w:vAlign w:val="center"/>
          </w:tcPr>
          <w:p w14:paraId="6EA1C750">
            <w:pPr>
              <w:jc w:val="right"/>
            </w:pPr>
            <w:r>
              <w:rPr>
                <w:rFonts w:ascii="宋体" w:hAnsi="宋体" w:eastAsia="宋体" w:cs="宋体"/>
                <w:b w:val="0"/>
                <w:i w:val="0"/>
                <w:color w:val="000000"/>
                <w:sz w:val="20"/>
              </w:rPr>
              <w:t>0.30</w:t>
            </w:r>
          </w:p>
        </w:tc>
        <w:tc>
          <w:tcPr>
            <w:tcW w:w="1980" w:type="dxa"/>
            <w:vAlign w:val="center"/>
          </w:tcPr>
          <w:p w14:paraId="07155FF7">
            <w:pPr>
              <w:jc w:val="right"/>
            </w:pPr>
            <w:r>
              <w:rPr>
                <w:rFonts w:ascii="宋体" w:hAnsi="宋体" w:eastAsia="宋体" w:cs="宋体"/>
                <w:b w:val="0"/>
                <w:i w:val="0"/>
                <w:color w:val="000000"/>
                <w:sz w:val="20"/>
              </w:rPr>
              <w:t>0.30</w:t>
            </w:r>
          </w:p>
        </w:tc>
        <w:tc>
          <w:tcPr>
            <w:tcW w:w="1952" w:type="dxa"/>
            <w:vAlign w:val="center"/>
          </w:tcPr>
          <w:p w14:paraId="37E8AB45">
            <w:pPr>
              <w:jc w:val="right"/>
            </w:pPr>
            <w:r>
              <w:rPr>
                <w:rFonts w:ascii="宋体" w:hAnsi="宋体" w:eastAsia="宋体" w:cs="宋体"/>
                <w:b w:val="0"/>
                <w:i w:val="0"/>
                <w:color w:val="000000"/>
                <w:sz w:val="20"/>
              </w:rPr>
              <w:t>0.00</w:t>
            </w:r>
          </w:p>
        </w:tc>
      </w:tr>
      <w:tr w14:paraId="1475F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FA13800">
            <w:pPr>
              <w:jc w:val="left"/>
            </w:pPr>
            <w:r>
              <w:rPr>
                <w:rFonts w:ascii="宋体" w:hAnsi="宋体" w:eastAsia="宋体" w:cs="宋体"/>
                <w:b w:val="0"/>
                <w:i w:val="0"/>
                <w:color w:val="000000"/>
                <w:sz w:val="20"/>
              </w:rPr>
              <w:t>2080505</w:t>
            </w:r>
          </w:p>
        </w:tc>
        <w:tc>
          <w:tcPr>
            <w:tcW w:w="3900" w:type="dxa"/>
            <w:vAlign w:val="center"/>
          </w:tcPr>
          <w:p w14:paraId="10A3EA51">
            <w:pPr>
              <w:jc w:val="left"/>
            </w:pPr>
            <w:r>
              <w:rPr>
                <w:rFonts w:ascii="宋体" w:hAnsi="宋体" w:eastAsia="宋体" w:cs="宋体"/>
                <w:b w:val="0"/>
                <w:i w:val="0"/>
                <w:color w:val="000000"/>
                <w:sz w:val="20"/>
              </w:rPr>
              <w:t>机关事业单位基本养老保险缴费支出</w:t>
            </w:r>
          </w:p>
        </w:tc>
        <w:tc>
          <w:tcPr>
            <w:tcW w:w="1980" w:type="dxa"/>
            <w:vAlign w:val="center"/>
          </w:tcPr>
          <w:p w14:paraId="1F1AD8F3">
            <w:pPr>
              <w:jc w:val="right"/>
            </w:pPr>
            <w:r>
              <w:rPr>
                <w:rFonts w:ascii="宋体" w:hAnsi="宋体" w:eastAsia="宋体" w:cs="宋体"/>
                <w:b w:val="0"/>
                <w:i w:val="0"/>
                <w:color w:val="000000"/>
                <w:sz w:val="20"/>
              </w:rPr>
              <w:t>7.75</w:t>
            </w:r>
          </w:p>
        </w:tc>
        <w:tc>
          <w:tcPr>
            <w:tcW w:w="1980" w:type="dxa"/>
            <w:vAlign w:val="center"/>
          </w:tcPr>
          <w:p w14:paraId="2CBC43E6">
            <w:pPr>
              <w:jc w:val="right"/>
            </w:pPr>
            <w:r>
              <w:rPr>
                <w:rFonts w:ascii="宋体" w:hAnsi="宋体" w:eastAsia="宋体" w:cs="宋体"/>
                <w:b w:val="0"/>
                <w:i w:val="0"/>
                <w:color w:val="000000"/>
                <w:sz w:val="20"/>
              </w:rPr>
              <w:t>7.75</w:t>
            </w:r>
          </w:p>
        </w:tc>
        <w:tc>
          <w:tcPr>
            <w:tcW w:w="1952" w:type="dxa"/>
            <w:vAlign w:val="center"/>
          </w:tcPr>
          <w:p w14:paraId="3C418139">
            <w:pPr>
              <w:jc w:val="right"/>
            </w:pPr>
            <w:r>
              <w:rPr>
                <w:rFonts w:ascii="宋体" w:hAnsi="宋体" w:eastAsia="宋体" w:cs="宋体"/>
                <w:b w:val="0"/>
                <w:i w:val="0"/>
                <w:color w:val="000000"/>
                <w:sz w:val="20"/>
              </w:rPr>
              <w:t>0.00</w:t>
            </w:r>
          </w:p>
        </w:tc>
      </w:tr>
      <w:tr w14:paraId="74471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B4A7029">
            <w:pPr>
              <w:jc w:val="left"/>
            </w:pPr>
            <w:r>
              <w:rPr>
                <w:rFonts w:ascii="宋体" w:hAnsi="宋体" w:eastAsia="宋体" w:cs="宋体"/>
                <w:b w:val="0"/>
                <w:i w:val="0"/>
                <w:color w:val="000000"/>
                <w:sz w:val="20"/>
              </w:rPr>
              <w:t>2080506</w:t>
            </w:r>
          </w:p>
        </w:tc>
        <w:tc>
          <w:tcPr>
            <w:tcW w:w="3900" w:type="dxa"/>
            <w:vAlign w:val="center"/>
          </w:tcPr>
          <w:p w14:paraId="52272198">
            <w:pPr>
              <w:jc w:val="left"/>
            </w:pPr>
            <w:r>
              <w:rPr>
                <w:rFonts w:ascii="宋体" w:hAnsi="宋体" w:eastAsia="宋体" w:cs="宋体"/>
                <w:b w:val="0"/>
                <w:i w:val="0"/>
                <w:color w:val="000000"/>
                <w:sz w:val="20"/>
              </w:rPr>
              <w:t>机关事业单位职业年金缴费支出</w:t>
            </w:r>
          </w:p>
        </w:tc>
        <w:tc>
          <w:tcPr>
            <w:tcW w:w="1980" w:type="dxa"/>
            <w:vAlign w:val="center"/>
          </w:tcPr>
          <w:p w14:paraId="6378D661">
            <w:pPr>
              <w:jc w:val="right"/>
            </w:pPr>
            <w:r>
              <w:rPr>
                <w:rFonts w:ascii="宋体" w:hAnsi="宋体" w:eastAsia="宋体" w:cs="宋体"/>
                <w:b w:val="0"/>
                <w:i w:val="0"/>
                <w:color w:val="000000"/>
                <w:sz w:val="20"/>
              </w:rPr>
              <w:t>7.52</w:t>
            </w:r>
          </w:p>
        </w:tc>
        <w:tc>
          <w:tcPr>
            <w:tcW w:w="1980" w:type="dxa"/>
            <w:vAlign w:val="center"/>
          </w:tcPr>
          <w:p w14:paraId="46C5FB02">
            <w:pPr>
              <w:jc w:val="right"/>
            </w:pPr>
            <w:r>
              <w:rPr>
                <w:rFonts w:ascii="宋体" w:hAnsi="宋体" w:eastAsia="宋体" w:cs="宋体"/>
                <w:b w:val="0"/>
                <w:i w:val="0"/>
                <w:color w:val="000000"/>
                <w:sz w:val="20"/>
              </w:rPr>
              <w:t>7.52</w:t>
            </w:r>
          </w:p>
        </w:tc>
        <w:tc>
          <w:tcPr>
            <w:tcW w:w="1952" w:type="dxa"/>
            <w:vAlign w:val="center"/>
          </w:tcPr>
          <w:p w14:paraId="70E3A775">
            <w:pPr>
              <w:jc w:val="right"/>
            </w:pPr>
            <w:r>
              <w:rPr>
                <w:rFonts w:ascii="宋体" w:hAnsi="宋体" w:eastAsia="宋体" w:cs="宋体"/>
                <w:b w:val="0"/>
                <w:i w:val="0"/>
                <w:color w:val="000000"/>
                <w:sz w:val="20"/>
              </w:rPr>
              <w:t>0.00</w:t>
            </w:r>
          </w:p>
        </w:tc>
      </w:tr>
      <w:tr w14:paraId="5A7A9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87EE271">
            <w:pPr>
              <w:jc w:val="left"/>
            </w:pPr>
            <w:r>
              <w:rPr>
                <w:rFonts w:ascii="宋体" w:hAnsi="宋体" w:eastAsia="宋体" w:cs="宋体"/>
                <w:b w:val="0"/>
                <w:i w:val="0"/>
                <w:color w:val="000000"/>
                <w:sz w:val="20"/>
              </w:rPr>
              <w:t>20899</w:t>
            </w:r>
          </w:p>
        </w:tc>
        <w:tc>
          <w:tcPr>
            <w:tcW w:w="3900" w:type="dxa"/>
            <w:vAlign w:val="center"/>
          </w:tcPr>
          <w:p w14:paraId="3AE69B20">
            <w:pPr>
              <w:jc w:val="left"/>
            </w:pPr>
            <w:r>
              <w:rPr>
                <w:rFonts w:ascii="宋体" w:hAnsi="宋体" w:eastAsia="宋体" w:cs="宋体"/>
                <w:b w:val="0"/>
                <w:i w:val="0"/>
                <w:color w:val="000000"/>
                <w:sz w:val="20"/>
              </w:rPr>
              <w:t>其他社会保障和就业支出</w:t>
            </w:r>
          </w:p>
        </w:tc>
        <w:tc>
          <w:tcPr>
            <w:tcW w:w="1980" w:type="dxa"/>
            <w:vAlign w:val="center"/>
          </w:tcPr>
          <w:p w14:paraId="36027551">
            <w:pPr>
              <w:jc w:val="right"/>
            </w:pPr>
            <w:r>
              <w:rPr>
                <w:rFonts w:ascii="宋体" w:hAnsi="宋体" w:eastAsia="宋体" w:cs="宋体"/>
                <w:b w:val="0"/>
                <w:i w:val="0"/>
                <w:color w:val="000000"/>
                <w:sz w:val="20"/>
              </w:rPr>
              <w:t>0.43</w:t>
            </w:r>
          </w:p>
        </w:tc>
        <w:tc>
          <w:tcPr>
            <w:tcW w:w="1980" w:type="dxa"/>
            <w:vAlign w:val="center"/>
          </w:tcPr>
          <w:p w14:paraId="06F38900">
            <w:pPr>
              <w:jc w:val="right"/>
            </w:pPr>
            <w:r>
              <w:rPr>
                <w:rFonts w:ascii="宋体" w:hAnsi="宋体" w:eastAsia="宋体" w:cs="宋体"/>
                <w:b w:val="0"/>
                <w:i w:val="0"/>
                <w:color w:val="000000"/>
                <w:sz w:val="20"/>
              </w:rPr>
              <w:t>0.43</w:t>
            </w:r>
          </w:p>
        </w:tc>
        <w:tc>
          <w:tcPr>
            <w:tcW w:w="1952" w:type="dxa"/>
            <w:vAlign w:val="center"/>
          </w:tcPr>
          <w:p w14:paraId="60420996">
            <w:pPr>
              <w:jc w:val="right"/>
            </w:pPr>
            <w:r>
              <w:rPr>
                <w:rFonts w:ascii="宋体" w:hAnsi="宋体" w:eastAsia="宋体" w:cs="宋体"/>
                <w:b w:val="0"/>
                <w:i w:val="0"/>
                <w:color w:val="000000"/>
                <w:sz w:val="20"/>
              </w:rPr>
              <w:t>0.00</w:t>
            </w:r>
          </w:p>
        </w:tc>
      </w:tr>
      <w:tr w14:paraId="34496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BDE216A">
            <w:pPr>
              <w:jc w:val="left"/>
            </w:pPr>
            <w:r>
              <w:rPr>
                <w:rFonts w:ascii="宋体" w:hAnsi="宋体" w:eastAsia="宋体" w:cs="宋体"/>
                <w:b w:val="0"/>
                <w:i w:val="0"/>
                <w:color w:val="000000"/>
                <w:sz w:val="20"/>
              </w:rPr>
              <w:t>2089999</w:t>
            </w:r>
          </w:p>
        </w:tc>
        <w:tc>
          <w:tcPr>
            <w:tcW w:w="3900" w:type="dxa"/>
            <w:vAlign w:val="center"/>
          </w:tcPr>
          <w:p w14:paraId="74EE07BE">
            <w:pPr>
              <w:jc w:val="left"/>
            </w:pPr>
            <w:r>
              <w:rPr>
                <w:rFonts w:ascii="宋体" w:hAnsi="宋体" w:eastAsia="宋体" w:cs="宋体"/>
                <w:b w:val="0"/>
                <w:i w:val="0"/>
                <w:color w:val="000000"/>
                <w:sz w:val="20"/>
              </w:rPr>
              <w:t>其他社会保障和就业支出</w:t>
            </w:r>
          </w:p>
        </w:tc>
        <w:tc>
          <w:tcPr>
            <w:tcW w:w="1980" w:type="dxa"/>
            <w:vAlign w:val="center"/>
          </w:tcPr>
          <w:p w14:paraId="7BCF56DE">
            <w:pPr>
              <w:jc w:val="right"/>
            </w:pPr>
            <w:r>
              <w:rPr>
                <w:rFonts w:ascii="宋体" w:hAnsi="宋体" w:eastAsia="宋体" w:cs="宋体"/>
                <w:b w:val="0"/>
                <w:i w:val="0"/>
                <w:color w:val="000000"/>
                <w:sz w:val="20"/>
              </w:rPr>
              <w:t>0.43</w:t>
            </w:r>
          </w:p>
        </w:tc>
        <w:tc>
          <w:tcPr>
            <w:tcW w:w="1980" w:type="dxa"/>
            <w:vAlign w:val="center"/>
          </w:tcPr>
          <w:p w14:paraId="7BCD6BAE">
            <w:pPr>
              <w:jc w:val="right"/>
            </w:pPr>
            <w:r>
              <w:rPr>
                <w:rFonts w:ascii="宋体" w:hAnsi="宋体" w:eastAsia="宋体" w:cs="宋体"/>
                <w:b w:val="0"/>
                <w:i w:val="0"/>
                <w:color w:val="000000"/>
                <w:sz w:val="20"/>
              </w:rPr>
              <w:t>0.43</w:t>
            </w:r>
          </w:p>
        </w:tc>
        <w:tc>
          <w:tcPr>
            <w:tcW w:w="1952" w:type="dxa"/>
            <w:vAlign w:val="center"/>
          </w:tcPr>
          <w:p w14:paraId="6F03CB82">
            <w:pPr>
              <w:jc w:val="right"/>
            </w:pPr>
            <w:r>
              <w:rPr>
                <w:rFonts w:ascii="宋体" w:hAnsi="宋体" w:eastAsia="宋体" w:cs="宋体"/>
                <w:b w:val="0"/>
                <w:i w:val="0"/>
                <w:color w:val="000000"/>
                <w:sz w:val="20"/>
              </w:rPr>
              <w:t>0.00</w:t>
            </w:r>
          </w:p>
        </w:tc>
      </w:tr>
      <w:tr w14:paraId="5D07F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7828CB8">
            <w:pPr>
              <w:jc w:val="left"/>
            </w:pPr>
            <w:r>
              <w:rPr>
                <w:rFonts w:ascii="宋体" w:hAnsi="宋体" w:eastAsia="宋体" w:cs="宋体"/>
                <w:b w:val="0"/>
                <w:i w:val="0"/>
                <w:color w:val="000000"/>
                <w:sz w:val="20"/>
              </w:rPr>
              <w:t>210</w:t>
            </w:r>
          </w:p>
        </w:tc>
        <w:tc>
          <w:tcPr>
            <w:tcW w:w="3900" w:type="dxa"/>
            <w:vAlign w:val="center"/>
          </w:tcPr>
          <w:p w14:paraId="6F9F56F8">
            <w:pPr>
              <w:jc w:val="left"/>
            </w:pPr>
            <w:r>
              <w:rPr>
                <w:rFonts w:ascii="宋体" w:hAnsi="宋体" w:eastAsia="宋体" w:cs="宋体"/>
                <w:b w:val="0"/>
                <w:i w:val="0"/>
                <w:color w:val="000000"/>
                <w:sz w:val="20"/>
              </w:rPr>
              <w:t>卫生健康支出</w:t>
            </w:r>
          </w:p>
        </w:tc>
        <w:tc>
          <w:tcPr>
            <w:tcW w:w="1980" w:type="dxa"/>
            <w:vAlign w:val="center"/>
          </w:tcPr>
          <w:p w14:paraId="24C7DEB4">
            <w:pPr>
              <w:jc w:val="right"/>
            </w:pPr>
            <w:r>
              <w:rPr>
                <w:rFonts w:ascii="宋体" w:hAnsi="宋体" w:eastAsia="宋体" w:cs="宋体"/>
                <w:b w:val="0"/>
                <w:i w:val="0"/>
                <w:color w:val="000000"/>
                <w:sz w:val="20"/>
              </w:rPr>
              <w:t>3.11</w:t>
            </w:r>
          </w:p>
        </w:tc>
        <w:tc>
          <w:tcPr>
            <w:tcW w:w="1980" w:type="dxa"/>
            <w:vAlign w:val="center"/>
          </w:tcPr>
          <w:p w14:paraId="485CC4F5">
            <w:pPr>
              <w:jc w:val="right"/>
            </w:pPr>
            <w:r>
              <w:rPr>
                <w:rFonts w:ascii="宋体" w:hAnsi="宋体" w:eastAsia="宋体" w:cs="宋体"/>
                <w:b w:val="0"/>
                <w:i w:val="0"/>
                <w:color w:val="000000"/>
                <w:sz w:val="20"/>
              </w:rPr>
              <w:t>3.11</w:t>
            </w:r>
          </w:p>
        </w:tc>
        <w:tc>
          <w:tcPr>
            <w:tcW w:w="1952" w:type="dxa"/>
            <w:vAlign w:val="center"/>
          </w:tcPr>
          <w:p w14:paraId="566CF65D">
            <w:pPr>
              <w:jc w:val="right"/>
            </w:pPr>
            <w:r>
              <w:rPr>
                <w:rFonts w:ascii="宋体" w:hAnsi="宋体" w:eastAsia="宋体" w:cs="宋体"/>
                <w:b w:val="0"/>
                <w:i w:val="0"/>
                <w:color w:val="000000"/>
                <w:sz w:val="20"/>
              </w:rPr>
              <w:t>0.00</w:t>
            </w:r>
          </w:p>
        </w:tc>
      </w:tr>
      <w:tr w14:paraId="0709C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438880C">
            <w:pPr>
              <w:jc w:val="left"/>
            </w:pPr>
            <w:r>
              <w:rPr>
                <w:rFonts w:ascii="宋体" w:hAnsi="宋体" w:eastAsia="宋体" w:cs="宋体"/>
                <w:b w:val="0"/>
                <w:i w:val="0"/>
                <w:color w:val="000000"/>
                <w:sz w:val="20"/>
              </w:rPr>
              <w:t>21011</w:t>
            </w:r>
          </w:p>
        </w:tc>
        <w:tc>
          <w:tcPr>
            <w:tcW w:w="3900" w:type="dxa"/>
            <w:vAlign w:val="center"/>
          </w:tcPr>
          <w:p w14:paraId="713AAB54">
            <w:pPr>
              <w:jc w:val="left"/>
            </w:pPr>
            <w:r>
              <w:rPr>
                <w:rFonts w:ascii="宋体" w:hAnsi="宋体" w:eastAsia="宋体" w:cs="宋体"/>
                <w:b w:val="0"/>
                <w:i w:val="0"/>
                <w:color w:val="000000"/>
                <w:sz w:val="20"/>
              </w:rPr>
              <w:t>行政事业单位医疗</w:t>
            </w:r>
          </w:p>
        </w:tc>
        <w:tc>
          <w:tcPr>
            <w:tcW w:w="1980" w:type="dxa"/>
            <w:vAlign w:val="center"/>
          </w:tcPr>
          <w:p w14:paraId="645DF2C3">
            <w:pPr>
              <w:jc w:val="right"/>
            </w:pPr>
            <w:r>
              <w:rPr>
                <w:rFonts w:ascii="宋体" w:hAnsi="宋体" w:eastAsia="宋体" w:cs="宋体"/>
                <w:b w:val="0"/>
                <w:i w:val="0"/>
                <w:color w:val="000000"/>
                <w:sz w:val="20"/>
              </w:rPr>
              <w:t>3.11</w:t>
            </w:r>
          </w:p>
        </w:tc>
        <w:tc>
          <w:tcPr>
            <w:tcW w:w="1980" w:type="dxa"/>
            <w:vAlign w:val="center"/>
          </w:tcPr>
          <w:p w14:paraId="6E784713">
            <w:pPr>
              <w:jc w:val="right"/>
            </w:pPr>
            <w:r>
              <w:rPr>
                <w:rFonts w:ascii="宋体" w:hAnsi="宋体" w:eastAsia="宋体" w:cs="宋体"/>
                <w:b w:val="0"/>
                <w:i w:val="0"/>
                <w:color w:val="000000"/>
                <w:sz w:val="20"/>
              </w:rPr>
              <w:t>3.11</w:t>
            </w:r>
          </w:p>
        </w:tc>
        <w:tc>
          <w:tcPr>
            <w:tcW w:w="1952" w:type="dxa"/>
            <w:vAlign w:val="center"/>
          </w:tcPr>
          <w:p w14:paraId="14476A75">
            <w:pPr>
              <w:jc w:val="right"/>
            </w:pPr>
            <w:r>
              <w:rPr>
                <w:rFonts w:ascii="宋体" w:hAnsi="宋体" w:eastAsia="宋体" w:cs="宋体"/>
                <w:b w:val="0"/>
                <w:i w:val="0"/>
                <w:color w:val="000000"/>
                <w:sz w:val="20"/>
              </w:rPr>
              <w:t>0.00</w:t>
            </w:r>
          </w:p>
        </w:tc>
      </w:tr>
      <w:tr w14:paraId="61930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D74B42E">
            <w:pPr>
              <w:jc w:val="left"/>
            </w:pPr>
            <w:r>
              <w:rPr>
                <w:rFonts w:ascii="宋体" w:hAnsi="宋体" w:eastAsia="宋体" w:cs="宋体"/>
                <w:b w:val="0"/>
                <w:i w:val="0"/>
                <w:color w:val="000000"/>
                <w:sz w:val="20"/>
              </w:rPr>
              <w:t>2101102</w:t>
            </w:r>
          </w:p>
        </w:tc>
        <w:tc>
          <w:tcPr>
            <w:tcW w:w="3900" w:type="dxa"/>
            <w:vAlign w:val="center"/>
          </w:tcPr>
          <w:p w14:paraId="45D2FBF9">
            <w:pPr>
              <w:jc w:val="left"/>
            </w:pPr>
            <w:r>
              <w:rPr>
                <w:rFonts w:ascii="宋体" w:hAnsi="宋体" w:eastAsia="宋体" w:cs="宋体"/>
                <w:b w:val="0"/>
                <w:i w:val="0"/>
                <w:color w:val="000000"/>
                <w:sz w:val="20"/>
              </w:rPr>
              <w:t>事业单位医疗</w:t>
            </w:r>
          </w:p>
        </w:tc>
        <w:tc>
          <w:tcPr>
            <w:tcW w:w="1980" w:type="dxa"/>
            <w:vAlign w:val="center"/>
          </w:tcPr>
          <w:p w14:paraId="40103274">
            <w:pPr>
              <w:jc w:val="right"/>
            </w:pPr>
            <w:r>
              <w:rPr>
                <w:rFonts w:ascii="宋体" w:hAnsi="宋体" w:eastAsia="宋体" w:cs="宋体"/>
                <w:b w:val="0"/>
                <w:i w:val="0"/>
                <w:color w:val="000000"/>
                <w:sz w:val="20"/>
              </w:rPr>
              <w:t>3.11</w:t>
            </w:r>
          </w:p>
        </w:tc>
        <w:tc>
          <w:tcPr>
            <w:tcW w:w="1980" w:type="dxa"/>
            <w:vAlign w:val="center"/>
          </w:tcPr>
          <w:p w14:paraId="620D93D8">
            <w:pPr>
              <w:jc w:val="right"/>
            </w:pPr>
            <w:r>
              <w:rPr>
                <w:rFonts w:ascii="宋体" w:hAnsi="宋体" w:eastAsia="宋体" w:cs="宋体"/>
                <w:b w:val="0"/>
                <w:i w:val="0"/>
                <w:color w:val="000000"/>
                <w:sz w:val="20"/>
              </w:rPr>
              <w:t>3.11</w:t>
            </w:r>
          </w:p>
        </w:tc>
        <w:tc>
          <w:tcPr>
            <w:tcW w:w="1952" w:type="dxa"/>
            <w:vAlign w:val="center"/>
          </w:tcPr>
          <w:p w14:paraId="3B61FE48">
            <w:pPr>
              <w:jc w:val="right"/>
            </w:pPr>
            <w:r>
              <w:rPr>
                <w:rFonts w:ascii="宋体" w:hAnsi="宋体" w:eastAsia="宋体" w:cs="宋体"/>
                <w:b w:val="0"/>
                <w:i w:val="0"/>
                <w:color w:val="000000"/>
                <w:sz w:val="20"/>
              </w:rPr>
              <w:t>0.00</w:t>
            </w:r>
          </w:p>
        </w:tc>
      </w:tr>
      <w:tr w14:paraId="3E9E7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5E10907">
            <w:pPr>
              <w:jc w:val="left"/>
            </w:pPr>
            <w:r>
              <w:rPr>
                <w:rFonts w:ascii="宋体" w:hAnsi="宋体" w:eastAsia="宋体" w:cs="宋体"/>
                <w:b w:val="0"/>
                <w:i w:val="0"/>
                <w:color w:val="000000"/>
                <w:sz w:val="20"/>
              </w:rPr>
              <w:t>213</w:t>
            </w:r>
          </w:p>
        </w:tc>
        <w:tc>
          <w:tcPr>
            <w:tcW w:w="3900" w:type="dxa"/>
            <w:vAlign w:val="center"/>
          </w:tcPr>
          <w:p w14:paraId="3E859489">
            <w:pPr>
              <w:jc w:val="left"/>
            </w:pPr>
            <w:r>
              <w:rPr>
                <w:rFonts w:ascii="宋体" w:hAnsi="宋体" w:eastAsia="宋体" w:cs="宋体"/>
                <w:b w:val="0"/>
                <w:i w:val="0"/>
                <w:color w:val="000000"/>
                <w:sz w:val="20"/>
              </w:rPr>
              <w:t>农林水支出</w:t>
            </w:r>
          </w:p>
        </w:tc>
        <w:tc>
          <w:tcPr>
            <w:tcW w:w="1980" w:type="dxa"/>
            <w:vAlign w:val="center"/>
          </w:tcPr>
          <w:p w14:paraId="1617A162">
            <w:pPr>
              <w:jc w:val="right"/>
            </w:pPr>
            <w:r>
              <w:rPr>
                <w:rFonts w:ascii="宋体" w:hAnsi="宋体" w:eastAsia="宋体" w:cs="宋体"/>
                <w:b w:val="0"/>
                <w:i w:val="0"/>
                <w:color w:val="000000"/>
                <w:sz w:val="20"/>
              </w:rPr>
              <w:t>80.90</w:t>
            </w:r>
          </w:p>
        </w:tc>
        <w:tc>
          <w:tcPr>
            <w:tcW w:w="1980" w:type="dxa"/>
            <w:vAlign w:val="center"/>
          </w:tcPr>
          <w:p w14:paraId="78A24394">
            <w:pPr>
              <w:jc w:val="right"/>
            </w:pPr>
            <w:r>
              <w:rPr>
                <w:rFonts w:ascii="宋体" w:hAnsi="宋体" w:eastAsia="宋体" w:cs="宋体"/>
                <w:b w:val="0"/>
                <w:i w:val="0"/>
                <w:color w:val="000000"/>
                <w:sz w:val="20"/>
              </w:rPr>
              <w:t>59.32</w:t>
            </w:r>
          </w:p>
        </w:tc>
        <w:tc>
          <w:tcPr>
            <w:tcW w:w="1952" w:type="dxa"/>
            <w:vAlign w:val="center"/>
          </w:tcPr>
          <w:p w14:paraId="25B34894">
            <w:pPr>
              <w:jc w:val="right"/>
            </w:pPr>
            <w:r>
              <w:rPr>
                <w:rFonts w:ascii="宋体" w:hAnsi="宋体" w:eastAsia="宋体" w:cs="宋体"/>
                <w:b w:val="0"/>
                <w:i w:val="0"/>
                <w:color w:val="000000"/>
                <w:sz w:val="20"/>
              </w:rPr>
              <w:t>21.58</w:t>
            </w:r>
          </w:p>
        </w:tc>
      </w:tr>
      <w:tr w14:paraId="376DA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E76BE67">
            <w:pPr>
              <w:jc w:val="left"/>
            </w:pPr>
            <w:r>
              <w:rPr>
                <w:rFonts w:ascii="宋体" w:hAnsi="宋体" w:eastAsia="宋体" w:cs="宋体"/>
                <w:b w:val="0"/>
                <w:i w:val="0"/>
                <w:color w:val="000000"/>
                <w:sz w:val="20"/>
              </w:rPr>
              <w:t>21301</w:t>
            </w:r>
          </w:p>
        </w:tc>
        <w:tc>
          <w:tcPr>
            <w:tcW w:w="3900" w:type="dxa"/>
            <w:vAlign w:val="center"/>
          </w:tcPr>
          <w:p w14:paraId="0E97FEF7">
            <w:pPr>
              <w:jc w:val="left"/>
            </w:pPr>
            <w:r>
              <w:rPr>
                <w:rFonts w:ascii="宋体" w:hAnsi="宋体" w:eastAsia="宋体" w:cs="宋体"/>
                <w:b w:val="0"/>
                <w:i w:val="0"/>
                <w:color w:val="000000"/>
                <w:sz w:val="20"/>
              </w:rPr>
              <w:t>农业农村</w:t>
            </w:r>
          </w:p>
        </w:tc>
        <w:tc>
          <w:tcPr>
            <w:tcW w:w="1980" w:type="dxa"/>
            <w:vAlign w:val="center"/>
          </w:tcPr>
          <w:p w14:paraId="294338B4">
            <w:pPr>
              <w:jc w:val="right"/>
            </w:pPr>
            <w:r>
              <w:rPr>
                <w:rFonts w:ascii="宋体" w:hAnsi="宋体" w:eastAsia="宋体" w:cs="宋体"/>
                <w:b w:val="0"/>
                <w:i w:val="0"/>
                <w:color w:val="000000"/>
                <w:sz w:val="20"/>
              </w:rPr>
              <w:t>80.90</w:t>
            </w:r>
          </w:p>
        </w:tc>
        <w:tc>
          <w:tcPr>
            <w:tcW w:w="1980" w:type="dxa"/>
            <w:vAlign w:val="center"/>
          </w:tcPr>
          <w:p w14:paraId="696799E4">
            <w:pPr>
              <w:jc w:val="right"/>
            </w:pPr>
            <w:r>
              <w:rPr>
                <w:rFonts w:ascii="宋体" w:hAnsi="宋体" w:eastAsia="宋体" w:cs="宋体"/>
                <w:b w:val="0"/>
                <w:i w:val="0"/>
                <w:color w:val="000000"/>
                <w:sz w:val="20"/>
              </w:rPr>
              <w:t>59.32</w:t>
            </w:r>
          </w:p>
        </w:tc>
        <w:tc>
          <w:tcPr>
            <w:tcW w:w="1952" w:type="dxa"/>
            <w:vAlign w:val="center"/>
          </w:tcPr>
          <w:p w14:paraId="0351E2F4">
            <w:pPr>
              <w:jc w:val="right"/>
            </w:pPr>
            <w:r>
              <w:rPr>
                <w:rFonts w:ascii="宋体" w:hAnsi="宋体" w:eastAsia="宋体" w:cs="宋体"/>
                <w:b w:val="0"/>
                <w:i w:val="0"/>
                <w:color w:val="000000"/>
                <w:sz w:val="20"/>
              </w:rPr>
              <w:t>21.58</w:t>
            </w:r>
          </w:p>
        </w:tc>
      </w:tr>
      <w:tr w14:paraId="5D6EC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E39865A">
            <w:pPr>
              <w:jc w:val="left"/>
            </w:pPr>
            <w:r>
              <w:rPr>
                <w:rFonts w:ascii="宋体" w:hAnsi="宋体" w:eastAsia="宋体" w:cs="宋体"/>
                <w:b w:val="0"/>
                <w:i w:val="0"/>
                <w:color w:val="000000"/>
                <w:sz w:val="20"/>
              </w:rPr>
              <w:t>2130104</w:t>
            </w:r>
          </w:p>
        </w:tc>
        <w:tc>
          <w:tcPr>
            <w:tcW w:w="3900" w:type="dxa"/>
            <w:vAlign w:val="center"/>
          </w:tcPr>
          <w:p w14:paraId="6113ECE0">
            <w:pPr>
              <w:jc w:val="left"/>
            </w:pPr>
            <w:r>
              <w:rPr>
                <w:rFonts w:ascii="宋体" w:hAnsi="宋体" w:eastAsia="宋体" w:cs="宋体"/>
                <w:b w:val="0"/>
                <w:i w:val="0"/>
                <w:color w:val="000000"/>
                <w:sz w:val="20"/>
              </w:rPr>
              <w:t>事业运行</w:t>
            </w:r>
          </w:p>
        </w:tc>
        <w:tc>
          <w:tcPr>
            <w:tcW w:w="1980" w:type="dxa"/>
            <w:vAlign w:val="center"/>
          </w:tcPr>
          <w:p w14:paraId="3090AC2D">
            <w:pPr>
              <w:jc w:val="right"/>
            </w:pPr>
            <w:r>
              <w:rPr>
                <w:rFonts w:ascii="宋体" w:hAnsi="宋体" w:eastAsia="宋体" w:cs="宋体"/>
                <w:b w:val="0"/>
                <w:i w:val="0"/>
                <w:color w:val="000000"/>
                <w:sz w:val="20"/>
              </w:rPr>
              <w:t>59.32</w:t>
            </w:r>
          </w:p>
        </w:tc>
        <w:tc>
          <w:tcPr>
            <w:tcW w:w="1980" w:type="dxa"/>
            <w:vAlign w:val="center"/>
          </w:tcPr>
          <w:p w14:paraId="7746D0F7">
            <w:pPr>
              <w:jc w:val="right"/>
            </w:pPr>
            <w:r>
              <w:rPr>
                <w:rFonts w:ascii="宋体" w:hAnsi="宋体" w:eastAsia="宋体" w:cs="宋体"/>
                <w:b w:val="0"/>
                <w:i w:val="0"/>
                <w:color w:val="000000"/>
                <w:sz w:val="20"/>
              </w:rPr>
              <w:t>59.32</w:t>
            </w:r>
          </w:p>
        </w:tc>
        <w:tc>
          <w:tcPr>
            <w:tcW w:w="1952" w:type="dxa"/>
            <w:vAlign w:val="center"/>
          </w:tcPr>
          <w:p w14:paraId="0C5C719E">
            <w:pPr>
              <w:jc w:val="right"/>
            </w:pPr>
            <w:r>
              <w:rPr>
                <w:rFonts w:ascii="宋体" w:hAnsi="宋体" w:eastAsia="宋体" w:cs="宋体"/>
                <w:b w:val="0"/>
                <w:i w:val="0"/>
                <w:color w:val="000000"/>
                <w:sz w:val="20"/>
              </w:rPr>
              <w:t>0.00</w:t>
            </w:r>
          </w:p>
        </w:tc>
      </w:tr>
      <w:tr w14:paraId="5DD98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FD4B9F6">
            <w:pPr>
              <w:jc w:val="left"/>
            </w:pPr>
            <w:r>
              <w:rPr>
                <w:rFonts w:ascii="宋体" w:hAnsi="宋体" w:eastAsia="宋体" w:cs="宋体"/>
                <w:b w:val="0"/>
                <w:i w:val="0"/>
                <w:color w:val="000000"/>
                <w:sz w:val="20"/>
              </w:rPr>
              <w:t>2130108</w:t>
            </w:r>
          </w:p>
        </w:tc>
        <w:tc>
          <w:tcPr>
            <w:tcW w:w="3900" w:type="dxa"/>
            <w:vAlign w:val="center"/>
          </w:tcPr>
          <w:p w14:paraId="19E443B6">
            <w:pPr>
              <w:jc w:val="left"/>
            </w:pPr>
            <w:r>
              <w:rPr>
                <w:rFonts w:ascii="宋体" w:hAnsi="宋体" w:eastAsia="宋体" w:cs="宋体"/>
                <w:b w:val="0"/>
                <w:i w:val="0"/>
                <w:color w:val="000000"/>
                <w:sz w:val="20"/>
              </w:rPr>
              <w:t>病虫害控制</w:t>
            </w:r>
          </w:p>
        </w:tc>
        <w:tc>
          <w:tcPr>
            <w:tcW w:w="1980" w:type="dxa"/>
            <w:vAlign w:val="center"/>
          </w:tcPr>
          <w:p w14:paraId="218854C5">
            <w:pPr>
              <w:jc w:val="right"/>
            </w:pPr>
            <w:r>
              <w:rPr>
                <w:rFonts w:ascii="宋体" w:hAnsi="宋体" w:eastAsia="宋体" w:cs="宋体"/>
                <w:b w:val="0"/>
                <w:i w:val="0"/>
                <w:color w:val="000000"/>
                <w:sz w:val="20"/>
              </w:rPr>
              <w:t>21.58</w:t>
            </w:r>
          </w:p>
        </w:tc>
        <w:tc>
          <w:tcPr>
            <w:tcW w:w="1980" w:type="dxa"/>
            <w:vAlign w:val="center"/>
          </w:tcPr>
          <w:p w14:paraId="06C12E59">
            <w:pPr>
              <w:jc w:val="right"/>
            </w:pPr>
            <w:r>
              <w:rPr>
                <w:rFonts w:ascii="宋体" w:hAnsi="宋体" w:eastAsia="宋体" w:cs="宋体"/>
                <w:b w:val="0"/>
                <w:i w:val="0"/>
                <w:color w:val="000000"/>
                <w:sz w:val="20"/>
              </w:rPr>
              <w:t>0.00</w:t>
            </w:r>
          </w:p>
        </w:tc>
        <w:tc>
          <w:tcPr>
            <w:tcW w:w="1952" w:type="dxa"/>
            <w:vAlign w:val="center"/>
          </w:tcPr>
          <w:p w14:paraId="5DFCA9CB">
            <w:pPr>
              <w:jc w:val="right"/>
            </w:pPr>
            <w:r>
              <w:rPr>
                <w:rFonts w:ascii="宋体" w:hAnsi="宋体" w:eastAsia="宋体" w:cs="宋体"/>
                <w:b w:val="0"/>
                <w:i w:val="0"/>
                <w:color w:val="000000"/>
                <w:sz w:val="20"/>
              </w:rPr>
              <w:t>21.58</w:t>
            </w:r>
          </w:p>
        </w:tc>
      </w:tr>
      <w:tr w14:paraId="1BE27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8D9FDBA">
            <w:pPr>
              <w:jc w:val="left"/>
            </w:pPr>
            <w:r>
              <w:rPr>
                <w:rFonts w:ascii="宋体" w:hAnsi="宋体" w:eastAsia="宋体" w:cs="宋体"/>
                <w:b w:val="0"/>
                <w:i w:val="0"/>
                <w:color w:val="000000"/>
                <w:sz w:val="20"/>
              </w:rPr>
              <w:t>221</w:t>
            </w:r>
          </w:p>
        </w:tc>
        <w:tc>
          <w:tcPr>
            <w:tcW w:w="3900" w:type="dxa"/>
            <w:vAlign w:val="center"/>
          </w:tcPr>
          <w:p w14:paraId="39A58C87">
            <w:pPr>
              <w:jc w:val="left"/>
            </w:pPr>
            <w:r>
              <w:rPr>
                <w:rFonts w:ascii="宋体" w:hAnsi="宋体" w:eastAsia="宋体" w:cs="宋体"/>
                <w:b w:val="0"/>
                <w:i w:val="0"/>
                <w:color w:val="000000"/>
                <w:sz w:val="20"/>
              </w:rPr>
              <w:t>住房保障支出</w:t>
            </w:r>
          </w:p>
        </w:tc>
        <w:tc>
          <w:tcPr>
            <w:tcW w:w="1980" w:type="dxa"/>
            <w:vAlign w:val="center"/>
          </w:tcPr>
          <w:p w14:paraId="43DA08D9">
            <w:pPr>
              <w:jc w:val="right"/>
            </w:pPr>
            <w:r>
              <w:rPr>
                <w:rFonts w:ascii="宋体" w:hAnsi="宋体" w:eastAsia="宋体" w:cs="宋体"/>
                <w:b w:val="0"/>
                <w:i w:val="0"/>
                <w:color w:val="000000"/>
                <w:sz w:val="20"/>
              </w:rPr>
              <w:t>6.59</w:t>
            </w:r>
          </w:p>
        </w:tc>
        <w:tc>
          <w:tcPr>
            <w:tcW w:w="1980" w:type="dxa"/>
            <w:vAlign w:val="center"/>
          </w:tcPr>
          <w:p w14:paraId="7DD2A158">
            <w:pPr>
              <w:jc w:val="right"/>
            </w:pPr>
            <w:r>
              <w:rPr>
                <w:rFonts w:ascii="宋体" w:hAnsi="宋体" w:eastAsia="宋体" w:cs="宋体"/>
                <w:b w:val="0"/>
                <w:i w:val="0"/>
                <w:color w:val="000000"/>
                <w:sz w:val="20"/>
              </w:rPr>
              <w:t>6.59</w:t>
            </w:r>
          </w:p>
        </w:tc>
        <w:tc>
          <w:tcPr>
            <w:tcW w:w="1952" w:type="dxa"/>
            <w:vAlign w:val="center"/>
          </w:tcPr>
          <w:p w14:paraId="7249CC43">
            <w:pPr>
              <w:jc w:val="right"/>
            </w:pPr>
            <w:r>
              <w:rPr>
                <w:rFonts w:ascii="宋体" w:hAnsi="宋体" w:eastAsia="宋体" w:cs="宋体"/>
                <w:b w:val="0"/>
                <w:i w:val="0"/>
                <w:color w:val="000000"/>
                <w:sz w:val="20"/>
              </w:rPr>
              <w:t>0.00</w:t>
            </w:r>
          </w:p>
        </w:tc>
      </w:tr>
      <w:tr w14:paraId="10F06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5A572FD">
            <w:pPr>
              <w:jc w:val="left"/>
            </w:pPr>
            <w:r>
              <w:rPr>
                <w:rFonts w:ascii="宋体" w:hAnsi="宋体" w:eastAsia="宋体" w:cs="宋体"/>
                <w:b w:val="0"/>
                <w:i w:val="0"/>
                <w:color w:val="000000"/>
                <w:sz w:val="20"/>
              </w:rPr>
              <w:t>22102</w:t>
            </w:r>
          </w:p>
        </w:tc>
        <w:tc>
          <w:tcPr>
            <w:tcW w:w="3900" w:type="dxa"/>
            <w:vAlign w:val="center"/>
          </w:tcPr>
          <w:p w14:paraId="286B38C6">
            <w:pPr>
              <w:jc w:val="left"/>
            </w:pPr>
            <w:r>
              <w:rPr>
                <w:rFonts w:ascii="宋体" w:hAnsi="宋体" w:eastAsia="宋体" w:cs="宋体"/>
                <w:b w:val="0"/>
                <w:i w:val="0"/>
                <w:color w:val="000000"/>
                <w:sz w:val="20"/>
              </w:rPr>
              <w:t>住房改革支出</w:t>
            </w:r>
          </w:p>
        </w:tc>
        <w:tc>
          <w:tcPr>
            <w:tcW w:w="1980" w:type="dxa"/>
            <w:vAlign w:val="center"/>
          </w:tcPr>
          <w:p w14:paraId="6F0EAA02">
            <w:pPr>
              <w:jc w:val="right"/>
            </w:pPr>
            <w:r>
              <w:rPr>
                <w:rFonts w:ascii="宋体" w:hAnsi="宋体" w:eastAsia="宋体" w:cs="宋体"/>
                <w:b w:val="0"/>
                <w:i w:val="0"/>
                <w:color w:val="000000"/>
                <w:sz w:val="20"/>
              </w:rPr>
              <w:t>6.59</w:t>
            </w:r>
          </w:p>
        </w:tc>
        <w:tc>
          <w:tcPr>
            <w:tcW w:w="1980" w:type="dxa"/>
            <w:vAlign w:val="center"/>
          </w:tcPr>
          <w:p w14:paraId="38D69F02">
            <w:pPr>
              <w:jc w:val="right"/>
            </w:pPr>
            <w:r>
              <w:rPr>
                <w:rFonts w:ascii="宋体" w:hAnsi="宋体" w:eastAsia="宋体" w:cs="宋体"/>
                <w:b w:val="0"/>
                <w:i w:val="0"/>
                <w:color w:val="000000"/>
                <w:sz w:val="20"/>
              </w:rPr>
              <w:t>6.59</w:t>
            </w:r>
          </w:p>
        </w:tc>
        <w:tc>
          <w:tcPr>
            <w:tcW w:w="1952" w:type="dxa"/>
            <w:vAlign w:val="center"/>
          </w:tcPr>
          <w:p w14:paraId="209E4126">
            <w:pPr>
              <w:jc w:val="right"/>
            </w:pPr>
            <w:r>
              <w:rPr>
                <w:rFonts w:ascii="宋体" w:hAnsi="宋体" w:eastAsia="宋体" w:cs="宋体"/>
                <w:b w:val="0"/>
                <w:i w:val="0"/>
                <w:color w:val="000000"/>
                <w:sz w:val="20"/>
              </w:rPr>
              <w:t>0.00</w:t>
            </w:r>
          </w:p>
        </w:tc>
      </w:tr>
      <w:tr w14:paraId="1B1C6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64FF989">
            <w:pPr>
              <w:jc w:val="left"/>
            </w:pPr>
            <w:r>
              <w:rPr>
                <w:rFonts w:ascii="宋体" w:hAnsi="宋体" w:eastAsia="宋体" w:cs="宋体"/>
                <w:b w:val="0"/>
                <w:i w:val="0"/>
                <w:color w:val="000000"/>
                <w:sz w:val="20"/>
              </w:rPr>
              <w:t>2210201</w:t>
            </w:r>
          </w:p>
        </w:tc>
        <w:tc>
          <w:tcPr>
            <w:tcW w:w="3900" w:type="dxa"/>
            <w:vAlign w:val="center"/>
          </w:tcPr>
          <w:p w14:paraId="3E79300C">
            <w:pPr>
              <w:jc w:val="left"/>
            </w:pPr>
            <w:r>
              <w:rPr>
                <w:rFonts w:ascii="宋体" w:hAnsi="宋体" w:eastAsia="宋体" w:cs="宋体"/>
                <w:b w:val="0"/>
                <w:i w:val="0"/>
                <w:color w:val="000000"/>
                <w:sz w:val="20"/>
              </w:rPr>
              <w:t>住房公积金</w:t>
            </w:r>
          </w:p>
        </w:tc>
        <w:tc>
          <w:tcPr>
            <w:tcW w:w="1980" w:type="dxa"/>
            <w:vAlign w:val="center"/>
          </w:tcPr>
          <w:p w14:paraId="4156606D">
            <w:pPr>
              <w:jc w:val="right"/>
            </w:pPr>
            <w:r>
              <w:rPr>
                <w:rFonts w:ascii="宋体" w:hAnsi="宋体" w:eastAsia="宋体" w:cs="宋体"/>
                <w:b w:val="0"/>
                <w:i w:val="0"/>
                <w:color w:val="000000"/>
                <w:sz w:val="20"/>
              </w:rPr>
              <w:t>6.59</w:t>
            </w:r>
          </w:p>
        </w:tc>
        <w:tc>
          <w:tcPr>
            <w:tcW w:w="1980" w:type="dxa"/>
            <w:vAlign w:val="center"/>
          </w:tcPr>
          <w:p w14:paraId="55A0CD76">
            <w:pPr>
              <w:jc w:val="right"/>
            </w:pPr>
            <w:r>
              <w:rPr>
                <w:rFonts w:ascii="宋体" w:hAnsi="宋体" w:eastAsia="宋体" w:cs="宋体"/>
                <w:b w:val="0"/>
                <w:i w:val="0"/>
                <w:color w:val="000000"/>
                <w:sz w:val="20"/>
              </w:rPr>
              <w:t>6.59</w:t>
            </w:r>
          </w:p>
        </w:tc>
        <w:tc>
          <w:tcPr>
            <w:tcW w:w="1952" w:type="dxa"/>
            <w:vAlign w:val="center"/>
          </w:tcPr>
          <w:p w14:paraId="34E91D46">
            <w:pPr>
              <w:jc w:val="right"/>
            </w:pPr>
            <w:r>
              <w:rPr>
                <w:rFonts w:ascii="宋体" w:hAnsi="宋体" w:eastAsia="宋体" w:cs="宋体"/>
                <w:b w:val="0"/>
                <w:i w:val="0"/>
                <w:color w:val="000000"/>
                <w:sz w:val="20"/>
              </w:rPr>
              <w:t>0.00</w:t>
            </w:r>
          </w:p>
        </w:tc>
      </w:tr>
      <w:tr w14:paraId="15944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DBA662D">
            <w:pPr>
              <w:jc w:val="left"/>
            </w:pPr>
            <w:r>
              <w:rPr>
                <w:rFonts w:ascii="宋体" w:hAnsi="宋体" w:eastAsia="宋体" w:cs="宋体"/>
                <w:b w:val="0"/>
                <w:i w:val="0"/>
                <w:color w:val="000000"/>
                <w:sz w:val="20"/>
              </w:rPr>
              <w:t>注：本表反映部门本年度一般公共预算财政拨款支出情况。</w:t>
            </w:r>
          </w:p>
        </w:tc>
      </w:tr>
      <w:tr w14:paraId="7E5E2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F9C8E2">
            <w:pPr>
              <w:jc w:val="left"/>
            </w:pPr>
            <w:r>
              <w:rPr>
                <w:rFonts w:ascii="宋体" w:hAnsi="宋体" w:eastAsia="宋体" w:cs="宋体"/>
                <w:b w:val="0"/>
                <w:i w:val="0"/>
                <w:color w:val="000000"/>
                <w:sz w:val="20"/>
              </w:rPr>
              <w:t xml:space="preserve">    本表金额转换成万元时，因四舍五入可能存在尾差。</w:t>
            </w:r>
          </w:p>
        </w:tc>
      </w:tr>
      <w:tr w14:paraId="45884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4482C4">
            <w:pPr>
              <w:jc w:val="left"/>
            </w:pPr>
            <w:r>
              <w:rPr>
                <w:rFonts w:ascii="宋体" w:hAnsi="宋体" w:eastAsia="宋体" w:cs="宋体"/>
                <w:b w:val="0"/>
                <w:i w:val="0"/>
                <w:color w:val="000000"/>
                <w:sz w:val="20"/>
              </w:rPr>
              <w:t xml:space="preserve">    如本表为空，则我部门本年度无此类资金收支余。</w:t>
            </w:r>
          </w:p>
        </w:tc>
      </w:tr>
    </w:tbl>
    <w:p w14:paraId="7FC6447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05C0DEA">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51AE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7E26957">
            <w:pPr>
              <w:jc w:val="right"/>
            </w:pPr>
            <w:r>
              <w:rPr>
                <w:rFonts w:ascii="宋体" w:hAnsi="宋体" w:eastAsia="宋体" w:cs="宋体"/>
                <w:sz w:val="20"/>
              </w:rPr>
              <w:t>公开06表</w:t>
            </w:r>
          </w:p>
        </w:tc>
      </w:tr>
      <w:tr w14:paraId="0EBB03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0D37696">
            <w:pPr>
              <w:jc w:val="left"/>
            </w:pPr>
            <w:r>
              <w:rPr>
                <w:rFonts w:ascii="宋体" w:hAnsi="宋体" w:eastAsia="宋体" w:cs="宋体"/>
                <w:sz w:val="20"/>
              </w:rPr>
              <w:t>单位：辽宁省盘锦市盘山县动物疫病预防控制中心（盘山县动物卫生监督所）</w:t>
            </w:r>
          </w:p>
        </w:tc>
        <w:tc>
          <w:tcPr>
            <w:tcW w:w="2000" w:type="dxa"/>
          </w:tcPr>
          <w:p w14:paraId="0C022862">
            <w:pPr>
              <w:jc w:val="center"/>
            </w:pPr>
            <w:r>
              <w:rPr>
                <w:rFonts w:ascii="宋体" w:hAnsi="宋体" w:eastAsia="宋体" w:cs="宋体"/>
                <w:sz w:val="20"/>
              </w:rPr>
              <w:t>2023年度</w:t>
            </w:r>
          </w:p>
        </w:tc>
        <w:tc>
          <w:tcPr>
            <w:tcW w:w="4386" w:type="dxa"/>
          </w:tcPr>
          <w:p w14:paraId="492E494F">
            <w:pPr>
              <w:jc w:val="right"/>
            </w:pPr>
            <w:r>
              <w:rPr>
                <w:rFonts w:ascii="宋体" w:hAnsi="宋体" w:eastAsia="宋体" w:cs="宋体"/>
                <w:sz w:val="20"/>
              </w:rPr>
              <w:t>金额单位：万元</w:t>
            </w:r>
          </w:p>
        </w:tc>
      </w:tr>
    </w:tbl>
    <w:p w14:paraId="76BE5F2A">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0CCA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0125B47C">
            <w:pPr>
              <w:jc w:val="center"/>
            </w:pPr>
            <w:r>
              <w:rPr>
                <w:rFonts w:ascii="宋体" w:hAnsi="宋体" w:eastAsia="宋体" w:cs="宋体"/>
                <w:b w:val="0"/>
                <w:i w:val="0"/>
                <w:color w:val="000000"/>
                <w:sz w:val="14"/>
              </w:rPr>
              <w:t>人员经费</w:t>
            </w:r>
          </w:p>
        </w:tc>
        <w:tc>
          <w:tcPr>
            <w:tcW w:w="7232" w:type="dxa"/>
            <w:gridSpan w:val="6"/>
            <w:vAlign w:val="center"/>
          </w:tcPr>
          <w:p w14:paraId="64F2D698">
            <w:pPr>
              <w:jc w:val="center"/>
            </w:pPr>
            <w:r>
              <w:rPr>
                <w:rFonts w:ascii="宋体" w:hAnsi="宋体" w:eastAsia="宋体" w:cs="宋体"/>
                <w:b w:val="0"/>
                <w:i w:val="0"/>
                <w:color w:val="000000"/>
                <w:sz w:val="14"/>
              </w:rPr>
              <w:t>公用经费</w:t>
            </w:r>
          </w:p>
        </w:tc>
      </w:tr>
      <w:tr w14:paraId="5020F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248DBB9">
            <w:pPr>
              <w:jc w:val="center"/>
            </w:pPr>
            <w:r>
              <w:rPr>
                <w:rFonts w:ascii="宋体" w:hAnsi="宋体" w:eastAsia="宋体" w:cs="宋体"/>
                <w:b w:val="0"/>
                <w:i w:val="0"/>
                <w:color w:val="000000"/>
                <w:sz w:val="14"/>
              </w:rPr>
              <w:t>科目编码</w:t>
            </w:r>
          </w:p>
        </w:tc>
        <w:tc>
          <w:tcPr>
            <w:tcW w:w="1980" w:type="dxa"/>
            <w:vMerge w:val="restart"/>
            <w:vAlign w:val="center"/>
          </w:tcPr>
          <w:p w14:paraId="0F2E265A">
            <w:pPr>
              <w:jc w:val="center"/>
            </w:pPr>
            <w:r>
              <w:rPr>
                <w:rFonts w:ascii="宋体" w:hAnsi="宋体" w:eastAsia="宋体" w:cs="宋体"/>
                <w:b w:val="0"/>
                <w:i w:val="0"/>
                <w:color w:val="000000"/>
                <w:sz w:val="14"/>
              </w:rPr>
              <w:t>科目名称</w:t>
            </w:r>
          </w:p>
        </w:tc>
        <w:tc>
          <w:tcPr>
            <w:tcW w:w="1020" w:type="dxa"/>
            <w:vMerge w:val="restart"/>
            <w:vAlign w:val="center"/>
          </w:tcPr>
          <w:p w14:paraId="01B04F4C">
            <w:pPr>
              <w:jc w:val="center"/>
            </w:pPr>
            <w:r>
              <w:rPr>
                <w:rFonts w:ascii="宋体" w:hAnsi="宋体" w:eastAsia="宋体" w:cs="宋体"/>
                <w:b w:val="0"/>
                <w:i w:val="0"/>
                <w:color w:val="000000"/>
                <w:sz w:val="14"/>
              </w:rPr>
              <w:t>决算数</w:t>
            </w:r>
          </w:p>
        </w:tc>
        <w:tc>
          <w:tcPr>
            <w:tcW w:w="540" w:type="dxa"/>
            <w:vMerge w:val="restart"/>
            <w:vAlign w:val="center"/>
          </w:tcPr>
          <w:p w14:paraId="2CE8F12D">
            <w:pPr>
              <w:jc w:val="center"/>
            </w:pPr>
            <w:r>
              <w:rPr>
                <w:rFonts w:ascii="宋体" w:hAnsi="宋体" w:eastAsia="宋体" w:cs="宋体"/>
                <w:b w:val="0"/>
                <w:i w:val="0"/>
                <w:color w:val="000000"/>
                <w:sz w:val="14"/>
              </w:rPr>
              <w:t>科目编码</w:t>
            </w:r>
          </w:p>
        </w:tc>
        <w:tc>
          <w:tcPr>
            <w:tcW w:w="1560" w:type="dxa"/>
            <w:vMerge w:val="restart"/>
            <w:vAlign w:val="center"/>
          </w:tcPr>
          <w:p w14:paraId="525F65F2">
            <w:pPr>
              <w:jc w:val="center"/>
            </w:pPr>
            <w:r>
              <w:rPr>
                <w:rFonts w:ascii="宋体" w:hAnsi="宋体" w:eastAsia="宋体" w:cs="宋体"/>
                <w:b w:val="0"/>
                <w:i w:val="0"/>
                <w:color w:val="000000"/>
                <w:sz w:val="14"/>
              </w:rPr>
              <w:t>科目名称</w:t>
            </w:r>
          </w:p>
        </w:tc>
        <w:tc>
          <w:tcPr>
            <w:tcW w:w="1020" w:type="dxa"/>
            <w:vMerge w:val="restart"/>
            <w:vAlign w:val="center"/>
          </w:tcPr>
          <w:p w14:paraId="79AD658E">
            <w:pPr>
              <w:jc w:val="center"/>
            </w:pPr>
            <w:r>
              <w:rPr>
                <w:rFonts w:ascii="宋体" w:hAnsi="宋体" w:eastAsia="宋体" w:cs="宋体"/>
                <w:b w:val="0"/>
                <w:i w:val="0"/>
                <w:color w:val="000000"/>
                <w:sz w:val="14"/>
              </w:rPr>
              <w:t>决算数</w:t>
            </w:r>
          </w:p>
        </w:tc>
        <w:tc>
          <w:tcPr>
            <w:tcW w:w="540" w:type="dxa"/>
            <w:vMerge w:val="restart"/>
            <w:vAlign w:val="center"/>
          </w:tcPr>
          <w:p w14:paraId="35D9315C">
            <w:pPr>
              <w:jc w:val="center"/>
            </w:pPr>
            <w:r>
              <w:rPr>
                <w:rFonts w:ascii="宋体" w:hAnsi="宋体" w:eastAsia="宋体" w:cs="宋体"/>
                <w:b w:val="0"/>
                <w:i w:val="0"/>
                <w:color w:val="000000"/>
                <w:sz w:val="14"/>
              </w:rPr>
              <w:t>科目编码</w:t>
            </w:r>
          </w:p>
        </w:tc>
        <w:tc>
          <w:tcPr>
            <w:tcW w:w="2540" w:type="dxa"/>
            <w:vMerge w:val="restart"/>
            <w:vAlign w:val="center"/>
          </w:tcPr>
          <w:p w14:paraId="3BAD0B0B">
            <w:pPr>
              <w:jc w:val="center"/>
            </w:pPr>
            <w:r>
              <w:rPr>
                <w:rFonts w:ascii="宋体" w:hAnsi="宋体" w:eastAsia="宋体" w:cs="宋体"/>
                <w:b w:val="0"/>
                <w:i w:val="0"/>
                <w:color w:val="000000"/>
                <w:sz w:val="14"/>
              </w:rPr>
              <w:t>科目名称</w:t>
            </w:r>
          </w:p>
        </w:tc>
        <w:tc>
          <w:tcPr>
            <w:tcW w:w="1032" w:type="dxa"/>
            <w:vMerge w:val="restart"/>
            <w:vAlign w:val="center"/>
          </w:tcPr>
          <w:p w14:paraId="2912F278">
            <w:pPr>
              <w:jc w:val="center"/>
            </w:pPr>
            <w:r>
              <w:rPr>
                <w:rFonts w:ascii="宋体" w:hAnsi="宋体" w:eastAsia="宋体" w:cs="宋体"/>
                <w:b w:val="0"/>
                <w:i w:val="0"/>
                <w:color w:val="000000"/>
                <w:sz w:val="14"/>
              </w:rPr>
              <w:t>决算数</w:t>
            </w:r>
          </w:p>
        </w:tc>
      </w:tr>
      <w:tr w14:paraId="07B00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0092137"/>
        </w:tc>
        <w:tc>
          <w:tcPr>
            <w:tcW w:w="1980" w:type="dxa"/>
            <w:vMerge w:val="continue"/>
            <w:vAlign w:val="center"/>
          </w:tcPr>
          <w:p w14:paraId="00487FB2"/>
        </w:tc>
        <w:tc>
          <w:tcPr>
            <w:tcW w:w="1020" w:type="dxa"/>
            <w:vMerge w:val="continue"/>
            <w:vAlign w:val="center"/>
          </w:tcPr>
          <w:p w14:paraId="6A71A40C"/>
        </w:tc>
        <w:tc>
          <w:tcPr>
            <w:tcW w:w="540" w:type="dxa"/>
            <w:vMerge w:val="continue"/>
            <w:vAlign w:val="center"/>
          </w:tcPr>
          <w:p w14:paraId="094FD257"/>
        </w:tc>
        <w:tc>
          <w:tcPr>
            <w:tcW w:w="1560" w:type="dxa"/>
            <w:vMerge w:val="continue"/>
            <w:vAlign w:val="center"/>
          </w:tcPr>
          <w:p w14:paraId="0C48C8F4"/>
        </w:tc>
        <w:tc>
          <w:tcPr>
            <w:tcW w:w="1020" w:type="dxa"/>
            <w:vMerge w:val="continue"/>
            <w:vAlign w:val="center"/>
          </w:tcPr>
          <w:p w14:paraId="29585316"/>
        </w:tc>
        <w:tc>
          <w:tcPr>
            <w:tcW w:w="540" w:type="dxa"/>
            <w:vMerge w:val="continue"/>
            <w:vAlign w:val="center"/>
          </w:tcPr>
          <w:p w14:paraId="0D70B70A"/>
        </w:tc>
        <w:tc>
          <w:tcPr>
            <w:tcW w:w="2540" w:type="dxa"/>
            <w:vMerge w:val="continue"/>
            <w:vAlign w:val="center"/>
          </w:tcPr>
          <w:p w14:paraId="3F1A29A9"/>
        </w:tc>
        <w:tc>
          <w:tcPr>
            <w:tcW w:w="1032" w:type="dxa"/>
            <w:vMerge w:val="continue"/>
            <w:vAlign w:val="center"/>
          </w:tcPr>
          <w:p w14:paraId="05224495"/>
        </w:tc>
      </w:tr>
      <w:tr w14:paraId="150DC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3DE49B">
            <w:pPr>
              <w:jc w:val="left"/>
            </w:pPr>
            <w:r>
              <w:rPr>
                <w:rFonts w:ascii="宋体" w:hAnsi="宋体" w:eastAsia="宋体" w:cs="宋体"/>
                <w:b w:val="0"/>
                <w:i w:val="0"/>
                <w:color w:val="000000"/>
                <w:sz w:val="14"/>
              </w:rPr>
              <w:t>301</w:t>
            </w:r>
          </w:p>
        </w:tc>
        <w:tc>
          <w:tcPr>
            <w:tcW w:w="1980" w:type="dxa"/>
            <w:vAlign w:val="center"/>
          </w:tcPr>
          <w:p w14:paraId="7948929B">
            <w:pPr>
              <w:jc w:val="left"/>
            </w:pPr>
            <w:r>
              <w:rPr>
                <w:rFonts w:ascii="宋体" w:hAnsi="宋体" w:eastAsia="宋体" w:cs="宋体"/>
                <w:b w:val="0"/>
                <w:i w:val="0"/>
                <w:color w:val="000000"/>
                <w:sz w:val="14"/>
              </w:rPr>
              <w:t>工资福利支出</w:t>
            </w:r>
          </w:p>
        </w:tc>
        <w:tc>
          <w:tcPr>
            <w:tcW w:w="1020" w:type="dxa"/>
            <w:vAlign w:val="center"/>
          </w:tcPr>
          <w:p w14:paraId="01B58C27">
            <w:pPr>
              <w:jc w:val="right"/>
            </w:pPr>
            <w:r>
              <w:rPr>
                <w:rFonts w:ascii="宋体" w:hAnsi="宋体" w:eastAsia="宋体" w:cs="宋体"/>
                <w:b w:val="0"/>
                <w:i w:val="0"/>
                <w:color w:val="000000"/>
                <w:sz w:val="14"/>
              </w:rPr>
              <w:t>82.71</w:t>
            </w:r>
          </w:p>
        </w:tc>
        <w:tc>
          <w:tcPr>
            <w:tcW w:w="540" w:type="dxa"/>
            <w:vAlign w:val="center"/>
          </w:tcPr>
          <w:p w14:paraId="4957CEC1">
            <w:pPr>
              <w:jc w:val="left"/>
            </w:pPr>
            <w:r>
              <w:rPr>
                <w:rFonts w:ascii="宋体" w:hAnsi="宋体" w:eastAsia="宋体" w:cs="宋体"/>
                <w:b w:val="0"/>
                <w:i w:val="0"/>
                <w:color w:val="000000"/>
                <w:sz w:val="14"/>
              </w:rPr>
              <w:t>302</w:t>
            </w:r>
          </w:p>
        </w:tc>
        <w:tc>
          <w:tcPr>
            <w:tcW w:w="1560" w:type="dxa"/>
            <w:vAlign w:val="center"/>
          </w:tcPr>
          <w:p w14:paraId="2ABF9547">
            <w:pPr>
              <w:jc w:val="left"/>
            </w:pPr>
            <w:r>
              <w:rPr>
                <w:rFonts w:ascii="宋体" w:hAnsi="宋体" w:eastAsia="宋体" w:cs="宋体"/>
                <w:b w:val="0"/>
                <w:i w:val="0"/>
                <w:color w:val="000000"/>
                <w:sz w:val="14"/>
              </w:rPr>
              <w:t>商品和服务支出</w:t>
            </w:r>
          </w:p>
        </w:tc>
        <w:tc>
          <w:tcPr>
            <w:tcW w:w="1020" w:type="dxa"/>
            <w:vAlign w:val="center"/>
          </w:tcPr>
          <w:p w14:paraId="149024F2">
            <w:pPr>
              <w:jc w:val="right"/>
            </w:pPr>
            <w:r>
              <w:rPr>
                <w:rFonts w:ascii="宋体" w:hAnsi="宋体" w:eastAsia="宋体" w:cs="宋体"/>
                <w:b w:val="0"/>
                <w:i w:val="0"/>
                <w:color w:val="000000"/>
                <w:sz w:val="14"/>
              </w:rPr>
              <w:t>2.02</w:t>
            </w:r>
          </w:p>
        </w:tc>
        <w:tc>
          <w:tcPr>
            <w:tcW w:w="540" w:type="dxa"/>
            <w:vAlign w:val="center"/>
          </w:tcPr>
          <w:p w14:paraId="7C53B276">
            <w:pPr>
              <w:jc w:val="left"/>
            </w:pPr>
            <w:r>
              <w:rPr>
                <w:rFonts w:ascii="宋体" w:hAnsi="宋体" w:eastAsia="宋体" w:cs="宋体"/>
                <w:b w:val="0"/>
                <w:i w:val="0"/>
                <w:color w:val="000000"/>
                <w:sz w:val="14"/>
              </w:rPr>
              <w:t>307</w:t>
            </w:r>
          </w:p>
        </w:tc>
        <w:tc>
          <w:tcPr>
            <w:tcW w:w="2540" w:type="dxa"/>
            <w:vAlign w:val="center"/>
          </w:tcPr>
          <w:p w14:paraId="6A353560">
            <w:pPr>
              <w:jc w:val="left"/>
            </w:pPr>
            <w:r>
              <w:rPr>
                <w:rFonts w:ascii="宋体" w:hAnsi="宋体" w:eastAsia="宋体" w:cs="宋体"/>
                <w:b w:val="0"/>
                <w:i w:val="0"/>
                <w:color w:val="000000"/>
                <w:sz w:val="14"/>
              </w:rPr>
              <w:t>债务利息及费用支出</w:t>
            </w:r>
          </w:p>
        </w:tc>
        <w:tc>
          <w:tcPr>
            <w:tcW w:w="1032" w:type="dxa"/>
            <w:vAlign w:val="center"/>
          </w:tcPr>
          <w:p w14:paraId="78254F55"/>
        </w:tc>
      </w:tr>
      <w:tr w14:paraId="64CFB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528A25">
            <w:pPr>
              <w:jc w:val="center"/>
            </w:pPr>
            <w:r>
              <w:rPr>
                <w:rFonts w:ascii="宋体" w:hAnsi="宋体" w:eastAsia="宋体" w:cs="宋体"/>
                <w:b w:val="0"/>
                <w:i w:val="0"/>
                <w:color w:val="000000"/>
                <w:sz w:val="14"/>
              </w:rPr>
              <w:t>30101</w:t>
            </w:r>
          </w:p>
        </w:tc>
        <w:tc>
          <w:tcPr>
            <w:tcW w:w="1980" w:type="dxa"/>
            <w:vAlign w:val="center"/>
          </w:tcPr>
          <w:p w14:paraId="197145B6">
            <w:pPr>
              <w:jc w:val="left"/>
            </w:pPr>
            <w:r>
              <w:rPr>
                <w:rFonts w:ascii="宋体" w:hAnsi="宋体" w:eastAsia="宋体" w:cs="宋体"/>
                <w:b w:val="0"/>
                <w:i w:val="0"/>
                <w:color w:val="000000"/>
                <w:sz w:val="14"/>
              </w:rPr>
              <w:t xml:space="preserve">  基本工资</w:t>
            </w:r>
          </w:p>
        </w:tc>
        <w:tc>
          <w:tcPr>
            <w:tcW w:w="1020" w:type="dxa"/>
            <w:vAlign w:val="center"/>
          </w:tcPr>
          <w:p w14:paraId="32107D0A">
            <w:pPr>
              <w:jc w:val="right"/>
            </w:pPr>
            <w:r>
              <w:rPr>
                <w:rFonts w:ascii="宋体" w:hAnsi="宋体" w:eastAsia="宋体" w:cs="宋体"/>
                <w:b w:val="0"/>
                <w:i w:val="0"/>
                <w:color w:val="000000"/>
                <w:sz w:val="14"/>
              </w:rPr>
              <w:t>38.99</w:t>
            </w:r>
          </w:p>
        </w:tc>
        <w:tc>
          <w:tcPr>
            <w:tcW w:w="540" w:type="dxa"/>
            <w:vAlign w:val="center"/>
          </w:tcPr>
          <w:p w14:paraId="66AFF975">
            <w:pPr>
              <w:jc w:val="center"/>
            </w:pPr>
            <w:r>
              <w:rPr>
                <w:rFonts w:ascii="宋体" w:hAnsi="宋体" w:eastAsia="宋体" w:cs="宋体"/>
                <w:b w:val="0"/>
                <w:i w:val="0"/>
                <w:color w:val="000000"/>
                <w:sz w:val="14"/>
              </w:rPr>
              <w:t>30201</w:t>
            </w:r>
          </w:p>
        </w:tc>
        <w:tc>
          <w:tcPr>
            <w:tcW w:w="1560" w:type="dxa"/>
            <w:vAlign w:val="center"/>
          </w:tcPr>
          <w:p w14:paraId="18645723">
            <w:pPr>
              <w:jc w:val="left"/>
            </w:pPr>
            <w:r>
              <w:rPr>
                <w:rFonts w:ascii="宋体" w:hAnsi="宋体" w:eastAsia="宋体" w:cs="宋体"/>
                <w:b w:val="0"/>
                <w:i w:val="0"/>
                <w:color w:val="000000"/>
                <w:sz w:val="14"/>
              </w:rPr>
              <w:t xml:space="preserve">  办公费</w:t>
            </w:r>
          </w:p>
        </w:tc>
        <w:tc>
          <w:tcPr>
            <w:tcW w:w="1020" w:type="dxa"/>
            <w:vAlign w:val="center"/>
          </w:tcPr>
          <w:p w14:paraId="349CAF44">
            <w:pPr>
              <w:jc w:val="right"/>
            </w:pPr>
            <w:r>
              <w:rPr>
                <w:rFonts w:ascii="宋体" w:hAnsi="宋体" w:eastAsia="宋体" w:cs="宋体"/>
                <w:b w:val="0"/>
                <w:i w:val="0"/>
                <w:color w:val="000000"/>
                <w:sz w:val="14"/>
              </w:rPr>
              <w:t>1.35</w:t>
            </w:r>
          </w:p>
        </w:tc>
        <w:tc>
          <w:tcPr>
            <w:tcW w:w="540" w:type="dxa"/>
            <w:vAlign w:val="center"/>
          </w:tcPr>
          <w:p w14:paraId="00BB345F">
            <w:pPr>
              <w:jc w:val="center"/>
            </w:pPr>
            <w:r>
              <w:rPr>
                <w:rFonts w:ascii="宋体" w:hAnsi="宋体" w:eastAsia="宋体" w:cs="宋体"/>
                <w:b w:val="0"/>
                <w:i w:val="0"/>
                <w:color w:val="000000"/>
                <w:sz w:val="14"/>
              </w:rPr>
              <w:t>30701</w:t>
            </w:r>
          </w:p>
        </w:tc>
        <w:tc>
          <w:tcPr>
            <w:tcW w:w="2540" w:type="dxa"/>
            <w:vAlign w:val="center"/>
          </w:tcPr>
          <w:p w14:paraId="6A904AC0">
            <w:pPr>
              <w:jc w:val="left"/>
            </w:pPr>
            <w:r>
              <w:rPr>
                <w:rFonts w:ascii="宋体" w:hAnsi="宋体" w:eastAsia="宋体" w:cs="宋体"/>
                <w:b w:val="0"/>
                <w:i w:val="0"/>
                <w:color w:val="000000"/>
                <w:sz w:val="14"/>
              </w:rPr>
              <w:t xml:space="preserve">  国内债务付息</w:t>
            </w:r>
          </w:p>
        </w:tc>
        <w:tc>
          <w:tcPr>
            <w:tcW w:w="1032" w:type="dxa"/>
            <w:vAlign w:val="center"/>
          </w:tcPr>
          <w:p w14:paraId="41EECD8C"/>
        </w:tc>
      </w:tr>
      <w:tr w14:paraId="204E9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0700FB">
            <w:pPr>
              <w:jc w:val="center"/>
            </w:pPr>
            <w:r>
              <w:rPr>
                <w:rFonts w:ascii="宋体" w:hAnsi="宋体" w:eastAsia="宋体" w:cs="宋体"/>
                <w:b w:val="0"/>
                <w:i w:val="0"/>
                <w:color w:val="000000"/>
                <w:sz w:val="14"/>
              </w:rPr>
              <w:t>30102</w:t>
            </w:r>
          </w:p>
        </w:tc>
        <w:tc>
          <w:tcPr>
            <w:tcW w:w="1980" w:type="dxa"/>
            <w:vAlign w:val="center"/>
          </w:tcPr>
          <w:p w14:paraId="20B66B29">
            <w:pPr>
              <w:jc w:val="left"/>
            </w:pPr>
            <w:r>
              <w:rPr>
                <w:rFonts w:ascii="宋体" w:hAnsi="宋体" w:eastAsia="宋体" w:cs="宋体"/>
                <w:b w:val="0"/>
                <w:i w:val="0"/>
                <w:color w:val="000000"/>
                <w:sz w:val="14"/>
              </w:rPr>
              <w:t xml:space="preserve">  津贴补贴</w:t>
            </w:r>
          </w:p>
        </w:tc>
        <w:tc>
          <w:tcPr>
            <w:tcW w:w="1020" w:type="dxa"/>
            <w:vAlign w:val="center"/>
          </w:tcPr>
          <w:p w14:paraId="4324B466">
            <w:pPr>
              <w:jc w:val="right"/>
            </w:pPr>
            <w:r>
              <w:rPr>
                <w:rFonts w:ascii="宋体" w:hAnsi="宋体" w:eastAsia="宋体" w:cs="宋体"/>
                <w:b w:val="0"/>
                <w:i w:val="0"/>
                <w:color w:val="000000"/>
                <w:sz w:val="14"/>
              </w:rPr>
              <w:t>3.89</w:t>
            </w:r>
          </w:p>
        </w:tc>
        <w:tc>
          <w:tcPr>
            <w:tcW w:w="540" w:type="dxa"/>
            <w:vAlign w:val="center"/>
          </w:tcPr>
          <w:p w14:paraId="72E834DF">
            <w:pPr>
              <w:jc w:val="center"/>
            </w:pPr>
            <w:r>
              <w:rPr>
                <w:rFonts w:ascii="宋体" w:hAnsi="宋体" w:eastAsia="宋体" w:cs="宋体"/>
                <w:b w:val="0"/>
                <w:i w:val="0"/>
                <w:color w:val="000000"/>
                <w:sz w:val="14"/>
              </w:rPr>
              <w:t>30202</w:t>
            </w:r>
          </w:p>
        </w:tc>
        <w:tc>
          <w:tcPr>
            <w:tcW w:w="1560" w:type="dxa"/>
            <w:vAlign w:val="center"/>
          </w:tcPr>
          <w:p w14:paraId="1776CFB8">
            <w:pPr>
              <w:jc w:val="left"/>
            </w:pPr>
            <w:r>
              <w:rPr>
                <w:rFonts w:ascii="宋体" w:hAnsi="宋体" w:eastAsia="宋体" w:cs="宋体"/>
                <w:b w:val="0"/>
                <w:i w:val="0"/>
                <w:color w:val="000000"/>
                <w:sz w:val="14"/>
              </w:rPr>
              <w:t xml:space="preserve">  印刷费</w:t>
            </w:r>
          </w:p>
        </w:tc>
        <w:tc>
          <w:tcPr>
            <w:tcW w:w="1020" w:type="dxa"/>
            <w:vAlign w:val="center"/>
          </w:tcPr>
          <w:p w14:paraId="427C2713"/>
        </w:tc>
        <w:tc>
          <w:tcPr>
            <w:tcW w:w="540" w:type="dxa"/>
            <w:vAlign w:val="center"/>
          </w:tcPr>
          <w:p w14:paraId="4F2C568A">
            <w:pPr>
              <w:jc w:val="center"/>
            </w:pPr>
            <w:r>
              <w:rPr>
                <w:rFonts w:ascii="宋体" w:hAnsi="宋体" w:eastAsia="宋体" w:cs="宋体"/>
                <w:b w:val="0"/>
                <w:i w:val="0"/>
                <w:color w:val="000000"/>
                <w:sz w:val="14"/>
              </w:rPr>
              <w:t>30702</w:t>
            </w:r>
          </w:p>
        </w:tc>
        <w:tc>
          <w:tcPr>
            <w:tcW w:w="2540" w:type="dxa"/>
            <w:vAlign w:val="center"/>
          </w:tcPr>
          <w:p w14:paraId="6FDBFCC1">
            <w:pPr>
              <w:jc w:val="left"/>
            </w:pPr>
            <w:r>
              <w:rPr>
                <w:rFonts w:ascii="宋体" w:hAnsi="宋体" w:eastAsia="宋体" w:cs="宋体"/>
                <w:b w:val="0"/>
                <w:i w:val="0"/>
                <w:color w:val="000000"/>
                <w:sz w:val="14"/>
              </w:rPr>
              <w:t xml:space="preserve">  国外债务付息</w:t>
            </w:r>
          </w:p>
        </w:tc>
        <w:tc>
          <w:tcPr>
            <w:tcW w:w="1032" w:type="dxa"/>
            <w:vAlign w:val="center"/>
          </w:tcPr>
          <w:p w14:paraId="71065247"/>
        </w:tc>
      </w:tr>
      <w:tr w14:paraId="5B607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11A0E5">
            <w:pPr>
              <w:jc w:val="center"/>
            </w:pPr>
            <w:r>
              <w:rPr>
                <w:rFonts w:ascii="宋体" w:hAnsi="宋体" w:eastAsia="宋体" w:cs="宋体"/>
                <w:b w:val="0"/>
                <w:i w:val="0"/>
                <w:color w:val="000000"/>
                <w:sz w:val="14"/>
              </w:rPr>
              <w:t>30103</w:t>
            </w:r>
          </w:p>
        </w:tc>
        <w:tc>
          <w:tcPr>
            <w:tcW w:w="1980" w:type="dxa"/>
            <w:vAlign w:val="center"/>
          </w:tcPr>
          <w:p w14:paraId="460A7CE6">
            <w:pPr>
              <w:jc w:val="left"/>
            </w:pPr>
            <w:r>
              <w:rPr>
                <w:rFonts w:ascii="宋体" w:hAnsi="宋体" w:eastAsia="宋体" w:cs="宋体"/>
                <w:b w:val="0"/>
                <w:i w:val="0"/>
                <w:color w:val="000000"/>
                <w:sz w:val="14"/>
              </w:rPr>
              <w:t xml:space="preserve">  奖金</w:t>
            </w:r>
          </w:p>
        </w:tc>
        <w:tc>
          <w:tcPr>
            <w:tcW w:w="1020" w:type="dxa"/>
            <w:vAlign w:val="center"/>
          </w:tcPr>
          <w:p w14:paraId="1A75530E"/>
        </w:tc>
        <w:tc>
          <w:tcPr>
            <w:tcW w:w="540" w:type="dxa"/>
            <w:vAlign w:val="center"/>
          </w:tcPr>
          <w:p w14:paraId="23E38C9A">
            <w:pPr>
              <w:jc w:val="center"/>
            </w:pPr>
            <w:r>
              <w:rPr>
                <w:rFonts w:ascii="宋体" w:hAnsi="宋体" w:eastAsia="宋体" w:cs="宋体"/>
                <w:b w:val="0"/>
                <w:i w:val="0"/>
                <w:color w:val="000000"/>
                <w:sz w:val="14"/>
              </w:rPr>
              <w:t>30203</w:t>
            </w:r>
          </w:p>
        </w:tc>
        <w:tc>
          <w:tcPr>
            <w:tcW w:w="1560" w:type="dxa"/>
            <w:vAlign w:val="center"/>
          </w:tcPr>
          <w:p w14:paraId="5D0B1FEC">
            <w:pPr>
              <w:jc w:val="left"/>
            </w:pPr>
            <w:r>
              <w:rPr>
                <w:rFonts w:ascii="宋体" w:hAnsi="宋体" w:eastAsia="宋体" w:cs="宋体"/>
                <w:b w:val="0"/>
                <w:i w:val="0"/>
                <w:color w:val="000000"/>
                <w:sz w:val="14"/>
              </w:rPr>
              <w:t xml:space="preserve">  咨询费</w:t>
            </w:r>
          </w:p>
        </w:tc>
        <w:tc>
          <w:tcPr>
            <w:tcW w:w="1020" w:type="dxa"/>
            <w:vAlign w:val="center"/>
          </w:tcPr>
          <w:p w14:paraId="0494A6A6"/>
        </w:tc>
        <w:tc>
          <w:tcPr>
            <w:tcW w:w="540" w:type="dxa"/>
            <w:vAlign w:val="center"/>
          </w:tcPr>
          <w:p w14:paraId="0A25718E">
            <w:pPr>
              <w:jc w:val="left"/>
            </w:pPr>
            <w:r>
              <w:rPr>
                <w:rFonts w:ascii="宋体" w:hAnsi="宋体" w:eastAsia="宋体" w:cs="宋体"/>
                <w:b w:val="0"/>
                <w:i w:val="0"/>
                <w:color w:val="000000"/>
                <w:sz w:val="14"/>
              </w:rPr>
              <w:t>310</w:t>
            </w:r>
          </w:p>
        </w:tc>
        <w:tc>
          <w:tcPr>
            <w:tcW w:w="2540" w:type="dxa"/>
            <w:vAlign w:val="center"/>
          </w:tcPr>
          <w:p w14:paraId="18A2D4CF">
            <w:pPr>
              <w:jc w:val="left"/>
            </w:pPr>
            <w:r>
              <w:rPr>
                <w:rFonts w:ascii="宋体" w:hAnsi="宋体" w:eastAsia="宋体" w:cs="宋体"/>
                <w:b w:val="0"/>
                <w:i w:val="0"/>
                <w:color w:val="000000"/>
                <w:sz w:val="14"/>
              </w:rPr>
              <w:t>资本性支出</w:t>
            </w:r>
          </w:p>
        </w:tc>
        <w:tc>
          <w:tcPr>
            <w:tcW w:w="1032" w:type="dxa"/>
            <w:vAlign w:val="center"/>
          </w:tcPr>
          <w:p w14:paraId="1FCCE8CD"/>
        </w:tc>
      </w:tr>
      <w:tr w14:paraId="3BD7C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415DA2">
            <w:pPr>
              <w:jc w:val="center"/>
            </w:pPr>
            <w:r>
              <w:rPr>
                <w:rFonts w:ascii="宋体" w:hAnsi="宋体" w:eastAsia="宋体" w:cs="宋体"/>
                <w:b w:val="0"/>
                <w:i w:val="0"/>
                <w:color w:val="000000"/>
                <w:sz w:val="14"/>
              </w:rPr>
              <w:t>30106</w:t>
            </w:r>
          </w:p>
        </w:tc>
        <w:tc>
          <w:tcPr>
            <w:tcW w:w="1980" w:type="dxa"/>
            <w:vAlign w:val="center"/>
          </w:tcPr>
          <w:p w14:paraId="75A51F86">
            <w:pPr>
              <w:jc w:val="left"/>
            </w:pPr>
            <w:r>
              <w:rPr>
                <w:rFonts w:ascii="宋体" w:hAnsi="宋体" w:eastAsia="宋体" w:cs="宋体"/>
                <w:b w:val="0"/>
                <w:i w:val="0"/>
                <w:color w:val="000000"/>
                <w:sz w:val="14"/>
              </w:rPr>
              <w:t xml:space="preserve">  伙食补助费</w:t>
            </w:r>
          </w:p>
        </w:tc>
        <w:tc>
          <w:tcPr>
            <w:tcW w:w="1020" w:type="dxa"/>
            <w:vAlign w:val="center"/>
          </w:tcPr>
          <w:p w14:paraId="2257D50A"/>
        </w:tc>
        <w:tc>
          <w:tcPr>
            <w:tcW w:w="540" w:type="dxa"/>
            <w:vAlign w:val="center"/>
          </w:tcPr>
          <w:p w14:paraId="797BC3E7">
            <w:pPr>
              <w:jc w:val="center"/>
            </w:pPr>
            <w:r>
              <w:rPr>
                <w:rFonts w:ascii="宋体" w:hAnsi="宋体" w:eastAsia="宋体" w:cs="宋体"/>
                <w:b w:val="0"/>
                <w:i w:val="0"/>
                <w:color w:val="000000"/>
                <w:sz w:val="14"/>
              </w:rPr>
              <w:t>30204</w:t>
            </w:r>
          </w:p>
        </w:tc>
        <w:tc>
          <w:tcPr>
            <w:tcW w:w="1560" w:type="dxa"/>
            <w:vAlign w:val="center"/>
          </w:tcPr>
          <w:p w14:paraId="2F0F85BE">
            <w:pPr>
              <w:jc w:val="left"/>
            </w:pPr>
            <w:r>
              <w:rPr>
                <w:rFonts w:ascii="宋体" w:hAnsi="宋体" w:eastAsia="宋体" w:cs="宋体"/>
                <w:b w:val="0"/>
                <w:i w:val="0"/>
                <w:color w:val="000000"/>
                <w:sz w:val="14"/>
              </w:rPr>
              <w:t xml:space="preserve">  手续费</w:t>
            </w:r>
          </w:p>
        </w:tc>
        <w:tc>
          <w:tcPr>
            <w:tcW w:w="1020" w:type="dxa"/>
            <w:vAlign w:val="center"/>
          </w:tcPr>
          <w:p w14:paraId="02D01665"/>
        </w:tc>
        <w:tc>
          <w:tcPr>
            <w:tcW w:w="540" w:type="dxa"/>
            <w:vAlign w:val="center"/>
          </w:tcPr>
          <w:p w14:paraId="57879F20">
            <w:pPr>
              <w:jc w:val="center"/>
            </w:pPr>
            <w:r>
              <w:rPr>
                <w:rFonts w:ascii="宋体" w:hAnsi="宋体" w:eastAsia="宋体" w:cs="宋体"/>
                <w:b w:val="0"/>
                <w:i w:val="0"/>
                <w:color w:val="000000"/>
                <w:sz w:val="14"/>
              </w:rPr>
              <w:t>31001</w:t>
            </w:r>
          </w:p>
        </w:tc>
        <w:tc>
          <w:tcPr>
            <w:tcW w:w="2540" w:type="dxa"/>
            <w:vAlign w:val="center"/>
          </w:tcPr>
          <w:p w14:paraId="0490BECE">
            <w:pPr>
              <w:jc w:val="left"/>
            </w:pPr>
            <w:r>
              <w:rPr>
                <w:rFonts w:ascii="宋体" w:hAnsi="宋体" w:eastAsia="宋体" w:cs="宋体"/>
                <w:b w:val="0"/>
                <w:i w:val="0"/>
                <w:color w:val="000000"/>
                <w:sz w:val="14"/>
              </w:rPr>
              <w:t xml:space="preserve">  房屋建筑物购建</w:t>
            </w:r>
          </w:p>
        </w:tc>
        <w:tc>
          <w:tcPr>
            <w:tcW w:w="1032" w:type="dxa"/>
            <w:vAlign w:val="center"/>
          </w:tcPr>
          <w:p w14:paraId="31CC7B1E"/>
        </w:tc>
      </w:tr>
      <w:tr w14:paraId="0452D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1BDC21">
            <w:pPr>
              <w:jc w:val="center"/>
            </w:pPr>
            <w:r>
              <w:rPr>
                <w:rFonts w:ascii="宋体" w:hAnsi="宋体" w:eastAsia="宋体" w:cs="宋体"/>
                <w:b w:val="0"/>
                <w:i w:val="0"/>
                <w:color w:val="000000"/>
                <w:sz w:val="14"/>
              </w:rPr>
              <w:t>30107</w:t>
            </w:r>
          </w:p>
        </w:tc>
        <w:tc>
          <w:tcPr>
            <w:tcW w:w="1980" w:type="dxa"/>
            <w:vAlign w:val="center"/>
          </w:tcPr>
          <w:p w14:paraId="2606D32D">
            <w:pPr>
              <w:jc w:val="left"/>
            </w:pPr>
            <w:r>
              <w:rPr>
                <w:rFonts w:ascii="宋体" w:hAnsi="宋体" w:eastAsia="宋体" w:cs="宋体"/>
                <w:b w:val="0"/>
                <w:i w:val="0"/>
                <w:color w:val="000000"/>
                <w:sz w:val="14"/>
              </w:rPr>
              <w:t xml:space="preserve">  绩效工资</w:t>
            </w:r>
          </w:p>
        </w:tc>
        <w:tc>
          <w:tcPr>
            <w:tcW w:w="1020" w:type="dxa"/>
            <w:vAlign w:val="center"/>
          </w:tcPr>
          <w:p w14:paraId="51E7350A">
            <w:pPr>
              <w:jc w:val="right"/>
            </w:pPr>
            <w:r>
              <w:rPr>
                <w:rFonts w:ascii="宋体" w:hAnsi="宋体" w:eastAsia="宋体" w:cs="宋体"/>
                <w:b w:val="0"/>
                <w:i w:val="0"/>
                <w:color w:val="000000"/>
                <w:sz w:val="14"/>
              </w:rPr>
              <w:t>14.41</w:t>
            </w:r>
          </w:p>
        </w:tc>
        <w:tc>
          <w:tcPr>
            <w:tcW w:w="540" w:type="dxa"/>
            <w:vAlign w:val="center"/>
          </w:tcPr>
          <w:p w14:paraId="750D49D6">
            <w:pPr>
              <w:jc w:val="center"/>
            </w:pPr>
            <w:r>
              <w:rPr>
                <w:rFonts w:ascii="宋体" w:hAnsi="宋体" w:eastAsia="宋体" w:cs="宋体"/>
                <w:b w:val="0"/>
                <w:i w:val="0"/>
                <w:color w:val="000000"/>
                <w:sz w:val="14"/>
              </w:rPr>
              <w:t>30205</w:t>
            </w:r>
          </w:p>
        </w:tc>
        <w:tc>
          <w:tcPr>
            <w:tcW w:w="1560" w:type="dxa"/>
            <w:vAlign w:val="center"/>
          </w:tcPr>
          <w:p w14:paraId="06CE50BB">
            <w:pPr>
              <w:jc w:val="left"/>
            </w:pPr>
            <w:r>
              <w:rPr>
                <w:rFonts w:ascii="宋体" w:hAnsi="宋体" w:eastAsia="宋体" w:cs="宋体"/>
                <w:b w:val="0"/>
                <w:i w:val="0"/>
                <w:color w:val="000000"/>
                <w:sz w:val="14"/>
              </w:rPr>
              <w:t xml:space="preserve">  水费</w:t>
            </w:r>
          </w:p>
        </w:tc>
        <w:tc>
          <w:tcPr>
            <w:tcW w:w="1020" w:type="dxa"/>
            <w:vAlign w:val="center"/>
          </w:tcPr>
          <w:p w14:paraId="0805DA69"/>
        </w:tc>
        <w:tc>
          <w:tcPr>
            <w:tcW w:w="540" w:type="dxa"/>
            <w:vAlign w:val="center"/>
          </w:tcPr>
          <w:p w14:paraId="15967E79">
            <w:pPr>
              <w:jc w:val="center"/>
            </w:pPr>
            <w:r>
              <w:rPr>
                <w:rFonts w:ascii="宋体" w:hAnsi="宋体" w:eastAsia="宋体" w:cs="宋体"/>
                <w:b w:val="0"/>
                <w:i w:val="0"/>
                <w:color w:val="000000"/>
                <w:sz w:val="14"/>
              </w:rPr>
              <w:t>31002</w:t>
            </w:r>
          </w:p>
        </w:tc>
        <w:tc>
          <w:tcPr>
            <w:tcW w:w="2540" w:type="dxa"/>
            <w:vAlign w:val="center"/>
          </w:tcPr>
          <w:p w14:paraId="6CDC4505">
            <w:pPr>
              <w:jc w:val="left"/>
            </w:pPr>
            <w:r>
              <w:rPr>
                <w:rFonts w:ascii="宋体" w:hAnsi="宋体" w:eastAsia="宋体" w:cs="宋体"/>
                <w:b w:val="0"/>
                <w:i w:val="0"/>
                <w:color w:val="000000"/>
                <w:sz w:val="14"/>
              </w:rPr>
              <w:t xml:space="preserve">  办公设备购置</w:t>
            </w:r>
          </w:p>
        </w:tc>
        <w:tc>
          <w:tcPr>
            <w:tcW w:w="1032" w:type="dxa"/>
            <w:vAlign w:val="center"/>
          </w:tcPr>
          <w:p w14:paraId="6E83979C"/>
        </w:tc>
      </w:tr>
      <w:tr w14:paraId="3D88B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A9F2B3">
            <w:pPr>
              <w:jc w:val="center"/>
            </w:pPr>
            <w:r>
              <w:rPr>
                <w:rFonts w:ascii="宋体" w:hAnsi="宋体" w:eastAsia="宋体" w:cs="宋体"/>
                <w:b w:val="0"/>
                <w:i w:val="0"/>
                <w:color w:val="000000"/>
                <w:sz w:val="14"/>
              </w:rPr>
              <w:t>30108</w:t>
            </w:r>
          </w:p>
        </w:tc>
        <w:tc>
          <w:tcPr>
            <w:tcW w:w="1980" w:type="dxa"/>
            <w:vAlign w:val="center"/>
          </w:tcPr>
          <w:p w14:paraId="6A37B417">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A2A586A">
            <w:pPr>
              <w:jc w:val="right"/>
            </w:pPr>
            <w:r>
              <w:rPr>
                <w:rFonts w:ascii="宋体" w:hAnsi="宋体" w:eastAsia="宋体" w:cs="宋体"/>
                <w:b w:val="0"/>
                <w:i w:val="0"/>
                <w:color w:val="000000"/>
                <w:sz w:val="14"/>
              </w:rPr>
              <w:t>7.75</w:t>
            </w:r>
          </w:p>
        </w:tc>
        <w:tc>
          <w:tcPr>
            <w:tcW w:w="540" w:type="dxa"/>
            <w:vAlign w:val="center"/>
          </w:tcPr>
          <w:p w14:paraId="3BC322A6">
            <w:pPr>
              <w:jc w:val="center"/>
            </w:pPr>
            <w:r>
              <w:rPr>
                <w:rFonts w:ascii="宋体" w:hAnsi="宋体" w:eastAsia="宋体" w:cs="宋体"/>
                <w:b w:val="0"/>
                <w:i w:val="0"/>
                <w:color w:val="000000"/>
                <w:sz w:val="14"/>
              </w:rPr>
              <w:t>30206</w:t>
            </w:r>
          </w:p>
        </w:tc>
        <w:tc>
          <w:tcPr>
            <w:tcW w:w="1560" w:type="dxa"/>
            <w:vAlign w:val="center"/>
          </w:tcPr>
          <w:p w14:paraId="68BD285C">
            <w:pPr>
              <w:jc w:val="left"/>
            </w:pPr>
            <w:r>
              <w:rPr>
                <w:rFonts w:ascii="宋体" w:hAnsi="宋体" w:eastAsia="宋体" w:cs="宋体"/>
                <w:b w:val="0"/>
                <w:i w:val="0"/>
                <w:color w:val="000000"/>
                <w:sz w:val="14"/>
              </w:rPr>
              <w:t xml:space="preserve">  电费</w:t>
            </w:r>
          </w:p>
        </w:tc>
        <w:tc>
          <w:tcPr>
            <w:tcW w:w="1020" w:type="dxa"/>
            <w:vAlign w:val="center"/>
          </w:tcPr>
          <w:p w14:paraId="217CBD8D"/>
        </w:tc>
        <w:tc>
          <w:tcPr>
            <w:tcW w:w="540" w:type="dxa"/>
            <w:vAlign w:val="center"/>
          </w:tcPr>
          <w:p w14:paraId="45F35B67">
            <w:pPr>
              <w:jc w:val="center"/>
            </w:pPr>
            <w:r>
              <w:rPr>
                <w:rFonts w:ascii="宋体" w:hAnsi="宋体" w:eastAsia="宋体" w:cs="宋体"/>
                <w:b w:val="0"/>
                <w:i w:val="0"/>
                <w:color w:val="000000"/>
                <w:sz w:val="14"/>
              </w:rPr>
              <w:t>31003</w:t>
            </w:r>
          </w:p>
        </w:tc>
        <w:tc>
          <w:tcPr>
            <w:tcW w:w="2540" w:type="dxa"/>
            <w:vAlign w:val="center"/>
          </w:tcPr>
          <w:p w14:paraId="72985C0C">
            <w:pPr>
              <w:jc w:val="left"/>
            </w:pPr>
            <w:r>
              <w:rPr>
                <w:rFonts w:ascii="宋体" w:hAnsi="宋体" w:eastAsia="宋体" w:cs="宋体"/>
                <w:b w:val="0"/>
                <w:i w:val="0"/>
                <w:color w:val="000000"/>
                <w:sz w:val="14"/>
              </w:rPr>
              <w:t xml:space="preserve">  专用设备购置</w:t>
            </w:r>
          </w:p>
        </w:tc>
        <w:tc>
          <w:tcPr>
            <w:tcW w:w="1032" w:type="dxa"/>
            <w:vAlign w:val="center"/>
          </w:tcPr>
          <w:p w14:paraId="00B26600"/>
        </w:tc>
      </w:tr>
      <w:tr w14:paraId="35E7B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3AAFE6">
            <w:pPr>
              <w:jc w:val="center"/>
            </w:pPr>
            <w:r>
              <w:rPr>
                <w:rFonts w:ascii="宋体" w:hAnsi="宋体" w:eastAsia="宋体" w:cs="宋体"/>
                <w:b w:val="0"/>
                <w:i w:val="0"/>
                <w:color w:val="000000"/>
                <w:sz w:val="14"/>
              </w:rPr>
              <w:t>30109</w:t>
            </w:r>
          </w:p>
        </w:tc>
        <w:tc>
          <w:tcPr>
            <w:tcW w:w="1980" w:type="dxa"/>
            <w:vAlign w:val="center"/>
          </w:tcPr>
          <w:p w14:paraId="2C39D25C">
            <w:pPr>
              <w:jc w:val="left"/>
            </w:pPr>
            <w:r>
              <w:rPr>
                <w:rFonts w:ascii="宋体" w:hAnsi="宋体" w:eastAsia="宋体" w:cs="宋体"/>
                <w:b w:val="0"/>
                <w:i w:val="0"/>
                <w:color w:val="000000"/>
                <w:sz w:val="14"/>
              </w:rPr>
              <w:t xml:space="preserve">  职业年金缴费</w:t>
            </w:r>
          </w:p>
        </w:tc>
        <w:tc>
          <w:tcPr>
            <w:tcW w:w="1020" w:type="dxa"/>
            <w:vAlign w:val="center"/>
          </w:tcPr>
          <w:p w14:paraId="71532E37">
            <w:pPr>
              <w:jc w:val="right"/>
            </w:pPr>
            <w:r>
              <w:rPr>
                <w:rFonts w:ascii="宋体" w:hAnsi="宋体" w:eastAsia="宋体" w:cs="宋体"/>
                <w:b w:val="0"/>
                <w:i w:val="0"/>
                <w:color w:val="000000"/>
                <w:sz w:val="14"/>
              </w:rPr>
              <w:t>7.52</w:t>
            </w:r>
          </w:p>
        </w:tc>
        <w:tc>
          <w:tcPr>
            <w:tcW w:w="540" w:type="dxa"/>
            <w:vAlign w:val="center"/>
          </w:tcPr>
          <w:p w14:paraId="17A78C6A">
            <w:pPr>
              <w:jc w:val="center"/>
            </w:pPr>
            <w:r>
              <w:rPr>
                <w:rFonts w:ascii="宋体" w:hAnsi="宋体" w:eastAsia="宋体" w:cs="宋体"/>
                <w:b w:val="0"/>
                <w:i w:val="0"/>
                <w:color w:val="000000"/>
                <w:sz w:val="14"/>
              </w:rPr>
              <w:t>30207</w:t>
            </w:r>
          </w:p>
        </w:tc>
        <w:tc>
          <w:tcPr>
            <w:tcW w:w="1560" w:type="dxa"/>
            <w:vAlign w:val="center"/>
          </w:tcPr>
          <w:p w14:paraId="58D40F40">
            <w:pPr>
              <w:jc w:val="left"/>
            </w:pPr>
            <w:r>
              <w:rPr>
                <w:rFonts w:ascii="宋体" w:hAnsi="宋体" w:eastAsia="宋体" w:cs="宋体"/>
                <w:b w:val="0"/>
                <w:i w:val="0"/>
                <w:color w:val="000000"/>
                <w:sz w:val="14"/>
              </w:rPr>
              <w:t xml:space="preserve">  邮电费</w:t>
            </w:r>
          </w:p>
        </w:tc>
        <w:tc>
          <w:tcPr>
            <w:tcW w:w="1020" w:type="dxa"/>
            <w:vAlign w:val="center"/>
          </w:tcPr>
          <w:p w14:paraId="1FB9C116"/>
        </w:tc>
        <w:tc>
          <w:tcPr>
            <w:tcW w:w="540" w:type="dxa"/>
            <w:vAlign w:val="center"/>
          </w:tcPr>
          <w:p w14:paraId="1EFDFFD3">
            <w:pPr>
              <w:jc w:val="center"/>
            </w:pPr>
            <w:r>
              <w:rPr>
                <w:rFonts w:ascii="宋体" w:hAnsi="宋体" w:eastAsia="宋体" w:cs="宋体"/>
                <w:b w:val="0"/>
                <w:i w:val="0"/>
                <w:color w:val="000000"/>
                <w:sz w:val="14"/>
              </w:rPr>
              <w:t>31005</w:t>
            </w:r>
          </w:p>
        </w:tc>
        <w:tc>
          <w:tcPr>
            <w:tcW w:w="2540" w:type="dxa"/>
            <w:vAlign w:val="center"/>
          </w:tcPr>
          <w:p w14:paraId="6FA78F9D">
            <w:pPr>
              <w:jc w:val="left"/>
            </w:pPr>
            <w:r>
              <w:rPr>
                <w:rFonts w:ascii="宋体" w:hAnsi="宋体" w:eastAsia="宋体" w:cs="宋体"/>
                <w:b w:val="0"/>
                <w:i w:val="0"/>
                <w:color w:val="000000"/>
                <w:sz w:val="14"/>
              </w:rPr>
              <w:t xml:space="preserve">  基础设施建设</w:t>
            </w:r>
          </w:p>
        </w:tc>
        <w:tc>
          <w:tcPr>
            <w:tcW w:w="1032" w:type="dxa"/>
            <w:vAlign w:val="center"/>
          </w:tcPr>
          <w:p w14:paraId="17A8A4A7"/>
        </w:tc>
      </w:tr>
      <w:tr w14:paraId="52812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A37898">
            <w:pPr>
              <w:jc w:val="center"/>
            </w:pPr>
            <w:r>
              <w:rPr>
                <w:rFonts w:ascii="宋体" w:hAnsi="宋体" w:eastAsia="宋体" w:cs="宋体"/>
                <w:b w:val="0"/>
                <w:i w:val="0"/>
                <w:color w:val="000000"/>
                <w:sz w:val="14"/>
              </w:rPr>
              <w:t>30110</w:t>
            </w:r>
          </w:p>
        </w:tc>
        <w:tc>
          <w:tcPr>
            <w:tcW w:w="1980" w:type="dxa"/>
            <w:vAlign w:val="center"/>
          </w:tcPr>
          <w:p w14:paraId="4F8DD13F">
            <w:pPr>
              <w:jc w:val="left"/>
            </w:pPr>
            <w:r>
              <w:rPr>
                <w:rFonts w:ascii="宋体" w:hAnsi="宋体" w:eastAsia="宋体" w:cs="宋体"/>
                <w:b w:val="0"/>
                <w:i w:val="0"/>
                <w:color w:val="000000"/>
                <w:sz w:val="14"/>
              </w:rPr>
              <w:t xml:space="preserve">  职工基本医疗保险缴费</w:t>
            </w:r>
          </w:p>
        </w:tc>
        <w:tc>
          <w:tcPr>
            <w:tcW w:w="1020" w:type="dxa"/>
            <w:vAlign w:val="center"/>
          </w:tcPr>
          <w:p w14:paraId="62F901A4">
            <w:pPr>
              <w:jc w:val="right"/>
            </w:pPr>
            <w:r>
              <w:rPr>
                <w:rFonts w:ascii="宋体" w:hAnsi="宋体" w:eastAsia="宋体" w:cs="宋体"/>
                <w:b w:val="0"/>
                <w:i w:val="0"/>
                <w:color w:val="000000"/>
                <w:sz w:val="14"/>
              </w:rPr>
              <w:t>3.11</w:t>
            </w:r>
          </w:p>
        </w:tc>
        <w:tc>
          <w:tcPr>
            <w:tcW w:w="540" w:type="dxa"/>
            <w:vAlign w:val="center"/>
          </w:tcPr>
          <w:p w14:paraId="54E2CF38">
            <w:pPr>
              <w:jc w:val="center"/>
            </w:pPr>
            <w:r>
              <w:rPr>
                <w:rFonts w:ascii="宋体" w:hAnsi="宋体" w:eastAsia="宋体" w:cs="宋体"/>
                <w:b w:val="0"/>
                <w:i w:val="0"/>
                <w:color w:val="000000"/>
                <w:sz w:val="14"/>
              </w:rPr>
              <w:t>30208</w:t>
            </w:r>
          </w:p>
        </w:tc>
        <w:tc>
          <w:tcPr>
            <w:tcW w:w="1560" w:type="dxa"/>
            <w:vAlign w:val="center"/>
          </w:tcPr>
          <w:p w14:paraId="7FACD44C">
            <w:pPr>
              <w:jc w:val="left"/>
            </w:pPr>
            <w:r>
              <w:rPr>
                <w:rFonts w:ascii="宋体" w:hAnsi="宋体" w:eastAsia="宋体" w:cs="宋体"/>
                <w:b w:val="0"/>
                <w:i w:val="0"/>
                <w:color w:val="000000"/>
                <w:sz w:val="14"/>
              </w:rPr>
              <w:t xml:space="preserve">  取暖费</w:t>
            </w:r>
          </w:p>
        </w:tc>
        <w:tc>
          <w:tcPr>
            <w:tcW w:w="1020" w:type="dxa"/>
            <w:vAlign w:val="center"/>
          </w:tcPr>
          <w:p w14:paraId="64B90794"/>
        </w:tc>
        <w:tc>
          <w:tcPr>
            <w:tcW w:w="540" w:type="dxa"/>
            <w:vAlign w:val="center"/>
          </w:tcPr>
          <w:p w14:paraId="2217D2C2">
            <w:pPr>
              <w:jc w:val="center"/>
            </w:pPr>
            <w:r>
              <w:rPr>
                <w:rFonts w:ascii="宋体" w:hAnsi="宋体" w:eastAsia="宋体" w:cs="宋体"/>
                <w:b w:val="0"/>
                <w:i w:val="0"/>
                <w:color w:val="000000"/>
                <w:sz w:val="14"/>
              </w:rPr>
              <w:t>31006</w:t>
            </w:r>
          </w:p>
        </w:tc>
        <w:tc>
          <w:tcPr>
            <w:tcW w:w="2540" w:type="dxa"/>
            <w:vAlign w:val="center"/>
          </w:tcPr>
          <w:p w14:paraId="518D4196">
            <w:pPr>
              <w:jc w:val="left"/>
            </w:pPr>
            <w:r>
              <w:rPr>
                <w:rFonts w:ascii="宋体" w:hAnsi="宋体" w:eastAsia="宋体" w:cs="宋体"/>
                <w:b w:val="0"/>
                <w:i w:val="0"/>
                <w:color w:val="000000"/>
                <w:sz w:val="14"/>
              </w:rPr>
              <w:t xml:space="preserve">  大型修缮</w:t>
            </w:r>
          </w:p>
        </w:tc>
        <w:tc>
          <w:tcPr>
            <w:tcW w:w="1032" w:type="dxa"/>
            <w:vAlign w:val="center"/>
          </w:tcPr>
          <w:p w14:paraId="58CAC7B0"/>
        </w:tc>
      </w:tr>
      <w:tr w14:paraId="60E01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4202DA">
            <w:pPr>
              <w:jc w:val="center"/>
            </w:pPr>
            <w:r>
              <w:rPr>
                <w:rFonts w:ascii="宋体" w:hAnsi="宋体" w:eastAsia="宋体" w:cs="宋体"/>
                <w:b w:val="0"/>
                <w:i w:val="0"/>
                <w:color w:val="000000"/>
                <w:sz w:val="14"/>
              </w:rPr>
              <w:t>30111</w:t>
            </w:r>
          </w:p>
        </w:tc>
        <w:tc>
          <w:tcPr>
            <w:tcW w:w="1980" w:type="dxa"/>
            <w:vAlign w:val="center"/>
          </w:tcPr>
          <w:p w14:paraId="36861335">
            <w:pPr>
              <w:jc w:val="left"/>
            </w:pPr>
            <w:r>
              <w:rPr>
                <w:rFonts w:ascii="宋体" w:hAnsi="宋体" w:eastAsia="宋体" w:cs="宋体"/>
                <w:b w:val="0"/>
                <w:i w:val="0"/>
                <w:color w:val="000000"/>
                <w:sz w:val="14"/>
              </w:rPr>
              <w:t xml:space="preserve">  公务员医疗补助缴费</w:t>
            </w:r>
          </w:p>
        </w:tc>
        <w:tc>
          <w:tcPr>
            <w:tcW w:w="1020" w:type="dxa"/>
            <w:vAlign w:val="center"/>
          </w:tcPr>
          <w:p w14:paraId="11033944"/>
        </w:tc>
        <w:tc>
          <w:tcPr>
            <w:tcW w:w="540" w:type="dxa"/>
            <w:vAlign w:val="center"/>
          </w:tcPr>
          <w:p w14:paraId="2A4459EB">
            <w:pPr>
              <w:jc w:val="center"/>
            </w:pPr>
            <w:r>
              <w:rPr>
                <w:rFonts w:ascii="宋体" w:hAnsi="宋体" w:eastAsia="宋体" w:cs="宋体"/>
                <w:b w:val="0"/>
                <w:i w:val="0"/>
                <w:color w:val="000000"/>
                <w:sz w:val="14"/>
              </w:rPr>
              <w:t>30209</w:t>
            </w:r>
          </w:p>
        </w:tc>
        <w:tc>
          <w:tcPr>
            <w:tcW w:w="1560" w:type="dxa"/>
            <w:vAlign w:val="center"/>
          </w:tcPr>
          <w:p w14:paraId="789CAF2D">
            <w:pPr>
              <w:jc w:val="left"/>
            </w:pPr>
            <w:r>
              <w:rPr>
                <w:rFonts w:ascii="宋体" w:hAnsi="宋体" w:eastAsia="宋体" w:cs="宋体"/>
                <w:b w:val="0"/>
                <w:i w:val="0"/>
                <w:color w:val="000000"/>
                <w:sz w:val="14"/>
              </w:rPr>
              <w:t xml:space="preserve">  物业管理费</w:t>
            </w:r>
          </w:p>
        </w:tc>
        <w:tc>
          <w:tcPr>
            <w:tcW w:w="1020" w:type="dxa"/>
            <w:vAlign w:val="center"/>
          </w:tcPr>
          <w:p w14:paraId="75B4FD54"/>
        </w:tc>
        <w:tc>
          <w:tcPr>
            <w:tcW w:w="540" w:type="dxa"/>
            <w:vAlign w:val="center"/>
          </w:tcPr>
          <w:p w14:paraId="5507C8AF">
            <w:pPr>
              <w:jc w:val="center"/>
            </w:pPr>
            <w:r>
              <w:rPr>
                <w:rFonts w:ascii="宋体" w:hAnsi="宋体" w:eastAsia="宋体" w:cs="宋体"/>
                <w:b w:val="0"/>
                <w:i w:val="0"/>
                <w:color w:val="000000"/>
                <w:sz w:val="14"/>
              </w:rPr>
              <w:t>31007</w:t>
            </w:r>
          </w:p>
        </w:tc>
        <w:tc>
          <w:tcPr>
            <w:tcW w:w="2540" w:type="dxa"/>
            <w:vAlign w:val="center"/>
          </w:tcPr>
          <w:p w14:paraId="3A9ADD77">
            <w:pPr>
              <w:jc w:val="left"/>
            </w:pPr>
            <w:r>
              <w:rPr>
                <w:rFonts w:ascii="宋体" w:hAnsi="宋体" w:eastAsia="宋体" w:cs="宋体"/>
                <w:b w:val="0"/>
                <w:i w:val="0"/>
                <w:color w:val="000000"/>
                <w:sz w:val="14"/>
              </w:rPr>
              <w:t xml:space="preserve">  信息网络及软件购置更新</w:t>
            </w:r>
          </w:p>
        </w:tc>
        <w:tc>
          <w:tcPr>
            <w:tcW w:w="1032" w:type="dxa"/>
            <w:vAlign w:val="center"/>
          </w:tcPr>
          <w:p w14:paraId="7A16F530"/>
        </w:tc>
      </w:tr>
      <w:tr w14:paraId="5A060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79C19F">
            <w:pPr>
              <w:jc w:val="center"/>
            </w:pPr>
            <w:r>
              <w:rPr>
                <w:rFonts w:ascii="宋体" w:hAnsi="宋体" w:eastAsia="宋体" w:cs="宋体"/>
                <w:b w:val="0"/>
                <w:i w:val="0"/>
                <w:color w:val="000000"/>
                <w:sz w:val="14"/>
              </w:rPr>
              <w:t>30112</w:t>
            </w:r>
          </w:p>
        </w:tc>
        <w:tc>
          <w:tcPr>
            <w:tcW w:w="1980" w:type="dxa"/>
            <w:vAlign w:val="center"/>
          </w:tcPr>
          <w:p w14:paraId="30EA81AF">
            <w:pPr>
              <w:jc w:val="left"/>
            </w:pPr>
            <w:r>
              <w:rPr>
                <w:rFonts w:ascii="宋体" w:hAnsi="宋体" w:eastAsia="宋体" w:cs="宋体"/>
                <w:b w:val="0"/>
                <w:i w:val="0"/>
                <w:color w:val="000000"/>
                <w:sz w:val="14"/>
              </w:rPr>
              <w:t xml:space="preserve">  其他社会保障缴费</w:t>
            </w:r>
          </w:p>
        </w:tc>
        <w:tc>
          <w:tcPr>
            <w:tcW w:w="1020" w:type="dxa"/>
            <w:vAlign w:val="center"/>
          </w:tcPr>
          <w:p w14:paraId="0463E01B">
            <w:pPr>
              <w:jc w:val="right"/>
            </w:pPr>
            <w:r>
              <w:rPr>
                <w:rFonts w:ascii="宋体" w:hAnsi="宋体" w:eastAsia="宋体" w:cs="宋体"/>
                <w:b w:val="0"/>
                <w:i w:val="0"/>
                <w:color w:val="000000"/>
                <w:sz w:val="14"/>
              </w:rPr>
              <w:t>0.43</w:t>
            </w:r>
          </w:p>
        </w:tc>
        <w:tc>
          <w:tcPr>
            <w:tcW w:w="540" w:type="dxa"/>
            <w:vAlign w:val="center"/>
          </w:tcPr>
          <w:p w14:paraId="0E701989">
            <w:pPr>
              <w:jc w:val="center"/>
            </w:pPr>
            <w:r>
              <w:rPr>
                <w:rFonts w:ascii="宋体" w:hAnsi="宋体" w:eastAsia="宋体" w:cs="宋体"/>
                <w:b w:val="0"/>
                <w:i w:val="0"/>
                <w:color w:val="000000"/>
                <w:sz w:val="14"/>
              </w:rPr>
              <w:t>30211</w:t>
            </w:r>
          </w:p>
        </w:tc>
        <w:tc>
          <w:tcPr>
            <w:tcW w:w="1560" w:type="dxa"/>
            <w:vAlign w:val="center"/>
          </w:tcPr>
          <w:p w14:paraId="1479953F">
            <w:pPr>
              <w:jc w:val="left"/>
            </w:pPr>
            <w:r>
              <w:rPr>
                <w:rFonts w:ascii="宋体" w:hAnsi="宋体" w:eastAsia="宋体" w:cs="宋体"/>
                <w:b w:val="0"/>
                <w:i w:val="0"/>
                <w:color w:val="000000"/>
                <w:sz w:val="14"/>
              </w:rPr>
              <w:t xml:space="preserve">  差旅费</w:t>
            </w:r>
          </w:p>
        </w:tc>
        <w:tc>
          <w:tcPr>
            <w:tcW w:w="1020" w:type="dxa"/>
            <w:vAlign w:val="center"/>
          </w:tcPr>
          <w:p w14:paraId="041E8E7B"/>
        </w:tc>
        <w:tc>
          <w:tcPr>
            <w:tcW w:w="540" w:type="dxa"/>
            <w:vAlign w:val="center"/>
          </w:tcPr>
          <w:p w14:paraId="0FE91472">
            <w:pPr>
              <w:jc w:val="center"/>
            </w:pPr>
            <w:r>
              <w:rPr>
                <w:rFonts w:ascii="宋体" w:hAnsi="宋体" w:eastAsia="宋体" w:cs="宋体"/>
                <w:b w:val="0"/>
                <w:i w:val="0"/>
                <w:color w:val="000000"/>
                <w:sz w:val="14"/>
              </w:rPr>
              <w:t>31008</w:t>
            </w:r>
          </w:p>
        </w:tc>
        <w:tc>
          <w:tcPr>
            <w:tcW w:w="2540" w:type="dxa"/>
            <w:vAlign w:val="center"/>
          </w:tcPr>
          <w:p w14:paraId="6BA29B93">
            <w:pPr>
              <w:jc w:val="left"/>
            </w:pPr>
            <w:r>
              <w:rPr>
                <w:rFonts w:ascii="宋体" w:hAnsi="宋体" w:eastAsia="宋体" w:cs="宋体"/>
                <w:b w:val="0"/>
                <w:i w:val="0"/>
                <w:color w:val="000000"/>
                <w:sz w:val="14"/>
              </w:rPr>
              <w:t xml:space="preserve">  物资储备</w:t>
            </w:r>
          </w:p>
        </w:tc>
        <w:tc>
          <w:tcPr>
            <w:tcW w:w="1032" w:type="dxa"/>
            <w:vAlign w:val="center"/>
          </w:tcPr>
          <w:p w14:paraId="51529F4C"/>
        </w:tc>
      </w:tr>
      <w:tr w14:paraId="5499D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8B7E2F">
            <w:pPr>
              <w:jc w:val="center"/>
            </w:pPr>
            <w:r>
              <w:rPr>
                <w:rFonts w:ascii="宋体" w:hAnsi="宋体" w:eastAsia="宋体" w:cs="宋体"/>
                <w:b w:val="0"/>
                <w:i w:val="0"/>
                <w:color w:val="000000"/>
                <w:sz w:val="14"/>
              </w:rPr>
              <w:t>30113</w:t>
            </w:r>
          </w:p>
        </w:tc>
        <w:tc>
          <w:tcPr>
            <w:tcW w:w="1980" w:type="dxa"/>
            <w:vAlign w:val="center"/>
          </w:tcPr>
          <w:p w14:paraId="7D720DB6">
            <w:pPr>
              <w:jc w:val="left"/>
            </w:pPr>
            <w:r>
              <w:rPr>
                <w:rFonts w:ascii="宋体" w:hAnsi="宋体" w:eastAsia="宋体" w:cs="宋体"/>
                <w:b w:val="0"/>
                <w:i w:val="0"/>
                <w:color w:val="000000"/>
                <w:sz w:val="14"/>
              </w:rPr>
              <w:t xml:space="preserve">  住房公积金</w:t>
            </w:r>
          </w:p>
        </w:tc>
        <w:tc>
          <w:tcPr>
            <w:tcW w:w="1020" w:type="dxa"/>
            <w:vAlign w:val="center"/>
          </w:tcPr>
          <w:p w14:paraId="73C8294C">
            <w:pPr>
              <w:jc w:val="right"/>
            </w:pPr>
            <w:r>
              <w:rPr>
                <w:rFonts w:ascii="宋体" w:hAnsi="宋体" w:eastAsia="宋体" w:cs="宋体"/>
                <w:b w:val="0"/>
                <w:i w:val="0"/>
                <w:color w:val="000000"/>
                <w:sz w:val="14"/>
              </w:rPr>
              <w:t>6.59</w:t>
            </w:r>
          </w:p>
        </w:tc>
        <w:tc>
          <w:tcPr>
            <w:tcW w:w="540" w:type="dxa"/>
            <w:vAlign w:val="center"/>
          </w:tcPr>
          <w:p w14:paraId="4EFE4388">
            <w:pPr>
              <w:jc w:val="center"/>
            </w:pPr>
            <w:r>
              <w:rPr>
                <w:rFonts w:ascii="宋体" w:hAnsi="宋体" w:eastAsia="宋体" w:cs="宋体"/>
                <w:b w:val="0"/>
                <w:i w:val="0"/>
                <w:color w:val="000000"/>
                <w:sz w:val="14"/>
              </w:rPr>
              <w:t>30212</w:t>
            </w:r>
          </w:p>
        </w:tc>
        <w:tc>
          <w:tcPr>
            <w:tcW w:w="1560" w:type="dxa"/>
            <w:vAlign w:val="center"/>
          </w:tcPr>
          <w:p w14:paraId="7B3CD7EA">
            <w:pPr>
              <w:jc w:val="left"/>
            </w:pPr>
            <w:r>
              <w:rPr>
                <w:rFonts w:ascii="宋体" w:hAnsi="宋体" w:eastAsia="宋体" w:cs="宋体"/>
                <w:b w:val="0"/>
                <w:i w:val="0"/>
                <w:color w:val="000000"/>
                <w:sz w:val="14"/>
              </w:rPr>
              <w:t xml:space="preserve">  因公出国（境）费用</w:t>
            </w:r>
          </w:p>
        </w:tc>
        <w:tc>
          <w:tcPr>
            <w:tcW w:w="1020" w:type="dxa"/>
            <w:vAlign w:val="center"/>
          </w:tcPr>
          <w:p w14:paraId="011AD8D6"/>
        </w:tc>
        <w:tc>
          <w:tcPr>
            <w:tcW w:w="540" w:type="dxa"/>
            <w:vAlign w:val="center"/>
          </w:tcPr>
          <w:p w14:paraId="21B31089">
            <w:pPr>
              <w:jc w:val="center"/>
            </w:pPr>
            <w:r>
              <w:rPr>
                <w:rFonts w:ascii="宋体" w:hAnsi="宋体" w:eastAsia="宋体" w:cs="宋体"/>
                <w:b w:val="0"/>
                <w:i w:val="0"/>
                <w:color w:val="000000"/>
                <w:sz w:val="14"/>
              </w:rPr>
              <w:t>31009</w:t>
            </w:r>
          </w:p>
        </w:tc>
        <w:tc>
          <w:tcPr>
            <w:tcW w:w="2540" w:type="dxa"/>
            <w:vAlign w:val="center"/>
          </w:tcPr>
          <w:p w14:paraId="3B408026">
            <w:pPr>
              <w:jc w:val="left"/>
            </w:pPr>
            <w:r>
              <w:rPr>
                <w:rFonts w:ascii="宋体" w:hAnsi="宋体" w:eastAsia="宋体" w:cs="宋体"/>
                <w:b w:val="0"/>
                <w:i w:val="0"/>
                <w:color w:val="000000"/>
                <w:sz w:val="14"/>
              </w:rPr>
              <w:t xml:space="preserve">  土地补偿</w:t>
            </w:r>
          </w:p>
        </w:tc>
        <w:tc>
          <w:tcPr>
            <w:tcW w:w="1032" w:type="dxa"/>
            <w:vAlign w:val="center"/>
          </w:tcPr>
          <w:p w14:paraId="647BF162"/>
        </w:tc>
      </w:tr>
      <w:tr w14:paraId="43174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868C41">
            <w:pPr>
              <w:jc w:val="center"/>
            </w:pPr>
            <w:r>
              <w:rPr>
                <w:rFonts w:ascii="宋体" w:hAnsi="宋体" w:eastAsia="宋体" w:cs="宋体"/>
                <w:b w:val="0"/>
                <w:i w:val="0"/>
                <w:color w:val="000000"/>
                <w:sz w:val="14"/>
              </w:rPr>
              <w:t>30114</w:t>
            </w:r>
          </w:p>
        </w:tc>
        <w:tc>
          <w:tcPr>
            <w:tcW w:w="1980" w:type="dxa"/>
            <w:vAlign w:val="center"/>
          </w:tcPr>
          <w:p w14:paraId="3F895B5A">
            <w:pPr>
              <w:jc w:val="left"/>
            </w:pPr>
            <w:r>
              <w:rPr>
                <w:rFonts w:ascii="宋体" w:hAnsi="宋体" w:eastAsia="宋体" w:cs="宋体"/>
                <w:b w:val="0"/>
                <w:i w:val="0"/>
                <w:color w:val="000000"/>
                <w:sz w:val="14"/>
              </w:rPr>
              <w:t xml:space="preserve">  医疗费</w:t>
            </w:r>
          </w:p>
        </w:tc>
        <w:tc>
          <w:tcPr>
            <w:tcW w:w="1020" w:type="dxa"/>
            <w:vAlign w:val="center"/>
          </w:tcPr>
          <w:p w14:paraId="4FA9B67E"/>
        </w:tc>
        <w:tc>
          <w:tcPr>
            <w:tcW w:w="540" w:type="dxa"/>
            <w:vAlign w:val="center"/>
          </w:tcPr>
          <w:p w14:paraId="7992E8CE">
            <w:pPr>
              <w:jc w:val="center"/>
            </w:pPr>
            <w:r>
              <w:rPr>
                <w:rFonts w:ascii="宋体" w:hAnsi="宋体" w:eastAsia="宋体" w:cs="宋体"/>
                <w:b w:val="0"/>
                <w:i w:val="0"/>
                <w:color w:val="000000"/>
                <w:sz w:val="14"/>
              </w:rPr>
              <w:t>30213</w:t>
            </w:r>
          </w:p>
        </w:tc>
        <w:tc>
          <w:tcPr>
            <w:tcW w:w="1560" w:type="dxa"/>
            <w:vAlign w:val="center"/>
          </w:tcPr>
          <w:p w14:paraId="3C83EFBD">
            <w:pPr>
              <w:jc w:val="left"/>
            </w:pPr>
            <w:r>
              <w:rPr>
                <w:rFonts w:ascii="宋体" w:hAnsi="宋体" w:eastAsia="宋体" w:cs="宋体"/>
                <w:b w:val="0"/>
                <w:i w:val="0"/>
                <w:color w:val="000000"/>
                <w:sz w:val="14"/>
              </w:rPr>
              <w:t xml:space="preserve">  维修（护）费</w:t>
            </w:r>
          </w:p>
        </w:tc>
        <w:tc>
          <w:tcPr>
            <w:tcW w:w="1020" w:type="dxa"/>
            <w:vAlign w:val="center"/>
          </w:tcPr>
          <w:p w14:paraId="7AB0840C"/>
        </w:tc>
        <w:tc>
          <w:tcPr>
            <w:tcW w:w="540" w:type="dxa"/>
            <w:vAlign w:val="center"/>
          </w:tcPr>
          <w:p w14:paraId="21D10A4D">
            <w:pPr>
              <w:jc w:val="center"/>
            </w:pPr>
            <w:r>
              <w:rPr>
                <w:rFonts w:ascii="宋体" w:hAnsi="宋体" w:eastAsia="宋体" w:cs="宋体"/>
                <w:b w:val="0"/>
                <w:i w:val="0"/>
                <w:color w:val="000000"/>
                <w:sz w:val="14"/>
              </w:rPr>
              <w:t>31010</w:t>
            </w:r>
          </w:p>
        </w:tc>
        <w:tc>
          <w:tcPr>
            <w:tcW w:w="2540" w:type="dxa"/>
            <w:vAlign w:val="center"/>
          </w:tcPr>
          <w:p w14:paraId="5D6C5EF9">
            <w:pPr>
              <w:jc w:val="left"/>
            </w:pPr>
            <w:r>
              <w:rPr>
                <w:rFonts w:ascii="宋体" w:hAnsi="宋体" w:eastAsia="宋体" w:cs="宋体"/>
                <w:b w:val="0"/>
                <w:i w:val="0"/>
                <w:color w:val="000000"/>
                <w:sz w:val="14"/>
              </w:rPr>
              <w:t xml:space="preserve">  安置补助</w:t>
            </w:r>
          </w:p>
        </w:tc>
        <w:tc>
          <w:tcPr>
            <w:tcW w:w="1032" w:type="dxa"/>
            <w:vAlign w:val="center"/>
          </w:tcPr>
          <w:p w14:paraId="76E3769C"/>
        </w:tc>
      </w:tr>
      <w:tr w14:paraId="2F741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293737">
            <w:pPr>
              <w:jc w:val="center"/>
            </w:pPr>
            <w:r>
              <w:rPr>
                <w:rFonts w:ascii="宋体" w:hAnsi="宋体" w:eastAsia="宋体" w:cs="宋体"/>
                <w:b w:val="0"/>
                <w:i w:val="0"/>
                <w:color w:val="000000"/>
                <w:sz w:val="14"/>
              </w:rPr>
              <w:t>30199</w:t>
            </w:r>
          </w:p>
        </w:tc>
        <w:tc>
          <w:tcPr>
            <w:tcW w:w="1980" w:type="dxa"/>
            <w:vAlign w:val="center"/>
          </w:tcPr>
          <w:p w14:paraId="01DFBACA">
            <w:pPr>
              <w:jc w:val="left"/>
            </w:pPr>
            <w:r>
              <w:rPr>
                <w:rFonts w:ascii="宋体" w:hAnsi="宋体" w:eastAsia="宋体" w:cs="宋体"/>
                <w:b w:val="0"/>
                <w:i w:val="0"/>
                <w:color w:val="000000"/>
                <w:sz w:val="14"/>
              </w:rPr>
              <w:t xml:space="preserve">  其他工资福利支出</w:t>
            </w:r>
          </w:p>
        </w:tc>
        <w:tc>
          <w:tcPr>
            <w:tcW w:w="1020" w:type="dxa"/>
            <w:vAlign w:val="center"/>
          </w:tcPr>
          <w:p w14:paraId="76858ED1"/>
        </w:tc>
        <w:tc>
          <w:tcPr>
            <w:tcW w:w="540" w:type="dxa"/>
            <w:vAlign w:val="center"/>
          </w:tcPr>
          <w:p w14:paraId="0223D82D">
            <w:pPr>
              <w:jc w:val="center"/>
            </w:pPr>
            <w:r>
              <w:rPr>
                <w:rFonts w:ascii="宋体" w:hAnsi="宋体" w:eastAsia="宋体" w:cs="宋体"/>
                <w:b w:val="0"/>
                <w:i w:val="0"/>
                <w:color w:val="000000"/>
                <w:sz w:val="14"/>
              </w:rPr>
              <w:t>30214</w:t>
            </w:r>
          </w:p>
        </w:tc>
        <w:tc>
          <w:tcPr>
            <w:tcW w:w="1560" w:type="dxa"/>
            <w:vAlign w:val="center"/>
          </w:tcPr>
          <w:p w14:paraId="3E7D6462">
            <w:pPr>
              <w:jc w:val="left"/>
            </w:pPr>
            <w:r>
              <w:rPr>
                <w:rFonts w:ascii="宋体" w:hAnsi="宋体" w:eastAsia="宋体" w:cs="宋体"/>
                <w:b w:val="0"/>
                <w:i w:val="0"/>
                <w:color w:val="000000"/>
                <w:sz w:val="14"/>
              </w:rPr>
              <w:t xml:space="preserve">  租赁费</w:t>
            </w:r>
          </w:p>
        </w:tc>
        <w:tc>
          <w:tcPr>
            <w:tcW w:w="1020" w:type="dxa"/>
            <w:vAlign w:val="center"/>
          </w:tcPr>
          <w:p w14:paraId="26DB2611"/>
        </w:tc>
        <w:tc>
          <w:tcPr>
            <w:tcW w:w="540" w:type="dxa"/>
            <w:vAlign w:val="center"/>
          </w:tcPr>
          <w:p w14:paraId="5D772384">
            <w:pPr>
              <w:jc w:val="center"/>
            </w:pPr>
            <w:r>
              <w:rPr>
                <w:rFonts w:ascii="宋体" w:hAnsi="宋体" w:eastAsia="宋体" w:cs="宋体"/>
                <w:b w:val="0"/>
                <w:i w:val="0"/>
                <w:color w:val="000000"/>
                <w:sz w:val="14"/>
              </w:rPr>
              <w:t>31011</w:t>
            </w:r>
          </w:p>
        </w:tc>
        <w:tc>
          <w:tcPr>
            <w:tcW w:w="2540" w:type="dxa"/>
            <w:vAlign w:val="center"/>
          </w:tcPr>
          <w:p w14:paraId="38C2B9BD">
            <w:pPr>
              <w:jc w:val="left"/>
            </w:pPr>
            <w:r>
              <w:rPr>
                <w:rFonts w:ascii="宋体" w:hAnsi="宋体" w:eastAsia="宋体" w:cs="宋体"/>
                <w:b w:val="0"/>
                <w:i w:val="0"/>
                <w:color w:val="000000"/>
                <w:sz w:val="14"/>
              </w:rPr>
              <w:t xml:space="preserve">  地上附着物和青苗补偿</w:t>
            </w:r>
          </w:p>
        </w:tc>
        <w:tc>
          <w:tcPr>
            <w:tcW w:w="1032" w:type="dxa"/>
            <w:vAlign w:val="center"/>
          </w:tcPr>
          <w:p w14:paraId="7F420C2D"/>
        </w:tc>
      </w:tr>
      <w:tr w14:paraId="76464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DBC8D2">
            <w:pPr>
              <w:jc w:val="left"/>
            </w:pPr>
            <w:r>
              <w:rPr>
                <w:rFonts w:ascii="宋体" w:hAnsi="宋体" w:eastAsia="宋体" w:cs="宋体"/>
                <w:b w:val="0"/>
                <w:i w:val="0"/>
                <w:color w:val="000000"/>
                <w:sz w:val="14"/>
              </w:rPr>
              <w:t>303</w:t>
            </w:r>
          </w:p>
        </w:tc>
        <w:tc>
          <w:tcPr>
            <w:tcW w:w="1980" w:type="dxa"/>
            <w:vAlign w:val="center"/>
          </w:tcPr>
          <w:p w14:paraId="137B18C0">
            <w:pPr>
              <w:jc w:val="left"/>
            </w:pPr>
            <w:r>
              <w:rPr>
                <w:rFonts w:ascii="宋体" w:hAnsi="宋体" w:eastAsia="宋体" w:cs="宋体"/>
                <w:b w:val="0"/>
                <w:i w:val="0"/>
                <w:color w:val="000000"/>
                <w:sz w:val="14"/>
              </w:rPr>
              <w:t>对个人和家庭的补助</w:t>
            </w:r>
          </w:p>
        </w:tc>
        <w:tc>
          <w:tcPr>
            <w:tcW w:w="1020" w:type="dxa"/>
            <w:vAlign w:val="center"/>
          </w:tcPr>
          <w:p w14:paraId="418082C4">
            <w:pPr>
              <w:jc w:val="right"/>
            </w:pPr>
            <w:r>
              <w:rPr>
                <w:rFonts w:ascii="宋体" w:hAnsi="宋体" w:eastAsia="宋体" w:cs="宋体"/>
                <w:b w:val="0"/>
                <w:i w:val="0"/>
                <w:color w:val="000000"/>
                <w:sz w:val="14"/>
              </w:rPr>
              <w:t>0.30</w:t>
            </w:r>
          </w:p>
        </w:tc>
        <w:tc>
          <w:tcPr>
            <w:tcW w:w="540" w:type="dxa"/>
            <w:vAlign w:val="center"/>
          </w:tcPr>
          <w:p w14:paraId="4F712B03">
            <w:pPr>
              <w:jc w:val="center"/>
            </w:pPr>
            <w:r>
              <w:rPr>
                <w:rFonts w:ascii="宋体" w:hAnsi="宋体" w:eastAsia="宋体" w:cs="宋体"/>
                <w:b w:val="0"/>
                <w:i w:val="0"/>
                <w:color w:val="000000"/>
                <w:sz w:val="14"/>
              </w:rPr>
              <w:t>30215</w:t>
            </w:r>
          </w:p>
        </w:tc>
        <w:tc>
          <w:tcPr>
            <w:tcW w:w="1560" w:type="dxa"/>
            <w:vAlign w:val="center"/>
          </w:tcPr>
          <w:p w14:paraId="28EFEAB6">
            <w:pPr>
              <w:jc w:val="left"/>
            </w:pPr>
            <w:r>
              <w:rPr>
                <w:rFonts w:ascii="宋体" w:hAnsi="宋体" w:eastAsia="宋体" w:cs="宋体"/>
                <w:b w:val="0"/>
                <w:i w:val="0"/>
                <w:color w:val="000000"/>
                <w:sz w:val="14"/>
              </w:rPr>
              <w:t xml:space="preserve">  会议费</w:t>
            </w:r>
          </w:p>
        </w:tc>
        <w:tc>
          <w:tcPr>
            <w:tcW w:w="1020" w:type="dxa"/>
            <w:vAlign w:val="center"/>
          </w:tcPr>
          <w:p w14:paraId="46226132"/>
        </w:tc>
        <w:tc>
          <w:tcPr>
            <w:tcW w:w="540" w:type="dxa"/>
            <w:vAlign w:val="center"/>
          </w:tcPr>
          <w:p w14:paraId="6395B09A">
            <w:pPr>
              <w:jc w:val="center"/>
            </w:pPr>
            <w:r>
              <w:rPr>
                <w:rFonts w:ascii="宋体" w:hAnsi="宋体" w:eastAsia="宋体" w:cs="宋体"/>
                <w:b w:val="0"/>
                <w:i w:val="0"/>
                <w:color w:val="000000"/>
                <w:sz w:val="14"/>
              </w:rPr>
              <w:t>31012</w:t>
            </w:r>
          </w:p>
        </w:tc>
        <w:tc>
          <w:tcPr>
            <w:tcW w:w="2540" w:type="dxa"/>
            <w:vAlign w:val="center"/>
          </w:tcPr>
          <w:p w14:paraId="214E3EBF">
            <w:pPr>
              <w:jc w:val="left"/>
            </w:pPr>
            <w:r>
              <w:rPr>
                <w:rFonts w:ascii="宋体" w:hAnsi="宋体" w:eastAsia="宋体" w:cs="宋体"/>
                <w:b w:val="0"/>
                <w:i w:val="0"/>
                <w:color w:val="000000"/>
                <w:sz w:val="14"/>
              </w:rPr>
              <w:t xml:space="preserve">  拆迁补偿</w:t>
            </w:r>
          </w:p>
        </w:tc>
        <w:tc>
          <w:tcPr>
            <w:tcW w:w="1032" w:type="dxa"/>
            <w:vAlign w:val="center"/>
          </w:tcPr>
          <w:p w14:paraId="1F127DB4"/>
        </w:tc>
      </w:tr>
      <w:tr w14:paraId="7F8FD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BF1AEA">
            <w:pPr>
              <w:jc w:val="center"/>
            </w:pPr>
            <w:r>
              <w:rPr>
                <w:rFonts w:ascii="宋体" w:hAnsi="宋体" w:eastAsia="宋体" w:cs="宋体"/>
                <w:b w:val="0"/>
                <w:i w:val="0"/>
                <w:color w:val="000000"/>
                <w:sz w:val="14"/>
              </w:rPr>
              <w:t>30301</w:t>
            </w:r>
          </w:p>
        </w:tc>
        <w:tc>
          <w:tcPr>
            <w:tcW w:w="1980" w:type="dxa"/>
            <w:vAlign w:val="center"/>
          </w:tcPr>
          <w:p w14:paraId="19996889">
            <w:pPr>
              <w:jc w:val="left"/>
            </w:pPr>
            <w:r>
              <w:rPr>
                <w:rFonts w:ascii="宋体" w:hAnsi="宋体" w:eastAsia="宋体" w:cs="宋体"/>
                <w:b w:val="0"/>
                <w:i w:val="0"/>
                <w:color w:val="000000"/>
                <w:sz w:val="14"/>
              </w:rPr>
              <w:t xml:space="preserve">  离休费</w:t>
            </w:r>
          </w:p>
        </w:tc>
        <w:tc>
          <w:tcPr>
            <w:tcW w:w="1020" w:type="dxa"/>
            <w:vAlign w:val="center"/>
          </w:tcPr>
          <w:p w14:paraId="3A8D2706"/>
        </w:tc>
        <w:tc>
          <w:tcPr>
            <w:tcW w:w="540" w:type="dxa"/>
            <w:vAlign w:val="center"/>
          </w:tcPr>
          <w:p w14:paraId="0683FE67">
            <w:pPr>
              <w:jc w:val="center"/>
            </w:pPr>
            <w:r>
              <w:rPr>
                <w:rFonts w:ascii="宋体" w:hAnsi="宋体" w:eastAsia="宋体" w:cs="宋体"/>
                <w:b w:val="0"/>
                <w:i w:val="0"/>
                <w:color w:val="000000"/>
                <w:sz w:val="14"/>
              </w:rPr>
              <w:t>30216</w:t>
            </w:r>
          </w:p>
        </w:tc>
        <w:tc>
          <w:tcPr>
            <w:tcW w:w="1560" w:type="dxa"/>
            <w:vAlign w:val="center"/>
          </w:tcPr>
          <w:p w14:paraId="3080B186">
            <w:pPr>
              <w:jc w:val="left"/>
            </w:pPr>
            <w:r>
              <w:rPr>
                <w:rFonts w:ascii="宋体" w:hAnsi="宋体" w:eastAsia="宋体" w:cs="宋体"/>
                <w:b w:val="0"/>
                <w:i w:val="0"/>
                <w:color w:val="000000"/>
                <w:sz w:val="14"/>
              </w:rPr>
              <w:t xml:space="preserve">  培训费</w:t>
            </w:r>
          </w:p>
        </w:tc>
        <w:tc>
          <w:tcPr>
            <w:tcW w:w="1020" w:type="dxa"/>
            <w:vAlign w:val="center"/>
          </w:tcPr>
          <w:p w14:paraId="3D29D36B"/>
        </w:tc>
        <w:tc>
          <w:tcPr>
            <w:tcW w:w="540" w:type="dxa"/>
            <w:vAlign w:val="center"/>
          </w:tcPr>
          <w:p w14:paraId="063A4F65">
            <w:pPr>
              <w:jc w:val="center"/>
            </w:pPr>
            <w:r>
              <w:rPr>
                <w:rFonts w:ascii="宋体" w:hAnsi="宋体" w:eastAsia="宋体" w:cs="宋体"/>
                <w:b w:val="0"/>
                <w:i w:val="0"/>
                <w:color w:val="000000"/>
                <w:sz w:val="14"/>
              </w:rPr>
              <w:t>31013</w:t>
            </w:r>
          </w:p>
        </w:tc>
        <w:tc>
          <w:tcPr>
            <w:tcW w:w="2540" w:type="dxa"/>
            <w:vAlign w:val="center"/>
          </w:tcPr>
          <w:p w14:paraId="723A2E4D">
            <w:pPr>
              <w:jc w:val="left"/>
            </w:pPr>
            <w:r>
              <w:rPr>
                <w:rFonts w:ascii="宋体" w:hAnsi="宋体" w:eastAsia="宋体" w:cs="宋体"/>
                <w:b w:val="0"/>
                <w:i w:val="0"/>
                <w:color w:val="000000"/>
                <w:sz w:val="14"/>
              </w:rPr>
              <w:t xml:space="preserve">  公务用车购置</w:t>
            </w:r>
          </w:p>
        </w:tc>
        <w:tc>
          <w:tcPr>
            <w:tcW w:w="1032" w:type="dxa"/>
            <w:vAlign w:val="center"/>
          </w:tcPr>
          <w:p w14:paraId="361CF2B6"/>
        </w:tc>
      </w:tr>
      <w:tr w14:paraId="0CB26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F97653">
            <w:pPr>
              <w:jc w:val="center"/>
            </w:pPr>
            <w:r>
              <w:rPr>
                <w:rFonts w:ascii="宋体" w:hAnsi="宋体" w:eastAsia="宋体" w:cs="宋体"/>
                <w:b w:val="0"/>
                <w:i w:val="0"/>
                <w:color w:val="000000"/>
                <w:sz w:val="14"/>
              </w:rPr>
              <w:t>30302</w:t>
            </w:r>
          </w:p>
        </w:tc>
        <w:tc>
          <w:tcPr>
            <w:tcW w:w="1980" w:type="dxa"/>
            <w:vAlign w:val="center"/>
          </w:tcPr>
          <w:p w14:paraId="6E3F9FB8">
            <w:pPr>
              <w:jc w:val="left"/>
            </w:pPr>
            <w:r>
              <w:rPr>
                <w:rFonts w:ascii="宋体" w:hAnsi="宋体" w:eastAsia="宋体" w:cs="宋体"/>
                <w:b w:val="0"/>
                <w:i w:val="0"/>
                <w:color w:val="000000"/>
                <w:sz w:val="14"/>
              </w:rPr>
              <w:t xml:space="preserve">  退休费</w:t>
            </w:r>
          </w:p>
        </w:tc>
        <w:tc>
          <w:tcPr>
            <w:tcW w:w="1020" w:type="dxa"/>
            <w:vAlign w:val="center"/>
          </w:tcPr>
          <w:p w14:paraId="2A2E57F5">
            <w:pPr>
              <w:jc w:val="right"/>
            </w:pPr>
            <w:r>
              <w:rPr>
                <w:rFonts w:ascii="宋体" w:hAnsi="宋体" w:eastAsia="宋体" w:cs="宋体"/>
                <w:b w:val="0"/>
                <w:i w:val="0"/>
                <w:color w:val="000000"/>
                <w:sz w:val="14"/>
              </w:rPr>
              <w:t>0.30</w:t>
            </w:r>
          </w:p>
        </w:tc>
        <w:tc>
          <w:tcPr>
            <w:tcW w:w="540" w:type="dxa"/>
            <w:vAlign w:val="center"/>
          </w:tcPr>
          <w:p w14:paraId="00B16468">
            <w:pPr>
              <w:jc w:val="center"/>
            </w:pPr>
            <w:r>
              <w:rPr>
                <w:rFonts w:ascii="宋体" w:hAnsi="宋体" w:eastAsia="宋体" w:cs="宋体"/>
                <w:b w:val="0"/>
                <w:i w:val="0"/>
                <w:color w:val="000000"/>
                <w:sz w:val="14"/>
              </w:rPr>
              <w:t>30217</w:t>
            </w:r>
          </w:p>
        </w:tc>
        <w:tc>
          <w:tcPr>
            <w:tcW w:w="1560" w:type="dxa"/>
            <w:vAlign w:val="center"/>
          </w:tcPr>
          <w:p w14:paraId="7373E4CC">
            <w:pPr>
              <w:jc w:val="left"/>
            </w:pPr>
            <w:r>
              <w:rPr>
                <w:rFonts w:ascii="宋体" w:hAnsi="宋体" w:eastAsia="宋体" w:cs="宋体"/>
                <w:b w:val="0"/>
                <w:i w:val="0"/>
                <w:color w:val="000000"/>
                <w:sz w:val="14"/>
              </w:rPr>
              <w:t xml:space="preserve">  公务接待费</w:t>
            </w:r>
          </w:p>
        </w:tc>
        <w:tc>
          <w:tcPr>
            <w:tcW w:w="1020" w:type="dxa"/>
            <w:vAlign w:val="center"/>
          </w:tcPr>
          <w:p w14:paraId="234D2767"/>
        </w:tc>
        <w:tc>
          <w:tcPr>
            <w:tcW w:w="540" w:type="dxa"/>
            <w:vAlign w:val="center"/>
          </w:tcPr>
          <w:p w14:paraId="423C8A66">
            <w:pPr>
              <w:jc w:val="center"/>
            </w:pPr>
            <w:r>
              <w:rPr>
                <w:rFonts w:ascii="宋体" w:hAnsi="宋体" w:eastAsia="宋体" w:cs="宋体"/>
                <w:b w:val="0"/>
                <w:i w:val="0"/>
                <w:color w:val="000000"/>
                <w:sz w:val="14"/>
              </w:rPr>
              <w:t>31019</w:t>
            </w:r>
          </w:p>
        </w:tc>
        <w:tc>
          <w:tcPr>
            <w:tcW w:w="2540" w:type="dxa"/>
            <w:vAlign w:val="center"/>
          </w:tcPr>
          <w:p w14:paraId="07F80423">
            <w:pPr>
              <w:jc w:val="left"/>
            </w:pPr>
            <w:r>
              <w:rPr>
                <w:rFonts w:ascii="宋体" w:hAnsi="宋体" w:eastAsia="宋体" w:cs="宋体"/>
                <w:b w:val="0"/>
                <w:i w:val="0"/>
                <w:color w:val="000000"/>
                <w:sz w:val="14"/>
              </w:rPr>
              <w:t xml:space="preserve">  其他交通工具购置</w:t>
            </w:r>
          </w:p>
        </w:tc>
        <w:tc>
          <w:tcPr>
            <w:tcW w:w="1032" w:type="dxa"/>
            <w:vAlign w:val="center"/>
          </w:tcPr>
          <w:p w14:paraId="4E897873"/>
        </w:tc>
      </w:tr>
      <w:tr w14:paraId="44C4C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B26E2F">
            <w:pPr>
              <w:jc w:val="center"/>
            </w:pPr>
            <w:r>
              <w:rPr>
                <w:rFonts w:ascii="宋体" w:hAnsi="宋体" w:eastAsia="宋体" w:cs="宋体"/>
                <w:b w:val="0"/>
                <w:i w:val="0"/>
                <w:color w:val="000000"/>
                <w:sz w:val="14"/>
              </w:rPr>
              <w:t>30303</w:t>
            </w:r>
          </w:p>
        </w:tc>
        <w:tc>
          <w:tcPr>
            <w:tcW w:w="1980" w:type="dxa"/>
            <w:vAlign w:val="center"/>
          </w:tcPr>
          <w:p w14:paraId="60122F2C">
            <w:pPr>
              <w:jc w:val="left"/>
            </w:pPr>
            <w:r>
              <w:rPr>
                <w:rFonts w:ascii="宋体" w:hAnsi="宋体" w:eastAsia="宋体" w:cs="宋体"/>
                <w:b w:val="0"/>
                <w:i w:val="0"/>
                <w:color w:val="000000"/>
                <w:sz w:val="14"/>
              </w:rPr>
              <w:t xml:space="preserve">  退职（役）费</w:t>
            </w:r>
          </w:p>
        </w:tc>
        <w:tc>
          <w:tcPr>
            <w:tcW w:w="1020" w:type="dxa"/>
            <w:vAlign w:val="center"/>
          </w:tcPr>
          <w:p w14:paraId="73905094"/>
        </w:tc>
        <w:tc>
          <w:tcPr>
            <w:tcW w:w="540" w:type="dxa"/>
            <w:vAlign w:val="center"/>
          </w:tcPr>
          <w:p w14:paraId="410ADEA1">
            <w:pPr>
              <w:jc w:val="center"/>
            </w:pPr>
            <w:r>
              <w:rPr>
                <w:rFonts w:ascii="宋体" w:hAnsi="宋体" w:eastAsia="宋体" w:cs="宋体"/>
                <w:b w:val="0"/>
                <w:i w:val="0"/>
                <w:color w:val="000000"/>
                <w:sz w:val="14"/>
              </w:rPr>
              <w:t>30218</w:t>
            </w:r>
          </w:p>
        </w:tc>
        <w:tc>
          <w:tcPr>
            <w:tcW w:w="1560" w:type="dxa"/>
            <w:vAlign w:val="center"/>
          </w:tcPr>
          <w:p w14:paraId="1AE4D963">
            <w:pPr>
              <w:jc w:val="left"/>
            </w:pPr>
            <w:r>
              <w:rPr>
                <w:rFonts w:ascii="宋体" w:hAnsi="宋体" w:eastAsia="宋体" w:cs="宋体"/>
                <w:b w:val="0"/>
                <w:i w:val="0"/>
                <w:color w:val="000000"/>
                <w:sz w:val="14"/>
              </w:rPr>
              <w:t xml:space="preserve">  专用材料费</w:t>
            </w:r>
          </w:p>
        </w:tc>
        <w:tc>
          <w:tcPr>
            <w:tcW w:w="1020" w:type="dxa"/>
            <w:vAlign w:val="center"/>
          </w:tcPr>
          <w:p w14:paraId="347496AD"/>
        </w:tc>
        <w:tc>
          <w:tcPr>
            <w:tcW w:w="540" w:type="dxa"/>
            <w:vAlign w:val="center"/>
          </w:tcPr>
          <w:p w14:paraId="1082C4BF">
            <w:pPr>
              <w:jc w:val="center"/>
            </w:pPr>
            <w:r>
              <w:rPr>
                <w:rFonts w:ascii="宋体" w:hAnsi="宋体" w:eastAsia="宋体" w:cs="宋体"/>
                <w:b w:val="0"/>
                <w:i w:val="0"/>
                <w:color w:val="000000"/>
                <w:sz w:val="14"/>
              </w:rPr>
              <w:t>31021</w:t>
            </w:r>
          </w:p>
        </w:tc>
        <w:tc>
          <w:tcPr>
            <w:tcW w:w="2540" w:type="dxa"/>
            <w:vAlign w:val="center"/>
          </w:tcPr>
          <w:p w14:paraId="1A69B571">
            <w:pPr>
              <w:jc w:val="left"/>
            </w:pPr>
            <w:r>
              <w:rPr>
                <w:rFonts w:ascii="宋体" w:hAnsi="宋体" w:eastAsia="宋体" w:cs="宋体"/>
                <w:b w:val="0"/>
                <w:i w:val="0"/>
                <w:color w:val="000000"/>
                <w:sz w:val="14"/>
              </w:rPr>
              <w:t xml:space="preserve">  文物和陈列品购置</w:t>
            </w:r>
          </w:p>
        </w:tc>
        <w:tc>
          <w:tcPr>
            <w:tcW w:w="1032" w:type="dxa"/>
            <w:vAlign w:val="center"/>
          </w:tcPr>
          <w:p w14:paraId="7035107D"/>
        </w:tc>
      </w:tr>
      <w:tr w14:paraId="3CF7F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F2E419">
            <w:pPr>
              <w:jc w:val="center"/>
            </w:pPr>
            <w:r>
              <w:rPr>
                <w:rFonts w:ascii="宋体" w:hAnsi="宋体" w:eastAsia="宋体" w:cs="宋体"/>
                <w:b w:val="0"/>
                <w:i w:val="0"/>
                <w:color w:val="000000"/>
                <w:sz w:val="14"/>
              </w:rPr>
              <w:t>30304</w:t>
            </w:r>
          </w:p>
        </w:tc>
        <w:tc>
          <w:tcPr>
            <w:tcW w:w="1980" w:type="dxa"/>
            <w:vAlign w:val="center"/>
          </w:tcPr>
          <w:p w14:paraId="6057E866">
            <w:pPr>
              <w:jc w:val="left"/>
            </w:pPr>
            <w:r>
              <w:rPr>
                <w:rFonts w:ascii="宋体" w:hAnsi="宋体" w:eastAsia="宋体" w:cs="宋体"/>
                <w:b w:val="0"/>
                <w:i w:val="0"/>
                <w:color w:val="000000"/>
                <w:sz w:val="14"/>
              </w:rPr>
              <w:t xml:space="preserve">  抚恤金</w:t>
            </w:r>
          </w:p>
        </w:tc>
        <w:tc>
          <w:tcPr>
            <w:tcW w:w="1020" w:type="dxa"/>
            <w:vAlign w:val="center"/>
          </w:tcPr>
          <w:p w14:paraId="3EEAE3DD"/>
        </w:tc>
        <w:tc>
          <w:tcPr>
            <w:tcW w:w="540" w:type="dxa"/>
            <w:vAlign w:val="center"/>
          </w:tcPr>
          <w:p w14:paraId="3662F423">
            <w:pPr>
              <w:jc w:val="center"/>
            </w:pPr>
            <w:r>
              <w:rPr>
                <w:rFonts w:ascii="宋体" w:hAnsi="宋体" w:eastAsia="宋体" w:cs="宋体"/>
                <w:b w:val="0"/>
                <w:i w:val="0"/>
                <w:color w:val="000000"/>
                <w:sz w:val="14"/>
              </w:rPr>
              <w:t>30224</w:t>
            </w:r>
          </w:p>
        </w:tc>
        <w:tc>
          <w:tcPr>
            <w:tcW w:w="1560" w:type="dxa"/>
            <w:vAlign w:val="center"/>
          </w:tcPr>
          <w:p w14:paraId="119BCE84">
            <w:pPr>
              <w:jc w:val="left"/>
            </w:pPr>
            <w:r>
              <w:rPr>
                <w:rFonts w:ascii="宋体" w:hAnsi="宋体" w:eastAsia="宋体" w:cs="宋体"/>
                <w:b w:val="0"/>
                <w:i w:val="0"/>
                <w:color w:val="000000"/>
                <w:sz w:val="14"/>
              </w:rPr>
              <w:t xml:space="preserve">  被装购置费</w:t>
            </w:r>
          </w:p>
        </w:tc>
        <w:tc>
          <w:tcPr>
            <w:tcW w:w="1020" w:type="dxa"/>
            <w:vAlign w:val="center"/>
          </w:tcPr>
          <w:p w14:paraId="58604CE8"/>
        </w:tc>
        <w:tc>
          <w:tcPr>
            <w:tcW w:w="540" w:type="dxa"/>
            <w:vAlign w:val="center"/>
          </w:tcPr>
          <w:p w14:paraId="423E8901">
            <w:pPr>
              <w:jc w:val="center"/>
            </w:pPr>
            <w:r>
              <w:rPr>
                <w:rFonts w:ascii="宋体" w:hAnsi="宋体" w:eastAsia="宋体" w:cs="宋体"/>
                <w:b w:val="0"/>
                <w:i w:val="0"/>
                <w:color w:val="000000"/>
                <w:sz w:val="14"/>
              </w:rPr>
              <w:t>31022</w:t>
            </w:r>
          </w:p>
        </w:tc>
        <w:tc>
          <w:tcPr>
            <w:tcW w:w="2540" w:type="dxa"/>
            <w:vAlign w:val="center"/>
          </w:tcPr>
          <w:p w14:paraId="78616781">
            <w:pPr>
              <w:jc w:val="left"/>
            </w:pPr>
            <w:r>
              <w:rPr>
                <w:rFonts w:ascii="宋体" w:hAnsi="宋体" w:eastAsia="宋体" w:cs="宋体"/>
                <w:b w:val="0"/>
                <w:i w:val="0"/>
                <w:color w:val="000000"/>
                <w:sz w:val="14"/>
              </w:rPr>
              <w:t xml:space="preserve">  无形资产购置</w:t>
            </w:r>
          </w:p>
        </w:tc>
        <w:tc>
          <w:tcPr>
            <w:tcW w:w="1032" w:type="dxa"/>
            <w:vAlign w:val="center"/>
          </w:tcPr>
          <w:p w14:paraId="3B7F212B"/>
        </w:tc>
      </w:tr>
      <w:tr w14:paraId="2B706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32D14D">
            <w:pPr>
              <w:jc w:val="center"/>
            </w:pPr>
            <w:r>
              <w:rPr>
                <w:rFonts w:ascii="宋体" w:hAnsi="宋体" w:eastAsia="宋体" w:cs="宋体"/>
                <w:b w:val="0"/>
                <w:i w:val="0"/>
                <w:color w:val="000000"/>
                <w:sz w:val="14"/>
              </w:rPr>
              <w:t>30305</w:t>
            </w:r>
          </w:p>
        </w:tc>
        <w:tc>
          <w:tcPr>
            <w:tcW w:w="1980" w:type="dxa"/>
            <w:vAlign w:val="center"/>
          </w:tcPr>
          <w:p w14:paraId="6E19F42F">
            <w:pPr>
              <w:jc w:val="left"/>
            </w:pPr>
            <w:r>
              <w:rPr>
                <w:rFonts w:ascii="宋体" w:hAnsi="宋体" w:eastAsia="宋体" w:cs="宋体"/>
                <w:b w:val="0"/>
                <w:i w:val="0"/>
                <w:color w:val="000000"/>
                <w:sz w:val="14"/>
              </w:rPr>
              <w:t xml:space="preserve">  生活补助</w:t>
            </w:r>
          </w:p>
        </w:tc>
        <w:tc>
          <w:tcPr>
            <w:tcW w:w="1020" w:type="dxa"/>
            <w:vAlign w:val="center"/>
          </w:tcPr>
          <w:p w14:paraId="214BB9C5"/>
        </w:tc>
        <w:tc>
          <w:tcPr>
            <w:tcW w:w="540" w:type="dxa"/>
            <w:vAlign w:val="center"/>
          </w:tcPr>
          <w:p w14:paraId="501406DF">
            <w:pPr>
              <w:jc w:val="center"/>
            </w:pPr>
            <w:r>
              <w:rPr>
                <w:rFonts w:ascii="宋体" w:hAnsi="宋体" w:eastAsia="宋体" w:cs="宋体"/>
                <w:b w:val="0"/>
                <w:i w:val="0"/>
                <w:color w:val="000000"/>
                <w:sz w:val="14"/>
              </w:rPr>
              <w:t>30225</w:t>
            </w:r>
          </w:p>
        </w:tc>
        <w:tc>
          <w:tcPr>
            <w:tcW w:w="1560" w:type="dxa"/>
            <w:vAlign w:val="center"/>
          </w:tcPr>
          <w:p w14:paraId="1271DA10">
            <w:pPr>
              <w:jc w:val="left"/>
            </w:pPr>
            <w:r>
              <w:rPr>
                <w:rFonts w:ascii="宋体" w:hAnsi="宋体" w:eastAsia="宋体" w:cs="宋体"/>
                <w:b w:val="0"/>
                <w:i w:val="0"/>
                <w:color w:val="000000"/>
                <w:sz w:val="14"/>
              </w:rPr>
              <w:t xml:space="preserve">  专用燃料费</w:t>
            </w:r>
          </w:p>
        </w:tc>
        <w:tc>
          <w:tcPr>
            <w:tcW w:w="1020" w:type="dxa"/>
            <w:vAlign w:val="center"/>
          </w:tcPr>
          <w:p w14:paraId="35910199"/>
        </w:tc>
        <w:tc>
          <w:tcPr>
            <w:tcW w:w="540" w:type="dxa"/>
            <w:vAlign w:val="center"/>
          </w:tcPr>
          <w:p w14:paraId="4943E26C">
            <w:pPr>
              <w:jc w:val="center"/>
            </w:pPr>
            <w:r>
              <w:rPr>
                <w:rFonts w:ascii="宋体" w:hAnsi="宋体" w:eastAsia="宋体" w:cs="宋体"/>
                <w:b w:val="0"/>
                <w:i w:val="0"/>
                <w:color w:val="000000"/>
                <w:sz w:val="14"/>
              </w:rPr>
              <w:t>31099</w:t>
            </w:r>
          </w:p>
        </w:tc>
        <w:tc>
          <w:tcPr>
            <w:tcW w:w="2540" w:type="dxa"/>
            <w:vAlign w:val="center"/>
          </w:tcPr>
          <w:p w14:paraId="58F4B8C1">
            <w:pPr>
              <w:jc w:val="left"/>
            </w:pPr>
            <w:r>
              <w:rPr>
                <w:rFonts w:ascii="宋体" w:hAnsi="宋体" w:eastAsia="宋体" w:cs="宋体"/>
                <w:b w:val="0"/>
                <w:i w:val="0"/>
                <w:color w:val="000000"/>
                <w:sz w:val="14"/>
              </w:rPr>
              <w:t xml:space="preserve">  其他资本性支出</w:t>
            </w:r>
          </w:p>
        </w:tc>
        <w:tc>
          <w:tcPr>
            <w:tcW w:w="1032" w:type="dxa"/>
            <w:vAlign w:val="center"/>
          </w:tcPr>
          <w:p w14:paraId="6AB9E24B"/>
        </w:tc>
      </w:tr>
      <w:tr w14:paraId="44C75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0A299A">
            <w:pPr>
              <w:jc w:val="center"/>
            </w:pPr>
            <w:r>
              <w:rPr>
                <w:rFonts w:ascii="宋体" w:hAnsi="宋体" w:eastAsia="宋体" w:cs="宋体"/>
                <w:b w:val="0"/>
                <w:i w:val="0"/>
                <w:color w:val="000000"/>
                <w:sz w:val="14"/>
              </w:rPr>
              <w:t>30306</w:t>
            </w:r>
          </w:p>
        </w:tc>
        <w:tc>
          <w:tcPr>
            <w:tcW w:w="1980" w:type="dxa"/>
            <w:vAlign w:val="center"/>
          </w:tcPr>
          <w:p w14:paraId="69EC206A">
            <w:pPr>
              <w:jc w:val="left"/>
            </w:pPr>
            <w:r>
              <w:rPr>
                <w:rFonts w:ascii="宋体" w:hAnsi="宋体" w:eastAsia="宋体" w:cs="宋体"/>
                <w:b w:val="0"/>
                <w:i w:val="0"/>
                <w:color w:val="000000"/>
                <w:sz w:val="14"/>
              </w:rPr>
              <w:t xml:space="preserve">  救济费</w:t>
            </w:r>
          </w:p>
        </w:tc>
        <w:tc>
          <w:tcPr>
            <w:tcW w:w="1020" w:type="dxa"/>
            <w:vAlign w:val="center"/>
          </w:tcPr>
          <w:p w14:paraId="07022E78"/>
        </w:tc>
        <w:tc>
          <w:tcPr>
            <w:tcW w:w="540" w:type="dxa"/>
            <w:vAlign w:val="center"/>
          </w:tcPr>
          <w:p w14:paraId="26A967C4">
            <w:pPr>
              <w:jc w:val="center"/>
            </w:pPr>
            <w:r>
              <w:rPr>
                <w:rFonts w:ascii="宋体" w:hAnsi="宋体" w:eastAsia="宋体" w:cs="宋体"/>
                <w:b w:val="0"/>
                <w:i w:val="0"/>
                <w:color w:val="000000"/>
                <w:sz w:val="14"/>
              </w:rPr>
              <w:t>30226</w:t>
            </w:r>
          </w:p>
        </w:tc>
        <w:tc>
          <w:tcPr>
            <w:tcW w:w="1560" w:type="dxa"/>
            <w:vAlign w:val="center"/>
          </w:tcPr>
          <w:p w14:paraId="420F29AE">
            <w:pPr>
              <w:jc w:val="left"/>
            </w:pPr>
            <w:r>
              <w:rPr>
                <w:rFonts w:ascii="宋体" w:hAnsi="宋体" w:eastAsia="宋体" w:cs="宋体"/>
                <w:b w:val="0"/>
                <w:i w:val="0"/>
                <w:color w:val="000000"/>
                <w:sz w:val="14"/>
              </w:rPr>
              <w:t xml:space="preserve">  劳务费</w:t>
            </w:r>
          </w:p>
        </w:tc>
        <w:tc>
          <w:tcPr>
            <w:tcW w:w="1020" w:type="dxa"/>
            <w:vAlign w:val="center"/>
          </w:tcPr>
          <w:p w14:paraId="054B11FE"/>
        </w:tc>
        <w:tc>
          <w:tcPr>
            <w:tcW w:w="540" w:type="dxa"/>
            <w:vAlign w:val="center"/>
          </w:tcPr>
          <w:p w14:paraId="133EC545">
            <w:pPr>
              <w:jc w:val="left"/>
            </w:pPr>
            <w:r>
              <w:rPr>
                <w:rFonts w:ascii="宋体" w:hAnsi="宋体" w:eastAsia="宋体" w:cs="宋体"/>
                <w:b w:val="0"/>
                <w:i w:val="0"/>
                <w:color w:val="000000"/>
                <w:sz w:val="14"/>
              </w:rPr>
              <w:t>312</w:t>
            </w:r>
          </w:p>
        </w:tc>
        <w:tc>
          <w:tcPr>
            <w:tcW w:w="2540" w:type="dxa"/>
            <w:vAlign w:val="center"/>
          </w:tcPr>
          <w:p w14:paraId="4E6F3A06">
            <w:pPr>
              <w:jc w:val="left"/>
            </w:pPr>
            <w:r>
              <w:rPr>
                <w:rFonts w:ascii="宋体" w:hAnsi="宋体" w:eastAsia="宋体" w:cs="宋体"/>
                <w:b w:val="0"/>
                <w:i w:val="0"/>
                <w:color w:val="000000"/>
                <w:sz w:val="14"/>
              </w:rPr>
              <w:t>对企业补助</w:t>
            </w:r>
          </w:p>
        </w:tc>
        <w:tc>
          <w:tcPr>
            <w:tcW w:w="1032" w:type="dxa"/>
            <w:vAlign w:val="center"/>
          </w:tcPr>
          <w:p w14:paraId="53573944"/>
        </w:tc>
      </w:tr>
      <w:tr w14:paraId="00C47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52C2B7">
            <w:pPr>
              <w:jc w:val="center"/>
            </w:pPr>
            <w:r>
              <w:rPr>
                <w:rFonts w:ascii="宋体" w:hAnsi="宋体" w:eastAsia="宋体" w:cs="宋体"/>
                <w:b w:val="0"/>
                <w:i w:val="0"/>
                <w:color w:val="000000"/>
                <w:sz w:val="14"/>
              </w:rPr>
              <w:t>30307</w:t>
            </w:r>
          </w:p>
        </w:tc>
        <w:tc>
          <w:tcPr>
            <w:tcW w:w="1980" w:type="dxa"/>
            <w:vAlign w:val="center"/>
          </w:tcPr>
          <w:p w14:paraId="351E5BF3">
            <w:pPr>
              <w:jc w:val="left"/>
            </w:pPr>
            <w:r>
              <w:rPr>
                <w:rFonts w:ascii="宋体" w:hAnsi="宋体" w:eastAsia="宋体" w:cs="宋体"/>
                <w:b w:val="0"/>
                <w:i w:val="0"/>
                <w:color w:val="000000"/>
                <w:sz w:val="14"/>
              </w:rPr>
              <w:t xml:space="preserve">  医疗费补助</w:t>
            </w:r>
          </w:p>
        </w:tc>
        <w:tc>
          <w:tcPr>
            <w:tcW w:w="1020" w:type="dxa"/>
            <w:vAlign w:val="center"/>
          </w:tcPr>
          <w:p w14:paraId="4A6A461D"/>
        </w:tc>
        <w:tc>
          <w:tcPr>
            <w:tcW w:w="540" w:type="dxa"/>
            <w:vAlign w:val="center"/>
          </w:tcPr>
          <w:p w14:paraId="3D2DD2C6">
            <w:pPr>
              <w:jc w:val="center"/>
            </w:pPr>
            <w:r>
              <w:rPr>
                <w:rFonts w:ascii="宋体" w:hAnsi="宋体" w:eastAsia="宋体" w:cs="宋体"/>
                <w:b w:val="0"/>
                <w:i w:val="0"/>
                <w:color w:val="000000"/>
                <w:sz w:val="14"/>
              </w:rPr>
              <w:t>30227</w:t>
            </w:r>
          </w:p>
        </w:tc>
        <w:tc>
          <w:tcPr>
            <w:tcW w:w="1560" w:type="dxa"/>
            <w:vAlign w:val="center"/>
          </w:tcPr>
          <w:p w14:paraId="2297A4CC">
            <w:pPr>
              <w:jc w:val="left"/>
            </w:pPr>
            <w:r>
              <w:rPr>
                <w:rFonts w:ascii="宋体" w:hAnsi="宋体" w:eastAsia="宋体" w:cs="宋体"/>
                <w:b w:val="0"/>
                <w:i w:val="0"/>
                <w:color w:val="000000"/>
                <w:sz w:val="14"/>
              </w:rPr>
              <w:t xml:space="preserve">  委托业务费</w:t>
            </w:r>
          </w:p>
        </w:tc>
        <w:tc>
          <w:tcPr>
            <w:tcW w:w="1020" w:type="dxa"/>
            <w:vAlign w:val="center"/>
          </w:tcPr>
          <w:p w14:paraId="5FFFCDD0"/>
        </w:tc>
        <w:tc>
          <w:tcPr>
            <w:tcW w:w="540" w:type="dxa"/>
            <w:vAlign w:val="center"/>
          </w:tcPr>
          <w:p w14:paraId="7C9D1910">
            <w:pPr>
              <w:jc w:val="center"/>
            </w:pPr>
            <w:r>
              <w:rPr>
                <w:rFonts w:ascii="宋体" w:hAnsi="宋体" w:eastAsia="宋体" w:cs="宋体"/>
                <w:b w:val="0"/>
                <w:i w:val="0"/>
                <w:color w:val="000000"/>
                <w:sz w:val="14"/>
              </w:rPr>
              <w:t>31201</w:t>
            </w:r>
          </w:p>
        </w:tc>
        <w:tc>
          <w:tcPr>
            <w:tcW w:w="2540" w:type="dxa"/>
            <w:vAlign w:val="center"/>
          </w:tcPr>
          <w:p w14:paraId="384EEC7D">
            <w:pPr>
              <w:jc w:val="left"/>
            </w:pPr>
            <w:r>
              <w:rPr>
                <w:rFonts w:ascii="宋体" w:hAnsi="宋体" w:eastAsia="宋体" w:cs="宋体"/>
                <w:b w:val="0"/>
                <w:i w:val="0"/>
                <w:color w:val="000000"/>
                <w:sz w:val="14"/>
              </w:rPr>
              <w:t xml:space="preserve"> 资本金注入</w:t>
            </w:r>
          </w:p>
        </w:tc>
        <w:tc>
          <w:tcPr>
            <w:tcW w:w="1032" w:type="dxa"/>
            <w:vAlign w:val="center"/>
          </w:tcPr>
          <w:p w14:paraId="12859CB0"/>
        </w:tc>
      </w:tr>
      <w:tr w14:paraId="04F5E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805EA4">
            <w:pPr>
              <w:jc w:val="center"/>
            </w:pPr>
            <w:r>
              <w:rPr>
                <w:rFonts w:ascii="宋体" w:hAnsi="宋体" w:eastAsia="宋体" w:cs="宋体"/>
                <w:b w:val="0"/>
                <w:i w:val="0"/>
                <w:color w:val="000000"/>
                <w:sz w:val="14"/>
              </w:rPr>
              <w:t>30308</w:t>
            </w:r>
          </w:p>
        </w:tc>
        <w:tc>
          <w:tcPr>
            <w:tcW w:w="1980" w:type="dxa"/>
            <w:vAlign w:val="center"/>
          </w:tcPr>
          <w:p w14:paraId="219BCC70">
            <w:pPr>
              <w:jc w:val="left"/>
            </w:pPr>
            <w:r>
              <w:rPr>
                <w:rFonts w:ascii="宋体" w:hAnsi="宋体" w:eastAsia="宋体" w:cs="宋体"/>
                <w:b w:val="0"/>
                <w:i w:val="0"/>
                <w:color w:val="000000"/>
                <w:sz w:val="14"/>
              </w:rPr>
              <w:t xml:space="preserve">  助学金</w:t>
            </w:r>
          </w:p>
        </w:tc>
        <w:tc>
          <w:tcPr>
            <w:tcW w:w="1020" w:type="dxa"/>
            <w:vAlign w:val="center"/>
          </w:tcPr>
          <w:p w14:paraId="61A3753E"/>
        </w:tc>
        <w:tc>
          <w:tcPr>
            <w:tcW w:w="540" w:type="dxa"/>
            <w:vAlign w:val="center"/>
          </w:tcPr>
          <w:p w14:paraId="2F5046E2">
            <w:pPr>
              <w:jc w:val="center"/>
            </w:pPr>
            <w:r>
              <w:rPr>
                <w:rFonts w:ascii="宋体" w:hAnsi="宋体" w:eastAsia="宋体" w:cs="宋体"/>
                <w:b w:val="0"/>
                <w:i w:val="0"/>
                <w:color w:val="000000"/>
                <w:sz w:val="14"/>
              </w:rPr>
              <w:t>30228</w:t>
            </w:r>
          </w:p>
        </w:tc>
        <w:tc>
          <w:tcPr>
            <w:tcW w:w="1560" w:type="dxa"/>
            <w:vAlign w:val="center"/>
          </w:tcPr>
          <w:p w14:paraId="1F505F10">
            <w:pPr>
              <w:jc w:val="left"/>
            </w:pPr>
            <w:r>
              <w:rPr>
                <w:rFonts w:ascii="宋体" w:hAnsi="宋体" w:eastAsia="宋体" w:cs="宋体"/>
                <w:b w:val="0"/>
                <w:i w:val="0"/>
                <w:color w:val="000000"/>
                <w:sz w:val="14"/>
              </w:rPr>
              <w:t xml:space="preserve">  工会经费</w:t>
            </w:r>
          </w:p>
        </w:tc>
        <w:tc>
          <w:tcPr>
            <w:tcW w:w="1020" w:type="dxa"/>
            <w:vAlign w:val="center"/>
          </w:tcPr>
          <w:p w14:paraId="50553688"/>
        </w:tc>
        <w:tc>
          <w:tcPr>
            <w:tcW w:w="540" w:type="dxa"/>
            <w:vAlign w:val="center"/>
          </w:tcPr>
          <w:p w14:paraId="30ABBBA8">
            <w:pPr>
              <w:jc w:val="center"/>
            </w:pPr>
            <w:r>
              <w:rPr>
                <w:rFonts w:ascii="宋体" w:hAnsi="宋体" w:eastAsia="宋体" w:cs="宋体"/>
                <w:b w:val="0"/>
                <w:i w:val="0"/>
                <w:color w:val="000000"/>
                <w:sz w:val="14"/>
              </w:rPr>
              <w:t>31203</w:t>
            </w:r>
          </w:p>
        </w:tc>
        <w:tc>
          <w:tcPr>
            <w:tcW w:w="2540" w:type="dxa"/>
            <w:vAlign w:val="center"/>
          </w:tcPr>
          <w:p w14:paraId="189BEE92">
            <w:pPr>
              <w:jc w:val="left"/>
            </w:pPr>
            <w:r>
              <w:rPr>
                <w:rFonts w:ascii="宋体" w:hAnsi="宋体" w:eastAsia="宋体" w:cs="宋体"/>
                <w:b w:val="0"/>
                <w:i w:val="0"/>
                <w:color w:val="000000"/>
                <w:sz w:val="14"/>
              </w:rPr>
              <w:t xml:space="preserve"> 政府投资基金股权投资</w:t>
            </w:r>
          </w:p>
        </w:tc>
        <w:tc>
          <w:tcPr>
            <w:tcW w:w="1032" w:type="dxa"/>
            <w:vAlign w:val="center"/>
          </w:tcPr>
          <w:p w14:paraId="18F5E25A"/>
        </w:tc>
      </w:tr>
      <w:tr w14:paraId="5173A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A0F6AB">
            <w:pPr>
              <w:jc w:val="center"/>
            </w:pPr>
            <w:r>
              <w:rPr>
                <w:rFonts w:ascii="宋体" w:hAnsi="宋体" w:eastAsia="宋体" w:cs="宋体"/>
                <w:b w:val="0"/>
                <w:i w:val="0"/>
                <w:color w:val="000000"/>
                <w:sz w:val="14"/>
              </w:rPr>
              <w:t>30309</w:t>
            </w:r>
          </w:p>
        </w:tc>
        <w:tc>
          <w:tcPr>
            <w:tcW w:w="1980" w:type="dxa"/>
            <w:vAlign w:val="center"/>
          </w:tcPr>
          <w:p w14:paraId="5C12C359">
            <w:pPr>
              <w:jc w:val="left"/>
            </w:pPr>
            <w:r>
              <w:rPr>
                <w:rFonts w:ascii="宋体" w:hAnsi="宋体" w:eastAsia="宋体" w:cs="宋体"/>
                <w:b w:val="0"/>
                <w:i w:val="0"/>
                <w:color w:val="000000"/>
                <w:sz w:val="14"/>
              </w:rPr>
              <w:t xml:space="preserve">  奖励金</w:t>
            </w:r>
          </w:p>
        </w:tc>
        <w:tc>
          <w:tcPr>
            <w:tcW w:w="1020" w:type="dxa"/>
            <w:vAlign w:val="center"/>
          </w:tcPr>
          <w:p w14:paraId="3ED8CB4C"/>
        </w:tc>
        <w:tc>
          <w:tcPr>
            <w:tcW w:w="540" w:type="dxa"/>
            <w:vAlign w:val="center"/>
          </w:tcPr>
          <w:p w14:paraId="072D92BF">
            <w:pPr>
              <w:jc w:val="center"/>
            </w:pPr>
            <w:r>
              <w:rPr>
                <w:rFonts w:ascii="宋体" w:hAnsi="宋体" w:eastAsia="宋体" w:cs="宋体"/>
                <w:b w:val="0"/>
                <w:i w:val="0"/>
                <w:color w:val="000000"/>
                <w:sz w:val="14"/>
              </w:rPr>
              <w:t>30229</w:t>
            </w:r>
          </w:p>
        </w:tc>
        <w:tc>
          <w:tcPr>
            <w:tcW w:w="1560" w:type="dxa"/>
            <w:vAlign w:val="center"/>
          </w:tcPr>
          <w:p w14:paraId="63B52DBE">
            <w:pPr>
              <w:jc w:val="left"/>
            </w:pPr>
            <w:r>
              <w:rPr>
                <w:rFonts w:ascii="宋体" w:hAnsi="宋体" w:eastAsia="宋体" w:cs="宋体"/>
                <w:b w:val="0"/>
                <w:i w:val="0"/>
                <w:color w:val="000000"/>
                <w:sz w:val="14"/>
              </w:rPr>
              <w:t xml:space="preserve">  福利费</w:t>
            </w:r>
          </w:p>
        </w:tc>
        <w:tc>
          <w:tcPr>
            <w:tcW w:w="1020" w:type="dxa"/>
            <w:vAlign w:val="center"/>
          </w:tcPr>
          <w:p w14:paraId="550D4D6B"/>
        </w:tc>
        <w:tc>
          <w:tcPr>
            <w:tcW w:w="540" w:type="dxa"/>
            <w:vAlign w:val="center"/>
          </w:tcPr>
          <w:p w14:paraId="5B35D200">
            <w:pPr>
              <w:jc w:val="center"/>
            </w:pPr>
            <w:r>
              <w:rPr>
                <w:rFonts w:ascii="宋体" w:hAnsi="宋体" w:eastAsia="宋体" w:cs="宋体"/>
                <w:b w:val="0"/>
                <w:i w:val="0"/>
                <w:color w:val="000000"/>
                <w:sz w:val="14"/>
              </w:rPr>
              <w:t>31204</w:t>
            </w:r>
          </w:p>
        </w:tc>
        <w:tc>
          <w:tcPr>
            <w:tcW w:w="2540" w:type="dxa"/>
            <w:vAlign w:val="center"/>
          </w:tcPr>
          <w:p w14:paraId="398B540F">
            <w:pPr>
              <w:jc w:val="left"/>
            </w:pPr>
            <w:r>
              <w:rPr>
                <w:rFonts w:ascii="宋体" w:hAnsi="宋体" w:eastAsia="宋体" w:cs="宋体"/>
                <w:b w:val="0"/>
                <w:i w:val="0"/>
                <w:color w:val="000000"/>
                <w:sz w:val="14"/>
              </w:rPr>
              <w:t xml:space="preserve"> 费用补贴</w:t>
            </w:r>
          </w:p>
        </w:tc>
        <w:tc>
          <w:tcPr>
            <w:tcW w:w="1032" w:type="dxa"/>
            <w:vAlign w:val="center"/>
          </w:tcPr>
          <w:p w14:paraId="1929946F"/>
        </w:tc>
      </w:tr>
      <w:tr w14:paraId="2D02E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37A01C">
            <w:pPr>
              <w:jc w:val="center"/>
            </w:pPr>
            <w:r>
              <w:rPr>
                <w:rFonts w:ascii="宋体" w:hAnsi="宋体" w:eastAsia="宋体" w:cs="宋体"/>
                <w:b w:val="0"/>
                <w:i w:val="0"/>
                <w:color w:val="000000"/>
                <w:sz w:val="14"/>
              </w:rPr>
              <w:t>30310</w:t>
            </w:r>
          </w:p>
        </w:tc>
        <w:tc>
          <w:tcPr>
            <w:tcW w:w="1980" w:type="dxa"/>
            <w:vAlign w:val="center"/>
          </w:tcPr>
          <w:p w14:paraId="7D8B2C1D">
            <w:pPr>
              <w:jc w:val="left"/>
            </w:pPr>
            <w:r>
              <w:rPr>
                <w:rFonts w:ascii="宋体" w:hAnsi="宋体" w:eastAsia="宋体" w:cs="宋体"/>
                <w:b w:val="0"/>
                <w:i w:val="0"/>
                <w:color w:val="000000"/>
                <w:sz w:val="14"/>
              </w:rPr>
              <w:t xml:space="preserve">  个人农业生产补贴</w:t>
            </w:r>
          </w:p>
        </w:tc>
        <w:tc>
          <w:tcPr>
            <w:tcW w:w="1020" w:type="dxa"/>
            <w:vAlign w:val="center"/>
          </w:tcPr>
          <w:p w14:paraId="688936EA"/>
        </w:tc>
        <w:tc>
          <w:tcPr>
            <w:tcW w:w="540" w:type="dxa"/>
            <w:vAlign w:val="center"/>
          </w:tcPr>
          <w:p w14:paraId="664DD87F">
            <w:pPr>
              <w:jc w:val="center"/>
            </w:pPr>
            <w:r>
              <w:rPr>
                <w:rFonts w:ascii="宋体" w:hAnsi="宋体" w:eastAsia="宋体" w:cs="宋体"/>
                <w:b w:val="0"/>
                <w:i w:val="0"/>
                <w:color w:val="000000"/>
                <w:sz w:val="14"/>
              </w:rPr>
              <w:t>30231</w:t>
            </w:r>
          </w:p>
        </w:tc>
        <w:tc>
          <w:tcPr>
            <w:tcW w:w="1560" w:type="dxa"/>
            <w:vAlign w:val="center"/>
          </w:tcPr>
          <w:p w14:paraId="61065DFE">
            <w:pPr>
              <w:jc w:val="left"/>
            </w:pPr>
            <w:r>
              <w:rPr>
                <w:rFonts w:ascii="宋体" w:hAnsi="宋体" w:eastAsia="宋体" w:cs="宋体"/>
                <w:b w:val="0"/>
                <w:i w:val="0"/>
                <w:color w:val="000000"/>
                <w:sz w:val="14"/>
              </w:rPr>
              <w:t xml:space="preserve">  公务用车运行维护费</w:t>
            </w:r>
          </w:p>
        </w:tc>
        <w:tc>
          <w:tcPr>
            <w:tcW w:w="1020" w:type="dxa"/>
            <w:vAlign w:val="center"/>
          </w:tcPr>
          <w:p w14:paraId="1D0B455B">
            <w:pPr>
              <w:jc w:val="right"/>
            </w:pPr>
            <w:r>
              <w:rPr>
                <w:rFonts w:ascii="宋体" w:hAnsi="宋体" w:eastAsia="宋体" w:cs="宋体"/>
                <w:b w:val="0"/>
                <w:i w:val="0"/>
                <w:color w:val="000000"/>
                <w:sz w:val="14"/>
              </w:rPr>
              <w:t>0.67</w:t>
            </w:r>
          </w:p>
        </w:tc>
        <w:tc>
          <w:tcPr>
            <w:tcW w:w="540" w:type="dxa"/>
            <w:vAlign w:val="center"/>
          </w:tcPr>
          <w:p w14:paraId="1897B606">
            <w:pPr>
              <w:jc w:val="center"/>
            </w:pPr>
            <w:r>
              <w:rPr>
                <w:rFonts w:ascii="宋体" w:hAnsi="宋体" w:eastAsia="宋体" w:cs="宋体"/>
                <w:b w:val="0"/>
                <w:i w:val="0"/>
                <w:color w:val="000000"/>
                <w:sz w:val="14"/>
              </w:rPr>
              <w:t>31205</w:t>
            </w:r>
          </w:p>
        </w:tc>
        <w:tc>
          <w:tcPr>
            <w:tcW w:w="2540" w:type="dxa"/>
            <w:vAlign w:val="center"/>
          </w:tcPr>
          <w:p w14:paraId="1338C924">
            <w:pPr>
              <w:jc w:val="left"/>
            </w:pPr>
            <w:r>
              <w:rPr>
                <w:rFonts w:ascii="宋体" w:hAnsi="宋体" w:eastAsia="宋体" w:cs="宋体"/>
                <w:b w:val="0"/>
                <w:i w:val="0"/>
                <w:color w:val="000000"/>
                <w:sz w:val="14"/>
              </w:rPr>
              <w:t xml:space="preserve"> 利息补贴</w:t>
            </w:r>
          </w:p>
        </w:tc>
        <w:tc>
          <w:tcPr>
            <w:tcW w:w="1032" w:type="dxa"/>
            <w:vAlign w:val="center"/>
          </w:tcPr>
          <w:p w14:paraId="04C14F00"/>
        </w:tc>
      </w:tr>
      <w:tr w14:paraId="54775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6485D3">
            <w:pPr>
              <w:jc w:val="center"/>
            </w:pPr>
            <w:r>
              <w:rPr>
                <w:rFonts w:ascii="宋体" w:hAnsi="宋体" w:eastAsia="宋体" w:cs="宋体"/>
                <w:b w:val="0"/>
                <w:i w:val="0"/>
                <w:color w:val="000000"/>
                <w:sz w:val="14"/>
              </w:rPr>
              <w:t>30311</w:t>
            </w:r>
          </w:p>
        </w:tc>
        <w:tc>
          <w:tcPr>
            <w:tcW w:w="1980" w:type="dxa"/>
            <w:vAlign w:val="center"/>
          </w:tcPr>
          <w:p w14:paraId="2D46B35D">
            <w:pPr>
              <w:jc w:val="left"/>
            </w:pPr>
            <w:r>
              <w:rPr>
                <w:rFonts w:ascii="宋体" w:hAnsi="宋体" w:eastAsia="宋体" w:cs="宋体"/>
                <w:b w:val="0"/>
                <w:i w:val="0"/>
                <w:color w:val="000000"/>
                <w:sz w:val="14"/>
              </w:rPr>
              <w:t xml:space="preserve">  代缴社会保险费</w:t>
            </w:r>
          </w:p>
        </w:tc>
        <w:tc>
          <w:tcPr>
            <w:tcW w:w="1020" w:type="dxa"/>
            <w:vAlign w:val="center"/>
          </w:tcPr>
          <w:p w14:paraId="01A051AF"/>
        </w:tc>
        <w:tc>
          <w:tcPr>
            <w:tcW w:w="540" w:type="dxa"/>
            <w:vAlign w:val="center"/>
          </w:tcPr>
          <w:p w14:paraId="0E10517D">
            <w:pPr>
              <w:jc w:val="center"/>
            </w:pPr>
            <w:r>
              <w:rPr>
                <w:rFonts w:ascii="宋体" w:hAnsi="宋体" w:eastAsia="宋体" w:cs="宋体"/>
                <w:b w:val="0"/>
                <w:i w:val="0"/>
                <w:color w:val="000000"/>
                <w:sz w:val="14"/>
              </w:rPr>
              <w:t>30239</w:t>
            </w:r>
          </w:p>
        </w:tc>
        <w:tc>
          <w:tcPr>
            <w:tcW w:w="1560" w:type="dxa"/>
            <w:vAlign w:val="center"/>
          </w:tcPr>
          <w:p w14:paraId="7927D679">
            <w:pPr>
              <w:jc w:val="left"/>
            </w:pPr>
            <w:r>
              <w:rPr>
                <w:rFonts w:ascii="宋体" w:hAnsi="宋体" w:eastAsia="宋体" w:cs="宋体"/>
                <w:b w:val="0"/>
                <w:i w:val="0"/>
                <w:color w:val="000000"/>
                <w:sz w:val="14"/>
              </w:rPr>
              <w:t xml:space="preserve">  其他交通费用</w:t>
            </w:r>
          </w:p>
        </w:tc>
        <w:tc>
          <w:tcPr>
            <w:tcW w:w="1020" w:type="dxa"/>
            <w:vAlign w:val="center"/>
          </w:tcPr>
          <w:p w14:paraId="5AD61871"/>
        </w:tc>
        <w:tc>
          <w:tcPr>
            <w:tcW w:w="540" w:type="dxa"/>
            <w:vAlign w:val="center"/>
          </w:tcPr>
          <w:p w14:paraId="6A26573C">
            <w:pPr>
              <w:jc w:val="center"/>
            </w:pPr>
            <w:r>
              <w:rPr>
                <w:rFonts w:ascii="宋体" w:hAnsi="宋体" w:eastAsia="宋体" w:cs="宋体"/>
                <w:b w:val="0"/>
                <w:i w:val="0"/>
                <w:color w:val="000000"/>
                <w:sz w:val="14"/>
              </w:rPr>
              <w:t>31299</w:t>
            </w:r>
          </w:p>
        </w:tc>
        <w:tc>
          <w:tcPr>
            <w:tcW w:w="2540" w:type="dxa"/>
            <w:vAlign w:val="center"/>
          </w:tcPr>
          <w:p w14:paraId="09470CEC">
            <w:pPr>
              <w:jc w:val="left"/>
            </w:pPr>
            <w:r>
              <w:rPr>
                <w:rFonts w:ascii="宋体" w:hAnsi="宋体" w:eastAsia="宋体" w:cs="宋体"/>
                <w:b w:val="0"/>
                <w:i w:val="0"/>
                <w:color w:val="000000"/>
                <w:sz w:val="14"/>
              </w:rPr>
              <w:t xml:space="preserve"> 其他对企业补助</w:t>
            </w:r>
          </w:p>
        </w:tc>
        <w:tc>
          <w:tcPr>
            <w:tcW w:w="1032" w:type="dxa"/>
            <w:vAlign w:val="center"/>
          </w:tcPr>
          <w:p w14:paraId="31C02154"/>
        </w:tc>
      </w:tr>
      <w:tr w14:paraId="55AC7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F090D5">
            <w:pPr>
              <w:jc w:val="center"/>
            </w:pPr>
            <w:r>
              <w:rPr>
                <w:rFonts w:ascii="宋体" w:hAnsi="宋体" w:eastAsia="宋体" w:cs="宋体"/>
                <w:b w:val="0"/>
                <w:i w:val="0"/>
                <w:color w:val="000000"/>
                <w:sz w:val="14"/>
              </w:rPr>
              <w:t>30399</w:t>
            </w:r>
          </w:p>
        </w:tc>
        <w:tc>
          <w:tcPr>
            <w:tcW w:w="1980" w:type="dxa"/>
            <w:vAlign w:val="center"/>
          </w:tcPr>
          <w:p w14:paraId="7A08B8CE">
            <w:pPr>
              <w:jc w:val="left"/>
            </w:pPr>
            <w:r>
              <w:rPr>
                <w:rFonts w:ascii="宋体" w:hAnsi="宋体" w:eastAsia="宋体" w:cs="宋体"/>
                <w:b w:val="0"/>
                <w:i w:val="0"/>
                <w:color w:val="000000"/>
                <w:sz w:val="14"/>
              </w:rPr>
              <w:t xml:space="preserve">  其他对个人和家庭的补助</w:t>
            </w:r>
          </w:p>
        </w:tc>
        <w:tc>
          <w:tcPr>
            <w:tcW w:w="1020" w:type="dxa"/>
            <w:vAlign w:val="center"/>
          </w:tcPr>
          <w:p w14:paraId="4B36FF73"/>
        </w:tc>
        <w:tc>
          <w:tcPr>
            <w:tcW w:w="540" w:type="dxa"/>
            <w:vAlign w:val="center"/>
          </w:tcPr>
          <w:p w14:paraId="5CED9D0F">
            <w:pPr>
              <w:jc w:val="center"/>
            </w:pPr>
            <w:r>
              <w:rPr>
                <w:rFonts w:ascii="宋体" w:hAnsi="宋体" w:eastAsia="宋体" w:cs="宋体"/>
                <w:b w:val="0"/>
                <w:i w:val="0"/>
                <w:color w:val="000000"/>
                <w:sz w:val="14"/>
              </w:rPr>
              <w:t>30240</w:t>
            </w:r>
          </w:p>
        </w:tc>
        <w:tc>
          <w:tcPr>
            <w:tcW w:w="1560" w:type="dxa"/>
            <w:vAlign w:val="center"/>
          </w:tcPr>
          <w:p w14:paraId="7B42B169">
            <w:pPr>
              <w:jc w:val="left"/>
            </w:pPr>
            <w:r>
              <w:rPr>
                <w:rFonts w:ascii="宋体" w:hAnsi="宋体" w:eastAsia="宋体" w:cs="宋体"/>
                <w:b w:val="0"/>
                <w:i w:val="0"/>
                <w:color w:val="000000"/>
                <w:sz w:val="14"/>
              </w:rPr>
              <w:t xml:space="preserve">  税金及附加费用</w:t>
            </w:r>
          </w:p>
        </w:tc>
        <w:tc>
          <w:tcPr>
            <w:tcW w:w="1020" w:type="dxa"/>
            <w:vAlign w:val="center"/>
          </w:tcPr>
          <w:p w14:paraId="6DA935AE"/>
        </w:tc>
        <w:tc>
          <w:tcPr>
            <w:tcW w:w="540" w:type="dxa"/>
            <w:vAlign w:val="center"/>
          </w:tcPr>
          <w:p w14:paraId="102D557F">
            <w:pPr>
              <w:jc w:val="left"/>
            </w:pPr>
            <w:r>
              <w:rPr>
                <w:rFonts w:ascii="宋体" w:hAnsi="宋体" w:eastAsia="宋体" w:cs="宋体"/>
                <w:b w:val="0"/>
                <w:i w:val="0"/>
                <w:color w:val="000000"/>
                <w:sz w:val="14"/>
              </w:rPr>
              <w:t>399</w:t>
            </w:r>
          </w:p>
        </w:tc>
        <w:tc>
          <w:tcPr>
            <w:tcW w:w="2540" w:type="dxa"/>
            <w:vAlign w:val="center"/>
          </w:tcPr>
          <w:p w14:paraId="44F200F4">
            <w:pPr>
              <w:jc w:val="left"/>
            </w:pPr>
            <w:r>
              <w:rPr>
                <w:rFonts w:ascii="宋体" w:hAnsi="宋体" w:eastAsia="宋体" w:cs="宋体"/>
                <w:b w:val="0"/>
                <w:i w:val="0"/>
                <w:color w:val="000000"/>
                <w:sz w:val="14"/>
              </w:rPr>
              <w:t>其他支出</w:t>
            </w:r>
          </w:p>
        </w:tc>
        <w:tc>
          <w:tcPr>
            <w:tcW w:w="1032" w:type="dxa"/>
            <w:vAlign w:val="center"/>
          </w:tcPr>
          <w:p w14:paraId="0711C82F"/>
        </w:tc>
      </w:tr>
      <w:tr w14:paraId="7B5C5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A9E31E"/>
        </w:tc>
        <w:tc>
          <w:tcPr>
            <w:tcW w:w="1980" w:type="dxa"/>
            <w:vAlign w:val="center"/>
          </w:tcPr>
          <w:p w14:paraId="3F4703F1"/>
        </w:tc>
        <w:tc>
          <w:tcPr>
            <w:tcW w:w="1020" w:type="dxa"/>
            <w:vAlign w:val="center"/>
          </w:tcPr>
          <w:p w14:paraId="292F4FC0"/>
        </w:tc>
        <w:tc>
          <w:tcPr>
            <w:tcW w:w="540" w:type="dxa"/>
            <w:vAlign w:val="center"/>
          </w:tcPr>
          <w:p w14:paraId="229F48B1">
            <w:pPr>
              <w:jc w:val="center"/>
            </w:pPr>
            <w:r>
              <w:rPr>
                <w:rFonts w:ascii="宋体" w:hAnsi="宋体" w:eastAsia="宋体" w:cs="宋体"/>
                <w:b w:val="0"/>
                <w:i w:val="0"/>
                <w:color w:val="000000"/>
                <w:sz w:val="14"/>
              </w:rPr>
              <w:t>30299</w:t>
            </w:r>
          </w:p>
        </w:tc>
        <w:tc>
          <w:tcPr>
            <w:tcW w:w="1560" w:type="dxa"/>
            <w:vAlign w:val="center"/>
          </w:tcPr>
          <w:p w14:paraId="546E1455">
            <w:pPr>
              <w:jc w:val="left"/>
            </w:pPr>
            <w:r>
              <w:rPr>
                <w:rFonts w:ascii="宋体" w:hAnsi="宋体" w:eastAsia="宋体" w:cs="宋体"/>
                <w:b w:val="0"/>
                <w:i w:val="0"/>
                <w:color w:val="000000"/>
                <w:sz w:val="14"/>
              </w:rPr>
              <w:t xml:space="preserve">  其他商品和服务支出</w:t>
            </w:r>
          </w:p>
        </w:tc>
        <w:tc>
          <w:tcPr>
            <w:tcW w:w="1020" w:type="dxa"/>
            <w:vAlign w:val="center"/>
          </w:tcPr>
          <w:p w14:paraId="3B7EE93C"/>
        </w:tc>
        <w:tc>
          <w:tcPr>
            <w:tcW w:w="540" w:type="dxa"/>
            <w:vAlign w:val="center"/>
          </w:tcPr>
          <w:p w14:paraId="0AF15DA2">
            <w:pPr>
              <w:jc w:val="center"/>
            </w:pPr>
            <w:r>
              <w:rPr>
                <w:rFonts w:ascii="宋体" w:hAnsi="宋体" w:eastAsia="宋体" w:cs="宋体"/>
                <w:b w:val="0"/>
                <w:i w:val="0"/>
                <w:color w:val="000000"/>
                <w:sz w:val="14"/>
              </w:rPr>
              <w:t>39907</w:t>
            </w:r>
          </w:p>
        </w:tc>
        <w:tc>
          <w:tcPr>
            <w:tcW w:w="2540" w:type="dxa"/>
            <w:vAlign w:val="center"/>
          </w:tcPr>
          <w:p w14:paraId="121CF6FB">
            <w:pPr>
              <w:jc w:val="left"/>
            </w:pPr>
            <w:r>
              <w:rPr>
                <w:rFonts w:ascii="宋体" w:hAnsi="宋体" w:eastAsia="宋体" w:cs="宋体"/>
                <w:b w:val="0"/>
                <w:i w:val="0"/>
                <w:color w:val="000000"/>
                <w:sz w:val="14"/>
              </w:rPr>
              <w:t xml:space="preserve">  国家赔偿费用支出</w:t>
            </w:r>
          </w:p>
        </w:tc>
        <w:tc>
          <w:tcPr>
            <w:tcW w:w="1032" w:type="dxa"/>
            <w:vAlign w:val="center"/>
          </w:tcPr>
          <w:p w14:paraId="75970AAD"/>
        </w:tc>
      </w:tr>
      <w:tr w14:paraId="757DA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0664B6"/>
        </w:tc>
        <w:tc>
          <w:tcPr>
            <w:tcW w:w="1980" w:type="dxa"/>
            <w:vAlign w:val="center"/>
          </w:tcPr>
          <w:p w14:paraId="0451297E"/>
        </w:tc>
        <w:tc>
          <w:tcPr>
            <w:tcW w:w="1020" w:type="dxa"/>
            <w:vAlign w:val="center"/>
          </w:tcPr>
          <w:p w14:paraId="4B0A8937"/>
        </w:tc>
        <w:tc>
          <w:tcPr>
            <w:tcW w:w="540" w:type="dxa"/>
            <w:vAlign w:val="center"/>
          </w:tcPr>
          <w:p w14:paraId="4EFCF96B"/>
        </w:tc>
        <w:tc>
          <w:tcPr>
            <w:tcW w:w="1560" w:type="dxa"/>
            <w:vAlign w:val="center"/>
          </w:tcPr>
          <w:p w14:paraId="69CE932C"/>
        </w:tc>
        <w:tc>
          <w:tcPr>
            <w:tcW w:w="1020" w:type="dxa"/>
            <w:vAlign w:val="center"/>
          </w:tcPr>
          <w:p w14:paraId="1198D79F"/>
        </w:tc>
        <w:tc>
          <w:tcPr>
            <w:tcW w:w="540" w:type="dxa"/>
            <w:vAlign w:val="center"/>
          </w:tcPr>
          <w:p w14:paraId="3F8EAFEB">
            <w:pPr>
              <w:jc w:val="center"/>
            </w:pPr>
            <w:r>
              <w:rPr>
                <w:rFonts w:ascii="宋体" w:hAnsi="宋体" w:eastAsia="宋体" w:cs="宋体"/>
                <w:b w:val="0"/>
                <w:i w:val="0"/>
                <w:color w:val="000000"/>
                <w:sz w:val="14"/>
              </w:rPr>
              <w:t>39908</w:t>
            </w:r>
          </w:p>
        </w:tc>
        <w:tc>
          <w:tcPr>
            <w:tcW w:w="2540" w:type="dxa"/>
            <w:vAlign w:val="center"/>
          </w:tcPr>
          <w:p w14:paraId="137B922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9F1A95C"/>
        </w:tc>
      </w:tr>
      <w:tr w14:paraId="07641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14B30C"/>
        </w:tc>
        <w:tc>
          <w:tcPr>
            <w:tcW w:w="1980" w:type="dxa"/>
            <w:vAlign w:val="center"/>
          </w:tcPr>
          <w:p w14:paraId="75C354B9"/>
        </w:tc>
        <w:tc>
          <w:tcPr>
            <w:tcW w:w="1020" w:type="dxa"/>
            <w:vAlign w:val="center"/>
          </w:tcPr>
          <w:p w14:paraId="56F2DFC9"/>
        </w:tc>
        <w:tc>
          <w:tcPr>
            <w:tcW w:w="540" w:type="dxa"/>
            <w:vAlign w:val="center"/>
          </w:tcPr>
          <w:p w14:paraId="5CFBF8C9"/>
        </w:tc>
        <w:tc>
          <w:tcPr>
            <w:tcW w:w="1560" w:type="dxa"/>
            <w:vAlign w:val="center"/>
          </w:tcPr>
          <w:p w14:paraId="612D2883"/>
        </w:tc>
        <w:tc>
          <w:tcPr>
            <w:tcW w:w="1020" w:type="dxa"/>
            <w:vAlign w:val="center"/>
          </w:tcPr>
          <w:p w14:paraId="070F9C7B"/>
        </w:tc>
        <w:tc>
          <w:tcPr>
            <w:tcW w:w="540" w:type="dxa"/>
            <w:vAlign w:val="center"/>
          </w:tcPr>
          <w:p w14:paraId="79A9FC5C">
            <w:pPr>
              <w:jc w:val="center"/>
            </w:pPr>
            <w:r>
              <w:rPr>
                <w:rFonts w:ascii="宋体" w:hAnsi="宋体" w:eastAsia="宋体" w:cs="宋体"/>
                <w:b w:val="0"/>
                <w:i w:val="0"/>
                <w:color w:val="000000"/>
                <w:sz w:val="14"/>
              </w:rPr>
              <w:t>39909</w:t>
            </w:r>
          </w:p>
        </w:tc>
        <w:tc>
          <w:tcPr>
            <w:tcW w:w="2540" w:type="dxa"/>
            <w:vAlign w:val="center"/>
          </w:tcPr>
          <w:p w14:paraId="23B6AC6E">
            <w:pPr>
              <w:jc w:val="left"/>
            </w:pPr>
            <w:r>
              <w:rPr>
                <w:rFonts w:ascii="宋体" w:hAnsi="宋体" w:eastAsia="宋体" w:cs="宋体"/>
                <w:b w:val="0"/>
                <w:i w:val="0"/>
                <w:color w:val="000000"/>
                <w:sz w:val="14"/>
              </w:rPr>
              <w:t xml:space="preserve">  经常性赠与</w:t>
            </w:r>
          </w:p>
        </w:tc>
        <w:tc>
          <w:tcPr>
            <w:tcW w:w="1032" w:type="dxa"/>
            <w:vAlign w:val="center"/>
          </w:tcPr>
          <w:p w14:paraId="09EDEE99"/>
        </w:tc>
      </w:tr>
      <w:tr w14:paraId="42698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39EF0A"/>
        </w:tc>
        <w:tc>
          <w:tcPr>
            <w:tcW w:w="1980" w:type="dxa"/>
            <w:vAlign w:val="center"/>
          </w:tcPr>
          <w:p w14:paraId="7C167228"/>
        </w:tc>
        <w:tc>
          <w:tcPr>
            <w:tcW w:w="1020" w:type="dxa"/>
            <w:vAlign w:val="center"/>
          </w:tcPr>
          <w:p w14:paraId="7BA78F12"/>
        </w:tc>
        <w:tc>
          <w:tcPr>
            <w:tcW w:w="540" w:type="dxa"/>
            <w:vAlign w:val="center"/>
          </w:tcPr>
          <w:p w14:paraId="39D2D600"/>
        </w:tc>
        <w:tc>
          <w:tcPr>
            <w:tcW w:w="1560" w:type="dxa"/>
            <w:vAlign w:val="center"/>
          </w:tcPr>
          <w:p w14:paraId="34F8D046"/>
        </w:tc>
        <w:tc>
          <w:tcPr>
            <w:tcW w:w="1020" w:type="dxa"/>
            <w:vAlign w:val="center"/>
          </w:tcPr>
          <w:p w14:paraId="40BD59A2"/>
        </w:tc>
        <w:tc>
          <w:tcPr>
            <w:tcW w:w="540" w:type="dxa"/>
            <w:vAlign w:val="center"/>
          </w:tcPr>
          <w:p w14:paraId="5D93D8B1">
            <w:pPr>
              <w:jc w:val="center"/>
            </w:pPr>
            <w:r>
              <w:rPr>
                <w:rFonts w:ascii="宋体" w:hAnsi="宋体" w:eastAsia="宋体" w:cs="宋体"/>
                <w:b w:val="0"/>
                <w:i w:val="0"/>
                <w:color w:val="000000"/>
                <w:sz w:val="14"/>
              </w:rPr>
              <w:t>39910</w:t>
            </w:r>
          </w:p>
        </w:tc>
        <w:tc>
          <w:tcPr>
            <w:tcW w:w="2540" w:type="dxa"/>
            <w:vAlign w:val="center"/>
          </w:tcPr>
          <w:p w14:paraId="542AB3F1">
            <w:pPr>
              <w:jc w:val="left"/>
            </w:pPr>
            <w:r>
              <w:rPr>
                <w:rFonts w:ascii="宋体" w:hAnsi="宋体" w:eastAsia="宋体" w:cs="宋体"/>
                <w:b w:val="0"/>
                <w:i w:val="0"/>
                <w:color w:val="000000"/>
                <w:sz w:val="14"/>
              </w:rPr>
              <w:t xml:space="preserve">  资本性赠与</w:t>
            </w:r>
          </w:p>
        </w:tc>
        <w:tc>
          <w:tcPr>
            <w:tcW w:w="1032" w:type="dxa"/>
            <w:vAlign w:val="center"/>
          </w:tcPr>
          <w:p w14:paraId="2F9F226A"/>
        </w:tc>
      </w:tr>
      <w:tr w14:paraId="15211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2C4CB3"/>
        </w:tc>
        <w:tc>
          <w:tcPr>
            <w:tcW w:w="1980" w:type="dxa"/>
            <w:vAlign w:val="center"/>
          </w:tcPr>
          <w:p w14:paraId="1AE3AC14"/>
        </w:tc>
        <w:tc>
          <w:tcPr>
            <w:tcW w:w="1020" w:type="dxa"/>
            <w:vAlign w:val="center"/>
          </w:tcPr>
          <w:p w14:paraId="17462CC0"/>
        </w:tc>
        <w:tc>
          <w:tcPr>
            <w:tcW w:w="540" w:type="dxa"/>
            <w:vAlign w:val="center"/>
          </w:tcPr>
          <w:p w14:paraId="212D1BAE"/>
        </w:tc>
        <w:tc>
          <w:tcPr>
            <w:tcW w:w="1560" w:type="dxa"/>
            <w:vAlign w:val="center"/>
          </w:tcPr>
          <w:p w14:paraId="77B2232F"/>
        </w:tc>
        <w:tc>
          <w:tcPr>
            <w:tcW w:w="1020" w:type="dxa"/>
            <w:vAlign w:val="center"/>
          </w:tcPr>
          <w:p w14:paraId="4E6236B8"/>
        </w:tc>
        <w:tc>
          <w:tcPr>
            <w:tcW w:w="540" w:type="dxa"/>
            <w:vAlign w:val="center"/>
          </w:tcPr>
          <w:p w14:paraId="4BD79907">
            <w:pPr>
              <w:jc w:val="center"/>
            </w:pPr>
            <w:r>
              <w:rPr>
                <w:rFonts w:ascii="宋体" w:hAnsi="宋体" w:eastAsia="宋体" w:cs="宋体"/>
                <w:b w:val="0"/>
                <w:i w:val="0"/>
                <w:color w:val="000000"/>
                <w:sz w:val="14"/>
              </w:rPr>
              <w:t>39999</w:t>
            </w:r>
          </w:p>
        </w:tc>
        <w:tc>
          <w:tcPr>
            <w:tcW w:w="2540" w:type="dxa"/>
            <w:vAlign w:val="center"/>
          </w:tcPr>
          <w:p w14:paraId="4C8EEEED">
            <w:pPr>
              <w:jc w:val="left"/>
            </w:pPr>
            <w:r>
              <w:rPr>
                <w:rFonts w:ascii="宋体" w:hAnsi="宋体" w:eastAsia="宋体" w:cs="宋体"/>
                <w:b w:val="0"/>
                <w:i w:val="0"/>
                <w:color w:val="000000"/>
                <w:sz w:val="14"/>
              </w:rPr>
              <w:t xml:space="preserve">  其他支出</w:t>
            </w:r>
          </w:p>
        </w:tc>
        <w:tc>
          <w:tcPr>
            <w:tcW w:w="1032" w:type="dxa"/>
            <w:vAlign w:val="center"/>
          </w:tcPr>
          <w:p w14:paraId="69C76C06"/>
        </w:tc>
      </w:tr>
      <w:tr w14:paraId="06E67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57C08A91">
            <w:pPr>
              <w:jc w:val="center"/>
            </w:pPr>
            <w:r>
              <w:rPr>
                <w:rFonts w:ascii="宋体" w:hAnsi="宋体" w:eastAsia="宋体" w:cs="宋体"/>
                <w:b w:val="0"/>
                <w:i w:val="0"/>
                <w:color w:val="000000"/>
                <w:sz w:val="14"/>
              </w:rPr>
              <w:t>人员经费合计</w:t>
            </w:r>
          </w:p>
        </w:tc>
        <w:tc>
          <w:tcPr>
            <w:tcW w:w="1020" w:type="dxa"/>
            <w:vAlign w:val="center"/>
          </w:tcPr>
          <w:p w14:paraId="51CD37A8">
            <w:pPr>
              <w:jc w:val="right"/>
            </w:pPr>
            <w:r>
              <w:rPr>
                <w:rFonts w:ascii="宋体" w:hAnsi="宋体" w:eastAsia="宋体" w:cs="宋体"/>
                <w:b w:val="0"/>
                <w:i w:val="0"/>
                <w:color w:val="000000"/>
                <w:sz w:val="14"/>
              </w:rPr>
              <w:t>83.01</w:t>
            </w:r>
          </w:p>
        </w:tc>
        <w:tc>
          <w:tcPr>
            <w:tcW w:w="6200" w:type="dxa"/>
            <w:gridSpan w:val="5"/>
            <w:vAlign w:val="center"/>
          </w:tcPr>
          <w:p w14:paraId="4C4E8568">
            <w:pPr>
              <w:jc w:val="center"/>
            </w:pPr>
            <w:r>
              <w:rPr>
                <w:rFonts w:ascii="宋体" w:hAnsi="宋体" w:eastAsia="宋体" w:cs="宋体"/>
                <w:b w:val="0"/>
                <w:i w:val="0"/>
                <w:color w:val="000000"/>
                <w:sz w:val="14"/>
              </w:rPr>
              <w:t>公用经费合计</w:t>
            </w:r>
          </w:p>
        </w:tc>
        <w:tc>
          <w:tcPr>
            <w:tcW w:w="1032" w:type="dxa"/>
            <w:vAlign w:val="center"/>
          </w:tcPr>
          <w:p w14:paraId="4B358338">
            <w:pPr>
              <w:jc w:val="right"/>
            </w:pPr>
            <w:r>
              <w:rPr>
                <w:rFonts w:ascii="宋体" w:hAnsi="宋体" w:eastAsia="宋体" w:cs="宋体"/>
                <w:b w:val="0"/>
                <w:i w:val="0"/>
                <w:color w:val="000000"/>
                <w:sz w:val="14"/>
              </w:rPr>
              <w:t>2.02</w:t>
            </w:r>
          </w:p>
        </w:tc>
      </w:tr>
      <w:tr w14:paraId="79F45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599BE05">
            <w:pPr>
              <w:jc w:val="left"/>
            </w:pPr>
            <w:r>
              <w:rPr>
                <w:rFonts w:ascii="宋体" w:hAnsi="宋体" w:eastAsia="宋体" w:cs="宋体"/>
                <w:b w:val="0"/>
                <w:i w:val="0"/>
                <w:color w:val="000000"/>
                <w:sz w:val="12"/>
              </w:rPr>
              <w:t>注：本表反映部门本年度一般公共预算财政拨款基本支出明细情况。</w:t>
            </w:r>
          </w:p>
        </w:tc>
      </w:tr>
      <w:tr w14:paraId="185F3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6601C0">
            <w:pPr>
              <w:jc w:val="left"/>
            </w:pPr>
            <w:r>
              <w:rPr>
                <w:rFonts w:ascii="宋体" w:hAnsi="宋体" w:eastAsia="宋体" w:cs="宋体"/>
                <w:b w:val="0"/>
                <w:i w:val="0"/>
                <w:color w:val="000000"/>
                <w:sz w:val="12"/>
              </w:rPr>
              <w:t xml:space="preserve">    本表金额转换成万元时，因四舍五入可能存在尾差。</w:t>
            </w:r>
          </w:p>
        </w:tc>
      </w:tr>
      <w:tr w14:paraId="0C636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9119D1">
            <w:pPr>
              <w:jc w:val="left"/>
            </w:pPr>
            <w:r>
              <w:rPr>
                <w:rFonts w:ascii="宋体" w:hAnsi="宋体" w:eastAsia="宋体" w:cs="宋体"/>
                <w:b w:val="0"/>
                <w:i w:val="0"/>
                <w:color w:val="000000"/>
                <w:sz w:val="12"/>
              </w:rPr>
              <w:t xml:space="preserve">    如本表为空，则我部门本年度无此类资金收支余。</w:t>
            </w:r>
          </w:p>
        </w:tc>
      </w:tr>
    </w:tbl>
    <w:p w14:paraId="7FD827D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476640B">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6128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A1D6BD2">
            <w:pPr>
              <w:jc w:val="right"/>
            </w:pPr>
            <w:r>
              <w:rPr>
                <w:rFonts w:ascii="宋体" w:hAnsi="宋体" w:eastAsia="宋体" w:cs="宋体"/>
                <w:sz w:val="20"/>
              </w:rPr>
              <w:t>公开07表</w:t>
            </w:r>
          </w:p>
        </w:tc>
      </w:tr>
      <w:tr w14:paraId="0EE22A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0A3D3C">
            <w:pPr>
              <w:jc w:val="left"/>
            </w:pPr>
            <w:r>
              <w:rPr>
                <w:rFonts w:ascii="宋体" w:hAnsi="宋体" w:eastAsia="宋体" w:cs="宋体"/>
                <w:sz w:val="20"/>
              </w:rPr>
              <w:t>单位：辽宁省盘锦市盘山县动物疫病预防控制中心（盘山县动物卫生监督所）</w:t>
            </w:r>
          </w:p>
        </w:tc>
        <w:tc>
          <w:tcPr>
            <w:tcW w:w="2000" w:type="dxa"/>
          </w:tcPr>
          <w:p w14:paraId="6E877405">
            <w:pPr>
              <w:jc w:val="center"/>
            </w:pPr>
            <w:r>
              <w:rPr>
                <w:rFonts w:ascii="宋体" w:hAnsi="宋体" w:eastAsia="宋体" w:cs="宋体"/>
                <w:sz w:val="20"/>
              </w:rPr>
              <w:t>2023年度</w:t>
            </w:r>
          </w:p>
        </w:tc>
        <w:tc>
          <w:tcPr>
            <w:tcW w:w="4386" w:type="dxa"/>
          </w:tcPr>
          <w:p w14:paraId="0CAF73DB">
            <w:pPr>
              <w:jc w:val="right"/>
            </w:pPr>
            <w:r>
              <w:rPr>
                <w:rFonts w:ascii="宋体" w:hAnsi="宋体" w:eastAsia="宋体" w:cs="宋体"/>
                <w:sz w:val="20"/>
              </w:rPr>
              <w:t>金额单位：万元</w:t>
            </w:r>
          </w:p>
        </w:tc>
      </w:tr>
    </w:tbl>
    <w:p w14:paraId="44AEF405">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4FE0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D34205C">
            <w:pPr>
              <w:jc w:val="center"/>
            </w:pPr>
            <w:r>
              <w:rPr>
                <w:rFonts w:ascii="宋体" w:hAnsi="宋体" w:eastAsia="宋体" w:cs="宋体"/>
                <w:b w:val="0"/>
                <w:i w:val="0"/>
                <w:color w:val="000000"/>
                <w:sz w:val="23"/>
              </w:rPr>
              <w:t>项    目</w:t>
            </w:r>
          </w:p>
        </w:tc>
        <w:tc>
          <w:tcPr>
            <w:tcW w:w="3100" w:type="dxa"/>
            <w:vAlign w:val="center"/>
          </w:tcPr>
          <w:p w14:paraId="7FFC25C3">
            <w:pPr>
              <w:jc w:val="center"/>
            </w:pPr>
            <w:r>
              <w:rPr>
                <w:rFonts w:ascii="宋体" w:hAnsi="宋体" w:eastAsia="宋体" w:cs="宋体"/>
                <w:b w:val="0"/>
                <w:i w:val="0"/>
                <w:color w:val="000000"/>
                <w:sz w:val="23"/>
              </w:rPr>
              <w:t>预算数</w:t>
            </w:r>
          </w:p>
        </w:tc>
        <w:tc>
          <w:tcPr>
            <w:tcW w:w="3092" w:type="dxa"/>
            <w:vAlign w:val="center"/>
          </w:tcPr>
          <w:p w14:paraId="2B287017">
            <w:pPr>
              <w:jc w:val="center"/>
            </w:pPr>
            <w:r>
              <w:rPr>
                <w:rFonts w:ascii="宋体" w:hAnsi="宋体" w:eastAsia="宋体" w:cs="宋体"/>
                <w:b w:val="0"/>
                <w:i w:val="0"/>
                <w:color w:val="000000"/>
                <w:sz w:val="23"/>
              </w:rPr>
              <w:t>决算数</w:t>
            </w:r>
          </w:p>
        </w:tc>
      </w:tr>
      <w:tr w14:paraId="72374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93599AB">
            <w:pPr>
              <w:jc w:val="center"/>
            </w:pPr>
            <w:r>
              <w:rPr>
                <w:rFonts w:ascii="宋体" w:hAnsi="宋体" w:eastAsia="宋体" w:cs="宋体"/>
                <w:b w:val="0"/>
                <w:i w:val="0"/>
                <w:color w:val="000000"/>
                <w:sz w:val="23"/>
              </w:rPr>
              <w:t>合    计</w:t>
            </w:r>
          </w:p>
        </w:tc>
        <w:tc>
          <w:tcPr>
            <w:tcW w:w="3100" w:type="dxa"/>
            <w:vAlign w:val="center"/>
          </w:tcPr>
          <w:p w14:paraId="4EC9F18E"/>
        </w:tc>
        <w:tc>
          <w:tcPr>
            <w:tcW w:w="3092" w:type="dxa"/>
            <w:vAlign w:val="center"/>
          </w:tcPr>
          <w:p w14:paraId="190C1F78">
            <w:pPr>
              <w:jc w:val="right"/>
            </w:pPr>
            <w:r>
              <w:rPr>
                <w:rFonts w:ascii="宋体" w:hAnsi="宋体" w:eastAsia="宋体" w:cs="宋体"/>
                <w:b w:val="0"/>
                <w:i w:val="0"/>
                <w:color w:val="000000"/>
                <w:sz w:val="23"/>
              </w:rPr>
              <w:t>0.67</w:t>
            </w:r>
          </w:p>
        </w:tc>
      </w:tr>
      <w:tr w14:paraId="6CF22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57F45A5">
            <w:pPr>
              <w:jc w:val="left"/>
            </w:pPr>
            <w:r>
              <w:rPr>
                <w:rFonts w:ascii="宋体" w:hAnsi="宋体" w:eastAsia="宋体" w:cs="宋体"/>
                <w:b w:val="0"/>
                <w:i w:val="0"/>
                <w:color w:val="000000"/>
                <w:sz w:val="23"/>
              </w:rPr>
              <w:t>1、因公出国（境）费</w:t>
            </w:r>
          </w:p>
        </w:tc>
        <w:tc>
          <w:tcPr>
            <w:tcW w:w="3100" w:type="dxa"/>
            <w:vAlign w:val="center"/>
          </w:tcPr>
          <w:p w14:paraId="4DA00AD4"/>
        </w:tc>
        <w:tc>
          <w:tcPr>
            <w:tcW w:w="3092" w:type="dxa"/>
            <w:vAlign w:val="center"/>
          </w:tcPr>
          <w:p w14:paraId="4E9E8E50"/>
        </w:tc>
      </w:tr>
      <w:tr w14:paraId="64E94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BB29E2C">
            <w:pPr>
              <w:jc w:val="left"/>
            </w:pPr>
            <w:r>
              <w:rPr>
                <w:rFonts w:ascii="宋体" w:hAnsi="宋体" w:eastAsia="宋体" w:cs="宋体"/>
                <w:b w:val="0"/>
                <w:i w:val="0"/>
                <w:color w:val="000000"/>
                <w:sz w:val="23"/>
              </w:rPr>
              <w:t>2、公务接待费</w:t>
            </w:r>
          </w:p>
        </w:tc>
        <w:tc>
          <w:tcPr>
            <w:tcW w:w="3100" w:type="dxa"/>
            <w:vAlign w:val="center"/>
          </w:tcPr>
          <w:p w14:paraId="09761F5A"/>
        </w:tc>
        <w:tc>
          <w:tcPr>
            <w:tcW w:w="3092" w:type="dxa"/>
            <w:vAlign w:val="center"/>
          </w:tcPr>
          <w:p w14:paraId="4648606C"/>
        </w:tc>
      </w:tr>
      <w:tr w14:paraId="4B948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6ED68F">
            <w:pPr>
              <w:jc w:val="left"/>
            </w:pPr>
            <w:r>
              <w:rPr>
                <w:rFonts w:ascii="宋体" w:hAnsi="宋体" w:eastAsia="宋体" w:cs="宋体"/>
                <w:b w:val="0"/>
                <w:i w:val="0"/>
                <w:color w:val="000000"/>
                <w:sz w:val="23"/>
              </w:rPr>
              <w:t>3、公务用车购置及运行费</w:t>
            </w:r>
          </w:p>
        </w:tc>
        <w:tc>
          <w:tcPr>
            <w:tcW w:w="3100" w:type="dxa"/>
            <w:vAlign w:val="center"/>
          </w:tcPr>
          <w:p w14:paraId="1D27C82A"/>
        </w:tc>
        <w:tc>
          <w:tcPr>
            <w:tcW w:w="3092" w:type="dxa"/>
            <w:vAlign w:val="center"/>
          </w:tcPr>
          <w:p w14:paraId="6600D14A">
            <w:pPr>
              <w:jc w:val="right"/>
            </w:pPr>
            <w:r>
              <w:rPr>
                <w:rFonts w:ascii="宋体" w:hAnsi="宋体" w:eastAsia="宋体" w:cs="宋体"/>
                <w:b w:val="0"/>
                <w:i w:val="0"/>
                <w:color w:val="000000"/>
                <w:sz w:val="23"/>
              </w:rPr>
              <w:t>0.67</w:t>
            </w:r>
          </w:p>
        </w:tc>
      </w:tr>
      <w:tr w14:paraId="5E031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04B3C47">
            <w:pPr>
              <w:jc w:val="left"/>
            </w:pPr>
            <w:r>
              <w:rPr>
                <w:rFonts w:ascii="宋体" w:hAnsi="宋体" w:eastAsia="宋体" w:cs="宋体"/>
                <w:b w:val="0"/>
                <w:i w:val="0"/>
                <w:color w:val="000000"/>
                <w:sz w:val="23"/>
              </w:rPr>
              <w:t>其中:（1）公务用车运行维护费</w:t>
            </w:r>
          </w:p>
        </w:tc>
        <w:tc>
          <w:tcPr>
            <w:tcW w:w="3100" w:type="dxa"/>
            <w:vAlign w:val="center"/>
          </w:tcPr>
          <w:p w14:paraId="0BD5B0D4"/>
        </w:tc>
        <w:tc>
          <w:tcPr>
            <w:tcW w:w="3092" w:type="dxa"/>
            <w:vAlign w:val="center"/>
          </w:tcPr>
          <w:p w14:paraId="6591B487">
            <w:pPr>
              <w:jc w:val="right"/>
            </w:pPr>
            <w:r>
              <w:rPr>
                <w:rFonts w:ascii="宋体" w:hAnsi="宋体" w:eastAsia="宋体" w:cs="宋体"/>
                <w:b w:val="0"/>
                <w:i w:val="0"/>
                <w:color w:val="000000"/>
                <w:sz w:val="23"/>
              </w:rPr>
              <w:t>0.67</w:t>
            </w:r>
          </w:p>
        </w:tc>
      </w:tr>
      <w:tr w14:paraId="03D5D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D20CCD8">
            <w:pPr>
              <w:jc w:val="left"/>
            </w:pPr>
            <w:r>
              <w:rPr>
                <w:rFonts w:ascii="宋体" w:hAnsi="宋体" w:eastAsia="宋体" w:cs="宋体"/>
                <w:b w:val="0"/>
                <w:i w:val="0"/>
                <w:color w:val="000000"/>
                <w:sz w:val="23"/>
              </w:rPr>
              <w:t xml:space="preserve">     （2）公务用车购置费</w:t>
            </w:r>
          </w:p>
        </w:tc>
        <w:tc>
          <w:tcPr>
            <w:tcW w:w="3100" w:type="dxa"/>
            <w:vAlign w:val="center"/>
          </w:tcPr>
          <w:p w14:paraId="58505BF1"/>
        </w:tc>
        <w:tc>
          <w:tcPr>
            <w:tcW w:w="3092" w:type="dxa"/>
            <w:vAlign w:val="center"/>
          </w:tcPr>
          <w:p w14:paraId="0E32DCB6"/>
        </w:tc>
      </w:tr>
      <w:tr w14:paraId="3C48F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F411D1C">
            <w:pPr>
              <w:jc w:val="left"/>
            </w:pPr>
            <w:r>
              <w:rPr>
                <w:rFonts w:ascii="宋体" w:hAnsi="宋体" w:eastAsia="宋体" w:cs="宋体"/>
                <w:b w:val="0"/>
                <w:i w:val="0"/>
                <w:color w:val="000000"/>
                <w:sz w:val="23"/>
              </w:rPr>
              <w:t>注：本表反映部门本年度财政拨款“三公”经费支出预决算情况。</w:t>
            </w:r>
          </w:p>
        </w:tc>
      </w:tr>
      <w:tr w14:paraId="47155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F5ACEA">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55E2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E64FD9">
            <w:pPr>
              <w:jc w:val="left"/>
            </w:pPr>
            <w:r>
              <w:rPr>
                <w:rFonts w:ascii="宋体" w:hAnsi="宋体" w:eastAsia="宋体" w:cs="宋体"/>
                <w:b w:val="0"/>
                <w:i w:val="0"/>
                <w:color w:val="000000"/>
                <w:sz w:val="23"/>
              </w:rPr>
              <w:t xml:space="preserve">    本表金额转换成万元时，因四舍五入可能存在尾差。</w:t>
            </w:r>
          </w:p>
        </w:tc>
      </w:tr>
      <w:tr w14:paraId="78A17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9FEF85">
            <w:pPr>
              <w:jc w:val="left"/>
            </w:pPr>
            <w:r>
              <w:rPr>
                <w:rFonts w:ascii="宋体" w:hAnsi="宋体" w:eastAsia="宋体" w:cs="宋体"/>
                <w:b w:val="0"/>
                <w:i w:val="0"/>
                <w:color w:val="000000"/>
                <w:sz w:val="23"/>
              </w:rPr>
              <w:t xml:space="preserve">    如本表为空，则我部门本年度无此类资金收支余。</w:t>
            </w:r>
          </w:p>
        </w:tc>
      </w:tr>
    </w:tbl>
    <w:p w14:paraId="5532124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3483B3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FA70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BD0DA95">
            <w:pPr>
              <w:jc w:val="right"/>
            </w:pPr>
            <w:r>
              <w:rPr>
                <w:rFonts w:ascii="宋体" w:hAnsi="宋体" w:eastAsia="宋体" w:cs="宋体"/>
                <w:sz w:val="20"/>
              </w:rPr>
              <w:t>公开08表</w:t>
            </w:r>
          </w:p>
        </w:tc>
      </w:tr>
      <w:tr w14:paraId="518591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6179A00">
            <w:pPr>
              <w:jc w:val="left"/>
            </w:pPr>
            <w:r>
              <w:rPr>
                <w:rFonts w:ascii="宋体" w:hAnsi="宋体" w:eastAsia="宋体" w:cs="宋体"/>
                <w:sz w:val="20"/>
              </w:rPr>
              <w:t>单位：辽宁省盘锦市盘山县动物疫病预防控制中心（盘山县动物卫生监督所）</w:t>
            </w:r>
          </w:p>
        </w:tc>
        <w:tc>
          <w:tcPr>
            <w:tcW w:w="2000" w:type="dxa"/>
          </w:tcPr>
          <w:p w14:paraId="440166BF">
            <w:pPr>
              <w:jc w:val="center"/>
            </w:pPr>
            <w:r>
              <w:rPr>
                <w:rFonts w:ascii="宋体" w:hAnsi="宋体" w:eastAsia="宋体" w:cs="宋体"/>
                <w:sz w:val="20"/>
              </w:rPr>
              <w:t>2023年度</w:t>
            </w:r>
          </w:p>
        </w:tc>
        <w:tc>
          <w:tcPr>
            <w:tcW w:w="4386" w:type="dxa"/>
          </w:tcPr>
          <w:p w14:paraId="7E36E6B3">
            <w:pPr>
              <w:jc w:val="right"/>
            </w:pPr>
            <w:r>
              <w:rPr>
                <w:rFonts w:ascii="宋体" w:hAnsi="宋体" w:eastAsia="宋体" w:cs="宋体"/>
                <w:sz w:val="20"/>
              </w:rPr>
              <w:t>金额单位：万元</w:t>
            </w:r>
          </w:p>
        </w:tc>
      </w:tr>
    </w:tbl>
    <w:p w14:paraId="14E9FFBB">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F92A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4F8C5619">
            <w:pPr>
              <w:jc w:val="center"/>
            </w:pPr>
            <w:r>
              <w:rPr>
                <w:rFonts w:ascii="宋体" w:hAnsi="宋体" w:eastAsia="宋体" w:cs="宋体"/>
                <w:b w:val="0"/>
                <w:i w:val="0"/>
                <w:color w:val="000000"/>
                <w:sz w:val="16"/>
              </w:rPr>
              <w:t>项目</w:t>
            </w:r>
          </w:p>
        </w:tc>
        <w:tc>
          <w:tcPr>
            <w:tcW w:w="1120" w:type="dxa"/>
            <w:vMerge w:val="restart"/>
            <w:vAlign w:val="center"/>
          </w:tcPr>
          <w:p w14:paraId="1738B183">
            <w:pPr>
              <w:jc w:val="center"/>
            </w:pPr>
            <w:r>
              <w:rPr>
                <w:rFonts w:ascii="宋体" w:hAnsi="宋体" w:eastAsia="宋体" w:cs="宋体"/>
                <w:b w:val="0"/>
                <w:i w:val="0"/>
                <w:color w:val="000000"/>
                <w:sz w:val="16"/>
              </w:rPr>
              <w:t>年初结转和结余</w:t>
            </w:r>
          </w:p>
        </w:tc>
        <w:tc>
          <w:tcPr>
            <w:tcW w:w="1120" w:type="dxa"/>
            <w:vMerge w:val="restart"/>
            <w:vAlign w:val="center"/>
          </w:tcPr>
          <w:p w14:paraId="5A9CB809">
            <w:pPr>
              <w:jc w:val="center"/>
            </w:pPr>
            <w:r>
              <w:rPr>
                <w:rFonts w:ascii="宋体" w:hAnsi="宋体" w:eastAsia="宋体" w:cs="宋体"/>
                <w:b w:val="0"/>
                <w:i w:val="0"/>
                <w:color w:val="000000"/>
                <w:sz w:val="16"/>
              </w:rPr>
              <w:t>本年收入</w:t>
            </w:r>
          </w:p>
        </w:tc>
        <w:tc>
          <w:tcPr>
            <w:tcW w:w="3360" w:type="dxa"/>
            <w:gridSpan w:val="3"/>
            <w:vAlign w:val="center"/>
          </w:tcPr>
          <w:p w14:paraId="7A14F00F">
            <w:pPr>
              <w:jc w:val="center"/>
            </w:pPr>
            <w:r>
              <w:rPr>
                <w:rFonts w:ascii="宋体" w:hAnsi="宋体" w:eastAsia="宋体" w:cs="宋体"/>
                <w:b w:val="0"/>
                <w:i w:val="0"/>
                <w:color w:val="000000"/>
                <w:sz w:val="16"/>
              </w:rPr>
              <w:t>本年支出</w:t>
            </w:r>
          </w:p>
        </w:tc>
        <w:tc>
          <w:tcPr>
            <w:tcW w:w="1112" w:type="dxa"/>
            <w:vMerge w:val="restart"/>
            <w:vAlign w:val="center"/>
          </w:tcPr>
          <w:p w14:paraId="4E2ECFFD">
            <w:pPr>
              <w:jc w:val="center"/>
            </w:pPr>
            <w:r>
              <w:rPr>
                <w:rFonts w:ascii="宋体" w:hAnsi="宋体" w:eastAsia="宋体" w:cs="宋体"/>
                <w:b w:val="0"/>
                <w:i w:val="0"/>
                <w:color w:val="000000"/>
                <w:sz w:val="16"/>
              </w:rPr>
              <w:t>年末结转和结余</w:t>
            </w:r>
          </w:p>
        </w:tc>
      </w:tr>
      <w:tr w14:paraId="55364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5F6CE4D6">
            <w:pPr>
              <w:jc w:val="center"/>
            </w:pPr>
            <w:r>
              <w:rPr>
                <w:rFonts w:ascii="宋体" w:hAnsi="宋体" w:eastAsia="宋体" w:cs="宋体"/>
                <w:b w:val="0"/>
                <w:i w:val="0"/>
                <w:color w:val="000000"/>
                <w:sz w:val="16"/>
              </w:rPr>
              <w:t>功能分类科目编码</w:t>
            </w:r>
          </w:p>
        </w:tc>
        <w:tc>
          <w:tcPr>
            <w:tcW w:w="3340" w:type="dxa"/>
            <w:vMerge w:val="restart"/>
            <w:vAlign w:val="center"/>
          </w:tcPr>
          <w:p w14:paraId="3B25DE5A">
            <w:pPr>
              <w:jc w:val="center"/>
            </w:pPr>
            <w:r>
              <w:rPr>
                <w:rFonts w:ascii="宋体" w:hAnsi="宋体" w:eastAsia="宋体" w:cs="宋体"/>
                <w:b w:val="0"/>
                <w:i w:val="0"/>
                <w:color w:val="000000"/>
                <w:sz w:val="16"/>
              </w:rPr>
              <w:t>科目名称</w:t>
            </w:r>
          </w:p>
        </w:tc>
        <w:tc>
          <w:tcPr>
            <w:tcW w:w="1120" w:type="dxa"/>
            <w:vMerge w:val="continue"/>
            <w:vAlign w:val="center"/>
          </w:tcPr>
          <w:p w14:paraId="6F57B666"/>
        </w:tc>
        <w:tc>
          <w:tcPr>
            <w:tcW w:w="1120" w:type="dxa"/>
            <w:vMerge w:val="continue"/>
            <w:vAlign w:val="center"/>
          </w:tcPr>
          <w:p w14:paraId="6AF973D8"/>
        </w:tc>
        <w:tc>
          <w:tcPr>
            <w:tcW w:w="1120" w:type="dxa"/>
            <w:vMerge w:val="restart"/>
            <w:vAlign w:val="center"/>
          </w:tcPr>
          <w:p w14:paraId="2CB46E4A">
            <w:pPr>
              <w:jc w:val="center"/>
            </w:pPr>
            <w:r>
              <w:rPr>
                <w:rFonts w:ascii="宋体" w:hAnsi="宋体" w:eastAsia="宋体" w:cs="宋体"/>
                <w:b w:val="0"/>
                <w:i w:val="0"/>
                <w:color w:val="000000"/>
                <w:sz w:val="16"/>
              </w:rPr>
              <w:t>小计</w:t>
            </w:r>
          </w:p>
        </w:tc>
        <w:tc>
          <w:tcPr>
            <w:tcW w:w="1120" w:type="dxa"/>
            <w:vMerge w:val="restart"/>
            <w:vAlign w:val="center"/>
          </w:tcPr>
          <w:p w14:paraId="6B1FE218">
            <w:pPr>
              <w:jc w:val="center"/>
            </w:pPr>
            <w:r>
              <w:rPr>
                <w:rFonts w:ascii="宋体" w:hAnsi="宋体" w:eastAsia="宋体" w:cs="宋体"/>
                <w:b w:val="0"/>
                <w:i w:val="0"/>
                <w:color w:val="000000"/>
                <w:sz w:val="16"/>
              </w:rPr>
              <w:t>基本支出</w:t>
            </w:r>
          </w:p>
        </w:tc>
        <w:tc>
          <w:tcPr>
            <w:tcW w:w="1120" w:type="dxa"/>
            <w:vMerge w:val="restart"/>
            <w:vAlign w:val="center"/>
          </w:tcPr>
          <w:p w14:paraId="771D58A5">
            <w:pPr>
              <w:jc w:val="center"/>
            </w:pPr>
            <w:r>
              <w:rPr>
                <w:rFonts w:ascii="宋体" w:hAnsi="宋体" w:eastAsia="宋体" w:cs="宋体"/>
                <w:b w:val="0"/>
                <w:i w:val="0"/>
                <w:color w:val="000000"/>
                <w:sz w:val="16"/>
              </w:rPr>
              <w:t>项目支出</w:t>
            </w:r>
          </w:p>
        </w:tc>
        <w:tc>
          <w:tcPr>
            <w:tcW w:w="1112" w:type="dxa"/>
            <w:vMerge w:val="continue"/>
            <w:vAlign w:val="center"/>
          </w:tcPr>
          <w:p w14:paraId="28C7287C"/>
        </w:tc>
      </w:tr>
      <w:tr w14:paraId="6007B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50E379BE"/>
        </w:tc>
        <w:tc>
          <w:tcPr>
            <w:tcW w:w="3340" w:type="dxa"/>
            <w:vMerge w:val="continue"/>
            <w:vAlign w:val="center"/>
          </w:tcPr>
          <w:p w14:paraId="497EA1BA"/>
        </w:tc>
        <w:tc>
          <w:tcPr>
            <w:tcW w:w="1120" w:type="dxa"/>
            <w:vMerge w:val="continue"/>
            <w:vAlign w:val="center"/>
          </w:tcPr>
          <w:p w14:paraId="4FD0FFCB"/>
        </w:tc>
        <w:tc>
          <w:tcPr>
            <w:tcW w:w="1120" w:type="dxa"/>
            <w:vMerge w:val="continue"/>
            <w:vAlign w:val="center"/>
          </w:tcPr>
          <w:p w14:paraId="7DAD9039"/>
        </w:tc>
        <w:tc>
          <w:tcPr>
            <w:tcW w:w="1120" w:type="dxa"/>
            <w:vMerge w:val="continue"/>
            <w:vAlign w:val="center"/>
          </w:tcPr>
          <w:p w14:paraId="6BF7CF2D"/>
        </w:tc>
        <w:tc>
          <w:tcPr>
            <w:tcW w:w="1120" w:type="dxa"/>
            <w:vMerge w:val="continue"/>
            <w:vAlign w:val="center"/>
          </w:tcPr>
          <w:p w14:paraId="0540E2F1"/>
        </w:tc>
        <w:tc>
          <w:tcPr>
            <w:tcW w:w="1120" w:type="dxa"/>
            <w:vMerge w:val="continue"/>
            <w:vAlign w:val="center"/>
          </w:tcPr>
          <w:p w14:paraId="6CCCD46B"/>
        </w:tc>
        <w:tc>
          <w:tcPr>
            <w:tcW w:w="1112" w:type="dxa"/>
            <w:vMerge w:val="continue"/>
            <w:vAlign w:val="center"/>
          </w:tcPr>
          <w:p w14:paraId="06523AAD"/>
        </w:tc>
      </w:tr>
      <w:tr w14:paraId="5B30B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38069F65"/>
        </w:tc>
        <w:tc>
          <w:tcPr>
            <w:tcW w:w="3340" w:type="dxa"/>
            <w:vMerge w:val="continue"/>
            <w:vAlign w:val="center"/>
          </w:tcPr>
          <w:p w14:paraId="5CB7B580"/>
        </w:tc>
        <w:tc>
          <w:tcPr>
            <w:tcW w:w="1120" w:type="dxa"/>
            <w:vMerge w:val="continue"/>
            <w:vAlign w:val="center"/>
          </w:tcPr>
          <w:p w14:paraId="127B4AB4"/>
        </w:tc>
        <w:tc>
          <w:tcPr>
            <w:tcW w:w="1120" w:type="dxa"/>
            <w:vMerge w:val="continue"/>
            <w:vAlign w:val="center"/>
          </w:tcPr>
          <w:p w14:paraId="716B30DE"/>
        </w:tc>
        <w:tc>
          <w:tcPr>
            <w:tcW w:w="1120" w:type="dxa"/>
            <w:vMerge w:val="continue"/>
            <w:vAlign w:val="center"/>
          </w:tcPr>
          <w:p w14:paraId="08A50A03"/>
        </w:tc>
        <w:tc>
          <w:tcPr>
            <w:tcW w:w="1120" w:type="dxa"/>
            <w:vMerge w:val="continue"/>
            <w:vAlign w:val="center"/>
          </w:tcPr>
          <w:p w14:paraId="2B956BE0"/>
        </w:tc>
        <w:tc>
          <w:tcPr>
            <w:tcW w:w="1120" w:type="dxa"/>
            <w:vMerge w:val="continue"/>
            <w:vAlign w:val="center"/>
          </w:tcPr>
          <w:p w14:paraId="4F261280"/>
        </w:tc>
        <w:tc>
          <w:tcPr>
            <w:tcW w:w="1112" w:type="dxa"/>
            <w:vMerge w:val="continue"/>
            <w:vAlign w:val="center"/>
          </w:tcPr>
          <w:p w14:paraId="0F242820"/>
        </w:tc>
      </w:tr>
      <w:tr w14:paraId="21CA2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2D46337A">
            <w:pPr>
              <w:jc w:val="center"/>
            </w:pPr>
            <w:r>
              <w:rPr>
                <w:rFonts w:ascii="宋体" w:hAnsi="宋体" w:eastAsia="宋体" w:cs="宋体"/>
                <w:b w:val="0"/>
                <w:i w:val="0"/>
                <w:color w:val="000000"/>
                <w:sz w:val="16"/>
              </w:rPr>
              <w:t>栏次</w:t>
            </w:r>
          </w:p>
        </w:tc>
        <w:tc>
          <w:tcPr>
            <w:tcW w:w="1120" w:type="dxa"/>
            <w:vAlign w:val="center"/>
          </w:tcPr>
          <w:p w14:paraId="057CB815">
            <w:pPr>
              <w:jc w:val="center"/>
            </w:pPr>
            <w:r>
              <w:rPr>
                <w:rFonts w:ascii="宋体" w:hAnsi="宋体" w:eastAsia="宋体" w:cs="宋体"/>
                <w:b w:val="0"/>
                <w:i w:val="0"/>
                <w:color w:val="000000"/>
                <w:sz w:val="16"/>
              </w:rPr>
              <w:t>1</w:t>
            </w:r>
          </w:p>
        </w:tc>
        <w:tc>
          <w:tcPr>
            <w:tcW w:w="1120" w:type="dxa"/>
            <w:vAlign w:val="center"/>
          </w:tcPr>
          <w:p w14:paraId="1388AC62">
            <w:pPr>
              <w:jc w:val="center"/>
            </w:pPr>
            <w:r>
              <w:rPr>
                <w:rFonts w:ascii="宋体" w:hAnsi="宋体" w:eastAsia="宋体" w:cs="宋体"/>
                <w:b w:val="0"/>
                <w:i w:val="0"/>
                <w:color w:val="000000"/>
                <w:sz w:val="16"/>
              </w:rPr>
              <w:t>2</w:t>
            </w:r>
          </w:p>
        </w:tc>
        <w:tc>
          <w:tcPr>
            <w:tcW w:w="1120" w:type="dxa"/>
            <w:vAlign w:val="center"/>
          </w:tcPr>
          <w:p w14:paraId="673BA66B">
            <w:pPr>
              <w:jc w:val="center"/>
            </w:pPr>
            <w:r>
              <w:rPr>
                <w:rFonts w:ascii="宋体" w:hAnsi="宋体" w:eastAsia="宋体" w:cs="宋体"/>
                <w:b w:val="0"/>
                <w:i w:val="0"/>
                <w:color w:val="000000"/>
                <w:sz w:val="16"/>
              </w:rPr>
              <w:t>3</w:t>
            </w:r>
          </w:p>
        </w:tc>
        <w:tc>
          <w:tcPr>
            <w:tcW w:w="1120" w:type="dxa"/>
            <w:vAlign w:val="center"/>
          </w:tcPr>
          <w:p w14:paraId="0E4C5C59">
            <w:pPr>
              <w:jc w:val="center"/>
            </w:pPr>
            <w:r>
              <w:rPr>
                <w:rFonts w:ascii="宋体" w:hAnsi="宋体" w:eastAsia="宋体" w:cs="宋体"/>
                <w:b w:val="0"/>
                <w:i w:val="0"/>
                <w:color w:val="000000"/>
                <w:sz w:val="16"/>
              </w:rPr>
              <w:t>4</w:t>
            </w:r>
          </w:p>
        </w:tc>
        <w:tc>
          <w:tcPr>
            <w:tcW w:w="1120" w:type="dxa"/>
            <w:vAlign w:val="center"/>
          </w:tcPr>
          <w:p w14:paraId="1FFC4E1B">
            <w:pPr>
              <w:jc w:val="center"/>
            </w:pPr>
            <w:r>
              <w:rPr>
                <w:rFonts w:ascii="宋体" w:hAnsi="宋体" w:eastAsia="宋体" w:cs="宋体"/>
                <w:b w:val="0"/>
                <w:i w:val="0"/>
                <w:color w:val="000000"/>
                <w:sz w:val="16"/>
              </w:rPr>
              <w:t>5</w:t>
            </w:r>
          </w:p>
        </w:tc>
        <w:tc>
          <w:tcPr>
            <w:tcW w:w="1112" w:type="dxa"/>
            <w:vAlign w:val="center"/>
          </w:tcPr>
          <w:p w14:paraId="75A7846A">
            <w:pPr>
              <w:jc w:val="center"/>
            </w:pPr>
            <w:r>
              <w:rPr>
                <w:rFonts w:ascii="宋体" w:hAnsi="宋体" w:eastAsia="宋体" w:cs="宋体"/>
                <w:b w:val="0"/>
                <w:i w:val="0"/>
                <w:color w:val="000000"/>
                <w:sz w:val="16"/>
              </w:rPr>
              <w:t>6</w:t>
            </w:r>
          </w:p>
        </w:tc>
      </w:tr>
      <w:tr w14:paraId="0D29F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62C37AC0">
            <w:pPr>
              <w:jc w:val="center"/>
            </w:pPr>
            <w:r>
              <w:rPr>
                <w:rFonts w:ascii="宋体" w:hAnsi="宋体" w:eastAsia="宋体" w:cs="宋体"/>
                <w:b w:val="0"/>
                <w:i w:val="0"/>
                <w:color w:val="000000"/>
                <w:sz w:val="16"/>
              </w:rPr>
              <w:t>合计</w:t>
            </w:r>
          </w:p>
        </w:tc>
        <w:tc>
          <w:tcPr>
            <w:tcW w:w="1120" w:type="dxa"/>
            <w:vAlign w:val="center"/>
          </w:tcPr>
          <w:p w14:paraId="43C83AA1"/>
        </w:tc>
        <w:tc>
          <w:tcPr>
            <w:tcW w:w="1120" w:type="dxa"/>
            <w:vAlign w:val="center"/>
          </w:tcPr>
          <w:p w14:paraId="6418D7C8"/>
        </w:tc>
        <w:tc>
          <w:tcPr>
            <w:tcW w:w="1120" w:type="dxa"/>
            <w:vAlign w:val="center"/>
          </w:tcPr>
          <w:p w14:paraId="1E002E12"/>
        </w:tc>
        <w:tc>
          <w:tcPr>
            <w:tcW w:w="1120" w:type="dxa"/>
            <w:vAlign w:val="center"/>
          </w:tcPr>
          <w:p w14:paraId="3D729260"/>
        </w:tc>
        <w:tc>
          <w:tcPr>
            <w:tcW w:w="1120" w:type="dxa"/>
            <w:vAlign w:val="center"/>
          </w:tcPr>
          <w:p w14:paraId="22034B84"/>
        </w:tc>
        <w:tc>
          <w:tcPr>
            <w:tcW w:w="1112" w:type="dxa"/>
            <w:vAlign w:val="center"/>
          </w:tcPr>
          <w:p w14:paraId="60DB1679"/>
        </w:tc>
      </w:tr>
      <w:tr w14:paraId="3D235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03853189"/>
        </w:tc>
        <w:tc>
          <w:tcPr>
            <w:tcW w:w="3340" w:type="dxa"/>
            <w:vAlign w:val="center"/>
          </w:tcPr>
          <w:p w14:paraId="734193CE"/>
        </w:tc>
        <w:tc>
          <w:tcPr>
            <w:tcW w:w="1120" w:type="dxa"/>
            <w:vAlign w:val="center"/>
          </w:tcPr>
          <w:p w14:paraId="6EE8D706"/>
        </w:tc>
        <w:tc>
          <w:tcPr>
            <w:tcW w:w="1120" w:type="dxa"/>
            <w:vAlign w:val="center"/>
          </w:tcPr>
          <w:p w14:paraId="61464313"/>
        </w:tc>
        <w:tc>
          <w:tcPr>
            <w:tcW w:w="1120" w:type="dxa"/>
            <w:vAlign w:val="center"/>
          </w:tcPr>
          <w:p w14:paraId="458CFFA4"/>
        </w:tc>
        <w:tc>
          <w:tcPr>
            <w:tcW w:w="1120" w:type="dxa"/>
            <w:vAlign w:val="center"/>
          </w:tcPr>
          <w:p w14:paraId="1E56416C"/>
        </w:tc>
        <w:tc>
          <w:tcPr>
            <w:tcW w:w="1120" w:type="dxa"/>
            <w:vAlign w:val="center"/>
          </w:tcPr>
          <w:p w14:paraId="0D2A9A3E"/>
        </w:tc>
        <w:tc>
          <w:tcPr>
            <w:tcW w:w="1112" w:type="dxa"/>
            <w:vAlign w:val="center"/>
          </w:tcPr>
          <w:p w14:paraId="67135665"/>
        </w:tc>
      </w:tr>
      <w:tr w14:paraId="36048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1AC8882">
            <w:pPr>
              <w:jc w:val="left"/>
            </w:pPr>
            <w:r>
              <w:rPr>
                <w:rFonts w:ascii="宋体" w:hAnsi="宋体" w:eastAsia="宋体" w:cs="宋体"/>
                <w:b w:val="0"/>
                <w:i w:val="0"/>
                <w:color w:val="000000"/>
                <w:sz w:val="16"/>
              </w:rPr>
              <w:t>注：本表反映部门本年度政府性基金预算财政拨款收入、支出及结转和结余情况。</w:t>
            </w:r>
          </w:p>
        </w:tc>
      </w:tr>
      <w:tr w14:paraId="50982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C39455">
            <w:pPr>
              <w:jc w:val="left"/>
            </w:pPr>
            <w:r>
              <w:rPr>
                <w:rFonts w:ascii="宋体" w:hAnsi="宋体" w:eastAsia="宋体" w:cs="宋体"/>
                <w:b w:val="0"/>
                <w:i w:val="0"/>
                <w:color w:val="000000"/>
                <w:sz w:val="16"/>
              </w:rPr>
              <w:t xml:space="preserve">    本表金额转换成万元时，因四舍五入可能存在尾差。</w:t>
            </w:r>
          </w:p>
        </w:tc>
      </w:tr>
      <w:tr w14:paraId="40A89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5DBD52">
            <w:pPr>
              <w:jc w:val="left"/>
            </w:pPr>
            <w:r>
              <w:rPr>
                <w:rFonts w:ascii="宋体" w:hAnsi="宋体" w:eastAsia="宋体" w:cs="宋体"/>
                <w:b w:val="0"/>
                <w:i w:val="0"/>
                <w:color w:val="000000"/>
                <w:sz w:val="16"/>
              </w:rPr>
              <w:t xml:space="preserve">    如本表为空，则我部门本年度无此类资金收支余。</w:t>
            </w:r>
          </w:p>
        </w:tc>
      </w:tr>
    </w:tbl>
    <w:p w14:paraId="215F45E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D6DF307">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EC85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2CEAC877">
            <w:pPr>
              <w:jc w:val="right"/>
            </w:pPr>
            <w:r>
              <w:rPr>
                <w:rFonts w:ascii="宋体" w:hAnsi="宋体" w:eastAsia="宋体" w:cs="宋体"/>
                <w:sz w:val="20"/>
              </w:rPr>
              <w:t>公开09表</w:t>
            </w:r>
          </w:p>
        </w:tc>
      </w:tr>
      <w:tr w14:paraId="710ED4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2DCA913">
            <w:pPr>
              <w:jc w:val="left"/>
            </w:pPr>
            <w:r>
              <w:rPr>
                <w:rFonts w:ascii="宋体" w:hAnsi="宋体" w:eastAsia="宋体" w:cs="宋体"/>
                <w:sz w:val="20"/>
              </w:rPr>
              <w:t>单位：辽宁省盘锦市盘山县动物疫病预防控制中心（盘山县动物卫生监督所）</w:t>
            </w:r>
          </w:p>
        </w:tc>
        <w:tc>
          <w:tcPr>
            <w:tcW w:w="2000" w:type="dxa"/>
          </w:tcPr>
          <w:p w14:paraId="25CA5AA1">
            <w:pPr>
              <w:jc w:val="center"/>
            </w:pPr>
            <w:r>
              <w:rPr>
                <w:rFonts w:ascii="宋体" w:hAnsi="宋体" w:eastAsia="宋体" w:cs="宋体"/>
                <w:sz w:val="20"/>
              </w:rPr>
              <w:t>2023年度</w:t>
            </w:r>
          </w:p>
        </w:tc>
        <w:tc>
          <w:tcPr>
            <w:tcW w:w="4386" w:type="dxa"/>
          </w:tcPr>
          <w:p w14:paraId="70FEA93C">
            <w:pPr>
              <w:jc w:val="right"/>
            </w:pPr>
            <w:r>
              <w:rPr>
                <w:rFonts w:ascii="宋体" w:hAnsi="宋体" w:eastAsia="宋体" w:cs="宋体"/>
                <w:sz w:val="20"/>
              </w:rPr>
              <w:t>金额单位：万元</w:t>
            </w:r>
          </w:p>
        </w:tc>
      </w:tr>
    </w:tbl>
    <w:p w14:paraId="4FA4E081">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5284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777D238">
            <w:pPr>
              <w:jc w:val="center"/>
            </w:pPr>
            <w:r>
              <w:rPr>
                <w:rFonts w:ascii="宋体" w:hAnsi="宋体" w:eastAsia="宋体" w:cs="宋体"/>
                <w:b w:val="0"/>
                <w:i w:val="0"/>
                <w:color w:val="000000"/>
                <w:sz w:val="23"/>
              </w:rPr>
              <w:t>项目</w:t>
            </w:r>
          </w:p>
        </w:tc>
        <w:tc>
          <w:tcPr>
            <w:tcW w:w="5432" w:type="dxa"/>
            <w:gridSpan w:val="3"/>
            <w:vAlign w:val="center"/>
          </w:tcPr>
          <w:p w14:paraId="453A7978">
            <w:pPr>
              <w:jc w:val="center"/>
            </w:pPr>
            <w:r>
              <w:rPr>
                <w:rFonts w:ascii="宋体" w:hAnsi="宋体" w:eastAsia="宋体" w:cs="宋体"/>
                <w:b w:val="0"/>
                <w:i w:val="0"/>
                <w:color w:val="000000"/>
                <w:sz w:val="23"/>
              </w:rPr>
              <w:t>本年支出</w:t>
            </w:r>
          </w:p>
        </w:tc>
      </w:tr>
      <w:tr w14:paraId="71350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160FF432">
            <w:pPr>
              <w:jc w:val="center"/>
            </w:pPr>
            <w:r>
              <w:rPr>
                <w:rFonts w:ascii="宋体" w:hAnsi="宋体" w:eastAsia="宋体" w:cs="宋体"/>
                <w:b w:val="0"/>
                <w:i w:val="0"/>
                <w:color w:val="000000"/>
                <w:sz w:val="23"/>
              </w:rPr>
              <w:t>功能分类科目编码</w:t>
            </w:r>
          </w:p>
        </w:tc>
        <w:tc>
          <w:tcPr>
            <w:tcW w:w="4260" w:type="dxa"/>
            <w:vMerge w:val="restart"/>
            <w:vAlign w:val="center"/>
          </w:tcPr>
          <w:p w14:paraId="13AD33DB">
            <w:pPr>
              <w:jc w:val="center"/>
            </w:pPr>
            <w:r>
              <w:rPr>
                <w:rFonts w:ascii="宋体" w:hAnsi="宋体" w:eastAsia="宋体" w:cs="宋体"/>
                <w:b w:val="0"/>
                <w:i w:val="0"/>
                <w:color w:val="000000"/>
                <w:sz w:val="23"/>
              </w:rPr>
              <w:t>科目名称</w:t>
            </w:r>
          </w:p>
        </w:tc>
        <w:tc>
          <w:tcPr>
            <w:tcW w:w="1820" w:type="dxa"/>
            <w:vMerge w:val="restart"/>
            <w:vAlign w:val="center"/>
          </w:tcPr>
          <w:p w14:paraId="09C58575">
            <w:pPr>
              <w:jc w:val="center"/>
            </w:pPr>
            <w:r>
              <w:rPr>
                <w:rFonts w:ascii="宋体" w:hAnsi="宋体" w:eastAsia="宋体" w:cs="宋体"/>
                <w:b w:val="0"/>
                <w:i w:val="0"/>
                <w:color w:val="000000"/>
                <w:sz w:val="23"/>
              </w:rPr>
              <w:t>合计</w:t>
            </w:r>
          </w:p>
        </w:tc>
        <w:tc>
          <w:tcPr>
            <w:tcW w:w="1820" w:type="dxa"/>
            <w:vMerge w:val="restart"/>
            <w:vAlign w:val="center"/>
          </w:tcPr>
          <w:p w14:paraId="32745ED3">
            <w:pPr>
              <w:jc w:val="center"/>
            </w:pPr>
            <w:r>
              <w:rPr>
                <w:rFonts w:ascii="宋体" w:hAnsi="宋体" w:eastAsia="宋体" w:cs="宋体"/>
                <w:b w:val="0"/>
                <w:i w:val="0"/>
                <w:color w:val="000000"/>
                <w:sz w:val="23"/>
              </w:rPr>
              <w:t>基本支出</w:t>
            </w:r>
          </w:p>
        </w:tc>
        <w:tc>
          <w:tcPr>
            <w:tcW w:w="1792" w:type="dxa"/>
            <w:vMerge w:val="restart"/>
            <w:vAlign w:val="center"/>
          </w:tcPr>
          <w:p w14:paraId="7F7D244F">
            <w:pPr>
              <w:jc w:val="center"/>
            </w:pPr>
            <w:r>
              <w:rPr>
                <w:rFonts w:ascii="宋体" w:hAnsi="宋体" w:eastAsia="宋体" w:cs="宋体"/>
                <w:b w:val="0"/>
                <w:i w:val="0"/>
                <w:color w:val="000000"/>
                <w:sz w:val="23"/>
              </w:rPr>
              <w:t>项目支出</w:t>
            </w:r>
          </w:p>
        </w:tc>
      </w:tr>
      <w:tr w14:paraId="07255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2C894FEB"/>
        </w:tc>
        <w:tc>
          <w:tcPr>
            <w:tcW w:w="4260" w:type="dxa"/>
            <w:vMerge w:val="continue"/>
            <w:vAlign w:val="center"/>
          </w:tcPr>
          <w:p w14:paraId="6A406DCA"/>
        </w:tc>
        <w:tc>
          <w:tcPr>
            <w:tcW w:w="1820" w:type="dxa"/>
            <w:vMerge w:val="continue"/>
            <w:vAlign w:val="center"/>
          </w:tcPr>
          <w:p w14:paraId="29C4417F"/>
        </w:tc>
        <w:tc>
          <w:tcPr>
            <w:tcW w:w="1820" w:type="dxa"/>
            <w:vMerge w:val="continue"/>
            <w:vAlign w:val="center"/>
          </w:tcPr>
          <w:p w14:paraId="1F1304C0"/>
        </w:tc>
        <w:tc>
          <w:tcPr>
            <w:tcW w:w="1792" w:type="dxa"/>
            <w:vMerge w:val="continue"/>
            <w:vAlign w:val="center"/>
          </w:tcPr>
          <w:p w14:paraId="62CF21E3"/>
        </w:tc>
      </w:tr>
      <w:tr w14:paraId="2A79B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181C44DC"/>
        </w:tc>
        <w:tc>
          <w:tcPr>
            <w:tcW w:w="4260" w:type="dxa"/>
            <w:vMerge w:val="continue"/>
            <w:vAlign w:val="center"/>
          </w:tcPr>
          <w:p w14:paraId="4424DD88"/>
        </w:tc>
        <w:tc>
          <w:tcPr>
            <w:tcW w:w="1820" w:type="dxa"/>
            <w:vMerge w:val="continue"/>
            <w:vAlign w:val="center"/>
          </w:tcPr>
          <w:p w14:paraId="211139F4"/>
        </w:tc>
        <w:tc>
          <w:tcPr>
            <w:tcW w:w="1820" w:type="dxa"/>
            <w:vMerge w:val="continue"/>
            <w:vAlign w:val="center"/>
          </w:tcPr>
          <w:p w14:paraId="04A1E586"/>
        </w:tc>
        <w:tc>
          <w:tcPr>
            <w:tcW w:w="1792" w:type="dxa"/>
            <w:vMerge w:val="continue"/>
            <w:vAlign w:val="center"/>
          </w:tcPr>
          <w:p w14:paraId="6C759754"/>
        </w:tc>
      </w:tr>
      <w:tr w14:paraId="322DA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7639A75">
            <w:pPr>
              <w:jc w:val="center"/>
            </w:pPr>
            <w:r>
              <w:rPr>
                <w:rFonts w:ascii="宋体" w:hAnsi="宋体" w:eastAsia="宋体" w:cs="宋体"/>
                <w:b w:val="0"/>
                <w:i w:val="0"/>
                <w:color w:val="000000"/>
                <w:sz w:val="23"/>
              </w:rPr>
              <w:t>栏次</w:t>
            </w:r>
          </w:p>
        </w:tc>
        <w:tc>
          <w:tcPr>
            <w:tcW w:w="1820" w:type="dxa"/>
            <w:vAlign w:val="center"/>
          </w:tcPr>
          <w:p w14:paraId="7763D05E">
            <w:pPr>
              <w:jc w:val="center"/>
            </w:pPr>
            <w:r>
              <w:rPr>
                <w:rFonts w:ascii="宋体" w:hAnsi="宋体" w:eastAsia="宋体" w:cs="宋体"/>
                <w:b w:val="0"/>
                <w:i w:val="0"/>
                <w:color w:val="000000"/>
                <w:sz w:val="23"/>
              </w:rPr>
              <w:t>1</w:t>
            </w:r>
          </w:p>
        </w:tc>
        <w:tc>
          <w:tcPr>
            <w:tcW w:w="1820" w:type="dxa"/>
            <w:vAlign w:val="center"/>
          </w:tcPr>
          <w:p w14:paraId="3A80C256">
            <w:pPr>
              <w:jc w:val="center"/>
            </w:pPr>
            <w:r>
              <w:rPr>
                <w:rFonts w:ascii="宋体" w:hAnsi="宋体" w:eastAsia="宋体" w:cs="宋体"/>
                <w:b w:val="0"/>
                <w:i w:val="0"/>
                <w:color w:val="000000"/>
                <w:sz w:val="23"/>
              </w:rPr>
              <w:t>2</w:t>
            </w:r>
          </w:p>
        </w:tc>
        <w:tc>
          <w:tcPr>
            <w:tcW w:w="1792" w:type="dxa"/>
            <w:vAlign w:val="center"/>
          </w:tcPr>
          <w:p w14:paraId="70411FBE">
            <w:pPr>
              <w:jc w:val="center"/>
            </w:pPr>
            <w:r>
              <w:rPr>
                <w:rFonts w:ascii="宋体" w:hAnsi="宋体" w:eastAsia="宋体" w:cs="宋体"/>
                <w:b w:val="0"/>
                <w:i w:val="0"/>
                <w:color w:val="000000"/>
                <w:sz w:val="23"/>
              </w:rPr>
              <w:t>3</w:t>
            </w:r>
          </w:p>
        </w:tc>
      </w:tr>
      <w:tr w14:paraId="32544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2A73F3C">
            <w:pPr>
              <w:jc w:val="center"/>
            </w:pPr>
            <w:r>
              <w:rPr>
                <w:rFonts w:ascii="宋体" w:hAnsi="宋体" w:eastAsia="宋体" w:cs="宋体"/>
                <w:b w:val="0"/>
                <w:i w:val="0"/>
                <w:color w:val="000000"/>
                <w:sz w:val="23"/>
              </w:rPr>
              <w:t>合计</w:t>
            </w:r>
          </w:p>
        </w:tc>
        <w:tc>
          <w:tcPr>
            <w:tcW w:w="1820" w:type="dxa"/>
            <w:vAlign w:val="center"/>
          </w:tcPr>
          <w:p w14:paraId="4135492F"/>
        </w:tc>
        <w:tc>
          <w:tcPr>
            <w:tcW w:w="1820" w:type="dxa"/>
            <w:vAlign w:val="center"/>
          </w:tcPr>
          <w:p w14:paraId="39B4A6F9"/>
        </w:tc>
        <w:tc>
          <w:tcPr>
            <w:tcW w:w="1792" w:type="dxa"/>
            <w:vAlign w:val="center"/>
          </w:tcPr>
          <w:p w14:paraId="62C62FEE"/>
        </w:tc>
      </w:tr>
      <w:tr w14:paraId="27403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1AF49364"/>
        </w:tc>
        <w:tc>
          <w:tcPr>
            <w:tcW w:w="4260" w:type="dxa"/>
            <w:vAlign w:val="center"/>
          </w:tcPr>
          <w:p w14:paraId="0A26309C"/>
        </w:tc>
        <w:tc>
          <w:tcPr>
            <w:tcW w:w="1820" w:type="dxa"/>
            <w:vAlign w:val="center"/>
          </w:tcPr>
          <w:p w14:paraId="0669D1A2"/>
        </w:tc>
        <w:tc>
          <w:tcPr>
            <w:tcW w:w="1820" w:type="dxa"/>
            <w:vAlign w:val="center"/>
          </w:tcPr>
          <w:p w14:paraId="1B512358"/>
        </w:tc>
        <w:tc>
          <w:tcPr>
            <w:tcW w:w="1792" w:type="dxa"/>
            <w:vAlign w:val="center"/>
          </w:tcPr>
          <w:p w14:paraId="1EEEA20F"/>
        </w:tc>
      </w:tr>
      <w:tr w14:paraId="19100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35315E7">
            <w:pPr>
              <w:jc w:val="left"/>
            </w:pPr>
            <w:r>
              <w:rPr>
                <w:rFonts w:ascii="宋体" w:hAnsi="宋体" w:eastAsia="宋体" w:cs="宋体"/>
                <w:b w:val="0"/>
                <w:i w:val="0"/>
                <w:color w:val="000000"/>
                <w:sz w:val="23"/>
              </w:rPr>
              <w:t>注：本表反映部门本年度国有资本经营预算财政拨款支出情况。</w:t>
            </w:r>
          </w:p>
        </w:tc>
      </w:tr>
      <w:tr w14:paraId="18874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B7F00D">
            <w:pPr>
              <w:jc w:val="left"/>
            </w:pPr>
            <w:r>
              <w:rPr>
                <w:rFonts w:ascii="宋体" w:hAnsi="宋体" w:eastAsia="宋体" w:cs="宋体"/>
                <w:b w:val="0"/>
                <w:i w:val="0"/>
                <w:color w:val="000000"/>
                <w:sz w:val="23"/>
              </w:rPr>
              <w:t xml:space="preserve">    本表金额转换成万元时，因四舍五入可能存在尾差。</w:t>
            </w:r>
          </w:p>
        </w:tc>
      </w:tr>
      <w:tr w14:paraId="56CFC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847FCD">
            <w:pPr>
              <w:jc w:val="left"/>
            </w:pPr>
            <w:r>
              <w:rPr>
                <w:rFonts w:ascii="宋体" w:hAnsi="宋体" w:eastAsia="宋体" w:cs="宋体"/>
                <w:b w:val="0"/>
                <w:i w:val="0"/>
                <w:color w:val="000000"/>
                <w:sz w:val="23"/>
              </w:rPr>
              <w:t xml:space="preserve">    如本表为空，则我部门本年度无此类资金收支余。</w:t>
            </w:r>
          </w:p>
        </w:tc>
      </w:tr>
    </w:tbl>
    <w:p w14:paraId="2A069D31">
      <w:pPr>
        <w:snapToGrid w:val="0"/>
        <w:spacing w:before="0" w:after="0" w:line="0" w:lineRule="auto"/>
      </w:pPr>
      <w:r>
        <w:rPr>
          <w:sz w:val="8"/>
        </w:rPr>
        <w:t xml:space="preserve"> </w:t>
      </w:r>
    </w:p>
    <w:p w14:paraId="7A93AA74">
      <w:pPr>
        <w:spacing w:line="540" w:lineRule="exact"/>
        <w:rPr>
          <w:rFonts w:ascii="宋体" w:hAnsi="宋体"/>
          <w:b/>
          <w:sz w:val="52"/>
          <w:szCs w:val="52"/>
        </w:rPr>
      </w:pPr>
    </w:p>
    <w:p w14:paraId="32C39E7A">
      <w:pPr>
        <w:spacing w:line="540" w:lineRule="exact"/>
        <w:rPr>
          <w:rFonts w:ascii="宋体" w:hAnsi="宋体"/>
          <w:b/>
          <w:sz w:val="52"/>
          <w:szCs w:val="52"/>
        </w:rPr>
      </w:pPr>
    </w:p>
    <w:p w14:paraId="63A2D5F4">
      <w:pPr>
        <w:spacing w:line="540" w:lineRule="exact"/>
        <w:rPr>
          <w:rFonts w:ascii="宋体" w:hAnsi="宋体"/>
          <w:b/>
          <w:sz w:val="52"/>
          <w:szCs w:val="52"/>
        </w:rPr>
      </w:pPr>
    </w:p>
    <w:p w14:paraId="6D5B0468">
      <w:pPr>
        <w:spacing w:line="540" w:lineRule="exact"/>
        <w:rPr>
          <w:rFonts w:ascii="宋体" w:hAnsi="宋体"/>
          <w:b/>
          <w:sz w:val="52"/>
          <w:szCs w:val="52"/>
        </w:rPr>
      </w:pPr>
    </w:p>
    <w:p w14:paraId="60BB5069">
      <w:pPr>
        <w:spacing w:line="540" w:lineRule="exact"/>
        <w:rPr>
          <w:rFonts w:ascii="宋体" w:hAnsi="宋体"/>
          <w:b/>
          <w:sz w:val="52"/>
          <w:szCs w:val="52"/>
        </w:rPr>
      </w:pPr>
    </w:p>
    <w:p w14:paraId="2D85E022">
      <w:pPr>
        <w:spacing w:line="540" w:lineRule="exact"/>
        <w:rPr>
          <w:rFonts w:ascii="宋体" w:hAnsi="宋体"/>
          <w:b/>
          <w:sz w:val="52"/>
          <w:szCs w:val="52"/>
        </w:rPr>
      </w:pPr>
    </w:p>
    <w:p w14:paraId="0BCB22EB">
      <w:pPr>
        <w:spacing w:line="540" w:lineRule="exact"/>
        <w:rPr>
          <w:rFonts w:ascii="宋体" w:hAnsi="宋体"/>
          <w:b/>
          <w:sz w:val="52"/>
          <w:szCs w:val="52"/>
        </w:rPr>
      </w:pPr>
    </w:p>
    <w:p w14:paraId="2156279B">
      <w:pPr>
        <w:spacing w:line="540" w:lineRule="exact"/>
        <w:rPr>
          <w:rFonts w:ascii="宋体" w:hAnsi="宋体"/>
          <w:b/>
          <w:sz w:val="52"/>
          <w:szCs w:val="52"/>
        </w:rPr>
      </w:pPr>
    </w:p>
    <w:p w14:paraId="61191993">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D5D1CAE">
      <w:pPr>
        <w:spacing w:line="540" w:lineRule="exact"/>
        <w:ind w:firstLine="640" w:firstLineChars="200"/>
        <w:jc w:val="left"/>
        <w:rPr>
          <w:rFonts w:ascii="仿宋_GB2312" w:eastAsia="仿宋_GB2312"/>
          <w:i/>
          <w:sz w:val="32"/>
          <w:szCs w:val="32"/>
          <w:u w:val="single"/>
        </w:rPr>
      </w:pPr>
    </w:p>
    <w:p w14:paraId="7BCA3D8E">
      <w:pPr>
        <w:spacing w:line="540" w:lineRule="exact"/>
        <w:rPr>
          <w:rFonts w:ascii="宋体" w:hAnsi="宋体"/>
          <w:b/>
          <w:sz w:val="36"/>
          <w:szCs w:val="36"/>
        </w:rPr>
      </w:pPr>
    </w:p>
    <w:p w14:paraId="3CF44C52">
      <w:pPr>
        <w:spacing w:line="540" w:lineRule="exact"/>
        <w:jc w:val="center"/>
        <w:rPr>
          <w:rFonts w:ascii="宋体" w:hAnsi="宋体"/>
          <w:b/>
          <w:sz w:val="36"/>
          <w:szCs w:val="36"/>
        </w:rPr>
      </w:pPr>
    </w:p>
    <w:p w14:paraId="21C639A3">
      <w:pPr>
        <w:spacing w:line="540" w:lineRule="exact"/>
        <w:jc w:val="center"/>
        <w:rPr>
          <w:rFonts w:ascii="宋体" w:hAnsi="宋体"/>
          <w:b/>
          <w:sz w:val="36"/>
          <w:szCs w:val="36"/>
        </w:rPr>
      </w:pPr>
    </w:p>
    <w:p w14:paraId="2825DBBF">
      <w:pPr>
        <w:spacing w:line="540" w:lineRule="exact"/>
        <w:jc w:val="center"/>
        <w:rPr>
          <w:rFonts w:ascii="宋体" w:hAnsi="宋体"/>
          <w:b/>
          <w:sz w:val="36"/>
          <w:szCs w:val="36"/>
        </w:rPr>
      </w:pPr>
    </w:p>
    <w:p w14:paraId="25E626AD">
      <w:pPr>
        <w:spacing w:line="540" w:lineRule="exact"/>
        <w:jc w:val="center"/>
        <w:rPr>
          <w:rFonts w:ascii="宋体" w:hAnsi="宋体"/>
          <w:b/>
          <w:sz w:val="36"/>
          <w:szCs w:val="36"/>
        </w:rPr>
      </w:pPr>
    </w:p>
    <w:p w14:paraId="09ECAA0C">
      <w:pPr>
        <w:numPr>
          <w:ilvl w:val="0"/>
          <w:numId w:val="3"/>
        </w:numPr>
        <w:spacing w:line="540" w:lineRule="exact"/>
        <w:jc w:val="center"/>
        <w:rPr>
          <w:rFonts w:hint="eastAsia" w:ascii="宋体" w:hAnsi="宋体"/>
          <w:b/>
          <w:sz w:val="36"/>
          <w:szCs w:val="36"/>
        </w:rPr>
      </w:pPr>
      <w:r>
        <w:rPr>
          <w:rFonts w:hint="eastAsia" w:ascii="宋体" w:hAnsi="宋体"/>
          <w:b/>
          <w:sz w:val="36"/>
          <w:szCs w:val="36"/>
        </w:rPr>
        <w:t>附件</w:t>
      </w:r>
    </w:p>
    <w:p w14:paraId="0DF8A9C9">
      <w:pPr>
        <w:numPr>
          <w:ilvl w:val="0"/>
          <w:numId w:val="0"/>
        </w:numPr>
        <w:spacing w:line="540" w:lineRule="exact"/>
        <w:ind w:firstLine="640" w:firstLineChars="200"/>
        <w:jc w:val="both"/>
        <w:rPr>
          <w:rFonts w:hint="eastAsia" w:ascii="宋体" w:hAnsi="宋体"/>
          <w:b/>
          <w:sz w:val="36"/>
          <w:szCs w:val="36"/>
        </w:rPr>
      </w:pPr>
      <w:r>
        <w:rPr>
          <w:rFonts w:hint="eastAsia" w:ascii="仿宋_GB2312" w:hAnsi="宋体" w:eastAsia="仿宋_GB2312" w:cs="仿宋_GB2312"/>
          <w:color w:val="000000" w:themeColor="text1"/>
          <w:kern w:val="0"/>
          <w:sz w:val="32"/>
          <w:szCs w:val="32"/>
          <w:highlight w:val="none"/>
          <w:shd w:val="clear" w:color="auto" w:fill="auto"/>
          <w14:textFill>
            <w14:solidFill>
              <w14:schemeClr w14:val="tx1"/>
            </w14:solidFill>
          </w14:textFill>
        </w:rPr>
        <w:t>盘山县动物疫病预防控制中心（盘山县动物卫生监督所）</w:t>
      </w:r>
      <w:r>
        <w:rPr>
          <w:rFonts w:hint="eastAsia" w:ascii="仿宋_GB2312" w:hAnsi="宋体" w:eastAsia="仿宋_GB2312" w:cs="仿宋_GB2312"/>
          <w:color w:val="000000" w:themeColor="text1"/>
          <w:kern w:val="0"/>
          <w:sz w:val="32"/>
          <w:szCs w:val="32"/>
          <w:highlight w:val="none"/>
          <w:shd w:val="clear" w:color="auto" w:fill="auto"/>
          <w:lang w:val="en-US" w:eastAsia="zh-CN"/>
          <w14:textFill>
            <w14:solidFill>
              <w14:schemeClr w14:val="tx1"/>
            </w14:solidFill>
          </w14:textFill>
        </w:rPr>
        <w:t>为新成立单位，2023年未做整体绩效。</w:t>
      </w:r>
    </w:p>
    <w:p w14:paraId="22C5D3D9">
      <w:pPr>
        <w:spacing w:line="540" w:lineRule="exact"/>
        <w:jc w:val="center"/>
        <w:rPr>
          <w:rFonts w:hint="eastAsia" w:ascii="宋体" w:hAnsi="宋体"/>
          <w:b/>
          <w:sz w:val="52"/>
          <w:szCs w:val="52"/>
        </w:rPr>
      </w:pPr>
    </w:p>
    <w:p w14:paraId="0BC5EB83">
      <w:pPr>
        <w:spacing w:line="540" w:lineRule="exact"/>
        <w:jc w:val="center"/>
        <w:rPr>
          <w:rFonts w:hint="eastAsia" w:ascii="宋体" w:hAnsi="宋体"/>
          <w:b/>
          <w:sz w:val="52"/>
          <w:szCs w:val="52"/>
        </w:rPr>
      </w:pPr>
    </w:p>
    <w:p w14:paraId="1C564BC9">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AACED">
    <w:pPr>
      <w:pStyle w:val="4"/>
      <w:framePr w:wrap="around" w:vAnchor="text" w:hAnchor="margin" w:xAlign="center" w:y="1"/>
      <w:rPr>
        <w:rStyle w:val="10"/>
      </w:rPr>
    </w:pPr>
    <w:r>
      <w:rPr>
        <w:rStyle w:val="10"/>
      </w:rPr>
      <w:pgNum/>
    </w:r>
  </w:p>
  <w:p w14:paraId="204CFC9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38C0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F5B2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6F51BE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HDSuCgUCAAAMBAAADgAAAAAAAAABACAAAAAfAQAAZHJzL2Uy&#10;b0RvYy54bWxQSwUGAAAAAAYABgBZAQAAlgUAAAAA&#10;">
              <v:fill on="f" focussize="0,0"/>
              <v:stroke on="f"/>
              <v:imagedata o:title=""/>
              <o:lock v:ext="edit" aspectratio="f"/>
              <v:textbox inset="0mm,0mm,0mm,0mm" style="mso-fit-shape-to-text:t;">
                <w:txbxContent>
                  <w:p w14:paraId="66F51BEF">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DE166"/>
    <w:multiLevelType w:val="singleLevel"/>
    <w:tmpl w:val="8FFDE166"/>
    <w:lvl w:ilvl="0" w:tentative="0">
      <w:start w:val="4"/>
      <w:numFmt w:val="chineseCounting"/>
      <w:suff w:val="space"/>
      <w:lvlText w:val="第%1部分"/>
      <w:lvlJc w:val="left"/>
      <w:rPr>
        <w:rFonts w:hint="eastAsia"/>
      </w:rPr>
    </w:lvl>
  </w:abstractNum>
  <w:abstractNum w:abstractNumId="1">
    <w:nsid w:val="284F44C9"/>
    <w:multiLevelType w:val="singleLevel"/>
    <w:tmpl w:val="284F44C9"/>
    <w:lvl w:ilvl="0" w:tentative="0">
      <w:start w:val="5"/>
      <w:numFmt w:val="chineseCounting"/>
      <w:suff w:val="space"/>
      <w:lvlText w:val="第%1部分"/>
      <w:lvlJc w:val="left"/>
      <w:rPr>
        <w:rFonts w:hint="eastAsia"/>
      </w:rPr>
    </w:lvl>
  </w:abstractNum>
  <w:abstractNum w:abstractNumId="2">
    <w:nsid w:val="405DD345"/>
    <w:multiLevelType w:val="singleLevel"/>
    <w:tmpl w:val="405DD345"/>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31319C2"/>
    <w:rsid w:val="045E1BB5"/>
    <w:rsid w:val="099D7D2C"/>
    <w:rsid w:val="0C1621E1"/>
    <w:rsid w:val="144B7BDF"/>
    <w:rsid w:val="196675BB"/>
    <w:rsid w:val="19D66BA3"/>
    <w:rsid w:val="28756803"/>
    <w:rsid w:val="31041376"/>
    <w:rsid w:val="3190225F"/>
    <w:rsid w:val="35C3492C"/>
    <w:rsid w:val="37504CCE"/>
    <w:rsid w:val="3CFB7418"/>
    <w:rsid w:val="3FCA3D33"/>
    <w:rsid w:val="46E025D7"/>
    <w:rsid w:val="48E928D1"/>
    <w:rsid w:val="5110328B"/>
    <w:rsid w:val="54676BD9"/>
    <w:rsid w:val="5760508F"/>
    <w:rsid w:val="59B30F36"/>
    <w:rsid w:val="5BB3647D"/>
    <w:rsid w:val="5CE26B6F"/>
    <w:rsid w:val="607B63D6"/>
    <w:rsid w:val="60A970FE"/>
    <w:rsid w:val="619501A8"/>
    <w:rsid w:val="63A65C77"/>
    <w:rsid w:val="63AA400F"/>
    <w:rsid w:val="6AC10335"/>
    <w:rsid w:val="6B290FDE"/>
    <w:rsid w:val="6FC4136C"/>
    <w:rsid w:val="76D25C7C"/>
    <w:rsid w:val="79987709"/>
    <w:rsid w:val="7BFB4974"/>
    <w:rsid w:val="7FFD1DB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839c2f-0955-4606-bfc9-678bb1fe2d78}">
  <ds:schemaRefs/>
</ds:datastoreItem>
</file>

<file path=customXml/itemProps3.xml><?xml version="1.0" encoding="utf-8"?>
<ds:datastoreItem xmlns:ds="http://schemas.openxmlformats.org/officeDocument/2006/customXml" ds:itemID="{8857d932-b6e3-4c92-b8e5-ac7e5cb8a0db}">
  <ds:schemaRefs/>
</ds:datastoreItem>
</file>

<file path=customXml/itemProps4.xml><?xml version="1.0" encoding="utf-8"?>
<ds:datastoreItem xmlns:ds="http://schemas.openxmlformats.org/officeDocument/2006/customXml" ds:itemID="{a4fefa94-5d48-40b3-85c8-1c1857ab502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8846</Words>
  <Characters>10502</Characters>
  <Lines>90</Lines>
  <Paragraphs>25</Paragraphs>
  <TotalTime>0</TotalTime>
  <ScaleCrop>false</ScaleCrop>
  <LinksUpToDate>false</LinksUpToDate>
  <CharactersWithSpaces>10900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2024-09-27T01:47:25Z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B5866576ACAC479C8CF233B752000874_13</vt:lpwstr>
  </property>
</Properties>
</file>