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BFA5">
      <w:pPr>
        <w:spacing w:line="540" w:lineRule="exact"/>
        <w:jc w:val="center"/>
        <w:rPr>
          <w:b/>
          <w:sz w:val="44"/>
          <w:szCs w:val="44"/>
          <w:u w:val="single"/>
        </w:rPr>
      </w:pPr>
      <w:bookmarkStart w:id="0" w:name="_GoBack"/>
      <w:bookmarkEnd w:id="0"/>
    </w:p>
    <w:p w14:paraId="09161508">
      <w:pPr>
        <w:spacing w:line="540" w:lineRule="exact"/>
        <w:jc w:val="center"/>
        <w:rPr>
          <w:b/>
          <w:sz w:val="44"/>
          <w:szCs w:val="44"/>
          <w:u w:val="single"/>
        </w:rPr>
      </w:pPr>
    </w:p>
    <w:p w14:paraId="0998AC49">
      <w:pPr>
        <w:spacing w:line="540" w:lineRule="exact"/>
        <w:jc w:val="center"/>
        <w:rPr>
          <w:b/>
          <w:sz w:val="44"/>
          <w:szCs w:val="44"/>
          <w:u w:val="single"/>
        </w:rPr>
      </w:pPr>
    </w:p>
    <w:p w14:paraId="0879435C">
      <w:pPr>
        <w:spacing w:line="540" w:lineRule="exact"/>
        <w:jc w:val="center"/>
        <w:rPr>
          <w:b/>
          <w:sz w:val="44"/>
          <w:szCs w:val="44"/>
          <w:u w:val="single"/>
        </w:rPr>
      </w:pPr>
    </w:p>
    <w:p w14:paraId="578AD521">
      <w:pPr>
        <w:spacing w:line="540" w:lineRule="exact"/>
        <w:jc w:val="center"/>
        <w:rPr>
          <w:b/>
          <w:sz w:val="44"/>
          <w:szCs w:val="44"/>
          <w:u w:val="single"/>
        </w:rPr>
      </w:pPr>
    </w:p>
    <w:p w14:paraId="58D5D52E">
      <w:pPr>
        <w:spacing w:line="540" w:lineRule="exact"/>
        <w:jc w:val="center"/>
        <w:rPr>
          <w:b/>
          <w:sz w:val="44"/>
          <w:szCs w:val="44"/>
          <w:u w:val="single"/>
        </w:rPr>
      </w:pPr>
    </w:p>
    <w:p w14:paraId="4F6BD759">
      <w:pPr>
        <w:spacing w:line="540" w:lineRule="exact"/>
        <w:rPr>
          <w:b/>
          <w:sz w:val="44"/>
          <w:szCs w:val="44"/>
          <w:u w:val="single"/>
        </w:rPr>
      </w:pPr>
    </w:p>
    <w:p w14:paraId="2A5CEB4E">
      <w:pPr>
        <w:spacing w:line="360" w:lineRule="auto"/>
        <w:jc w:val="center"/>
        <w:rPr>
          <w:rFonts w:hint="eastAsia" w:ascii="宋体" w:hAnsi="宋体"/>
          <w:b/>
          <w:sz w:val="48"/>
          <w:szCs w:val="48"/>
        </w:rPr>
      </w:pPr>
      <w:r>
        <w:rPr>
          <w:rFonts w:hint="eastAsia" w:ascii="宋体" w:hAnsi="宋体"/>
          <w:b/>
          <w:sz w:val="48"/>
          <w:szCs w:val="48"/>
        </w:rPr>
        <w:t xml:space="preserve"> 辽宁省盘锦市盘山县应急管理局2023年度</w:t>
      </w:r>
    </w:p>
    <w:p w14:paraId="0F5ACB7C">
      <w:pPr>
        <w:spacing w:line="360" w:lineRule="auto"/>
        <w:ind w:firstLine="2409" w:firstLineChars="500"/>
        <w:jc w:val="both"/>
        <w:rPr>
          <w:rFonts w:hint="eastAsia" w:ascii="宋体" w:hAnsi="宋体" w:eastAsia="宋体"/>
          <w:b/>
          <w:sz w:val="52"/>
          <w:szCs w:val="52"/>
          <w:lang w:val="en-US" w:eastAsia="zh-CN"/>
        </w:rPr>
      </w:pPr>
      <w:r>
        <w:rPr>
          <w:rFonts w:hint="eastAsia" w:ascii="宋体" w:hAnsi="宋体"/>
          <w:b/>
          <w:sz w:val="48"/>
          <w:szCs w:val="48"/>
        </w:rPr>
        <w:t>部门决算</w:t>
      </w:r>
      <w:r>
        <w:rPr>
          <w:rFonts w:hint="eastAsia" w:ascii="宋体" w:hAnsi="宋体"/>
          <w:b/>
          <w:sz w:val="48"/>
          <w:szCs w:val="48"/>
          <w:lang w:val="en-US" w:eastAsia="zh-CN"/>
        </w:rPr>
        <w:t>公开说明</w:t>
      </w:r>
    </w:p>
    <w:p w14:paraId="54E80396">
      <w:pPr>
        <w:spacing w:line="540" w:lineRule="exact"/>
        <w:jc w:val="center"/>
        <w:rPr>
          <w:rFonts w:ascii="宋体" w:hAnsi="宋体"/>
          <w:b/>
          <w:sz w:val="52"/>
          <w:szCs w:val="52"/>
        </w:rPr>
      </w:pPr>
    </w:p>
    <w:p w14:paraId="7459912B">
      <w:pPr>
        <w:spacing w:line="540" w:lineRule="exact"/>
        <w:jc w:val="center"/>
        <w:rPr>
          <w:b/>
          <w:sz w:val="44"/>
          <w:szCs w:val="44"/>
          <w:u w:val="single"/>
        </w:rPr>
      </w:pPr>
    </w:p>
    <w:p w14:paraId="64C6FDC5">
      <w:pPr>
        <w:spacing w:line="540" w:lineRule="exact"/>
        <w:jc w:val="center"/>
        <w:rPr>
          <w:b/>
          <w:sz w:val="44"/>
          <w:szCs w:val="44"/>
          <w:u w:val="single"/>
        </w:rPr>
      </w:pPr>
    </w:p>
    <w:p w14:paraId="02B156B1">
      <w:pPr>
        <w:spacing w:line="540" w:lineRule="exact"/>
        <w:jc w:val="center"/>
        <w:rPr>
          <w:b/>
          <w:sz w:val="44"/>
          <w:szCs w:val="44"/>
          <w:u w:val="single"/>
        </w:rPr>
      </w:pPr>
    </w:p>
    <w:p w14:paraId="578BF4AF">
      <w:pPr>
        <w:spacing w:line="540" w:lineRule="exact"/>
        <w:jc w:val="center"/>
        <w:rPr>
          <w:b/>
          <w:sz w:val="44"/>
          <w:szCs w:val="44"/>
          <w:u w:val="single"/>
        </w:rPr>
      </w:pPr>
    </w:p>
    <w:p w14:paraId="3DA5B506">
      <w:pPr>
        <w:spacing w:line="540" w:lineRule="exact"/>
        <w:jc w:val="center"/>
        <w:rPr>
          <w:b/>
          <w:sz w:val="44"/>
          <w:szCs w:val="44"/>
          <w:u w:val="single"/>
        </w:rPr>
      </w:pPr>
    </w:p>
    <w:p w14:paraId="2B7CE6B2">
      <w:pPr>
        <w:spacing w:line="540" w:lineRule="exact"/>
        <w:jc w:val="center"/>
        <w:rPr>
          <w:b/>
          <w:sz w:val="44"/>
          <w:szCs w:val="44"/>
          <w:u w:val="single"/>
        </w:rPr>
      </w:pPr>
    </w:p>
    <w:p w14:paraId="399410D3">
      <w:pPr>
        <w:spacing w:line="540" w:lineRule="exact"/>
        <w:jc w:val="center"/>
        <w:rPr>
          <w:b/>
          <w:sz w:val="44"/>
          <w:szCs w:val="44"/>
          <w:u w:val="single"/>
        </w:rPr>
      </w:pPr>
    </w:p>
    <w:p w14:paraId="14566107">
      <w:pPr>
        <w:spacing w:line="540" w:lineRule="exact"/>
        <w:jc w:val="center"/>
        <w:rPr>
          <w:b/>
          <w:sz w:val="44"/>
          <w:szCs w:val="44"/>
          <w:u w:val="single"/>
        </w:rPr>
      </w:pPr>
    </w:p>
    <w:p w14:paraId="535CB1F9">
      <w:pPr>
        <w:spacing w:line="540" w:lineRule="exact"/>
        <w:jc w:val="center"/>
        <w:rPr>
          <w:b/>
          <w:sz w:val="44"/>
          <w:szCs w:val="44"/>
          <w:u w:val="single"/>
        </w:rPr>
      </w:pPr>
    </w:p>
    <w:p w14:paraId="13A12756">
      <w:pPr>
        <w:spacing w:line="540" w:lineRule="exact"/>
        <w:jc w:val="center"/>
        <w:rPr>
          <w:b/>
          <w:sz w:val="44"/>
          <w:szCs w:val="44"/>
          <w:u w:val="single"/>
        </w:rPr>
      </w:pPr>
    </w:p>
    <w:p w14:paraId="10BB6A32">
      <w:pPr>
        <w:spacing w:line="540" w:lineRule="exact"/>
        <w:jc w:val="center"/>
        <w:rPr>
          <w:b/>
          <w:sz w:val="44"/>
          <w:szCs w:val="44"/>
          <w:u w:val="single"/>
        </w:rPr>
      </w:pPr>
    </w:p>
    <w:p w14:paraId="24D0339C">
      <w:pPr>
        <w:spacing w:line="540" w:lineRule="exact"/>
        <w:jc w:val="center"/>
        <w:rPr>
          <w:b/>
          <w:sz w:val="44"/>
          <w:szCs w:val="44"/>
          <w:u w:val="single"/>
        </w:rPr>
      </w:pPr>
    </w:p>
    <w:p w14:paraId="748B7554">
      <w:pPr>
        <w:spacing w:line="540" w:lineRule="exact"/>
        <w:jc w:val="center"/>
        <w:rPr>
          <w:b/>
          <w:sz w:val="44"/>
          <w:szCs w:val="44"/>
        </w:rPr>
      </w:pPr>
    </w:p>
    <w:p w14:paraId="38A54B9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F171C43">
      <w:pPr>
        <w:spacing w:line="540" w:lineRule="exact"/>
        <w:jc w:val="center"/>
        <w:rPr>
          <w:b/>
          <w:sz w:val="44"/>
          <w:szCs w:val="44"/>
        </w:rPr>
      </w:pPr>
      <w:r>
        <w:rPr>
          <w:rFonts w:hint="eastAsia"/>
          <w:b/>
          <w:sz w:val="44"/>
          <w:szCs w:val="44"/>
        </w:rPr>
        <w:t>目    录</w:t>
      </w:r>
    </w:p>
    <w:p w14:paraId="52DD6F7F">
      <w:pPr>
        <w:spacing w:line="540" w:lineRule="exact"/>
        <w:rPr>
          <w:b/>
          <w:sz w:val="44"/>
          <w:szCs w:val="44"/>
          <w:u w:val="single"/>
        </w:rPr>
      </w:pPr>
    </w:p>
    <w:p w14:paraId="16353A5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辽宁省盘锦市盘山县应急管理局概况</w:t>
      </w:r>
    </w:p>
    <w:p w14:paraId="4499FE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4B000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292E1B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1A15D5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2023年度辽宁省盘锦市盘山县应急管理局部门决算情况说明</w:t>
      </w:r>
    </w:p>
    <w:p w14:paraId="288845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278F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95B03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2D2578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CBCB8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D01F4B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C7B993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2023年度辽宁省盘锦市盘山县应急管理局部门决算表</w:t>
      </w:r>
    </w:p>
    <w:p w14:paraId="41CDBD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5390B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5C5D7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8895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ABE65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830A3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BE398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0DD2124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85BAF1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D43603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1744A5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2E06FB7">
      <w:pPr>
        <w:spacing w:line="540" w:lineRule="exact"/>
        <w:ind w:left="638" w:leftChars="304" w:firstLine="0" w:firstLineChars="0"/>
        <w:rPr>
          <w:rFonts w:hint="eastAsia" w:ascii="仿宋_GB2312" w:eastAsia="仿宋_GB2312"/>
          <w:sz w:val="32"/>
          <w:szCs w:val="32"/>
        </w:rPr>
      </w:pPr>
    </w:p>
    <w:p w14:paraId="369ACFED">
      <w:pPr>
        <w:spacing w:line="540" w:lineRule="exact"/>
        <w:jc w:val="center"/>
        <w:rPr>
          <w:rFonts w:ascii="宋体" w:hAnsi="宋体"/>
          <w:b/>
          <w:sz w:val="36"/>
          <w:szCs w:val="36"/>
        </w:rPr>
      </w:pPr>
      <w:r>
        <w:rPr>
          <w:rFonts w:hint="eastAsia" w:ascii="宋体" w:hAnsi="宋体"/>
          <w:b/>
          <w:sz w:val="36"/>
          <w:szCs w:val="36"/>
        </w:rPr>
        <w:t>第一部分 辽宁省盘锦市盘山县应急管理局概况</w:t>
      </w:r>
    </w:p>
    <w:p w14:paraId="19CEBC14">
      <w:pPr>
        <w:spacing w:line="540" w:lineRule="exact"/>
        <w:ind w:firstLine="640" w:firstLineChars="200"/>
        <w:jc w:val="left"/>
        <w:rPr>
          <w:rFonts w:ascii="黑体" w:eastAsia="黑体"/>
          <w:sz w:val="32"/>
          <w:szCs w:val="32"/>
        </w:rPr>
      </w:pPr>
    </w:p>
    <w:p w14:paraId="08CB7CA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9E70BE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1.负责应急管理工作，应对安全生产类、自然灾害类等突发事件和综合防灾减灾救灾工作。负责安全生产综合监督管理和工矿商贸行业安全生产监督管理工作。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2.组织编制全县应急体系建设、安全生产和综合防灾减灾规划，起草县政府规章草案。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指导应急预案体系建设，建立完善事故灾难和自然灾害分级应对制度，组织编制全县总体应急预案和安全生产类、自然灾害类专项预案，综合协调应急预案衔接工作，组织开展预案演练，推动应急避难设施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4.牵头建立统一的应急管理信息系统，负责信息传输渠道的规划和布局，建立监测预警和灾情报告制度，健全自然灾害信息资源获取和共享机制，依法统一发布灾情。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组织指导协调安全生产类、自然灾害类等突发事件应急救援，承担县突发事件应急管理委员会日常工作，综合研判突发事件发展态势并提出应对建议，协助县委、县政府指定的负责同志组织重大灾害应急处置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6.统一协调指挥各类应急专业队伍，建立应急协调联动机制，推进指挥平台对接，协调上级部门衔接解放军和武警部队参与应急救援工作。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7.统筹应急救援力量建设，负责消防、森林火灾扑救、抗洪抢险、地震和地质灾害救援、生产安全事故救援等应急救援力量建设，指导镇（街道）经济园区及社会应急救援力量建设。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8.负责消防工作，指导镇（街道）经济园区消防监督、火灾预防、火灾扑救等工作。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9.指导协调森林火灾、水旱灾害、地震和地质灾害等防治工作，负责自然灾害综合监测预警工作，指导开展自然灾害综合风险评估工作。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10.组织协调灾害救助工作，组织指导灾情核查、损失评估、救灾捐赠工作，管理、分配县级以上下拨救灾款物并监督使用。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11.依法行使安全生产综合监督管理职权，指导协调、监督检查县政府有关部门和镇（街道）经济园区、行管部门安全生产工作，组织开展安全生产巡查、考核工作。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经营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13.依法组织指导生产安全事故调查处理，监督事故查处和责任追究落实情况。组织开展自然灾害类突发事件的调查评估工作。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14.开展应急管理方面的交流与合作。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15.制定应急物资储备和应急救援装备规划并组织实施，会同县粮食和物资储备等部门建立健全应急物资信息平台和调拨制度，在救灾时统一调度。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16.负责应急管理、安全生产宣传教育和培训工作，组织指导应急管理、安全生产的科学创新、推广应用和信息化建设工作。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17.承担全县铁路无人看守道口（铁路专用线、专用铁路、地方铁路的无人看守道口除外）的安全监督管理工作。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18.承担县安全生产委员会的日常工作。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19.完成县委、县政府交办的其他任务。</w:t>
      </w:r>
    </w:p>
    <w:p w14:paraId="0AD4A909">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黑体" w:hAnsi="宋体" w:eastAsia="黑体" w:cs="黑体"/>
          <w:kern w:val="0"/>
          <w:sz w:val="32"/>
          <w:szCs w:val="32"/>
        </w:rPr>
        <w:t>二、</w:t>
      </w:r>
      <w:r>
        <w:rPr>
          <w:rFonts w:hint="eastAsia" w:ascii="黑体" w:hAnsi="宋体" w:eastAsia="黑体" w:cs="黑体"/>
          <w:kern w:val="0"/>
          <w:sz w:val="32"/>
          <w:szCs w:val="32"/>
          <w:lang w:val="en-US" w:eastAsia="zh-CN"/>
        </w:rPr>
        <w:t>机构设置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w:t>
      </w:r>
      <w:r>
        <w:rPr>
          <w:rFonts w:hint="eastAsia" w:ascii="仿宋_GB2312" w:hAnsi="宋体" w:eastAsia="仿宋_GB2312" w:cs="仿宋_GB2312"/>
          <w:kern w:val="0"/>
          <w:sz w:val="32"/>
          <w:szCs w:val="32"/>
          <w:lang w:val="en-US" w:eastAsia="zh-CN"/>
        </w:rPr>
        <w:t>盘山县</w:t>
      </w:r>
      <w:r>
        <w:rPr>
          <w:rFonts w:hint="eastAsia" w:ascii="仿宋_GB2312" w:hAnsi="宋体" w:eastAsia="仿宋_GB2312" w:cs="仿宋_GB2312"/>
          <w:kern w:val="0"/>
          <w:sz w:val="32"/>
          <w:szCs w:val="32"/>
        </w:rPr>
        <w:t>应急管理局内设</w:t>
      </w:r>
      <w:r>
        <w:rPr>
          <w:rFonts w:hint="eastAsia" w:ascii="仿宋_GB2312" w:hAnsi="宋体" w:eastAsia="仿宋_GB2312" w:cs="仿宋_GB2312"/>
          <w:kern w:val="0"/>
          <w:sz w:val="32"/>
          <w:szCs w:val="32"/>
          <w:lang w:val="en-US" w:eastAsia="zh-CN"/>
        </w:rPr>
        <w:t>机构如下</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综合办公室、安委会办公室、法规股、安全监管股、应急管理股、防火防汛股。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根据本部门主要职责盘山县应急管理事务服务中心管理局内设机构</w:t>
      </w:r>
      <w:r>
        <w:rPr>
          <w:rFonts w:hint="eastAsia" w:ascii="仿宋_GB2312" w:hAnsi="宋体" w:eastAsia="仿宋_GB2312" w:cs="仿宋_GB2312"/>
          <w:kern w:val="0"/>
          <w:sz w:val="32"/>
          <w:szCs w:val="32"/>
          <w:lang w:val="en-US" w:eastAsia="zh-CN"/>
        </w:rPr>
        <w:t>如下</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综合办公室、技术技术股、核灾减灾股/应急管理股、应急保障股。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根据本部门主要职责盘山县消防救援大队，内设机构如下：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防火科、消防灭火救援中队、政府专职消防员灭火中队。</w:t>
      </w:r>
    </w:p>
    <w:p w14:paraId="310E175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5E62CE08">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纳入辽宁省盘锦市盘山县应急管理局2023年部门决算编制范围的预算单位包括：</w:t>
      </w:r>
    </w:p>
    <w:p w14:paraId="4586CD7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1.盘山县应急管理局（本级）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2.盘山县应急管理事务服务中心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3.盘山县消防救援大队</w:t>
      </w:r>
    </w:p>
    <w:p w14:paraId="31E3263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盘山县应急管理局2023年度部门决算情况说明</w:t>
      </w:r>
    </w:p>
    <w:p w14:paraId="5E2D053D">
      <w:pPr>
        <w:spacing w:line="540" w:lineRule="exact"/>
        <w:rPr>
          <w:rFonts w:ascii="宋体" w:hAnsi="宋体"/>
          <w:b/>
          <w:sz w:val="36"/>
          <w:szCs w:val="36"/>
        </w:rPr>
      </w:pPr>
    </w:p>
    <w:p w14:paraId="6B16855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EE7DD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（一）收入总计5177.43万元，包括：</w:t>
      </w:r>
    </w:p>
    <w:p w14:paraId="4208808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5171.40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99.88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5171.40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2F3A0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8755B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C92E0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2060C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E4CA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6.00</w:t>
      </w:r>
      <w:r>
        <w:rPr>
          <w:rFonts w:hint="eastAsia" w:ascii="仿宋_GB2312" w:hAnsi="宋体" w:eastAsia="仿宋_GB2312"/>
          <w:sz w:val="32"/>
          <w:szCs w:val="32"/>
        </w:rPr>
        <w:t>万元，占收入总计的</w:t>
      </w:r>
      <w:r>
        <w:rPr>
          <w:rFonts w:hint="eastAsia" w:ascii="仿宋_GB2312" w:eastAsia="仿宋_GB2312" w:cs="仿宋_GB2312"/>
          <w:sz w:val="32"/>
          <w:szCs w:val="32"/>
        </w:rPr>
        <w:t>0.12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主要是节日慰问金等收入。</w:t>
      </w:r>
    </w:p>
    <w:p w14:paraId="57C94B4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EF5FC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0.02</w:t>
      </w:r>
      <w:r>
        <w:rPr>
          <w:rFonts w:hint="eastAsia" w:ascii="仿宋_GB2312" w:hAnsi="宋体" w:eastAsia="仿宋_GB2312"/>
          <w:sz w:val="32"/>
          <w:szCs w:val="32"/>
        </w:rPr>
        <w:t>万元。</w:t>
      </w:r>
    </w:p>
    <w:p w14:paraId="5158C9F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增加1100.35万元，增长26.99%,主要原因：</w:t>
      </w:r>
      <w:r>
        <w:rPr>
          <w:rFonts w:hint="eastAsia" w:ascii="仿宋_GB2312" w:hAnsi="宋体" w:eastAsia="仿宋_GB2312"/>
          <w:sz w:val="32"/>
          <w:szCs w:val="32"/>
          <w:lang w:val="en-US" w:eastAsia="zh-CN"/>
        </w:rPr>
        <w:t>一是</w:t>
      </w:r>
      <w:r>
        <w:rPr>
          <w:rFonts w:hint="eastAsia" w:ascii="仿宋_GB2312" w:hAnsi="宋体" w:eastAsia="仿宋_GB2312"/>
          <w:sz w:val="32"/>
          <w:szCs w:val="32"/>
        </w:rPr>
        <w:t>人员</w:t>
      </w:r>
      <w:r>
        <w:rPr>
          <w:rFonts w:hint="eastAsia" w:ascii="仿宋_GB2312" w:hAnsi="宋体" w:eastAsia="仿宋_GB2312"/>
          <w:sz w:val="32"/>
          <w:szCs w:val="32"/>
          <w:lang w:val="en-US" w:eastAsia="zh-CN"/>
        </w:rPr>
        <w:t>经费变动；二是项目支出变动</w:t>
      </w:r>
      <w:r>
        <w:rPr>
          <w:rFonts w:hint="eastAsia" w:ascii="仿宋_GB2312" w:hAnsi="宋体" w:eastAsia="仿宋_GB2312"/>
          <w:sz w:val="32"/>
          <w:szCs w:val="32"/>
          <w:lang w:eastAsia="zh-CN"/>
        </w:rPr>
        <w:t>。</w:t>
      </w:r>
    </w:p>
    <w:p w14:paraId="0E1F2B0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（二）支出总计5177.13万元，包括：</w:t>
      </w:r>
    </w:p>
    <w:p w14:paraId="1BE606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2102.81</w:t>
      </w:r>
      <w:r>
        <w:rPr>
          <w:rFonts w:hint="eastAsia" w:ascii="仿宋_GB2312" w:hAnsi="宋体" w:eastAsia="仿宋_GB2312"/>
          <w:sz w:val="32"/>
          <w:szCs w:val="32"/>
        </w:rPr>
        <w:t>万元，占支出总计的</w:t>
      </w:r>
      <w:r>
        <w:rPr>
          <w:rFonts w:hint="eastAsia" w:ascii="仿宋_GB2312" w:eastAsia="仿宋_GB2312" w:cs="仿宋_GB2312"/>
          <w:sz w:val="32"/>
          <w:szCs w:val="32"/>
        </w:rPr>
        <w:t>40.62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工资福利支出1930.45万元；商品和服务支出78.72万元；对个人和家庭的补助86.81万元；资本性支出6.83万元。</w:t>
      </w:r>
    </w:p>
    <w:p w14:paraId="67B8182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3074.32</w:t>
      </w:r>
      <w:r>
        <w:rPr>
          <w:rFonts w:hint="eastAsia" w:ascii="仿宋_GB2312" w:hAnsi="宋体" w:eastAsia="仿宋_GB2312"/>
          <w:sz w:val="32"/>
          <w:szCs w:val="32"/>
        </w:rPr>
        <w:t>万元，占支出总计的</w:t>
      </w:r>
      <w:r>
        <w:rPr>
          <w:rFonts w:hint="eastAsia" w:ascii="仿宋_GB2312" w:eastAsia="仿宋_GB2312" w:cs="仿宋_GB2312"/>
          <w:sz w:val="32"/>
          <w:szCs w:val="32"/>
        </w:rPr>
        <w:t>59.38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主要包括安全生产监管业务培训、服务费等业务支出。</w:t>
      </w:r>
    </w:p>
    <w:p w14:paraId="547B34B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5A5CB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B63D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B21BE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与上年相比，今年支出增加1100.21万元，增长26.99%,主要原因：</w:t>
      </w:r>
      <w:r>
        <w:rPr>
          <w:rFonts w:hint="eastAsia" w:ascii="仿宋_GB2312" w:hAnsi="宋体" w:eastAsia="仿宋_GB2312"/>
          <w:sz w:val="32"/>
          <w:szCs w:val="32"/>
          <w:lang w:val="en-US" w:eastAsia="zh-CN"/>
        </w:rPr>
        <w:t>一是</w:t>
      </w:r>
      <w:r>
        <w:rPr>
          <w:rFonts w:hint="eastAsia" w:ascii="仿宋_GB2312" w:hAnsi="宋体" w:eastAsia="仿宋_GB2312"/>
          <w:sz w:val="32"/>
          <w:szCs w:val="32"/>
        </w:rPr>
        <w:t>人员</w:t>
      </w:r>
      <w:r>
        <w:rPr>
          <w:rFonts w:hint="eastAsia" w:ascii="仿宋_GB2312" w:hAnsi="宋体" w:eastAsia="仿宋_GB2312"/>
          <w:sz w:val="32"/>
          <w:szCs w:val="32"/>
          <w:lang w:val="en-US" w:eastAsia="zh-CN"/>
        </w:rPr>
        <w:t>经费变动；二是项目支出变动</w:t>
      </w:r>
      <w:r>
        <w:rPr>
          <w:rFonts w:hint="eastAsia" w:ascii="仿宋_GB2312" w:hAnsi="宋体" w:eastAsia="仿宋_GB2312"/>
          <w:sz w:val="32"/>
          <w:szCs w:val="32"/>
        </w:rPr>
        <w:t>。</w:t>
      </w:r>
    </w:p>
    <w:p w14:paraId="6FD9D53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（三）年末结转和结余0.29万元。</w:t>
      </w:r>
    </w:p>
    <w:p w14:paraId="5AD6103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主要是慰问金和利息等原因形成的结余。</w:t>
      </w:r>
      <w:r>
        <w:rPr>
          <w:rFonts w:hint="eastAsia" w:ascii="仿宋_GB2312" w:hAnsi="宋体" w:eastAsia="仿宋_GB2312"/>
          <w:sz w:val="32"/>
          <w:szCs w:val="32"/>
        </w:rPr>
        <w:t>与上年相比，今年结转结余增加0.14万元，增长87.22%，主要原因：慰问金未支付。</w:t>
      </w:r>
    </w:p>
    <w:p w14:paraId="16E5534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9BAEC4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D02C4A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5171.40</w:t>
      </w:r>
      <w:r>
        <w:rPr>
          <w:rFonts w:hint="eastAsia" w:ascii="仿宋_GB2312" w:hAnsi="宋体" w:eastAsia="仿宋_GB2312"/>
          <w:sz w:val="32"/>
          <w:szCs w:val="32"/>
        </w:rPr>
        <w:t>万元，其中：基本支出</w:t>
      </w:r>
      <w:r>
        <w:rPr>
          <w:rFonts w:hint="eastAsia" w:ascii="仿宋_GB2312" w:eastAsia="仿宋_GB2312" w:cs="仿宋_GB2312"/>
          <w:sz w:val="32"/>
          <w:szCs w:val="32"/>
        </w:rPr>
        <w:t>2102.81</w:t>
      </w:r>
      <w:r>
        <w:rPr>
          <w:rFonts w:hint="eastAsia" w:ascii="仿宋_GB2312" w:hAnsi="宋体" w:eastAsia="仿宋_GB2312"/>
          <w:sz w:val="32"/>
          <w:szCs w:val="32"/>
        </w:rPr>
        <w:t>万元，项目支出</w:t>
      </w:r>
      <w:r>
        <w:rPr>
          <w:rFonts w:hint="eastAsia" w:ascii="仿宋_GB2312" w:eastAsia="仿宋_GB2312" w:cs="仿宋_GB2312"/>
          <w:sz w:val="32"/>
          <w:szCs w:val="32"/>
        </w:rPr>
        <w:t>3068.59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财政拨款支出增加1149.16万元，增长28.57%，主要原因</w:t>
      </w:r>
      <w:r>
        <w:rPr>
          <w:rFonts w:hint="eastAsia" w:ascii="仿宋_GB2312" w:eastAsia="仿宋_GB2312" w:cs="仿宋_GB2312"/>
          <w:sz w:val="32"/>
          <w:szCs w:val="32"/>
        </w:rPr>
        <w:t>：一是人员公用经费增加，二是项目支出增加。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173.75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112.72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276.24</w:t>
      </w:r>
      <w:r>
        <w:rPr>
          <w:rFonts w:hint="eastAsia" w:ascii="仿宋_GB2312" w:hAnsi="宋体" w:eastAsia="仿宋_GB2312"/>
          <w:sz w:val="32"/>
          <w:szCs w:val="32"/>
        </w:rPr>
        <w:t>%。</w:t>
      </w:r>
    </w:p>
    <w:p w14:paraId="19ED11C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F823AD9">
      <w:pPr>
        <w:wordWrap w:val="0"/>
        <w:topLinePunct/>
        <w:spacing w:line="540" w:lineRule="exact"/>
        <w:ind w:firstLine="658"/>
        <w:rPr>
          <w:rFonts w:hint="eastAsia" w:ascii="仿宋_GB2312" w:eastAsia="仿宋_GB2312" w:cs="仿宋_GB2312"/>
          <w:sz w:val="32"/>
          <w:szCs w:val="32"/>
          <w:lang w:val="en-US" w:eastAsia="zh-CN"/>
        </w:rPr>
      </w:pPr>
      <w:r>
        <w:rPr>
          <w:rFonts w:hint="eastAsia" w:ascii="仿宋_GB2312" w:eastAsia="仿宋_GB2312" w:cs="仿宋_GB2312"/>
          <w:sz w:val="32"/>
          <w:szCs w:val="32"/>
        </w:rPr>
        <w:t>2023年度一般公共预算财政拨款支出5171.40万元。按支出功能分类科目分，包括：社会保障和就业支出459.78万元，</w:t>
      </w:r>
      <w:r>
        <w:rPr>
          <w:rFonts w:hint="eastAsia" w:ascii="仿宋_GB2312" w:eastAsia="仿宋_GB2312" w:cs="仿宋_GB2312"/>
          <w:sz w:val="32"/>
          <w:szCs w:val="32"/>
          <w:lang w:val="en-US" w:eastAsia="zh-CN"/>
        </w:rPr>
        <w:t>占8.89%、</w:t>
      </w:r>
      <w:r>
        <w:rPr>
          <w:rFonts w:hint="eastAsia" w:ascii="仿宋_GB2312" w:eastAsia="仿宋_GB2312" w:cs="仿宋_GB2312"/>
          <w:sz w:val="32"/>
          <w:szCs w:val="32"/>
        </w:rPr>
        <w:t>卫生健康支出75.17万元，</w:t>
      </w:r>
      <w:r>
        <w:rPr>
          <w:rFonts w:hint="eastAsia" w:ascii="仿宋_GB2312" w:eastAsia="仿宋_GB2312" w:cs="仿宋_GB2312"/>
          <w:sz w:val="32"/>
          <w:szCs w:val="32"/>
          <w:lang w:val="en-US" w:eastAsia="zh-CN"/>
        </w:rPr>
        <w:t>占1.45%、</w:t>
      </w:r>
      <w:r>
        <w:rPr>
          <w:rFonts w:hint="eastAsia" w:ascii="仿宋_GB2312" w:eastAsia="仿宋_GB2312" w:cs="仿宋_GB2312"/>
          <w:sz w:val="32"/>
          <w:szCs w:val="32"/>
        </w:rPr>
        <w:t>住房保障支出137.97万元，</w:t>
      </w:r>
      <w:r>
        <w:rPr>
          <w:rFonts w:hint="eastAsia" w:ascii="仿宋_GB2312" w:eastAsia="仿宋_GB2312" w:cs="仿宋_GB2312"/>
          <w:sz w:val="32"/>
          <w:szCs w:val="32"/>
          <w:lang w:val="en-US" w:eastAsia="zh-CN"/>
        </w:rPr>
        <w:t>占2.67%、</w:t>
      </w:r>
      <w:r>
        <w:rPr>
          <w:rFonts w:hint="eastAsia" w:ascii="仿宋_GB2312" w:eastAsia="仿宋_GB2312" w:cs="仿宋_GB2312"/>
          <w:sz w:val="32"/>
          <w:szCs w:val="32"/>
        </w:rPr>
        <w:t>灾害防治及应急管理支出4498.49万元，</w:t>
      </w:r>
      <w:r>
        <w:rPr>
          <w:rFonts w:hint="eastAsia" w:ascii="仿宋_GB2312" w:eastAsia="仿宋_GB2312" w:cs="仿宋_GB2312"/>
          <w:sz w:val="32"/>
          <w:szCs w:val="32"/>
          <w:lang w:val="en-US" w:eastAsia="zh-CN"/>
        </w:rPr>
        <w:t>占87%。</w:t>
      </w:r>
    </w:p>
    <w:p w14:paraId="7B04E1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1.社会保障和就业支出459.78万元，具体包括：</w:t>
      </w:r>
    </w:p>
    <w:p w14:paraId="061019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（1）社会保障和就业支出（类）行政事业单位养老支出（款）行政单位离退休（项）3.19万元,主要是退休人员取暖费等支出，完成年初预算的100%，决算数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0BFF22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（2）社会保障和就业支出（类）行政事业单位养老支出（款）事业单位离退休（项）71.53万元,主要是离退休人员工资、取暖费等支出，完成年初预算的100%，决算数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75789E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（3）社会保障和就业支出（类）行政事业单位养老支出（款）机关事业单位基本养老保险缴费支出（项）180.31万元,主要是机关、事业单位养老保险费等支出，完成年初预算的100%，决算数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6D692F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（4）社会保障和就业支出（类）行政事业单位养老支出（款）机关事业单位职业年金缴费支出（项）189.55万元,主要是退休人员缴纳职业年金等支出，完成年初预算的100%，决算数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28003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（5）社会保障和就业支出（类）抚恤（款）死亡抚恤（项）6.40万元,主要是丧葬费、抚恤金等支出，完成年初预算的100%，决算数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02BEC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（6）社会保障和就业支出（类）其他社会保障和就业支出（款）其他社会保障和就业支出（项）8.80万元,主要是失业保险、工伤保险等支出，完成年初预算的100%，决算数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EC6ED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2.卫生健康支出75.17万元，具体包括：</w:t>
      </w:r>
    </w:p>
    <w:p w14:paraId="23430A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（1）卫生健康支出（类）行政事业单位医疗（款）行政单位医疗（项）7.80万元,主要是行政人员医疗保险费等支出，完成年初预算的100%，决算数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03AE42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（2）卫生健康支出（类）行政事业单位医疗（款）事业单位医疗（项）67.26万元,主要是事业单位人员医疗保险费等支出，完成年初预算的100%，决算数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BDD7C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（3）卫生健康支出（类）行政事业单位医疗（款）公务员医疗补助（项）0.11万元,主要是重大疫病保险费等支出，完成年初预算的100%，决算数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FFA7E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3.住房保障支出137.97万元，具体包括：</w:t>
      </w:r>
    </w:p>
    <w:p w14:paraId="4F4FFB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（1）住房保障支出（类）住房改革支出（款）住房公积金（项）137.97万元,主要是住房公积金等支出，完成年初预算的100%，决算数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0F4711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4.灾害防治及应急管理支出4498.49万元，具体包括：</w:t>
      </w:r>
    </w:p>
    <w:p w14:paraId="7B73B0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（1）灾害防治及应急管理支出（类）应急管理事务（款）行政运行（项）196.52万元,主要是人员经费及机关运行经费等支出，完成年初预算的100%，决算数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419A3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（2）灾害防治及应急管理支出（类）应急管理事务（款）一般行政管理事务（项）384.92万元,主要是应急演练经费、安委会办公经费、劳务费等支出，完成年初预算的100%，决算数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9EBF4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（3）灾害防治及应急管理支出（类）应急管理事务（款）应急救援（项）5.00万元,主要是应急补助及委托业务费等支出，完成年初预算的100%，决算数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477D8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（4）灾害防治及应急管理支出（类）应急管理事务（款）事业运行（项）1233.38万元,主要是事业单位人员工资等支出，完成年初预算的100%，决算数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83F49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（5）灾害防治及应急管理支出（类）应急管理事务（款）其他应急管理支出（项）100.00万元,主要是对危险化学品企业绩效安全与环境排查整治等支出，完成年初预算的100%，决算数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2228BF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（6）灾害防治及应急管理支出（类）消防救援事务（款）消防应急救援（项）754.53万元,主要是灾害防治及应急管理支出等支出，完成年初预算的100%，决算数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029783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（7）灾害防治及应急管理支出（类）自然灾害救灾及恢复重建支出（款）自然灾害救灾补助（项）1304.14万元,主要是对重大自然灾害应急救援和个人的补助等支出，完成年初预算的100%，决算数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7D367E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（8）灾害防治及应急管理支出（类）自然灾害救灾及恢复重建支出（款）其他自然灾害救灾及恢复重建支出（项）500.00万元,主要是用于灾害后恢复重建等支出，完成年初预算的100%，决算数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15B87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（9）灾害防治及应急管理支出（类）其他灾害防治及应急管理支出（款）其他灾害防治及应急管理支出（项）20.00万元,主要是用于灾害防治及应急管理支出等支出，完成年初预算的100%，决算数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EEA7E1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56049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5C9D9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440718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C50EE8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0A52FA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85.72</w:t>
      </w:r>
      <w:r>
        <w:rPr>
          <w:rFonts w:hint="eastAsia" w:ascii="仿宋_GB2312" w:hAnsi="宋体" w:eastAsia="仿宋_GB2312"/>
          <w:sz w:val="32"/>
          <w:szCs w:val="32"/>
        </w:rPr>
        <w:t>万元，完成预算的</w:t>
      </w:r>
      <w:r>
        <w:rPr>
          <w:rFonts w:hint="eastAsia" w:ascii="仿宋_GB2312" w:eastAsia="仿宋_GB2312" w:cs="仿宋_GB2312"/>
          <w:sz w:val="32"/>
          <w:szCs w:val="32"/>
        </w:rPr>
        <w:t>97.81</w:t>
      </w:r>
      <w:r>
        <w:rPr>
          <w:rFonts w:hint="eastAsia" w:ascii="仿宋_GB2312" w:hAnsi="宋体" w:eastAsia="仿宋_GB2312"/>
          <w:sz w:val="32"/>
          <w:szCs w:val="32"/>
        </w:rPr>
        <w:t>%，决算数小于预算数的主要原因是公务用车购置及运行维护费</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85.72</w:t>
      </w:r>
      <w:r>
        <w:rPr>
          <w:rFonts w:hint="eastAsia" w:ascii="仿宋_GB2312" w:hAnsi="宋体" w:eastAsia="仿宋_GB2312"/>
          <w:sz w:val="32"/>
          <w:szCs w:val="32"/>
        </w:rPr>
        <w:t>万元。</w:t>
      </w:r>
    </w:p>
    <w:p w14:paraId="184AB3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无因公出国（境）费支出</w:t>
      </w:r>
      <w:r>
        <w:rPr>
          <w:rFonts w:hint="eastAsia" w:ascii="仿宋_GB2312" w:hAnsi="宋体" w:eastAsia="仿宋_GB2312"/>
          <w:sz w:val="32"/>
          <w:szCs w:val="32"/>
          <w:highlight w:val="none"/>
        </w:rPr>
        <w:t>等。</w:t>
      </w:r>
    </w:p>
    <w:p w14:paraId="6617620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2023年公务接待费与上年持平，主要是无公务接待费支出等原因。</w:t>
      </w:r>
    </w:p>
    <w:p w14:paraId="7A4580C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85.72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97.81</w:t>
      </w:r>
      <w:r>
        <w:rPr>
          <w:rFonts w:hint="eastAsia" w:ascii="仿宋_GB2312" w:hAnsi="宋体" w:eastAsia="仿宋_GB2312"/>
          <w:sz w:val="32"/>
          <w:szCs w:val="32"/>
        </w:rPr>
        <w:t>%，决算数小于预算数的主要原因是公务用车购置及运行维护费减少。比上年增加39.10万元，增长83.87%，主要是公务用车购置及运行维护费减少等原因。</w:t>
      </w:r>
    </w:p>
    <w:p w14:paraId="7626CE0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85.72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54</w:t>
      </w:r>
      <w:r>
        <w:rPr>
          <w:rFonts w:hint="eastAsia" w:ascii="仿宋_GB2312" w:hAnsi="宋体" w:eastAsia="仿宋_GB2312"/>
          <w:sz w:val="32"/>
          <w:szCs w:val="32"/>
        </w:rPr>
        <w:t>辆。</w:t>
      </w:r>
    </w:p>
    <w:p w14:paraId="6E2270A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5D3A43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2102.81</w:t>
      </w:r>
      <w:r>
        <w:rPr>
          <w:rFonts w:hint="eastAsia" w:ascii="仿宋_GB2312" w:hAnsi="宋体" w:eastAsia="仿宋_GB2312"/>
          <w:sz w:val="32"/>
          <w:szCs w:val="32"/>
        </w:rPr>
        <w:t>万元，其中：人员经费</w:t>
      </w:r>
      <w:r>
        <w:rPr>
          <w:rFonts w:hint="eastAsia" w:ascii="仿宋_GB2312" w:eastAsia="仿宋_GB2312" w:cs="仿宋_GB2312"/>
          <w:sz w:val="32"/>
          <w:szCs w:val="32"/>
        </w:rPr>
        <w:t>2017.26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85.55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BB525C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C712E4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C32C2D9">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44.37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比上年增加18.13万元，增长69.09%</w:t>
      </w:r>
      <w:r>
        <w:rPr>
          <w:rFonts w:hint="eastAsia" w:ascii="仿宋_GB2312" w:hAnsi="黑体" w:eastAsia="仿宋_GB2312"/>
          <w:sz w:val="32"/>
          <w:szCs w:val="32"/>
        </w:rPr>
        <w:t>，主要原因是</w:t>
      </w:r>
      <w:r>
        <w:rPr>
          <w:rFonts w:hint="eastAsia" w:ascii="仿宋_GB2312" w:hAnsi="宋体" w:eastAsia="仿宋_GB2312"/>
          <w:sz w:val="32"/>
          <w:szCs w:val="32"/>
        </w:rPr>
        <w:t>主要是机关运行经费增加</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主要包括：办公费6.97万元、印刷费0.005、公务用车运行维护费24万元、其他交通费用10.13万元、办公设备购置3.26万元.</w:t>
      </w:r>
    </w:p>
    <w:p w14:paraId="29751009">
      <w:pPr>
        <w:topLinePunct/>
        <w:spacing w:line="540" w:lineRule="exact"/>
        <w:ind w:firstLine="640" w:firstLineChars="200"/>
        <w:rPr>
          <w:rFonts w:ascii="仿宋_GB2312" w:hAnsi="黑体" w:eastAsia="仿宋_GB2312"/>
          <w:sz w:val="32"/>
          <w:szCs w:val="32"/>
        </w:rPr>
      </w:pPr>
    </w:p>
    <w:p w14:paraId="62C8B36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9D4D5B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39EF01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6A15B35">
      <w:pPr>
        <w:topLinePunct/>
        <w:spacing w:line="540" w:lineRule="exact"/>
        <w:ind w:firstLine="600" w:firstLineChars="200"/>
        <w:rPr>
          <w:rFonts w:hint="eastAsia" w:ascii="仿宋_GB2312" w:hAnsi="黑体" w:eastAsia="仿宋_GB2312"/>
          <w:sz w:val="32"/>
          <w:szCs w:val="32"/>
          <w:highlight w:val="yellow"/>
        </w:rPr>
      </w:pPr>
      <w:r>
        <w:rPr>
          <w:rFonts w:hint="eastAsia" w:ascii="仿宋" w:hAnsi="仿宋" w:eastAsia="仿宋" w:cs="仿宋"/>
          <w:i w:val="0"/>
          <w:iCs w:val="0"/>
          <w:caps w:val="0"/>
          <w:color w:val="333333"/>
          <w:spacing w:val="0"/>
          <w:sz w:val="30"/>
          <w:szCs w:val="30"/>
          <w:shd w:val="clear" w:color="auto" w:fill="FFFFFF"/>
          <w:lang w:val="en-US" w:eastAsia="zh-CN" w:bidi="ar"/>
        </w:rPr>
        <w:t>截至2023年12月31日</w:t>
      </w:r>
    </w:p>
    <w:p w14:paraId="32FBC244">
      <w:pPr>
        <w:numPr>
          <w:ilvl w:val="0"/>
          <w:numId w:val="1"/>
        </w:numPr>
        <w:spacing w:line="540" w:lineRule="exact"/>
        <w:ind w:firstLine="600"/>
        <w:rPr>
          <w:rFonts w:hint="eastAsia" w:ascii="仿宋" w:hAnsi="仿宋" w:eastAsia="仿宋" w:cs="仿宋"/>
          <w:i w:val="0"/>
          <w:iCs w:val="0"/>
          <w:caps w:val="0"/>
          <w:color w:val="333333"/>
          <w:spacing w:val="0"/>
          <w:sz w:val="30"/>
          <w:szCs w:val="30"/>
          <w:shd w:val="clear" w:color="auto" w:fill="FFFFFF"/>
          <w:lang w:val="en-US" w:eastAsia="zh-CN" w:bidi="ar"/>
        </w:rPr>
      </w:pPr>
      <w:r>
        <w:rPr>
          <w:rFonts w:hint="eastAsia" w:ascii="仿宋" w:hAnsi="仿宋" w:eastAsia="仿宋" w:cs="仿宋"/>
          <w:i w:val="0"/>
          <w:iCs w:val="0"/>
          <w:caps w:val="0"/>
          <w:color w:val="333333"/>
          <w:spacing w:val="0"/>
          <w:sz w:val="30"/>
          <w:szCs w:val="30"/>
          <w:shd w:val="clear" w:color="auto" w:fill="FFFFFF"/>
          <w:lang w:val="en-US" w:eastAsia="zh-CN" w:bidi="ar"/>
        </w:rPr>
        <w:t>房屋情况：部门房屋面积4313.98平方米，价值828.37万元。其中：办公用房面积4343.98平方米，价值828.37万元.</w:t>
      </w:r>
    </w:p>
    <w:p w14:paraId="10689C4D">
      <w:pPr>
        <w:numPr>
          <w:ilvl w:val="0"/>
          <w:numId w:val="0"/>
        </w:numPr>
        <w:spacing w:line="540" w:lineRule="exact"/>
        <w:ind w:firstLine="600" w:firstLineChars="200"/>
        <w:rPr>
          <w:rFonts w:hint="eastAsia" w:ascii="仿宋" w:hAnsi="仿宋" w:eastAsia="仿宋" w:cs="仿宋"/>
          <w:i w:val="0"/>
          <w:iCs w:val="0"/>
          <w:caps w:val="0"/>
          <w:color w:val="333333"/>
          <w:spacing w:val="0"/>
          <w:sz w:val="30"/>
          <w:szCs w:val="30"/>
          <w:shd w:val="clear" w:color="auto" w:fill="FFFFFF"/>
          <w:lang w:val="en-US" w:eastAsia="zh-CN" w:bidi="ar"/>
        </w:rPr>
      </w:pPr>
      <w:r>
        <w:rPr>
          <w:rFonts w:hint="eastAsia" w:ascii="仿宋" w:hAnsi="仿宋" w:eastAsia="仿宋" w:cs="仿宋"/>
          <w:i w:val="0"/>
          <w:iCs w:val="0"/>
          <w:caps w:val="0"/>
          <w:color w:val="333333"/>
          <w:spacing w:val="0"/>
          <w:sz w:val="30"/>
          <w:szCs w:val="30"/>
          <w:shd w:val="clear" w:color="auto" w:fill="FFFFFF"/>
          <w:lang w:val="en-US" w:eastAsia="zh-CN" w:bidi="ar"/>
        </w:rPr>
        <w:t>2.车辆情况：共有车辆38辆，价值631.44万元。其中：副省级以上领导干部用车0辆，主要领导干部用车0辆，机要通信用车0辆，应急保障用车2辆，执法执勤用车34辆，特种专业技术用车2辆，离退休干部用车0辆，其他用车0辆。</w:t>
      </w:r>
    </w:p>
    <w:p w14:paraId="05D06227">
      <w:pPr>
        <w:spacing w:line="540" w:lineRule="exact"/>
        <w:ind w:firstLine="600"/>
        <w:rPr>
          <w:rFonts w:hint="eastAsia" w:ascii="仿宋" w:hAnsi="仿宋" w:eastAsia="仿宋"/>
          <w:sz w:val="32"/>
          <w:szCs w:val="32"/>
        </w:rPr>
      </w:pPr>
      <w:r>
        <w:rPr>
          <w:rFonts w:hint="eastAsia" w:ascii="仿宋" w:hAnsi="仿宋" w:eastAsia="仿宋" w:cs="仿宋"/>
          <w:i w:val="0"/>
          <w:iCs w:val="0"/>
          <w:caps w:val="0"/>
          <w:color w:val="333333"/>
          <w:spacing w:val="0"/>
          <w:sz w:val="30"/>
          <w:szCs w:val="30"/>
          <w:shd w:val="clear" w:color="auto" w:fill="FFFFFF"/>
          <w:lang w:val="en-US" w:eastAsia="zh-CN" w:bidi="ar"/>
        </w:rPr>
        <w:t>3.设备情况：单价50万元以上的通用设备0套（台）；单价100万元以上的专用设备（不含车辆）0台（套）。</w:t>
      </w:r>
    </w:p>
    <w:p w14:paraId="1DF92547">
      <w:pPr>
        <w:topLinePunct/>
        <w:spacing w:line="540" w:lineRule="exact"/>
        <w:ind w:firstLine="640" w:firstLineChars="200"/>
        <w:rPr>
          <w:rFonts w:ascii="仿宋_GB2312" w:hAnsi="黑体" w:eastAsia="仿宋_GB2312"/>
          <w:sz w:val="32"/>
          <w:szCs w:val="32"/>
        </w:rPr>
      </w:pPr>
    </w:p>
    <w:p w14:paraId="40557F9F">
      <w:pPr>
        <w:widowControl/>
        <w:spacing w:line="540" w:lineRule="exact"/>
        <w:ind w:firstLine="643" w:firstLineChars="200"/>
        <w:jc w:val="left"/>
      </w:pPr>
      <w:r>
        <w:rPr>
          <w:rFonts w:ascii="楷体_GB2312" w:hAnsi="宋体" w:eastAsia="楷体_GB2312" w:cs="楷体_GB2312"/>
          <w:b/>
          <w:sz w:val="32"/>
          <w:szCs w:val="32"/>
        </w:rPr>
        <w:t>（四）预算绩效情况。</w:t>
      </w:r>
    </w:p>
    <w:p w14:paraId="7342B89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根据预算绩效管理要求，盘山县应急管理局组织开展单位整体绩效自评，涉及资金186.42万元，其中财政拨款资金186.42万元，自评分80分。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根据预算绩效管理要求，盘山县应急管理事务服务中心组织开展部门（单位）整体绩效自评工作，涉及资金1669.6万元，其中财政拨款资金1669.6万元，自评得分100分。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盘山县消防救援大队2023年未做部门（单位）整体绩效自评表。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2023年度，盘山县应急管理局对本部门无特定目标类项目，在2023年度决算中未反映项目绩效自评结果。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2023年度，盘山县应急管理局未开展部门重点评价工作。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2023年度，未对盘山县应急管理局部门的项目开展财政重点评价工作。</w:t>
      </w:r>
    </w:p>
    <w:p w14:paraId="22ADE8C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5FEDC80">
      <w:pPr>
        <w:spacing w:line="540" w:lineRule="exact"/>
        <w:jc w:val="center"/>
        <w:rPr>
          <w:rFonts w:ascii="宋体" w:hAnsi="宋体"/>
          <w:b/>
          <w:sz w:val="36"/>
          <w:szCs w:val="36"/>
        </w:rPr>
      </w:pPr>
    </w:p>
    <w:p w14:paraId="5EB7CB42">
      <w:pPr>
        <w:spacing w:line="540" w:lineRule="exact"/>
        <w:jc w:val="center"/>
        <w:rPr>
          <w:rFonts w:ascii="宋体" w:hAnsi="宋体"/>
          <w:b/>
          <w:sz w:val="36"/>
          <w:szCs w:val="36"/>
        </w:rPr>
      </w:pPr>
    </w:p>
    <w:p w14:paraId="4EB193C2">
      <w:pPr>
        <w:spacing w:line="540" w:lineRule="exact"/>
        <w:jc w:val="center"/>
        <w:rPr>
          <w:rFonts w:ascii="宋体" w:hAnsi="宋体"/>
          <w:b/>
          <w:sz w:val="36"/>
          <w:szCs w:val="36"/>
        </w:rPr>
      </w:pPr>
    </w:p>
    <w:p w14:paraId="59BD62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3E84E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DFB65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0DA64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A6EA14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C41385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18979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390D8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9D63AC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6548810">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6255F2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89454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9B22E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D43CBA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FD33A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8CC23D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688AC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社会保障和就业支出（类）行政单位离退休（款）行政单位离退休（项）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社会保障和就业支出（类）事业单位离退休（款）事业单位离退休（项）：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 社会保障和就业支出（类）行政事业单位养老支出（款）机关事业单位基本养老保险（项）</w:t>
      </w:r>
      <w:r>
        <w:rPr>
          <w:rFonts w:hint="eastAsia" w:ascii="仿宋_GB2312" w:hAnsi="宋体" w:eastAsia="仿宋_GB2312" w:cs="仿宋_GB2312"/>
          <w:kern w:val="0"/>
          <w:sz w:val="32"/>
          <w:szCs w:val="32"/>
        </w:rPr>
        <w:t>：反映行政机关、事业单位实施养老保险制度由单位缴纳的基本养老保险费支出。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19.社会保障和就业支出（类）行政事业单位养老支出（款）机关事业单位职业年金（项）：</w:t>
      </w:r>
      <w:r>
        <w:rPr>
          <w:rFonts w:hint="eastAsia" w:ascii="仿宋_GB2312" w:hAnsi="宋体" w:eastAsia="仿宋_GB2312" w:cs="仿宋_GB2312"/>
          <w:kern w:val="0"/>
          <w:sz w:val="32"/>
          <w:szCs w:val="32"/>
        </w:rPr>
        <w:t>反映行政机关、事业单位实施养老保险制度由单位实际缴纳的职业年金支出。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21.社会保障和就业（类）其他社会保障和就业支出（款）财政对失业保险基金补助（项）：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22.卫生健康支出（类）行政事业单位医疗（款）行政单位医疗（项）：</w:t>
      </w:r>
      <w:r>
        <w:rPr>
          <w:rFonts w:hint="eastAsia" w:ascii="仿宋_GB2312" w:hAnsi="宋体" w:eastAsia="仿宋_GB2312" w:cs="仿宋_GB2312"/>
          <w:kern w:val="0"/>
          <w:sz w:val="32"/>
          <w:szCs w:val="32"/>
        </w:rPr>
        <w:t>反映财政部门安排的机关事业单位（包括实行公务员管理的事业单位，下同）基本医疗保险缴费经费，未参加医疗保险的行政单位的公费医疗经费，按国家规定享受离休人员、红军老战士待遇人员的医疗经费。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.其他资源勘探工业信息等支出（类）其他资源勘探工业信息等支出（款）其他资源勘探工业信息等支出（项）</w:t>
      </w:r>
      <w:r>
        <w:rPr>
          <w:rFonts w:hint="eastAsia" w:ascii="仿宋_GB2312" w:hAnsi="宋体" w:eastAsia="仿宋_GB2312" w:cs="仿宋_GB2312"/>
          <w:kern w:val="0"/>
          <w:sz w:val="32"/>
          <w:szCs w:val="32"/>
        </w:rPr>
        <w:t>：主要反映政府对资源勘探信息等事务支出包括资源勘探、制造业、建筑业、工业和信息产业监督、安全生产监督、国有资产监管支持中小企业发展和管理方面支出。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.灾害防治及应急管理支出（类）应急管理事务（款）行政运行（项）：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.灾害防治及应急管理支出（类）应急管理事务（款）一般行政管理事项（项）：</w:t>
      </w:r>
      <w:r>
        <w:rPr>
          <w:rFonts w:hint="eastAsia" w:ascii="仿宋_GB2312" w:hAnsi="宋体" w:eastAsia="仿宋_GB2312" w:cs="仿宋_GB2312"/>
          <w:kern w:val="0"/>
          <w:sz w:val="32"/>
          <w:szCs w:val="32"/>
        </w:rPr>
        <w:t>反映行政单位（包括实行公务员管理的事业单位）未单独设置科目的其他项目支出。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.灾害防治及应急管理支出（类）应急管理事务（款）</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安全监管（项）</w:t>
      </w:r>
      <w:r>
        <w:rPr>
          <w:rFonts w:hint="eastAsia" w:ascii="仿宋_GB2312" w:hAnsi="宋体" w:eastAsia="仿宋_GB2312" w:cs="仿宋_GB2312"/>
          <w:kern w:val="0"/>
          <w:sz w:val="32"/>
          <w:szCs w:val="32"/>
        </w:rPr>
        <w:t>：反映安全生产综合监督管理和工贸行业安全生产监督管理等方面的支出。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.灾害防治及应急管理支出（类）应急管理事务（款）应急救援（项）：</w:t>
      </w:r>
      <w:r>
        <w:rPr>
          <w:rFonts w:hint="eastAsia" w:ascii="仿宋_GB2312" w:hAnsi="宋体" w:eastAsia="仿宋_GB2312" w:cs="仿宋_GB2312"/>
          <w:kern w:val="0"/>
          <w:sz w:val="32"/>
          <w:szCs w:val="32"/>
        </w:rPr>
        <w:t>反映安全生产、自然灾害应急救援方面的支出。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b/>
          <w:bCs/>
          <w:kern w:val="0"/>
          <w:sz w:val="32"/>
          <w:szCs w:val="32"/>
        </w:rPr>
        <w:t>.灾害防治及应急管理支出（类）应急管理事务（款）应急管理（项）：</w:t>
      </w:r>
      <w:r>
        <w:rPr>
          <w:rFonts w:hint="eastAsia" w:ascii="仿宋_GB2312" w:hAnsi="宋体" w:eastAsia="仿宋_GB2312" w:cs="仿宋_GB2312"/>
          <w:kern w:val="0"/>
          <w:sz w:val="32"/>
          <w:szCs w:val="32"/>
        </w:rPr>
        <w:t>反映用于应急管理的法律法规制定修订，应急预案演练、协调保障等方面的支出。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31</w:t>
      </w:r>
      <w:r>
        <w:rPr>
          <w:rFonts w:hint="eastAsia" w:ascii="仿宋_GB2312" w:hAnsi="宋体" w:eastAsia="仿宋_GB2312" w:cs="仿宋_GB2312"/>
          <w:b/>
          <w:bCs/>
          <w:kern w:val="0"/>
          <w:sz w:val="32"/>
          <w:szCs w:val="32"/>
        </w:rPr>
        <w:t>.灾害防治及应急管理支出（类）应急管理事务（款）其</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他应急管理支出（项）：</w:t>
      </w:r>
      <w:r>
        <w:rPr>
          <w:rFonts w:hint="eastAsia" w:ascii="仿宋_GB2312" w:hAnsi="宋体" w:eastAsia="仿宋_GB2312" w:cs="仿宋_GB2312"/>
          <w:kern w:val="0"/>
          <w:sz w:val="32"/>
          <w:szCs w:val="32"/>
        </w:rPr>
        <w:t>反映除上述项目外的其他应急管理方面的支出。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32</w:t>
      </w:r>
      <w:r>
        <w:rPr>
          <w:rFonts w:hint="eastAsia" w:ascii="仿宋_GB2312" w:hAnsi="宋体" w:eastAsia="仿宋_GB2312" w:cs="仿宋_GB2312"/>
          <w:b/>
          <w:bCs/>
          <w:kern w:val="0"/>
          <w:sz w:val="32"/>
          <w:szCs w:val="32"/>
        </w:rPr>
        <w:t>.灾害防治及应急管理支出（类）消防救援事务（款）消防应急救援（项）：</w:t>
      </w:r>
      <w:r>
        <w:rPr>
          <w:rFonts w:hint="eastAsia" w:ascii="仿宋_GB2312" w:hAnsi="宋体" w:eastAsia="仿宋_GB2312" w:cs="仿宋_GB2312"/>
          <w:kern w:val="0"/>
          <w:sz w:val="32"/>
          <w:szCs w:val="32"/>
        </w:rPr>
        <w:t>反映用于国家综合性消防救援队伍（不包括行政单位）人员基本支出、装备购置、基础设施及运行维护等方面的支出。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33</w:t>
      </w:r>
      <w:r>
        <w:rPr>
          <w:rFonts w:hint="eastAsia" w:ascii="仿宋_GB2312" w:hAnsi="宋体" w:eastAsia="仿宋_GB2312" w:cs="仿宋_GB2312"/>
          <w:b/>
          <w:bCs/>
          <w:kern w:val="0"/>
          <w:sz w:val="32"/>
          <w:szCs w:val="32"/>
        </w:rPr>
        <w:t>.灾害防治及应急管理支出（类）消防救援事务（款）其他消防救援事务支出（项）：</w:t>
      </w:r>
      <w:r>
        <w:rPr>
          <w:rFonts w:hint="eastAsia" w:ascii="仿宋_GB2312" w:hAnsi="宋体" w:eastAsia="仿宋_GB2312" w:cs="仿宋_GB2312"/>
          <w:kern w:val="0"/>
          <w:sz w:val="32"/>
          <w:szCs w:val="32"/>
        </w:rPr>
        <w:t>反映除上述项目以外其他用于消防救援方面的支出。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.灾害防治及应急管理支出（类）自然灾害救灾及恢复重建支出（款）自然灾害救灾补助（项）：</w:t>
      </w:r>
      <w:r>
        <w:rPr>
          <w:rFonts w:hint="eastAsia" w:ascii="仿宋_GB2312" w:hAnsi="宋体" w:eastAsia="仿宋_GB2312" w:cs="仿宋_GB2312"/>
          <w:kern w:val="0"/>
          <w:sz w:val="32"/>
          <w:szCs w:val="32"/>
        </w:rPr>
        <w:t>主要是应对重大自然灾害应急救援和受灾群众救助等支出。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.灾害防治及应急管理支出（类）其他自然灾害防治及应急管理支出（款）其他自然灾害防治及应急管理支出（项）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主要是反映除上述项目以外其他用于灾害防治及应急管理的支出。</w:t>
      </w:r>
    </w:p>
    <w:p w14:paraId="3F0F37D6">
      <w:pPr>
        <w:bidi w:val="0"/>
        <w:rPr>
          <w:rFonts w:hint="eastAsia" w:ascii="Times New Roman" w:hAnsi="Times New Roman" w:eastAsia="宋体" w:cs="Times New Roman"/>
          <w:kern w:val="2"/>
          <w:sz w:val="21"/>
          <w:szCs w:val="24"/>
          <w:lang w:val="en-US" w:eastAsia="zh-CN" w:bidi="ar-SA"/>
        </w:rPr>
      </w:pPr>
    </w:p>
    <w:p w14:paraId="60FCD30A">
      <w:pPr>
        <w:bidi w:val="0"/>
        <w:rPr>
          <w:rFonts w:hint="eastAsia"/>
          <w:lang w:val="en-US" w:eastAsia="zh-CN"/>
        </w:rPr>
      </w:pPr>
    </w:p>
    <w:p w14:paraId="4CE2B60C">
      <w:pPr>
        <w:bidi w:val="0"/>
        <w:rPr>
          <w:rFonts w:hint="eastAsia"/>
          <w:lang w:val="en-US" w:eastAsia="zh-CN"/>
        </w:rPr>
      </w:pPr>
    </w:p>
    <w:p w14:paraId="1BB349F4">
      <w:pPr>
        <w:bidi w:val="0"/>
        <w:rPr>
          <w:rFonts w:hint="eastAsia"/>
          <w:lang w:val="en-US" w:eastAsia="zh-CN"/>
        </w:rPr>
      </w:pPr>
    </w:p>
    <w:p w14:paraId="2B49DAE1">
      <w:pPr>
        <w:bidi w:val="0"/>
        <w:rPr>
          <w:rFonts w:hint="eastAsia"/>
          <w:lang w:val="en-US" w:eastAsia="zh-CN"/>
        </w:rPr>
      </w:pPr>
    </w:p>
    <w:p w14:paraId="6C21A6C6">
      <w:pPr>
        <w:widowControl w:val="0"/>
        <w:numPr>
          <w:ilvl w:val="0"/>
          <w:numId w:val="0"/>
        </w:numPr>
        <w:spacing w:line="540" w:lineRule="exact"/>
        <w:jc w:val="both"/>
        <w:rPr>
          <w:rFonts w:hint="eastAsia" w:ascii="宋体" w:hAnsi="宋体"/>
          <w:b/>
          <w:sz w:val="36"/>
          <w:szCs w:val="36"/>
        </w:rPr>
      </w:pPr>
    </w:p>
    <w:p w14:paraId="62032A36">
      <w:pPr>
        <w:numPr>
          <w:ilvl w:val="0"/>
          <w:numId w:val="0"/>
        </w:numPr>
        <w:spacing w:line="540" w:lineRule="exact"/>
        <w:rPr>
          <w:rFonts w:hint="eastAsia" w:ascii="宋体" w:hAnsi="宋体"/>
          <w:b/>
          <w:sz w:val="36"/>
          <w:szCs w:val="36"/>
          <w:lang w:val="en-US" w:eastAsia="zh-CN"/>
        </w:rPr>
      </w:pPr>
    </w:p>
    <w:p w14:paraId="1AD9C8EA">
      <w:pPr>
        <w:numPr>
          <w:ilvl w:val="0"/>
          <w:numId w:val="0"/>
        </w:numPr>
        <w:spacing w:line="540" w:lineRule="exact"/>
        <w:rPr>
          <w:rFonts w:hint="eastAsia" w:ascii="宋体" w:hAnsi="宋体"/>
          <w:b/>
          <w:sz w:val="36"/>
          <w:szCs w:val="36"/>
          <w:lang w:val="en-US" w:eastAsia="zh-CN"/>
        </w:rPr>
      </w:pPr>
    </w:p>
    <w:p w14:paraId="6AA0D780">
      <w:pPr>
        <w:numPr>
          <w:ilvl w:val="0"/>
          <w:numId w:val="0"/>
        </w:numPr>
        <w:spacing w:line="540" w:lineRule="exact"/>
        <w:rPr>
          <w:rFonts w:hint="eastAsia" w:ascii="宋体" w:hAnsi="宋体"/>
          <w:b/>
          <w:sz w:val="36"/>
          <w:szCs w:val="36"/>
          <w:lang w:val="en-US" w:eastAsia="zh-CN"/>
        </w:rPr>
      </w:pPr>
    </w:p>
    <w:p w14:paraId="0A3CC4FB">
      <w:pPr>
        <w:numPr>
          <w:ilvl w:val="0"/>
          <w:numId w:val="0"/>
        </w:numPr>
        <w:spacing w:line="540" w:lineRule="exact"/>
        <w:rPr>
          <w:rFonts w:hint="eastAsia" w:ascii="宋体" w:hAnsi="宋体"/>
          <w:b/>
          <w:sz w:val="36"/>
          <w:szCs w:val="36"/>
          <w:lang w:val="en-US" w:eastAsia="zh-CN"/>
        </w:rPr>
      </w:pPr>
    </w:p>
    <w:p w14:paraId="720C5372">
      <w:pPr>
        <w:numPr>
          <w:ilvl w:val="0"/>
          <w:numId w:val="0"/>
        </w:numPr>
        <w:spacing w:line="540" w:lineRule="exact"/>
        <w:rPr>
          <w:rFonts w:hint="eastAsia" w:ascii="宋体" w:hAnsi="宋体"/>
          <w:b/>
          <w:sz w:val="36"/>
          <w:szCs w:val="36"/>
          <w:lang w:val="en-US" w:eastAsia="zh-CN"/>
        </w:rPr>
      </w:pPr>
    </w:p>
    <w:p w14:paraId="007B39A6">
      <w:pPr>
        <w:numPr>
          <w:ilvl w:val="0"/>
          <w:numId w:val="0"/>
        </w:numPr>
        <w:spacing w:line="540" w:lineRule="exact"/>
        <w:rPr>
          <w:rFonts w:hint="eastAsia" w:ascii="宋体" w:hAnsi="宋体"/>
          <w:b/>
          <w:sz w:val="36"/>
          <w:szCs w:val="36"/>
          <w:lang w:val="en-US" w:eastAsia="zh-CN"/>
        </w:rPr>
      </w:pPr>
    </w:p>
    <w:p w14:paraId="27CF5C11">
      <w:pPr>
        <w:numPr>
          <w:ilvl w:val="0"/>
          <w:numId w:val="0"/>
        </w:numPr>
        <w:spacing w:line="540" w:lineRule="exact"/>
        <w:rPr>
          <w:rFonts w:hint="eastAsia" w:ascii="宋体" w:hAnsi="宋体"/>
          <w:b/>
          <w:sz w:val="36"/>
          <w:szCs w:val="36"/>
          <w:lang w:val="en-US" w:eastAsia="zh-CN"/>
        </w:rPr>
      </w:pPr>
    </w:p>
    <w:p w14:paraId="06DB4EC5">
      <w:pPr>
        <w:numPr>
          <w:ilvl w:val="0"/>
          <w:numId w:val="0"/>
        </w:numPr>
        <w:spacing w:line="540" w:lineRule="exact"/>
        <w:rPr>
          <w:rFonts w:hint="eastAsia" w:ascii="宋体" w:hAnsi="宋体"/>
          <w:b/>
          <w:sz w:val="36"/>
          <w:szCs w:val="36"/>
          <w:lang w:val="en-US" w:eastAsia="zh-CN"/>
        </w:rPr>
      </w:pPr>
    </w:p>
    <w:p w14:paraId="0CA00ED8">
      <w:pPr>
        <w:numPr>
          <w:ilvl w:val="0"/>
          <w:numId w:val="0"/>
        </w:numPr>
        <w:spacing w:line="540" w:lineRule="exact"/>
        <w:rPr>
          <w:rFonts w:hint="eastAsia" w:ascii="宋体" w:hAnsi="宋体"/>
          <w:b/>
          <w:sz w:val="36"/>
          <w:szCs w:val="36"/>
          <w:lang w:val="en-US" w:eastAsia="zh-CN"/>
        </w:rPr>
      </w:pPr>
    </w:p>
    <w:p w14:paraId="4B38FF3C">
      <w:pPr>
        <w:numPr>
          <w:ilvl w:val="0"/>
          <w:numId w:val="0"/>
        </w:numPr>
        <w:spacing w:line="540" w:lineRule="exact"/>
        <w:rPr>
          <w:rFonts w:hint="eastAsia" w:ascii="宋体" w:hAnsi="宋体"/>
          <w:b/>
          <w:sz w:val="36"/>
          <w:szCs w:val="36"/>
          <w:lang w:val="en-US" w:eastAsia="zh-CN"/>
        </w:rPr>
      </w:pPr>
    </w:p>
    <w:p w14:paraId="5099BD93">
      <w:pPr>
        <w:numPr>
          <w:ilvl w:val="0"/>
          <w:numId w:val="0"/>
        </w:numPr>
        <w:spacing w:line="540" w:lineRule="exact"/>
        <w:rPr>
          <w:rFonts w:hint="eastAsia" w:ascii="宋体" w:hAnsi="宋体"/>
          <w:b/>
          <w:sz w:val="36"/>
          <w:szCs w:val="36"/>
          <w:lang w:val="en-US" w:eastAsia="zh-CN"/>
        </w:rPr>
      </w:pPr>
    </w:p>
    <w:p w14:paraId="4519E021">
      <w:pPr>
        <w:numPr>
          <w:ilvl w:val="0"/>
          <w:numId w:val="0"/>
        </w:numPr>
        <w:spacing w:line="540" w:lineRule="exact"/>
        <w:rPr>
          <w:rFonts w:hint="eastAsia" w:ascii="宋体" w:hAnsi="宋体"/>
          <w:b/>
          <w:sz w:val="36"/>
          <w:szCs w:val="36"/>
          <w:lang w:val="en-US" w:eastAsia="zh-CN"/>
        </w:rPr>
      </w:pPr>
    </w:p>
    <w:p w14:paraId="2BD262FD">
      <w:pPr>
        <w:numPr>
          <w:ilvl w:val="0"/>
          <w:numId w:val="0"/>
        </w:numPr>
        <w:spacing w:line="540" w:lineRule="exact"/>
        <w:rPr>
          <w:rFonts w:hint="eastAsia" w:ascii="宋体" w:hAnsi="宋体"/>
          <w:b/>
          <w:sz w:val="36"/>
          <w:szCs w:val="36"/>
          <w:lang w:val="en-US" w:eastAsia="zh-CN"/>
        </w:rPr>
      </w:pPr>
    </w:p>
    <w:p w14:paraId="359E81B4">
      <w:pPr>
        <w:numPr>
          <w:ilvl w:val="0"/>
          <w:numId w:val="0"/>
        </w:numPr>
        <w:spacing w:line="540" w:lineRule="exact"/>
        <w:rPr>
          <w:rFonts w:hint="eastAsia" w:ascii="宋体" w:hAnsi="宋体"/>
          <w:b/>
          <w:sz w:val="36"/>
          <w:szCs w:val="36"/>
          <w:lang w:val="en-US" w:eastAsia="zh-CN"/>
        </w:rPr>
      </w:pPr>
    </w:p>
    <w:p w14:paraId="7231763C">
      <w:pPr>
        <w:numPr>
          <w:ilvl w:val="0"/>
          <w:numId w:val="0"/>
        </w:numPr>
        <w:spacing w:line="540" w:lineRule="exact"/>
        <w:rPr>
          <w:rFonts w:hint="eastAsia" w:ascii="宋体" w:hAnsi="宋体"/>
          <w:b/>
          <w:sz w:val="36"/>
          <w:szCs w:val="36"/>
        </w:rPr>
      </w:pPr>
      <w:r>
        <w:rPr>
          <w:rFonts w:hint="eastAsia" w:ascii="宋体" w:hAnsi="宋体"/>
          <w:b/>
          <w:sz w:val="36"/>
          <w:szCs w:val="36"/>
          <w:lang w:val="en-US" w:eastAsia="zh-CN"/>
        </w:rPr>
        <w:t>第四部分</w:t>
      </w:r>
      <w:r>
        <w:rPr>
          <w:rFonts w:hint="eastAsia" w:ascii="宋体" w:hAnsi="宋体"/>
          <w:b/>
          <w:sz w:val="36"/>
          <w:szCs w:val="36"/>
        </w:rPr>
        <w:t>盘山县应急管理局2023年度部门决算表</w:t>
      </w:r>
    </w:p>
    <w:p w14:paraId="688CE009">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D6010E">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59C64A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EBFB6A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5C85BB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5347F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48375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97F37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A8104F3">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847A9E4">
      <w:pPr>
        <w:spacing w:line="540" w:lineRule="exact"/>
        <w:jc w:val="center"/>
        <w:rPr>
          <w:rFonts w:hint="eastAsia" w:ascii="宋体" w:hAnsi="宋体"/>
          <w:b/>
          <w:sz w:val="36"/>
          <w:szCs w:val="36"/>
        </w:rPr>
      </w:pPr>
    </w:p>
    <w:p w14:paraId="2A961357">
      <w:p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7535EF9">
      <w:pPr>
        <w:bidi w:val="0"/>
        <w:rPr>
          <w:rFonts w:hint="eastAsia"/>
          <w:lang w:val="en-US" w:eastAsia="zh-CN"/>
        </w:rPr>
      </w:pPr>
    </w:p>
    <w:p w14:paraId="444E3F06">
      <w:pPr>
        <w:tabs>
          <w:tab w:val="left" w:pos="1115"/>
        </w:tabs>
        <w:bidi w:val="0"/>
        <w:jc w:val="left"/>
        <w:rPr>
          <w:rFonts w:hint="eastAsia"/>
          <w:lang w:val="en-US" w:eastAsia="zh-CN"/>
        </w:rPr>
        <w:sectPr>
          <w:pgSz w:w="11906" w:h="16838"/>
          <w:pgMar w:top="1701" w:right="1418" w:bottom="1701" w:left="1418" w:header="851" w:footer="992" w:gutter="0"/>
          <w:cols w:space="720" w:num="1"/>
          <w:docGrid w:type="lines" w:linePitch="312" w:charSpace="0"/>
        </w:sectPr>
      </w:pPr>
      <w:r>
        <w:rPr>
          <w:rFonts w:hint="eastAsia"/>
          <w:lang w:val="en-US" w:eastAsia="zh-CN"/>
        </w:rPr>
        <w:tab/>
      </w:r>
    </w:p>
    <w:p w14:paraId="664E075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0140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F4FF433">
            <w:pPr>
              <w:jc w:val="right"/>
            </w:pPr>
            <w:r>
              <w:rPr>
                <w:rFonts w:ascii="宋体" w:hAnsi="宋体" w:eastAsia="宋体" w:cs="宋体"/>
                <w:sz w:val="20"/>
              </w:rPr>
              <w:t>公开01表</w:t>
            </w:r>
          </w:p>
        </w:tc>
      </w:tr>
      <w:tr w14:paraId="410F1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89DDEB">
            <w:pPr>
              <w:jc w:val="left"/>
            </w:pPr>
            <w:r>
              <w:rPr>
                <w:rFonts w:ascii="宋体" w:hAnsi="宋体" w:eastAsia="宋体" w:cs="宋体"/>
                <w:sz w:val="20"/>
              </w:rPr>
              <w:t>部门：辽宁省盘锦市盘山县应急管理局</w:t>
            </w:r>
          </w:p>
        </w:tc>
        <w:tc>
          <w:tcPr>
            <w:tcW w:w="2000" w:type="dxa"/>
          </w:tcPr>
          <w:p w14:paraId="00F49C32">
            <w:pPr>
              <w:jc w:val="center"/>
            </w:pPr>
            <w:r>
              <w:rPr>
                <w:rFonts w:ascii="宋体" w:hAnsi="宋体" w:eastAsia="宋体" w:cs="宋体"/>
                <w:sz w:val="20"/>
              </w:rPr>
              <w:t>2023年度</w:t>
            </w:r>
          </w:p>
        </w:tc>
        <w:tc>
          <w:tcPr>
            <w:tcW w:w="4386" w:type="dxa"/>
          </w:tcPr>
          <w:p w14:paraId="3D28FD64">
            <w:pPr>
              <w:jc w:val="right"/>
            </w:pPr>
            <w:r>
              <w:rPr>
                <w:rFonts w:ascii="宋体" w:hAnsi="宋体" w:eastAsia="宋体" w:cs="宋体"/>
                <w:sz w:val="20"/>
              </w:rPr>
              <w:t>金额单位：万元</w:t>
            </w:r>
          </w:p>
        </w:tc>
      </w:tr>
    </w:tbl>
    <w:p w14:paraId="145AB77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18BC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0AE1859C">
            <w:pPr>
              <w:jc w:val="center"/>
            </w:pPr>
            <w:r>
              <w:rPr>
                <w:rFonts w:ascii="宋体" w:hAnsi="宋体" w:eastAsia="宋体" w:cs="宋体"/>
                <w:b w:val="0"/>
                <w:i w:val="0"/>
                <w:color w:val="000000"/>
                <w:sz w:val="18"/>
              </w:rPr>
              <w:t>收入</w:t>
            </w:r>
          </w:p>
        </w:tc>
        <w:tc>
          <w:tcPr>
            <w:tcW w:w="5372" w:type="dxa"/>
            <w:gridSpan w:val="3"/>
            <w:vAlign w:val="center"/>
          </w:tcPr>
          <w:p w14:paraId="11705322">
            <w:pPr>
              <w:jc w:val="center"/>
            </w:pPr>
            <w:r>
              <w:rPr>
                <w:rFonts w:ascii="宋体" w:hAnsi="宋体" w:eastAsia="宋体" w:cs="宋体"/>
                <w:b w:val="0"/>
                <w:i w:val="0"/>
                <w:color w:val="000000"/>
                <w:sz w:val="18"/>
              </w:rPr>
              <w:t>支出</w:t>
            </w:r>
          </w:p>
        </w:tc>
      </w:tr>
      <w:tr w14:paraId="75369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367BE">
            <w:pPr>
              <w:jc w:val="center"/>
            </w:pPr>
            <w:r>
              <w:rPr>
                <w:rFonts w:ascii="宋体" w:hAnsi="宋体" w:eastAsia="宋体" w:cs="宋体"/>
                <w:b w:val="0"/>
                <w:i w:val="0"/>
                <w:color w:val="000000"/>
                <w:sz w:val="18"/>
              </w:rPr>
              <w:t>项目</w:t>
            </w:r>
          </w:p>
        </w:tc>
        <w:tc>
          <w:tcPr>
            <w:tcW w:w="500" w:type="dxa"/>
            <w:vAlign w:val="center"/>
          </w:tcPr>
          <w:p w14:paraId="539E57D2">
            <w:pPr>
              <w:jc w:val="center"/>
            </w:pPr>
            <w:r>
              <w:rPr>
                <w:rFonts w:ascii="宋体" w:hAnsi="宋体" w:eastAsia="宋体" w:cs="宋体"/>
                <w:b w:val="0"/>
                <w:i w:val="0"/>
                <w:color w:val="000000"/>
                <w:sz w:val="18"/>
              </w:rPr>
              <w:t>行次</w:t>
            </w:r>
          </w:p>
        </w:tc>
        <w:tc>
          <w:tcPr>
            <w:tcW w:w="1640" w:type="dxa"/>
            <w:vAlign w:val="center"/>
          </w:tcPr>
          <w:p w14:paraId="210C05C0">
            <w:pPr>
              <w:jc w:val="center"/>
            </w:pPr>
            <w:r>
              <w:rPr>
                <w:rFonts w:ascii="宋体" w:hAnsi="宋体" w:eastAsia="宋体" w:cs="宋体"/>
                <w:b w:val="0"/>
                <w:i w:val="0"/>
                <w:color w:val="000000"/>
                <w:sz w:val="18"/>
              </w:rPr>
              <w:t>金额</w:t>
            </w:r>
          </w:p>
        </w:tc>
        <w:tc>
          <w:tcPr>
            <w:tcW w:w="3260" w:type="dxa"/>
            <w:vAlign w:val="center"/>
          </w:tcPr>
          <w:p w14:paraId="148E926C">
            <w:pPr>
              <w:jc w:val="center"/>
            </w:pPr>
            <w:r>
              <w:rPr>
                <w:rFonts w:ascii="宋体" w:hAnsi="宋体" w:eastAsia="宋体" w:cs="宋体"/>
                <w:b w:val="0"/>
                <w:i w:val="0"/>
                <w:color w:val="000000"/>
                <w:sz w:val="18"/>
              </w:rPr>
              <w:t>项目</w:t>
            </w:r>
          </w:p>
        </w:tc>
        <w:tc>
          <w:tcPr>
            <w:tcW w:w="500" w:type="dxa"/>
            <w:vAlign w:val="center"/>
          </w:tcPr>
          <w:p w14:paraId="6BA58462">
            <w:pPr>
              <w:jc w:val="center"/>
            </w:pPr>
            <w:r>
              <w:rPr>
                <w:rFonts w:ascii="宋体" w:hAnsi="宋体" w:eastAsia="宋体" w:cs="宋体"/>
                <w:b w:val="0"/>
                <w:i w:val="0"/>
                <w:color w:val="000000"/>
                <w:sz w:val="18"/>
              </w:rPr>
              <w:t>行次</w:t>
            </w:r>
          </w:p>
        </w:tc>
        <w:tc>
          <w:tcPr>
            <w:tcW w:w="1612" w:type="dxa"/>
            <w:vAlign w:val="center"/>
          </w:tcPr>
          <w:p w14:paraId="579CBAC1">
            <w:pPr>
              <w:jc w:val="center"/>
            </w:pPr>
            <w:r>
              <w:rPr>
                <w:rFonts w:ascii="宋体" w:hAnsi="宋体" w:eastAsia="宋体" w:cs="宋体"/>
                <w:b w:val="0"/>
                <w:i w:val="0"/>
                <w:color w:val="000000"/>
                <w:sz w:val="18"/>
              </w:rPr>
              <w:t>金额</w:t>
            </w:r>
          </w:p>
        </w:tc>
      </w:tr>
      <w:tr w14:paraId="2BB36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86C8A">
            <w:pPr>
              <w:jc w:val="center"/>
            </w:pPr>
            <w:r>
              <w:rPr>
                <w:rFonts w:ascii="宋体" w:hAnsi="宋体" w:eastAsia="宋体" w:cs="宋体"/>
                <w:b w:val="0"/>
                <w:i w:val="0"/>
                <w:color w:val="000000"/>
                <w:sz w:val="18"/>
              </w:rPr>
              <w:t>栏次</w:t>
            </w:r>
          </w:p>
        </w:tc>
        <w:tc>
          <w:tcPr>
            <w:tcW w:w="500" w:type="dxa"/>
            <w:vAlign w:val="center"/>
          </w:tcPr>
          <w:p w14:paraId="456D4361"/>
        </w:tc>
        <w:tc>
          <w:tcPr>
            <w:tcW w:w="1640" w:type="dxa"/>
            <w:vAlign w:val="center"/>
          </w:tcPr>
          <w:p w14:paraId="38F69111">
            <w:pPr>
              <w:jc w:val="center"/>
            </w:pPr>
            <w:r>
              <w:rPr>
                <w:rFonts w:ascii="宋体" w:hAnsi="宋体" w:eastAsia="宋体" w:cs="宋体"/>
                <w:b w:val="0"/>
                <w:i w:val="0"/>
                <w:color w:val="000000"/>
                <w:sz w:val="18"/>
              </w:rPr>
              <w:t>1</w:t>
            </w:r>
          </w:p>
        </w:tc>
        <w:tc>
          <w:tcPr>
            <w:tcW w:w="3260" w:type="dxa"/>
            <w:vAlign w:val="center"/>
          </w:tcPr>
          <w:p w14:paraId="45D17B4A">
            <w:pPr>
              <w:jc w:val="center"/>
            </w:pPr>
            <w:r>
              <w:rPr>
                <w:rFonts w:ascii="宋体" w:hAnsi="宋体" w:eastAsia="宋体" w:cs="宋体"/>
                <w:b w:val="0"/>
                <w:i w:val="0"/>
                <w:color w:val="000000"/>
                <w:sz w:val="18"/>
              </w:rPr>
              <w:t>栏次</w:t>
            </w:r>
          </w:p>
        </w:tc>
        <w:tc>
          <w:tcPr>
            <w:tcW w:w="500" w:type="dxa"/>
            <w:vAlign w:val="center"/>
          </w:tcPr>
          <w:p w14:paraId="0F9B5586"/>
        </w:tc>
        <w:tc>
          <w:tcPr>
            <w:tcW w:w="1612" w:type="dxa"/>
            <w:vAlign w:val="center"/>
          </w:tcPr>
          <w:p w14:paraId="74E3CD94">
            <w:pPr>
              <w:jc w:val="center"/>
            </w:pPr>
            <w:r>
              <w:rPr>
                <w:rFonts w:ascii="宋体" w:hAnsi="宋体" w:eastAsia="宋体" w:cs="宋体"/>
                <w:b w:val="0"/>
                <w:i w:val="0"/>
                <w:color w:val="000000"/>
                <w:sz w:val="18"/>
              </w:rPr>
              <w:t>2</w:t>
            </w:r>
          </w:p>
        </w:tc>
      </w:tr>
      <w:tr w14:paraId="21997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66056F">
            <w:pPr>
              <w:jc w:val="left"/>
            </w:pPr>
            <w:r>
              <w:rPr>
                <w:rFonts w:ascii="宋体" w:hAnsi="宋体" w:eastAsia="宋体" w:cs="宋体"/>
                <w:b w:val="0"/>
                <w:i w:val="0"/>
                <w:color w:val="000000"/>
                <w:sz w:val="18"/>
              </w:rPr>
              <w:t>一、一般公共预算财政拨款收入</w:t>
            </w:r>
          </w:p>
        </w:tc>
        <w:tc>
          <w:tcPr>
            <w:tcW w:w="500" w:type="dxa"/>
            <w:vAlign w:val="center"/>
          </w:tcPr>
          <w:p w14:paraId="5985AE04">
            <w:pPr>
              <w:jc w:val="center"/>
            </w:pPr>
            <w:r>
              <w:rPr>
                <w:rFonts w:ascii="宋体" w:hAnsi="宋体" w:eastAsia="宋体" w:cs="宋体"/>
                <w:b w:val="0"/>
                <w:i w:val="0"/>
                <w:color w:val="000000"/>
                <w:sz w:val="18"/>
              </w:rPr>
              <w:t>1</w:t>
            </w:r>
          </w:p>
        </w:tc>
        <w:tc>
          <w:tcPr>
            <w:tcW w:w="1640" w:type="dxa"/>
            <w:vAlign w:val="center"/>
          </w:tcPr>
          <w:p w14:paraId="56BF121F">
            <w:pPr>
              <w:jc w:val="right"/>
            </w:pPr>
            <w:r>
              <w:rPr>
                <w:rFonts w:ascii="宋体" w:hAnsi="宋体" w:eastAsia="宋体" w:cs="宋体"/>
                <w:b w:val="0"/>
                <w:i w:val="0"/>
                <w:color w:val="000000"/>
                <w:sz w:val="18"/>
              </w:rPr>
              <w:t>5,171.40</w:t>
            </w:r>
          </w:p>
        </w:tc>
        <w:tc>
          <w:tcPr>
            <w:tcW w:w="3260" w:type="dxa"/>
            <w:vAlign w:val="center"/>
          </w:tcPr>
          <w:p w14:paraId="436AABCE">
            <w:pPr>
              <w:jc w:val="left"/>
            </w:pPr>
            <w:r>
              <w:rPr>
                <w:rFonts w:ascii="宋体" w:hAnsi="宋体" w:eastAsia="宋体" w:cs="宋体"/>
                <w:b w:val="0"/>
                <w:i w:val="0"/>
                <w:color w:val="000000"/>
                <w:sz w:val="18"/>
              </w:rPr>
              <w:t>一、一般公共服务支出</w:t>
            </w:r>
          </w:p>
        </w:tc>
        <w:tc>
          <w:tcPr>
            <w:tcW w:w="500" w:type="dxa"/>
            <w:vAlign w:val="center"/>
          </w:tcPr>
          <w:p w14:paraId="3A6FF182">
            <w:pPr>
              <w:jc w:val="center"/>
            </w:pPr>
            <w:r>
              <w:rPr>
                <w:rFonts w:ascii="宋体" w:hAnsi="宋体" w:eastAsia="宋体" w:cs="宋体"/>
                <w:b w:val="0"/>
                <w:i w:val="0"/>
                <w:color w:val="000000"/>
                <w:sz w:val="18"/>
              </w:rPr>
              <w:t>32</w:t>
            </w:r>
          </w:p>
        </w:tc>
        <w:tc>
          <w:tcPr>
            <w:tcW w:w="1612" w:type="dxa"/>
            <w:vAlign w:val="center"/>
          </w:tcPr>
          <w:p w14:paraId="5884C653"/>
        </w:tc>
      </w:tr>
      <w:tr w14:paraId="78A45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04DFD5">
            <w:pPr>
              <w:jc w:val="left"/>
            </w:pPr>
            <w:r>
              <w:rPr>
                <w:rFonts w:ascii="宋体" w:hAnsi="宋体" w:eastAsia="宋体" w:cs="宋体"/>
                <w:b w:val="0"/>
                <w:i w:val="0"/>
                <w:color w:val="000000"/>
                <w:sz w:val="18"/>
              </w:rPr>
              <w:t>二、政府性基金预算财政拨款收入</w:t>
            </w:r>
          </w:p>
        </w:tc>
        <w:tc>
          <w:tcPr>
            <w:tcW w:w="500" w:type="dxa"/>
            <w:vAlign w:val="center"/>
          </w:tcPr>
          <w:p w14:paraId="578A4740">
            <w:pPr>
              <w:jc w:val="center"/>
            </w:pPr>
            <w:r>
              <w:rPr>
                <w:rFonts w:ascii="宋体" w:hAnsi="宋体" w:eastAsia="宋体" w:cs="宋体"/>
                <w:b w:val="0"/>
                <w:i w:val="0"/>
                <w:color w:val="000000"/>
                <w:sz w:val="18"/>
              </w:rPr>
              <w:t>2</w:t>
            </w:r>
          </w:p>
        </w:tc>
        <w:tc>
          <w:tcPr>
            <w:tcW w:w="1640" w:type="dxa"/>
            <w:vAlign w:val="center"/>
          </w:tcPr>
          <w:p w14:paraId="755645F1"/>
        </w:tc>
        <w:tc>
          <w:tcPr>
            <w:tcW w:w="3260" w:type="dxa"/>
            <w:vAlign w:val="center"/>
          </w:tcPr>
          <w:p w14:paraId="16EFB57E">
            <w:pPr>
              <w:jc w:val="left"/>
            </w:pPr>
            <w:r>
              <w:rPr>
                <w:rFonts w:ascii="宋体" w:hAnsi="宋体" w:eastAsia="宋体" w:cs="宋体"/>
                <w:b w:val="0"/>
                <w:i w:val="0"/>
                <w:color w:val="000000"/>
                <w:sz w:val="18"/>
              </w:rPr>
              <w:t>二、外交支出</w:t>
            </w:r>
          </w:p>
        </w:tc>
        <w:tc>
          <w:tcPr>
            <w:tcW w:w="500" w:type="dxa"/>
            <w:vAlign w:val="center"/>
          </w:tcPr>
          <w:p w14:paraId="262BEA17">
            <w:pPr>
              <w:jc w:val="center"/>
            </w:pPr>
            <w:r>
              <w:rPr>
                <w:rFonts w:ascii="宋体" w:hAnsi="宋体" w:eastAsia="宋体" w:cs="宋体"/>
                <w:b w:val="0"/>
                <w:i w:val="0"/>
                <w:color w:val="000000"/>
                <w:sz w:val="18"/>
              </w:rPr>
              <w:t>33</w:t>
            </w:r>
          </w:p>
        </w:tc>
        <w:tc>
          <w:tcPr>
            <w:tcW w:w="1612" w:type="dxa"/>
            <w:vAlign w:val="center"/>
          </w:tcPr>
          <w:p w14:paraId="12A36F68"/>
        </w:tc>
      </w:tr>
      <w:tr w14:paraId="0E12F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DC0E3">
            <w:pPr>
              <w:jc w:val="left"/>
            </w:pPr>
            <w:r>
              <w:rPr>
                <w:rFonts w:ascii="宋体" w:hAnsi="宋体" w:eastAsia="宋体" w:cs="宋体"/>
                <w:b w:val="0"/>
                <w:i w:val="0"/>
                <w:color w:val="000000"/>
                <w:sz w:val="18"/>
              </w:rPr>
              <w:t>三、国有资本经营预算财政拨款收入</w:t>
            </w:r>
          </w:p>
        </w:tc>
        <w:tc>
          <w:tcPr>
            <w:tcW w:w="500" w:type="dxa"/>
            <w:vAlign w:val="center"/>
          </w:tcPr>
          <w:p w14:paraId="7BEB685C">
            <w:pPr>
              <w:jc w:val="center"/>
            </w:pPr>
            <w:r>
              <w:rPr>
                <w:rFonts w:ascii="宋体" w:hAnsi="宋体" w:eastAsia="宋体" w:cs="宋体"/>
                <w:b w:val="0"/>
                <w:i w:val="0"/>
                <w:color w:val="000000"/>
                <w:sz w:val="18"/>
              </w:rPr>
              <w:t>3</w:t>
            </w:r>
          </w:p>
        </w:tc>
        <w:tc>
          <w:tcPr>
            <w:tcW w:w="1640" w:type="dxa"/>
            <w:vAlign w:val="center"/>
          </w:tcPr>
          <w:p w14:paraId="6F769A00"/>
        </w:tc>
        <w:tc>
          <w:tcPr>
            <w:tcW w:w="3260" w:type="dxa"/>
            <w:vAlign w:val="center"/>
          </w:tcPr>
          <w:p w14:paraId="47E23F8A">
            <w:pPr>
              <w:jc w:val="left"/>
            </w:pPr>
            <w:r>
              <w:rPr>
                <w:rFonts w:ascii="宋体" w:hAnsi="宋体" w:eastAsia="宋体" w:cs="宋体"/>
                <w:b w:val="0"/>
                <w:i w:val="0"/>
                <w:color w:val="000000"/>
                <w:sz w:val="18"/>
              </w:rPr>
              <w:t>三、国防支出</w:t>
            </w:r>
          </w:p>
        </w:tc>
        <w:tc>
          <w:tcPr>
            <w:tcW w:w="500" w:type="dxa"/>
            <w:vAlign w:val="center"/>
          </w:tcPr>
          <w:p w14:paraId="206BD6AF">
            <w:pPr>
              <w:jc w:val="center"/>
            </w:pPr>
            <w:r>
              <w:rPr>
                <w:rFonts w:ascii="宋体" w:hAnsi="宋体" w:eastAsia="宋体" w:cs="宋体"/>
                <w:b w:val="0"/>
                <w:i w:val="0"/>
                <w:color w:val="000000"/>
                <w:sz w:val="18"/>
              </w:rPr>
              <w:t>34</w:t>
            </w:r>
          </w:p>
        </w:tc>
        <w:tc>
          <w:tcPr>
            <w:tcW w:w="1612" w:type="dxa"/>
            <w:vAlign w:val="center"/>
          </w:tcPr>
          <w:p w14:paraId="74681A9E"/>
        </w:tc>
      </w:tr>
      <w:tr w14:paraId="211CC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DB7D12">
            <w:pPr>
              <w:jc w:val="left"/>
            </w:pPr>
            <w:r>
              <w:rPr>
                <w:rFonts w:ascii="宋体" w:hAnsi="宋体" w:eastAsia="宋体" w:cs="宋体"/>
                <w:b w:val="0"/>
                <w:i w:val="0"/>
                <w:color w:val="000000"/>
                <w:sz w:val="18"/>
              </w:rPr>
              <w:t>四、上级补助收入</w:t>
            </w:r>
          </w:p>
        </w:tc>
        <w:tc>
          <w:tcPr>
            <w:tcW w:w="500" w:type="dxa"/>
            <w:vAlign w:val="center"/>
          </w:tcPr>
          <w:p w14:paraId="157F3618">
            <w:pPr>
              <w:jc w:val="center"/>
            </w:pPr>
            <w:r>
              <w:rPr>
                <w:rFonts w:ascii="宋体" w:hAnsi="宋体" w:eastAsia="宋体" w:cs="宋体"/>
                <w:b w:val="0"/>
                <w:i w:val="0"/>
                <w:color w:val="000000"/>
                <w:sz w:val="18"/>
              </w:rPr>
              <w:t>4</w:t>
            </w:r>
          </w:p>
        </w:tc>
        <w:tc>
          <w:tcPr>
            <w:tcW w:w="1640" w:type="dxa"/>
            <w:vAlign w:val="center"/>
          </w:tcPr>
          <w:p w14:paraId="387BDF88"/>
        </w:tc>
        <w:tc>
          <w:tcPr>
            <w:tcW w:w="3260" w:type="dxa"/>
            <w:vAlign w:val="center"/>
          </w:tcPr>
          <w:p w14:paraId="36666ECB">
            <w:pPr>
              <w:jc w:val="left"/>
            </w:pPr>
            <w:r>
              <w:rPr>
                <w:rFonts w:ascii="宋体" w:hAnsi="宋体" w:eastAsia="宋体" w:cs="宋体"/>
                <w:b w:val="0"/>
                <w:i w:val="0"/>
                <w:color w:val="000000"/>
                <w:sz w:val="18"/>
              </w:rPr>
              <w:t>四、公共安全支出</w:t>
            </w:r>
          </w:p>
        </w:tc>
        <w:tc>
          <w:tcPr>
            <w:tcW w:w="500" w:type="dxa"/>
            <w:vAlign w:val="center"/>
          </w:tcPr>
          <w:p w14:paraId="403C7E9D">
            <w:pPr>
              <w:jc w:val="center"/>
            </w:pPr>
            <w:r>
              <w:rPr>
                <w:rFonts w:ascii="宋体" w:hAnsi="宋体" w:eastAsia="宋体" w:cs="宋体"/>
                <w:b w:val="0"/>
                <w:i w:val="0"/>
                <w:color w:val="000000"/>
                <w:sz w:val="18"/>
              </w:rPr>
              <w:t>35</w:t>
            </w:r>
          </w:p>
        </w:tc>
        <w:tc>
          <w:tcPr>
            <w:tcW w:w="1612" w:type="dxa"/>
            <w:vAlign w:val="center"/>
          </w:tcPr>
          <w:p w14:paraId="0960DF36"/>
        </w:tc>
      </w:tr>
      <w:tr w14:paraId="59118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3D8B32">
            <w:pPr>
              <w:jc w:val="left"/>
            </w:pPr>
            <w:r>
              <w:rPr>
                <w:rFonts w:ascii="宋体" w:hAnsi="宋体" w:eastAsia="宋体" w:cs="宋体"/>
                <w:b w:val="0"/>
                <w:i w:val="0"/>
                <w:color w:val="000000"/>
                <w:sz w:val="18"/>
              </w:rPr>
              <w:t>五、事业收入</w:t>
            </w:r>
          </w:p>
        </w:tc>
        <w:tc>
          <w:tcPr>
            <w:tcW w:w="500" w:type="dxa"/>
            <w:vAlign w:val="center"/>
          </w:tcPr>
          <w:p w14:paraId="241B6631">
            <w:pPr>
              <w:jc w:val="center"/>
            </w:pPr>
            <w:r>
              <w:rPr>
                <w:rFonts w:ascii="宋体" w:hAnsi="宋体" w:eastAsia="宋体" w:cs="宋体"/>
                <w:b w:val="0"/>
                <w:i w:val="0"/>
                <w:color w:val="000000"/>
                <w:sz w:val="18"/>
              </w:rPr>
              <w:t>5</w:t>
            </w:r>
          </w:p>
        </w:tc>
        <w:tc>
          <w:tcPr>
            <w:tcW w:w="1640" w:type="dxa"/>
            <w:vAlign w:val="center"/>
          </w:tcPr>
          <w:p w14:paraId="01696D24"/>
        </w:tc>
        <w:tc>
          <w:tcPr>
            <w:tcW w:w="3260" w:type="dxa"/>
            <w:vAlign w:val="center"/>
          </w:tcPr>
          <w:p w14:paraId="47EDC7DB">
            <w:pPr>
              <w:jc w:val="left"/>
            </w:pPr>
            <w:r>
              <w:rPr>
                <w:rFonts w:ascii="宋体" w:hAnsi="宋体" w:eastAsia="宋体" w:cs="宋体"/>
                <w:b w:val="0"/>
                <w:i w:val="0"/>
                <w:color w:val="000000"/>
                <w:sz w:val="18"/>
              </w:rPr>
              <w:t>五、教育支出</w:t>
            </w:r>
          </w:p>
        </w:tc>
        <w:tc>
          <w:tcPr>
            <w:tcW w:w="500" w:type="dxa"/>
            <w:vAlign w:val="center"/>
          </w:tcPr>
          <w:p w14:paraId="7824B422">
            <w:pPr>
              <w:jc w:val="center"/>
            </w:pPr>
            <w:r>
              <w:rPr>
                <w:rFonts w:ascii="宋体" w:hAnsi="宋体" w:eastAsia="宋体" w:cs="宋体"/>
                <w:b w:val="0"/>
                <w:i w:val="0"/>
                <w:color w:val="000000"/>
                <w:sz w:val="18"/>
              </w:rPr>
              <w:t>36</w:t>
            </w:r>
          </w:p>
        </w:tc>
        <w:tc>
          <w:tcPr>
            <w:tcW w:w="1612" w:type="dxa"/>
            <w:vAlign w:val="center"/>
          </w:tcPr>
          <w:p w14:paraId="3BFCF4B7"/>
        </w:tc>
      </w:tr>
      <w:tr w14:paraId="1B7FA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AF266E">
            <w:pPr>
              <w:jc w:val="left"/>
            </w:pPr>
            <w:r>
              <w:rPr>
                <w:rFonts w:ascii="宋体" w:hAnsi="宋体" w:eastAsia="宋体" w:cs="宋体"/>
                <w:b w:val="0"/>
                <w:i w:val="0"/>
                <w:color w:val="000000"/>
                <w:sz w:val="18"/>
              </w:rPr>
              <w:t>六、经营收入</w:t>
            </w:r>
          </w:p>
        </w:tc>
        <w:tc>
          <w:tcPr>
            <w:tcW w:w="500" w:type="dxa"/>
            <w:vAlign w:val="center"/>
          </w:tcPr>
          <w:p w14:paraId="2E97CE7C">
            <w:pPr>
              <w:jc w:val="center"/>
            </w:pPr>
            <w:r>
              <w:rPr>
                <w:rFonts w:ascii="宋体" w:hAnsi="宋体" w:eastAsia="宋体" w:cs="宋体"/>
                <w:b w:val="0"/>
                <w:i w:val="0"/>
                <w:color w:val="000000"/>
                <w:sz w:val="18"/>
              </w:rPr>
              <w:t>6</w:t>
            </w:r>
          </w:p>
        </w:tc>
        <w:tc>
          <w:tcPr>
            <w:tcW w:w="1640" w:type="dxa"/>
            <w:vAlign w:val="center"/>
          </w:tcPr>
          <w:p w14:paraId="665F8B0A"/>
        </w:tc>
        <w:tc>
          <w:tcPr>
            <w:tcW w:w="3260" w:type="dxa"/>
            <w:vAlign w:val="center"/>
          </w:tcPr>
          <w:p w14:paraId="28EA6EA8">
            <w:pPr>
              <w:jc w:val="left"/>
            </w:pPr>
            <w:r>
              <w:rPr>
                <w:rFonts w:ascii="宋体" w:hAnsi="宋体" w:eastAsia="宋体" w:cs="宋体"/>
                <w:b w:val="0"/>
                <w:i w:val="0"/>
                <w:color w:val="000000"/>
                <w:sz w:val="18"/>
              </w:rPr>
              <w:t>六、科学技术支出</w:t>
            </w:r>
          </w:p>
        </w:tc>
        <w:tc>
          <w:tcPr>
            <w:tcW w:w="500" w:type="dxa"/>
            <w:vAlign w:val="center"/>
          </w:tcPr>
          <w:p w14:paraId="6935277A">
            <w:pPr>
              <w:jc w:val="center"/>
            </w:pPr>
            <w:r>
              <w:rPr>
                <w:rFonts w:ascii="宋体" w:hAnsi="宋体" w:eastAsia="宋体" w:cs="宋体"/>
                <w:b w:val="0"/>
                <w:i w:val="0"/>
                <w:color w:val="000000"/>
                <w:sz w:val="18"/>
              </w:rPr>
              <w:t>37</w:t>
            </w:r>
          </w:p>
        </w:tc>
        <w:tc>
          <w:tcPr>
            <w:tcW w:w="1612" w:type="dxa"/>
            <w:vAlign w:val="center"/>
          </w:tcPr>
          <w:p w14:paraId="76BDC04A"/>
        </w:tc>
      </w:tr>
      <w:tr w14:paraId="6007C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793876">
            <w:pPr>
              <w:jc w:val="left"/>
            </w:pPr>
            <w:r>
              <w:rPr>
                <w:rFonts w:ascii="宋体" w:hAnsi="宋体" w:eastAsia="宋体" w:cs="宋体"/>
                <w:b w:val="0"/>
                <w:i w:val="0"/>
                <w:color w:val="000000"/>
                <w:sz w:val="18"/>
              </w:rPr>
              <w:t>七、附属单位上缴收入</w:t>
            </w:r>
          </w:p>
        </w:tc>
        <w:tc>
          <w:tcPr>
            <w:tcW w:w="500" w:type="dxa"/>
            <w:vAlign w:val="center"/>
          </w:tcPr>
          <w:p w14:paraId="1DEF6B54">
            <w:pPr>
              <w:jc w:val="center"/>
            </w:pPr>
            <w:r>
              <w:rPr>
                <w:rFonts w:ascii="宋体" w:hAnsi="宋体" w:eastAsia="宋体" w:cs="宋体"/>
                <w:b w:val="0"/>
                <w:i w:val="0"/>
                <w:color w:val="000000"/>
                <w:sz w:val="18"/>
              </w:rPr>
              <w:t>7</w:t>
            </w:r>
          </w:p>
        </w:tc>
        <w:tc>
          <w:tcPr>
            <w:tcW w:w="1640" w:type="dxa"/>
            <w:vAlign w:val="center"/>
          </w:tcPr>
          <w:p w14:paraId="3AF9A396"/>
        </w:tc>
        <w:tc>
          <w:tcPr>
            <w:tcW w:w="3260" w:type="dxa"/>
            <w:vAlign w:val="center"/>
          </w:tcPr>
          <w:p w14:paraId="7E3F51A4">
            <w:pPr>
              <w:jc w:val="left"/>
            </w:pPr>
            <w:r>
              <w:rPr>
                <w:rFonts w:ascii="宋体" w:hAnsi="宋体" w:eastAsia="宋体" w:cs="宋体"/>
                <w:b w:val="0"/>
                <w:i w:val="0"/>
                <w:color w:val="000000"/>
                <w:sz w:val="18"/>
              </w:rPr>
              <w:t>七、文化旅游体育与传媒支出</w:t>
            </w:r>
          </w:p>
        </w:tc>
        <w:tc>
          <w:tcPr>
            <w:tcW w:w="500" w:type="dxa"/>
            <w:vAlign w:val="center"/>
          </w:tcPr>
          <w:p w14:paraId="35EB2930">
            <w:pPr>
              <w:jc w:val="center"/>
            </w:pPr>
            <w:r>
              <w:rPr>
                <w:rFonts w:ascii="宋体" w:hAnsi="宋体" w:eastAsia="宋体" w:cs="宋体"/>
                <w:b w:val="0"/>
                <w:i w:val="0"/>
                <w:color w:val="000000"/>
                <w:sz w:val="18"/>
              </w:rPr>
              <w:t>38</w:t>
            </w:r>
          </w:p>
        </w:tc>
        <w:tc>
          <w:tcPr>
            <w:tcW w:w="1612" w:type="dxa"/>
            <w:vAlign w:val="center"/>
          </w:tcPr>
          <w:p w14:paraId="5B0E792C"/>
        </w:tc>
      </w:tr>
      <w:tr w14:paraId="1E8EA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DC4023">
            <w:pPr>
              <w:jc w:val="left"/>
            </w:pPr>
            <w:r>
              <w:rPr>
                <w:rFonts w:ascii="宋体" w:hAnsi="宋体" w:eastAsia="宋体" w:cs="宋体"/>
                <w:b w:val="0"/>
                <w:i w:val="0"/>
                <w:color w:val="000000"/>
                <w:sz w:val="18"/>
              </w:rPr>
              <w:t>八、其他收入</w:t>
            </w:r>
          </w:p>
        </w:tc>
        <w:tc>
          <w:tcPr>
            <w:tcW w:w="500" w:type="dxa"/>
            <w:vAlign w:val="center"/>
          </w:tcPr>
          <w:p w14:paraId="2A8EFFCC">
            <w:pPr>
              <w:jc w:val="center"/>
            </w:pPr>
            <w:r>
              <w:rPr>
                <w:rFonts w:ascii="宋体" w:hAnsi="宋体" w:eastAsia="宋体" w:cs="宋体"/>
                <w:b w:val="0"/>
                <w:i w:val="0"/>
                <w:color w:val="000000"/>
                <w:sz w:val="18"/>
              </w:rPr>
              <w:t>8</w:t>
            </w:r>
          </w:p>
        </w:tc>
        <w:tc>
          <w:tcPr>
            <w:tcW w:w="1640" w:type="dxa"/>
            <w:vAlign w:val="center"/>
          </w:tcPr>
          <w:p w14:paraId="53827B00">
            <w:pPr>
              <w:jc w:val="right"/>
            </w:pPr>
            <w:r>
              <w:rPr>
                <w:rFonts w:ascii="宋体" w:hAnsi="宋体" w:eastAsia="宋体" w:cs="宋体"/>
                <w:b w:val="0"/>
                <w:i w:val="0"/>
                <w:color w:val="000000"/>
                <w:sz w:val="18"/>
              </w:rPr>
              <w:t>6.00</w:t>
            </w:r>
          </w:p>
        </w:tc>
        <w:tc>
          <w:tcPr>
            <w:tcW w:w="3260" w:type="dxa"/>
            <w:vAlign w:val="center"/>
          </w:tcPr>
          <w:p w14:paraId="11FD76BD">
            <w:pPr>
              <w:jc w:val="left"/>
            </w:pPr>
            <w:r>
              <w:rPr>
                <w:rFonts w:ascii="宋体" w:hAnsi="宋体" w:eastAsia="宋体" w:cs="宋体"/>
                <w:b w:val="0"/>
                <w:i w:val="0"/>
                <w:color w:val="000000"/>
                <w:sz w:val="18"/>
              </w:rPr>
              <w:t>八、社会保障和就业支出</w:t>
            </w:r>
          </w:p>
        </w:tc>
        <w:tc>
          <w:tcPr>
            <w:tcW w:w="500" w:type="dxa"/>
            <w:vAlign w:val="center"/>
          </w:tcPr>
          <w:p w14:paraId="121EC27B">
            <w:pPr>
              <w:jc w:val="center"/>
            </w:pPr>
            <w:r>
              <w:rPr>
                <w:rFonts w:ascii="宋体" w:hAnsi="宋体" w:eastAsia="宋体" w:cs="宋体"/>
                <w:b w:val="0"/>
                <w:i w:val="0"/>
                <w:color w:val="000000"/>
                <w:sz w:val="18"/>
              </w:rPr>
              <w:t>39</w:t>
            </w:r>
          </w:p>
        </w:tc>
        <w:tc>
          <w:tcPr>
            <w:tcW w:w="1612" w:type="dxa"/>
            <w:vAlign w:val="center"/>
          </w:tcPr>
          <w:p w14:paraId="0E187D8C">
            <w:pPr>
              <w:jc w:val="right"/>
            </w:pPr>
            <w:r>
              <w:rPr>
                <w:rFonts w:ascii="宋体" w:hAnsi="宋体" w:eastAsia="宋体" w:cs="宋体"/>
                <w:b w:val="0"/>
                <w:i w:val="0"/>
                <w:color w:val="000000"/>
                <w:sz w:val="18"/>
              </w:rPr>
              <w:t>459.77</w:t>
            </w:r>
          </w:p>
        </w:tc>
      </w:tr>
      <w:tr w14:paraId="3C63B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A35D19"/>
        </w:tc>
        <w:tc>
          <w:tcPr>
            <w:tcW w:w="500" w:type="dxa"/>
            <w:vAlign w:val="center"/>
          </w:tcPr>
          <w:p w14:paraId="20EF6E20">
            <w:pPr>
              <w:jc w:val="center"/>
            </w:pPr>
            <w:r>
              <w:rPr>
                <w:rFonts w:ascii="宋体" w:hAnsi="宋体" w:eastAsia="宋体" w:cs="宋体"/>
                <w:b w:val="0"/>
                <w:i w:val="0"/>
                <w:color w:val="000000"/>
                <w:sz w:val="18"/>
              </w:rPr>
              <w:t>9</w:t>
            </w:r>
          </w:p>
        </w:tc>
        <w:tc>
          <w:tcPr>
            <w:tcW w:w="1640" w:type="dxa"/>
            <w:vAlign w:val="center"/>
          </w:tcPr>
          <w:p w14:paraId="3BFB13B3"/>
        </w:tc>
        <w:tc>
          <w:tcPr>
            <w:tcW w:w="3260" w:type="dxa"/>
            <w:vAlign w:val="center"/>
          </w:tcPr>
          <w:p w14:paraId="6EEB96CE">
            <w:pPr>
              <w:jc w:val="left"/>
            </w:pPr>
            <w:r>
              <w:rPr>
                <w:rFonts w:ascii="宋体" w:hAnsi="宋体" w:eastAsia="宋体" w:cs="宋体"/>
                <w:b w:val="0"/>
                <w:i w:val="0"/>
                <w:color w:val="000000"/>
                <w:sz w:val="18"/>
              </w:rPr>
              <w:t>九、卫生健康支出</w:t>
            </w:r>
          </w:p>
        </w:tc>
        <w:tc>
          <w:tcPr>
            <w:tcW w:w="500" w:type="dxa"/>
            <w:vAlign w:val="center"/>
          </w:tcPr>
          <w:p w14:paraId="5AA7A4C7">
            <w:pPr>
              <w:jc w:val="center"/>
            </w:pPr>
            <w:r>
              <w:rPr>
                <w:rFonts w:ascii="宋体" w:hAnsi="宋体" w:eastAsia="宋体" w:cs="宋体"/>
                <w:b w:val="0"/>
                <w:i w:val="0"/>
                <w:color w:val="000000"/>
                <w:sz w:val="18"/>
              </w:rPr>
              <w:t>40</w:t>
            </w:r>
          </w:p>
        </w:tc>
        <w:tc>
          <w:tcPr>
            <w:tcW w:w="1612" w:type="dxa"/>
            <w:vAlign w:val="center"/>
          </w:tcPr>
          <w:p w14:paraId="7DA39B83">
            <w:pPr>
              <w:jc w:val="right"/>
            </w:pPr>
            <w:r>
              <w:rPr>
                <w:rFonts w:ascii="宋体" w:hAnsi="宋体" w:eastAsia="宋体" w:cs="宋体"/>
                <w:b w:val="0"/>
                <w:i w:val="0"/>
                <w:color w:val="000000"/>
                <w:sz w:val="18"/>
              </w:rPr>
              <w:t>75.16</w:t>
            </w:r>
          </w:p>
        </w:tc>
      </w:tr>
      <w:tr w14:paraId="434C5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DBFF1D"/>
        </w:tc>
        <w:tc>
          <w:tcPr>
            <w:tcW w:w="500" w:type="dxa"/>
            <w:vAlign w:val="center"/>
          </w:tcPr>
          <w:p w14:paraId="011DF6D4">
            <w:pPr>
              <w:jc w:val="center"/>
            </w:pPr>
            <w:r>
              <w:rPr>
                <w:rFonts w:ascii="宋体" w:hAnsi="宋体" w:eastAsia="宋体" w:cs="宋体"/>
                <w:b w:val="0"/>
                <w:i w:val="0"/>
                <w:color w:val="000000"/>
                <w:sz w:val="18"/>
              </w:rPr>
              <w:t>10</w:t>
            </w:r>
          </w:p>
        </w:tc>
        <w:tc>
          <w:tcPr>
            <w:tcW w:w="1640" w:type="dxa"/>
            <w:vAlign w:val="center"/>
          </w:tcPr>
          <w:p w14:paraId="39566EDC"/>
        </w:tc>
        <w:tc>
          <w:tcPr>
            <w:tcW w:w="3260" w:type="dxa"/>
            <w:vAlign w:val="center"/>
          </w:tcPr>
          <w:p w14:paraId="2391E7F1">
            <w:pPr>
              <w:jc w:val="left"/>
            </w:pPr>
            <w:r>
              <w:rPr>
                <w:rFonts w:ascii="宋体" w:hAnsi="宋体" w:eastAsia="宋体" w:cs="宋体"/>
                <w:b w:val="0"/>
                <w:i w:val="0"/>
                <w:color w:val="000000"/>
                <w:sz w:val="18"/>
              </w:rPr>
              <w:t>十、节能环保支出</w:t>
            </w:r>
          </w:p>
        </w:tc>
        <w:tc>
          <w:tcPr>
            <w:tcW w:w="500" w:type="dxa"/>
            <w:vAlign w:val="center"/>
          </w:tcPr>
          <w:p w14:paraId="3D0FEEFA">
            <w:pPr>
              <w:jc w:val="center"/>
            </w:pPr>
            <w:r>
              <w:rPr>
                <w:rFonts w:ascii="宋体" w:hAnsi="宋体" w:eastAsia="宋体" w:cs="宋体"/>
                <w:b w:val="0"/>
                <w:i w:val="0"/>
                <w:color w:val="000000"/>
                <w:sz w:val="18"/>
              </w:rPr>
              <w:t>41</w:t>
            </w:r>
          </w:p>
        </w:tc>
        <w:tc>
          <w:tcPr>
            <w:tcW w:w="1612" w:type="dxa"/>
            <w:vAlign w:val="center"/>
          </w:tcPr>
          <w:p w14:paraId="46FB9CD4"/>
        </w:tc>
      </w:tr>
      <w:tr w14:paraId="1F3CA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37CF81"/>
        </w:tc>
        <w:tc>
          <w:tcPr>
            <w:tcW w:w="500" w:type="dxa"/>
            <w:vAlign w:val="center"/>
          </w:tcPr>
          <w:p w14:paraId="02C11C49">
            <w:pPr>
              <w:jc w:val="center"/>
            </w:pPr>
            <w:r>
              <w:rPr>
                <w:rFonts w:ascii="宋体" w:hAnsi="宋体" w:eastAsia="宋体" w:cs="宋体"/>
                <w:b w:val="0"/>
                <w:i w:val="0"/>
                <w:color w:val="000000"/>
                <w:sz w:val="18"/>
              </w:rPr>
              <w:t>11</w:t>
            </w:r>
          </w:p>
        </w:tc>
        <w:tc>
          <w:tcPr>
            <w:tcW w:w="1640" w:type="dxa"/>
            <w:vAlign w:val="center"/>
          </w:tcPr>
          <w:p w14:paraId="6CD28460"/>
        </w:tc>
        <w:tc>
          <w:tcPr>
            <w:tcW w:w="3260" w:type="dxa"/>
            <w:vAlign w:val="center"/>
          </w:tcPr>
          <w:p w14:paraId="6E8F0943">
            <w:pPr>
              <w:jc w:val="left"/>
            </w:pPr>
            <w:r>
              <w:rPr>
                <w:rFonts w:ascii="宋体" w:hAnsi="宋体" w:eastAsia="宋体" w:cs="宋体"/>
                <w:b w:val="0"/>
                <w:i w:val="0"/>
                <w:color w:val="000000"/>
                <w:sz w:val="18"/>
              </w:rPr>
              <w:t>十一、城乡社区支出</w:t>
            </w:r>
          </w:p>
        </w:tc>
        <w:tc>
          <w:tcPr>
            <w:tcW w:w="500" w:type="dxa"/>
            <w:vAlign w:val="center"/>
          </w:tcPr>
          <w:p w14:paraId="65A8DE5D">
            <w:pPr>
              <w:jc w:val="center"/>
            </w:pPr>
            <w:r>
              <w:rPr>
                <w:rFonts w:ascii="宋体" w:hAnsi="宋体" w:eastAsia="宋体" w:cs="宋体"/>
                <w:b w:val="0"/>
                <w:i w:val="0"/>
                <w:color w:val="000000"/>
                <w:sz w:val="18"/>
              </w:rPr>
              <w:t>42</w:t>
            </w:r>
          </w:p>
        </w:tc>
        <w:tc>
          <w:tcPr>
            <w:tcW w:w="1612" w:type="dxa"/>
            <w:vAlign w:val="center"/>
          </w:tcPr>
          <w:p w14:paraId="2903E8A5"/>
        </w:tc>
      </w:tr>
      <w:tr w14:paraId="17342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732240"/>
        </w:tc>
        <w:tc>
          <w:tcPr>
            <w:tcW w:w="500" w:type="dxa"/>
            <w:vAlign w:val="center"/>
          </w:tcPr>
          <w:p w14:paraId="7F618B67">
            <w:pPr>
              <w:jc w:val="center"/>
            </w:pPr>
            <w:r>
              <w:rPr>
                <w:rFonts w:ascii="宋体" w:hAnsi="宋体" w:eastAsia="宋体" w:cs="宋体"/>
                <w:b w:val="0"/>
                <w:i w:val="0"/>
                <w:color w:val="000000"/>
                <w:sz w:val="18"/>
              </w:rPr>
              <w:t>12</w:t>
            </w:r>
          </w:p>
        </w:tc>
        <w:tc>
          <w:tcPr>
            <w:tcW w:w="1640" w:type="dxa"/>
            <w:vAlign w:val="center"/>
          </w:tcPr>
          <w:p w14:paraId="5B76A6C2"/>
        </w:tc>
        <w:tc>
          <w:tcPr>
            <w:tcW w:w="3260" w:type="dxa"/>
            <w:vAlign w:val="center"/>
          </w:tcPr>
          <w:p w14:paraId="34261B8E">
            <w:pPr>
              <w:jc w:val="left"/>
            </w:pPr>
            <w:r>
              <w:rPr>
                <w:rFonts w:ascii="宋体" w:hAnsi="宋体" w:eastAsia="宋体" w:cs="宋体"/>
                <w:b w:val="0"/>
                <w:i w:val="0"/>
                <w:color w:val="000000"/>
                <w:sz w:val="18"/>
              </w:rPr>
              <w:t>十二、农林水支出</w:t>
            </w:r>
          </w:p>
        </w:tc>
        <w:tc>
          <w:tcPr>
            <w:tcW w:w="500" w:type="dxa"/>
            <w:vAlign w:val="center"/>
          </w:tcPr>
          <w:p w14:paraId="6F65BB6E">
            <w:pPr>
              <w:jc w:val="center"/>
            </w:pPr>
            <w:r>
              <w:rPr>
                <w:rFonts w:ascii="宋体" w:hAnsi="宋体" w:eastAsia="宋体" w:cs="宋体"/>
                <w:b w:val="0"/>
                <w:i w:val="0"/>
                <w:color w:val="000000"/>
                <w:sz w:val="18"/>
              </w:rPr>
              <w:t>43</w:t>
            </w:r>
          </w:p>
        </w:tc>
        <w:tc>
          <w:tcPr>
            <w:tcW w:w="1612" w:type="dxa"/>
            <w:vAlign w:val="center"/>
          </w:tcPr>
          <w:p w14:paraId="406813A3"/>
        </w:tc>
      </w:tr>
      <w:tr w14:paraId="09D12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719DBE"/>
        </w:tc>
        <w:tc>
          <w:tcPr>
            <w:tcW w:w="500" w:type="dxa"/>
            <w:vAlign w:val="center"/>
          </w:tcPr>
          <w:p w14:paraId="11F060CB">
            <w:pPr>
              <w:jc w:val="center"/>
            </w:pPr>
            <w:r>
              <w:rPr>
                <w:rFonts w:ascii="宋体" w:hAnsi="宋体" w:eastAsia="宋体" w:cs="宋体"/>
                <w:b w:val="0"/>
                <w:i w:val="0"/>
                <w:color w:val="000000"/>
                <w:sz w:val="18"/>
              </w:rPr>
              <w:t>13</w:t>
            </w:r>
          </w:p>
        </w:tc>
        <w:tc>
          <w:tcPr>
            <w:tcW w:w="1640" w:type="dxa"/>
            <w:vAlign w:val="center"/>
          </w:tcPr>
          <w:p w14:paraId="1927877B"/>
        </w:tc>
        <w:tc>
          <w:tcPr>
            <w:tcW w:w="3260" w:type="dxa"/>
            <w:vAlign w:val="center"/>
          </w:tcPr>
          <w:p w14:paraId="55F8A09E">
            <w:pPr>
              <w:jc w:val="left"/>
            </w:pPr>
            <w:r>
              <w:rPr>
                <w:rFonts w:ascii="宋体" w:hAnsi="宋体" w:eastAsia="宋体" w:cs="宋体"/>
                <w:b w:val="0"/>
                <w:i w:val="0"/>
                <w:color w:val="000000"/>
                <w:sz w:val="18"/>
              </w:rPr>
              <w:t>十三、交通运输支出</w:t>
            </w:r>
          </w:p>
        </w:tc>
        <w:tc>
          <w:tcPr>
            <w:tcW w:w="500" w:type="dxa"/>
            <w:vAlign w:val="center"/>
          </w:tcPr>
          <w:p w14:paraId="05B91566">
            <w:pPr>
              <w:jc w:val="center"/>
            </w:pPr>
            <w:r>
              <w:rPr>
                <w:rFonts w:ascii="宋体" w:hAnsi="宋体" w:eastAsia="宋体" w:cs="宋体"/>
                <w:b w:val="0"/>
                <w:i w:val="0"/>
                <w:color w:val="000000"/>
                <w:sz w:val="18"/>
              </w:rPr>
              <w:t>44</w:t>
            </w:r>
          </w:p>
        </w:tc>
        <w:tc>
          <w:tcPr>
            <w:tcW w:w="1612" w:type="dxa"/>
            <w:vAlign w:val="center"/>
          </w:tcPr>
          <w:p w14:paraId="50E5BDEC"/>
        </w:tc>
      </w:tr>
      <w:tr w14:paraId="601ED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A96E4D"/>
        </w:tc>
        <w:tc>
          <w:tcPr>
            <w:tcW w:w="500" w:type="dxa"/>
            <w:vAlign w:val="center"/>
          </w:tcPr>
          <w:p w14:paraId="128B48EA">
            <w:pPr>
              <w:jc w:val="center"/>
            </w:pPr>
            <w:r>
              <w:rPr>
                <w:rFonts w:ascii="宋体" w:hAnsi="宋体" w:eastAsia="宋体" w:cs="宋体"/>
                <w:b w:val="0"/>
                <w:i w:val="0"/>
                <w:color w:val="000000"/>
                <w:sz w:val="18"/>
              </w:rPr>
              <w:t>14</w:t>
            </w:r>
          </w:p>
        </w:tc>
        <w:tc>
          <w:tcPr>
            <w:tcW w:w="1640" w:type="dxa"/>
            <w:vAlign w:val="center"/>
          </w:tcPr>
          <w:p w14:paraId="4FBD0E56"/>
        </w:tc>
        <w:tc>
          <w:tcPr>
            <w:tcW w:w="3260" w:type="dxa"/>
            <w:vAlign w:val="center"/>
          </w:tcPr>
          <w:p w14:paraId="2F21C8A2">
            <w:pPr>
              <w:jc w:val="left"/>
            </w:pPr>
            <w:r>
              <w:rPr>
                <w:rFonts w:ascii="宋体" w:hAnsi="宋体" w:eastAsia="宋体" w:cs="宋体"/>
                <w:b w:val="0"/>
                <w:i w:val="0"/>
                <w:color w:val="000000"/>
                <w:sz w:val="18"/>
              </w:rPr>
              <w:t>十四、资源勘探工业信息等支出</w:t>
            </w:r>
          </w:p>
        </w:tc>
        <w:tc>
          <w:tcPr>
            <w:tcW w:w="500" w:type="dxa"/>
            <w:vAlign w:val="center"/>
          </w:tcPr>
          <w:p w14:paraId="55B3F569">
            <w:pPr>
              <w:jc w:val="center"/>
            </w:pPr>
            <w:r>
              <w:rPr>
                <w:rFonts w:ascii="宋体" w:hAnsi="宋体" w:eastAsia="宋体" w:cs="宋体"/>
                <w:b w:val="0"/>
                <w:i w:val="0"/>
                <w:color w:val="000000"/>
                <w:sz w:val="18"/>
              </w:rPr>
              <w:t>45</w:t>
            </w:r>
          </w:p>
        </w:tc>
        <w:tc>
          <w:tcPr>
            <w:tcW w:w="1612" w:type="dxa"/>
            <w:vAlign w:val="center"/>
          </w:tcPr>
          <w:p w14:paraId="0FDB9EF0"/>
        </w:tc>
      </w:tr>
      <w:tr w14:paraId="38DB2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6778B4"/>
        </w:tc>
        <w:tc>
          <w:tcPr>
            <w:tcW w:w="500" w:type="dxa"/>
            <w:vAlign w:val="center"/>
          </w:tcPr>
          <w:p w14:paraId="3AAB05C2">
            <w:pPr>
              <w:jc w:val="center"/>
            </w:pPr>
            <w:r>
              <w:rPr>
                <w:rFonts w:ascii="宋体" w:hAnsi="宋体" w:eastAsia="宋体" w:cs="宋体"/>
                <w:b w:val="0"/>
                <w:i w:val="0"/>
                <w:color w:val="000000"/>
                <w:sz w:val="18"/>
              </w:rPr>
              <w:t>15</w:t>
            </w:r>
          </w:p>
        </w:tc>
        <w:tc>
          <w:tcPr>
            <w:tcW w:w="1640" w:type="dxa"/>
            <w:vAlign w:val="center"/>
          </w:tcPr>
          <w:p w14:paraId="61D692DC"/>
        </w:tc>
        <w:tc>
          <w:tcPr>
            <w:tcW w:w="3260" w:type="dxa"/>
            <w:vAlign w:val="center"/>
          </w:tcPr>
          <w:p w14:paraId="467A4CAB">
            <w:pPr>
              <w:jc w:val="left"/>
            </w:pPr>
            <w:r>
              <w:rPr>
                <w:rFonts w:ascii="宋体" w:hAnsi="宋体" w:eastAsia="宋体" w:cs="宋体"/>
                <w:b w:val="0"/>
                <w:i w:val="0"/>
                <w:color w:val="000000"/>
                <w:sz w:val="18"/>
              </w:rPr>
              <w:t>十五、商业服务业等支出</w:t>
            </w:r>
          </w:p>
        </w:tc>
        <w:tc>
          <w:tcPr>
            <w:tcW w:w="500" w:type="dxa"/>
            <w:vAlign w:val="center"/>
          </w:tcPr>
          <w:p w14:paraId="691FC1BB">
            <w:pPr>
              <w:jc w:val="center"/>
            </w:pPr>
            <w:r>
              <w:rPr>
                <w:rFonts w:ascii="宋体" w:hAnsi="宋体" w:eastAsia="宋体" w:cs="宋体"/>
                <w:b w:val="0"/>
                <w:i w:val="0"/>
                <w:color w:val="000000"/>
                <w:sz w:val="18"/>
              </w:rPr>
              <w:t>46</w:t>
            </w:r>
          </w:p>
        </w:tc>
        <w:tc>
          <w:tcPr>
            <w:tcW w:w="1612" w:type="dxa"/>
            <w:vAlign w:val="center"/>
          </w:tcPr>
          <w:p w14:paraId="11A2AAAC"/>
        </w:tc>
      </w:tr>
      <w:tr w14:paraId="2FAFD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69A5CA"/>
        </w:tc>
        <w:tc>
          <w:tcPr>
            <w:tcW w:w="500" w:type="dxa"/>
            <w:vAlign w:val="center"/>
          </w:tcPr>
          <w:p w14:paraId="36CA77B0">
            <w:pPr>
              <w:jc w:val="center"/>
            </w:pPr>
            <w:r>
              <w:rPr>
                <w:rFonts w:ascii="宋体" w:hAnsi="宋体" w:eastAsia="宋体" w:cs="宋体"/>
                <w:b w:val="0"/>
                <w:i w:val="0"/>
                <w:color w:val="000000"/>
                <w:sz w:val="18"/>
              </w:rPr>
              <w:t>16</w:t>
            </w:r>
          </w:p>
        </w:tc>
        <w:tc>
          <w:tcPr>
            <w:tcW w:w="1640" w:type="dxa"/>
            <w:vAlign w:val="center"/>
          </w:tcPr>
          <w:p w14:paraId="13385022"/>
        </w:tc>
        <w:tc>
          <w:tcPr>
            <w:tcW w:w="3260" w:type="dxa"/>
            <w:vAlign w:val="center"/>
          </w:tcPr>
          <w:p w14:paraId="5CF2BAC0">
            <w:pPr>
              <w:jc w:val="left"/>
            </w:pPr>
            <w:r>
              <w:rPr>
                <w:rFonts w:ascii="宋体" w:hAnsi="宋体" w:eastAsia="宋体" w:cs="宋体"/>
                <w:b w:val="0"/>
                <w:i w:val="0"/>
                <w:color w:val="000000"/>
                <w:sz w:val="18"/>
              </w:rPr>
              <w:t>十六、金融支出</w:t>
            </w:r>
          </w:p>
        </w:tc>
        <w:tc>
          <w:tcPr>
            <w:tcW w:w="500" w:type="dxa"/>
            <w:vAlign w:val="center"/>
          </w:tcPr>
          <w:p w14:paraId="32BA1F2F">
            <w:pPr>
              <w:jc w:val="center"/>
            </w:pPr>
            <w:r>
              <w:rPr>
                <w:rFonts w:ascii="宋体" w:hAnsi="宋体" w:eastAsia="宋体" w:cs="宋体"/>
                <w:b w:val="0"/>
                <w:i w:val="0"/>
                <w:color w:val="000000"/>
                <w:sz w:val="18"/>
              </w:rPr>
              <w:t>47</w:t>
            </w:r>
          </w:p>
        </w:tc>
        <w:tc>
          <w:tcPr>
            <w:tcW w:w="1612" w:type="dxa"/>
            <w:vAlign w:val="center"/>
          </w:tcPr>
          <w:p w14:paraId="7EABE7E8"/>
        </w:tc>
      </w:tr>
      <w:tr w14:paraId="0467A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9BDD79"/>
        </w:tc>
        <w:tc>
          <w:tcPr>
            <w:tcW w:w="500" w:type="dxa"/>
            <w:vAlign w:val="center"/>
          </w:tcPr>
          <w:p w14:paraId="3885B869">
            <w:pPr>
              <w:jc w:val="center"/>
            </w:pPr>
            <w:r>
              <w:rPr>
                <w:rFonts w:ascii="宋体" w:hAnsi="宋体" w:eastAsia="宋体" w:cs="宋体"/>
                <w:b w:val="0"/>
                <w:i w:val="0"/>
                <w:color w:val="000000"/>
                <w:sz w:val="18"/>
              </w:rPr>
              <w:t>17</w:t>
            </w:r>
          </w:p>
        </w:tc>
        <w:tc>
          <w:tcPr>
            <w:tcW w:w="1640" w:type="dxa"/>
            <w:vAlign w:val="center"/>
          </w:tcPr>
          <w:p w14:paraId="43C5AE19"/>
        </w:tc>
        <w:tc>
          <w:tcPr>
            <w:tcW w:w="3260" w:type="dxa"/>
            <w:vAlign w:val="center"/>
          </w:tcPr>
          <w:p w14:paraId="79085FA1">
            <w:pPr>
              <w:jc w:val="left"/>
            </w:pPr>
            <w:r>
              <w:rPr>
                <w:rFonts w:ascii="宋体" w:hAnsi="宋体" w:eastAsia="宋体" w:cs="宋体"/>
                <w:b w:val="0"/>
                <w:i w:val="0"/>
                <w:color w:val="000000"/>
                <w:sz w:val="18"/>
              </w:rPr>
              <w:t>十七、援助其他地区支出</w:t>
            </w:r>
          </w:p>
        </w:tc>
        <w:tc>
          <w:tcPr>
            <w:tcW w:w="500" w:type="dxa"/>
            <w:vAlign w:val="center"/>
          </w:tcPr>
          <w:p w14:paraId="78C85E19">
            <w:pPr>
              <w:jc w:val="center"/>
            </w:pPr>
            <w:r>
              <w:rPr>
                <w:rFonts w:ascii="宋体" w:hAnsi="宋体" w:eastAsia="宋体" w:cs="宋体"/>
                <w:b w:val="0"/>
                <w:i w:val="0"/>
                <w:color w:val="000000"/>
                <w:sz w:val="18"/>
              </w:rPr>
              <w:t>48</w:t>
            </w:r>
          </w:p>
        </w:tc>
        <w:tc>
          <w:tcPr>
            <w:tcW w:w="1612" w:type="dxa"/>
            <w:vAlign w:val="center"/>
          </w:tcPr>
          <w:p w14:paraId="220A086A"/>
        </w:tc>
      </w:tr>
      <w:tr w14:paraId="02FEA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E67BB"/>
        </w:tc>
        <w:tc>
          <w:tcPr>
            <w:tcW w:w="500" w:type="dxa"/>
            <w:vAlign w:val="center"/>
          </w:tcPr>
          <w:p w14:paraId="37A08249">
            <w:pPr>
              <w:jc w:val="center"/>
            </w:pPr>
            <w:r>
              <w:rPr>
                <w:rFonts w:ascii="宋体" w:hAnsi="宋体" w:eastAsia="宋体" w:cs="宋体"/>
                <w:b w:val="0"/>
                <w:i w:val="0"/>
                <w:color w:val="000000"/>
                <w:sz w:val="18"/>
              </w:rPr>
              <w:t>18</w:t>
            </w:r>
          </w:p>
        </w:tc>
        <w:tc>
          <w:tcPr>
            <w:tcW w:w="1640" w:type="dxa"/>
            <w:vAlign w:val="center"/>
          </w:tcPr>
          <w:p w14:paraId="61F72061"/>
        </w:tc>
        <w:tc>
          <w:tcPr>
            <w:tcW w:w="3260" w:type="dxa"/>
            <w:vAlign w:val="center"/>
          </w:tcPr>
          <w:p w14:paraId="48D0EE32">
            <w:pPr>
              <w:jc w:val="left"/>
            </w:pPr>
            <w:r>
              <w:rPr>
                <w:rFonts w:ascii="宋体" w:hAnsi="宋体" w:eastAsia="宋体" w:cs="宋体"/>
                <w:b w:val="0"/>
                <w:i w:val="0"/>
                <w:color w:val="000000"/>
                <w:sz w:val="18"/>
              </w:rPr>
              <w:t>十八、自然资源海洋气象等支出</w:t>
            </w:r>
          </w:p>
        </w:tc>
        <w:tc>
          <w:tcPr>
            <w:tcW w:w="500" w:type="dxa"/>
            <w:vAlign w:val="center"/>
          </w:tcPr>
          <w:p w14:paraId="01F628B1">
            <w:pPr>
              <w:jc w:val="center"/>
            </w:pPr>
            <w:r>
              <w:rPr>
                <w:rFonts w:ascii="宋体" w:hAnsi="宋体" w:eastAsia="宋体" w:cs="宋体"/>
                <w:b w:val="0"/>
                <w:i w:val="0"/>
                <w:color w:val="000000"/>
                <w:sz w:val="18"/>
              </w:rPr>
              <w:t>49</w:t>
            </w:r>
          </w:p>
        </w:tc>
        <w:tc>
          <w:tcPr>
            <w:tcW w:w="1612" w:type="dxa"/>
            <w:vAlign w:val="center"/>
          </w:tcPr>
          <w:p w14:paraId="6BA7C4CF"/>
        </w:tc>
      </w:tr>
      <w:tr w14:paraId="2EC79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543E65"/>
        </w:tc>
        <w:tc>
          <w:tcPr>
            <w:tcW w:w="500" w:type="dxa"/>
            <w:vAlign w:val="center"/>
          </w:tcPr>
          <w:p w14:paraId="19A95C42">
            <w:pPr>
              <w:jc w:val="center"/>
            </w:pPr>
            <w:r>
              <w:rPr>
                <w:rFonts w:ascii="宋体" w:hAnsi="宋体" w:eastAsia="宋体" w:cs="宋体"/>
                <w:b w:val="0"/>
                <w:i w:val="0"/>
                <w:color w:val="000000"/>
                <w:sz w:val="18"/>
              </w:rPr>
              <w:t>19</w:t>
            </w:r>
          </w:p>
        </w:tc>
        <w:tc>
          <w:tcPr>
            <w:tcW w:w="1640" w:type="dxa"/>
            <w:vAlign w:val="center"/>
          </w:tcPr>
          <w:p w14:paraId="2EE3ED95"/>
        </w:tc>
        <w:tc>
          <w:tcPr>
            <w:tcW w:w="3260" w:type="dxa"/>
            <w:vAlign w:val="center"/>
          </w:tcPr>
          <w:p w14:paraId="5EF60273">
            <w:pPr>
              <w:jc w:val="left"/>
            </w:pPr>
            <w:r>
              <w:rPr>
                <w:rFonts w:ascii="宋体" w:hAnsi="宋体" w:eastAsia="宋体" w:cs="宋体"/>
                <w:b w:val="0"/>
                <w:i w:val="0"/>
                <w:color w:val="000000"/>
                <w:sz w:val="18"/>
              </w:rPr>
              <w:t>十九、住房保障支出</w:t>
            </w:r>
          </w:p>
        </w:tc>
        <w:tc>
          <w:tcPr>
            <w:tcW w:w="500" w:type="dxa"/>
            <w:vAlign w:val="center"/>
          </w:tcPr>
          <w:p w14:paraId="2F3F845B">
            <w:pPr>
              <w:jc w:val="center"/>
            </w:pPr>
            <w:r>
              <w:rPr>
                <w:rFonts w:ascii="宋体" w:hAnsi="宋体" w:eastAsia="宋体" w:cs="宋体"/>
                <w:b w:val="0"/>
                <w:i w:val="0"/>
                <w:color w:val="000000"/>
                <w:sz w:val="18"/>
              </w:rPr>
              <w:t>50</w:t>
            </w:r>
          </w:p>
        </w:tc>
        <w:tc>
          <w:tcPr>
            <w:tcW w:w="1612" w:type="dxa"/>
            <w:vAlign w:val="center"/>
          </w:tcPr>
          <w:p w14:paraId="67C245BC">
            <w:pPr>
              <w:jc w:val="right"/>
            </w:pPr>
            <w:r>
              <w:rPr>
                <w:rFonts w:ascii="宋体" w:hAnsi="宋体" w:eastAsia="宋体" w:cs="宋体"/>
                <w:b w:val="0"/>
                <w:i w:val="0"/>
                <w:color w:val="000000"/>
                <w:sz w:val="18"/>
              </w:rPr>
              <w:t>137.97</w:t>
            </w:r>
          </w:p>
        </w:tc>
      </w:tr>
      <w:tr w14:paraId="1E4F8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005D8F"/>
        </w:tc>
        <w:tc>
          <w:tcPr>
            <w:tcW w:w="500" w:type="dxa"/>
            <w:vAlign w:val="center"/>
          </w:tcPr>
          <w:p w14:paraId="0C1EEC6E">
            <w:pPr>
              <w:jc w:val="center"/>
            </w:pPr>
            <w:r>
              <w:rPr>
                <w:rFonts w:ascii="宋体" w:hAnsi="宋体" w:eastAsia="宋体" w:cs="宋体"/>
                <w:b w:val="0"/>
                <w:i w:val="0"/>
                <w:color w:val="000000"/>
                <w:sz w:val="18"/>
              </w:rPr>
              <w:t>20</w:t>
            </w:r>
          </w:p>
        </w:tc>
        <w:tc>
          <w:tcPr>
            <w:tcW w:w="1640" w:type="dxa"/>
            <w:vAlign w:val="center"/>
          </w:tcPr>
          <w:p w14:paraId="20AEA621"/>
        </w:tc>
        <w:tc>
          <w:tcPr>
            <w:tcW w:w="3260" w:type="dxa"/>
            <w:vAlign w:val="center"/>
          </w:tcPr>
          <w:p w14:paraId="4F9BEFC8">
            <w:pPr>
              <w:jc w:val="left"/>
            </w:pPr>
            <w:r>
              <w:rPr>
                <w:rFonts w:ascii="宋体" w:hAnsi="宋体" w:eastAsia="宋体" w:cs="宋体"/>
                <w:b w:val="0"/>
                <w:i w:val="0"/>
                <w:color w:val="000000"/>
                <w:sz w:val="18"/>
              </w:rPr>
              <w:t>二十、粮油物资储备支出</w:t>
            </w:r>
          </w:p>
        </w:tc>
        <w:tc>
          <w:tcPr>
            <w:tcW w:w="500" w:type="dxa"/>
            <w:vAlign w:val="center"/>
          </w:tcPr>
          <w:p w14:paraId="6906C41C">
            <w:pPr>
              <w:jc w:val="center"/>
            </w:pPr>
            <w:r>
              <w:rPr>
                <w:rFonts w:ascii="宋体" w:hAnsi="宋体" w:eastAsia="宋体" w:cs="宋体"/>
                <w:b w:val="0"/>
                <w:i w:val="0"/>
                <w:color w:val="000000"/>
                <w:sz w:val="18"/>
              </w:rPr>
              <w:t>51</w:t>
            </w:r>
          </w:p>
        </w:tc>
        <w:tc>
          <w:tcPr>
            <w:tcW w:w="1612" w:type="dxa"/>
            <w:vAlign w:val="center"/>
          </w:tcPr>
          <w:p w14:paraId="5AC3D1DA"/>
        </w:tc>
      </w:tr>
      <w:tr w14:paraId="0E353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BC384C"/>
        </w:tc>
        <w:tc>
          <w:tcPr>
            <w:tcW w:w="500" w:type="dxa"/>
            <w:vAlign w:val="center"/>
          </w:tcPr>
          <w:p w14:paraId="7869651D">
            <w:pPr>
              <w:jc w:val="center"/>
            </w:pPr>
            <w:r>
              <w:rPr>
                <w:rFonts w:ascii="宋体" w:hAnsi="宋体" w:eastAsia="宋体" w:cs="宋体"/>
                <w:b w:val="0"/>
                <w:i w:val="0"/>
                <w:color w:val="000000"/>
                <w:sz w:val="18"/>
              </w:rPr>
              <w:t>21</w:t>
            </w:r>
          </w:p>
        </w:tc>
        <w:tc>
          <w:tcPr>
            <w:tcW w:w="1640" w:type="dxa"/>
            <w:vAlign w:val="center"/>
          </w:tcPr>
          <w:p w14:paraId="7F402C4D"/>
        </w:tc>
        <w:tc>
          <w:tcPr>
            <w:tcW w:w="3260" w:type="dxa"/>
            <w:vAlign w:val="center"/>
          </w:tcPr>
          <w:p w14:paraId="548698DE">
            <w:pPr>
              <w:jc w:val="left"/>
            </w:pPr>
            <w:r>
              <w:rPr>
                <w:rFonts w:ascii="宋体" w:hAnsi="宋体" w:eastAsia="宋体" w:cs="宋体"/>
                <w:b w:val="0"/>
                <w:i w:val="0"/>
                <w:color w:val="000000"/>
                <w:sz w:val="18"/>
              </w:rPr>
              <w:t>二十一、国有资本经营预算支出</w:t>
            </w:r>
          </w:p>
        </w:tc>
        <w:tc>
          <w:tcPr>
            <w:tcW w:w="500" w:type="dxa"/>
            <w:vAlign w:val="center"/>
          </w:tcPr>
          <w:p w14:paraId="411D02A6">
            <w:pPr>
              <w:jc w:val="center"/>
            </w:pPr>
            <w:r>
              <w:rPr>
                <w:rFonts w:ascii="宋体" w:hAnsi="宋体" w:eastAsia="宋体" w:cs="宋体"/>
                <w:b w:val="0"/>
                <w:i w:val="0"/>
                <w:color w:val="000000"/>
                <w:sz w:val="18"/>
              </w:rPr>
              <w:t>52</w:t>
            </w:r>
          </w:p>
        </w:tc>
        <w:tc>
          <w:tcPr>
            <w:tcW w:w="1612" w:type="dxa"/>
            <w:vAlign w:val="center"/>
          </w:tcPr>
          <w:p w14:paraId="3E7E7E35"/>
        </w:tc>
      </w:tr>
      <w:tr w14:paraId="6DB7E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50D891"/>
        </w:tc>
        <w:tc>
          <w:tcPr>
            <w:tcW w:w="500" w:type="dxa"/>
            <w:vAlign w:val="center"/>
          </w:tcPr>
          <w:p w14:paraId="443BDA88">
            <w:pPr>
              <w:jc w:val="center"/>
            </w:pPr>
            <w:r>
              <w:rPr>
                <w:rFonts w:ascii="宋体" w:hAnsi="宋体" w:eastAsia="宋体" w:cs="宋体"/>
                <w:b w:val="0"/>
                <w:i w:val="0"/>
                <w:color w:val="000000"/>
                <w:sz w:val="18"/>
              </w:rPr>
              <w:t>22</w:t>
            </w:r>
          </w:p>
        </w:tc>
        <w:tc>
          <w:tcPr>
            <w:tcW w:w="1640" w:type="dxa"/>
            <w:vAlign w:val="center"/>
          </w:tcPr>
          <w:p w14:paraId="122B954A"/>
        </w:tc>
        <w:tc>
          <w:tcPr>
            <w:tcW w:w="3260" w:type="dxa"/>
            <w:vAlign w:val="center"/>
          </w:tcPr>
          <w:p w14:paraId="3341745A">
            <w:pPr>
              <w:jc w:val="left"/>
            </w:pPr>
            <w:r>
              <w:rPr>
                <w:rFonts w:ascii="宋体" w:hAnsi="宋体" w:eastAsia="宋体" w:cs="宋体"/>
                <w:b w:val="0"/>
                <w:i w:val="0"/>
                <w:color w:val="000000"/>
                <w:sz w:val="18"/>
              </w:rPr>
              <w:t>二十二、灾害防治及应急管理支出</w:t>
            </w:r>
          </w:p>
        </w:tc>
        <w:tc>
          <w:tcPr>
            <w:tcW w:w="500" w:type="dxa"/>
            <w:vAlign w:val="center"/>
          </w:tcPr>
          <w:p w14:paraId="17993513">
            <w:pPr>
              <w:jc w:val="center"/>
            </w:pPr>
            <w:r>
              <w:rPr>
                <w:rFonts w:ascii="宋体" w:hAnsi="宋体" w:eastAsia="宋体" w:cs="宋体"/>
                <w:b w:val="0"/>
                <w:i w:val="0"/>
                <w:color w:val="000000"/>
                <w:sz w:val="18"/>
              </w:rPr>
              <w:t>53</w:t>
            </w:r>
          </w:p>
        </w:tc>
        <w:tc>
          <w:tcPr>
            <w:tcW w:w="1612" w:type="dxa"/>
            <w:vAlign w:val="center"/>
          </w:tcPr>
          <w:p w14:paraId="3FB48924">
            <w:pPr>
              <w:jc w:val="right"/>
            </w:pPr>
            <w:r>
              <w:rPr>
                <w:rFonts w:ascii="宋体" w:hAnsi="宋体" w:eastAsia="宋体" w:cs="宋体"/>
                <w:b w:val="0"/>
                <w:i w:val="0"/>
                <w:color w:val="000000"/>
                <w:sz w:val="18"/>
              </w:rPr>
              <w:t>4,504.23</w:t>
            </w:r>
          </w:p>
        </w:tc>
      </w:tr>
      <w:tr w14:paraId="0037E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3DCAFF"/>
        </w:tc>
        <w:tc>
          <w:tcPr>
            <w:tcW w:w="500" w:type="dxa"/>
            <w:vAlign w:val="center"/>
          </w:tcPr>
          <w:p w14:paraId="4A9D963E">
            <w:pPr>
              <w:jc w:val="center"/>
            </w:pPr>
            <w:r>
              <w:rPr>
                <w:rFonts w:ascii="宋体" w:hAnsi="宋体" w:eastAsia="宋体" w:cs="宋体"/>
                <w:b w:val="0"/>
                <w:i w:val="0"/>
                <w:color w:val="000000"/>
                <w:sz w:val="18"/>
              </w:rPr>
              <w:t>23</w:t>
            </w:r>
          </w:p>
        </w:tc>
        <w:tc>
          <w:tcPr>
            <w:tcW w:w="1640" w:type="dxa"/>
            <w:vAlign w:val="center"/>
          </w:tcPr>
          <w:p w14:paraId="26BE06F1"/>
        </w:tc>
        <w:tc>
          <w:tcPr>
            <w:tcW w:w="3260" w:type="dxa"/>
            <w:vAlign w:val="center"/>
          </w:tcPr>
          <w:p w14:paraId="431F3BFB">
            <w:pPr>
              <w:jc w:val="left"/>
            </w:pPr>
            <w:r>
              <w:rPr>
                <w:rFonts w:ascii="宋体" w:hAnsi="宋体" w:eastAsia="宋体" w:cs="宋体"/>
                <w:b w:val="0"/>
                <w:i w:val="0"/>
                <w:color w:val="000000"/>
                <w:sz w:val="18"/>
              </w:rPr>
              <w:t>二十三、其他支出</w:t>
            </w:r>
          </w:p>
        </w:tc>
        <w:tc>
          <w:tcPr>
            <w:tcW w:w="500" w:type="dxa"/>
            <w:vAlign w:val="center"/>
          </w:tcPr>
          <w:p w14:paraId="7E42FE48">
            <w:pPr>
              <w:jc w:val="center"/>
            </w:pPr>
            <w:r>
              <w:rPr>
                <w:rFonts w:ascii="宋体" w:hAnsi="宋体" w:eastAsia="宋体" w:cs="宋体"/>
                <w:b w:val="0"/>
                <w:i w:val="0"/>
                <w:color w:val="000000"/>
                <w:sz w:val="18"/>
              </w:rPr>
              <w:t>54</w:t>
            </w:r>
          </w:p>
        </w:tc>
        <w:tc>
          <w:tcPr>
            <w:tcW w:w="1612" w:type="dxa"/>
            <w:vAlign w:val="center"/>
          </w:tcPr>
          <w:p w14:paraId="7CE8CCC0"/>
        </w:tc>
      </w:tr>
      <w:tr w14:paraId="7D2D8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235690"/>
        </w:tc>
        <w:tc>
          <w:tcPr>
            <w:tcW w:w="500" w:type="dxa"/>
            <w:vAlign w:val="center"/>
          </w:tcPr>
          <w:p w14:paraId="6684A805">
            <w:pPr>
              <w:jc w:val="center"/>
            </w:pPr>
            <w:r>
              <w:rPr>
                <w:rFonts w:ascii="宋体" w:hAnsi="宋体" w:eastAsia="宋体" w:cs="宋体"/>
                <w:b w:val="0"/>
                <w:i w:val="0"/>
                <w:color w:val="000000"/>
                <w:sz w:val="17"/>
              </w:rPr>
              <w:t>24</w:t>
            </w:r>
          </w:p>
        </w:tc>
        <w:tc>
          <w:tcPr>
            <w:tcW w:w="1640" w:type="dxa"/>
            <w:vAlign w:val="center"/>
          </w:tcPr>
          <w:p w14:paraId="7D8A112A"/>
        </w:tc>
        <w:tc>
          <w:tcPr>
            <w:tcW w:w="3260" w:type="dxa"/>
            <w:vAlign w:val="center"/>
          </w:tcPr>
          <w:p w14:paraId="2DE8B895">
            <w:pPr>
              <w:jc w:val="left"/>
            </w:pPr>
            <w:r>
              <w:rPr>
                <w:rFonts w:ascii="宋体" w:hAnsi="宋体" w:eastAsia="宋体" w:cs="宋体"/>
                <w:b w:val="0"/>
                <w:i w:val="0"/>
                <w:color w:val="000000"/>
                <w:sz w:val="18"/>
              </w:rPr>
              <w:t>二十四、债务还本支出</w:t>
            </w:r>
          </w:p>
        </w:tc>
        <w:tc>
          <w:tcPr>
            <w:tcW w:w="500" w:type="dxa"/>
            <w:vAlign w:val="center"/>
          </w:tcPr>
          <w:p w14:paraId="4B9F3948">
            <w:pPr>
              <w:jc w:val="center"/>
            </w:pPr>
            <w:r>
              <w:rPr>
                <w:rFonts w:ascii="宋体" w:hAnsi="宋体" w:eastAsia="宋体" w:cs="宋体"/>
                <w:b w:val="0"/>
                <w:i w:val="0"/>
                <w:color w:val="000000"/>
                <w:sz w:val="18"/>
              </w:rPr>
              <w:t>55</w:t>
            </w:r>
          </w:p>
        </w:tc>
        <w:tc>
          <w:tcPr>
            <w:tcW w:w="1612" w:type="dxa"/>
            <w:vAlign w:val="center"/>
          </w:tcPr>
          <w:p w14:paraId="55F0163D"/>
        </w:tc>
      </w:tr>
      <w:tr w14:paraId="2A5E2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984BCE"/>
        </w:tc>
        <w:tc>
          <w:tcPr>
            <w:tcW w:w="500" w:type="dxa"/>
            <w:vAlign w:val="center"/>
          </w:tcPr>
          <w:p w14:paraId="0E0278B5">
            <w:pPr>
              <w:jc w:val="center"/>
            </w:pPr>
            <w:r>
              <w:rPr>
                <w:rFonts w:ascii="宋体" w:hAnsi="宋体" w:eastAsia="宋体" w:cs="宋体"/>
                <w:b w:val="0"/>
                <w:i w:val="0"/>
                <w:color w:val="000000"/>
                <w:sz w:val="17"/>
              </w:rPr>
              <w:t>25</w:t>
            </w:r>
          </w:p>
        </w:tc>
        <w:tc>
          <w:tcPr>
            <w:tcW w:w="1640" w:type="dxa"/>
            <w:vAlign w:val="center"/>
          </w:tcPr>
          <w:p w14:paraId="63EA85C1"/>
        </w:tc>
        <w:tc>
          <w:tcPr>
            <w:tcW w:w="3260" w:type="dxa"/>
            <w:vAlign w:val="center"/>
          </w:tcPr>
          <w:p w14:paraId="34BBC2CE">
            <w:pPr>
              <w:jc w:val="left"/>
            </w:pPr>
            <w:r>
              <w:rPr>
                <w:rFonts w:ascii="宋体" w:hAnsi="宋体" w:eastAsia="宋体" w:cs="宋体"/>
                <w:b w:val="0"/>
                <w:i w:val="0"/>
                <w:color w:val="000000"/>
                <w:sz w:val="18"/>
              </w:rPr>
              <w:t>二十五、债务付息支出</w:t>
            </w:r>
          </w:p>
        </w:tc>
        <w:tc>
          <w:tcPr>
            <w:tcW w:w="500" w:type="dxa"/>
            <w:vAlign w:val="center"/>
          </w:tcPr>
          <w:p w14:paraId="05B3B978">
            <w:pPr>
              <w:jc w:val="center"/>
            </w:pPr>
            <w:r>
              <w:rPr>
                <w:rFonts w:ascii="宋体" w:hAnsi="宋体" w:eastAsia="宋体" w:cs="宋体"/>
                <w:b w:val="0"/>
                <w:i w:val="0"/>
                <w:color w:val="000000"/>
                <w:sz w:val="18"/>
              </w:rPr>
              <w:t>56</w:t>
            </w:r>
          </w:p>
        </w:tc>
        <w:tc>
          <w:tcPr>
            <w:tcW w:w="1612" w:type="dxa"/>
            <w:vAlign w:val="center"/>
          </w:tcPr>
          <w:p w14:paraId="4598F643"/>
        </w:tc>
      </w:tr>
      <w:tr w14:paraId="28A1D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28A88"/>
        </w:tc>
        <w:tc>
          <w:tcPr>
            <w:tcW w:w="500" w:type="dxa"/>
            <w:vAlign w:val="center"/>
          </w:tcPr>
          <w:p w14:paraId="239D63B7">
            <w:pPr>
              <w:jc w:val="center"/>
            </w:pPr>
            <w:r>
              <w:rPr>
                <w:rFonts w:ascii="宋体" w:hAnsi="宋体" w:eastAsia="宋体" w:cs="宋体"/>
                <w:b w:val="0"/>
                <w:i w:val="0"/>
                <w:color w:val="000000"/>
                <w:sz w:val="17"/>
              </w:rPr>
              <w:t>26</w:t>
            </w:r>
          </w:p>
        </w:tc>
        <w:tc>
          <w:tcPr>
            <w:tcW w:w="1640" w:type="dxa"/>
            <w:vAlign w:val="center"/>
          </w:tcPr>
          <w:p w14:paraId="4C47D0FC"/>
        </w:tc>
        <w:tc>
          <w:tcPr>
            <w:tcW w:w="3260" w:type="dxa"/>
            <w:vAlign w:val="center"/>
          </w:tcPr>
          <w:p w14:paraId="7778F77B">
            <w:pPr>
              <w:jc w:val="left"/>
            </w:pPr>
            <w:r>
              <w:rPr>
                <w:rFonts w:ascii="宋体" w:hAnsi="宋体" w:eastAsia="宋体" w:cs="宋体"/>
                <w:b w:val="0"/>
                <w:i w:val="0"/>
                <w:color w:val="000000"/>
                <w:sz w:val="18"/>
              </w:rPr>
              <w:t>二十六、抗疫特别国债安排的支出</w:t>
            </w:r>
          </w:p>
        </w:tc>
        <w:tc>
          <w:tcPr>
            <w:tcW w:w="500" w:type="dxa"/>
            <w:vAlign w:val="center"/>
          </w:tcPr>
          <w:p w14:paraId="231C977C">
            <w:pPr>
              <w:jc w:val="center"/>
            </w:pPr>
            <w:r>
              <w:rPr>
                <w:rFonts w:ascii="宋体" w:hAnsi="宋体" w:eastAsia="宋体" w:cs="宋体"/>
                <w:b w:val="0"/>
                <w:i w:val="0"/>
                <w:color w:val="000000"/>
                <w:sz w:val="18"/>
              </w:rPr>
              <w:t>57</w:t>
            </w:r>
          </w:p>
        </w:tc>
        <w:tc>
          <w:tcPr>
            <w:tcW w:w="1612" w:type="dxa"/>
            <w:vAlign w:val="center"/>
          </w:tcPr>
          <w:p w14:paraId="36C1E088"/>
        </w:tc>
      </w:tr>
      <w:tr w14:paraId="00449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AF2140">
            <w:pPr>
              <w:jc w:val="center"/>
            </w:pPr>
            <w:r>
              <w:rPr>
                <w:rFonts w:ascii="宋体" w:hAnsi="宋体" w:eastAsia="宋体" w:cs="宋体"/>
                <w:b/>
                <w:i w:val="0"/>
                <w:color w:val="000000"/>
                <w:sz w:val="18"/>
              </w:rPr>
              <w:t>本年收入合计</w:t>
            </w:r>
          </w:p>
        </w:tc>
        <w:tc>
          <w:tcPr>
            <w:tcW w:w="500" w:type="dxa"/>
            <w:vAlign w:val="center"/>
          </w:tcPr>
          <w:p w14:paraId="54412311">
            <w:pPr>
              <w:jc w:val="center"/>
            </w:pPr>
            <w:r>
              <w:rPr>
                <w:rFonts w:ascii="宋体" w:hAnsi="宋体" w:eastAsia="宋体" w:cs="宋体"/>
                <w:b w:val="0"/>
                <w:i w:val="0"/>
                <w:color w:val="000000"/>
                <w:sz w:val="18"/>
              </w:rPr>
              <w:t>27</w:t>
            </w:r>
          </w:p>
        </w:tc>
        <w:tc>
          <w:tcPr>
            <w:tcW w:w="1640" w:type="dxa"/>
            <w:vAlign w:val="center"/>
          </w:tcPr>
          <w:p w14:paraId="5D9E6C75">
            <w:pPr>
              <w:jc w:val="right"/>
            </w:pPr>
            <w:r>
              <w:rPr>
                <w:rFonts w:ascii="宋体" w:hAnsi="宋体" w:eastAsia="宋体" w:cs="宋体"/>
                <w:b w:val="0"/>
                <w:i w:val="0"/>
                <w:color w:val="000000"/>
                <w:sz w:val="18"/>
              </w:rPr>
              <w:t>5,177.41</w:t>
            </w:r>
          </w:p>
        </w:tc>
        <w:tc>
          <w:tcPr>
            <w:tcW w:w="3260" w:type="dxa"/>
            <w:vAlign w:val="center"/>
          </w:tcPr>
          <w:p w14:paraId="240175E8">
            <w:pPr>
              <w:jc w:val="center"/>
            </w:pPr>
            <w:r>
              <w:rPr>
                <w:rFonts w:ascii="宋体" w:hAnsi="宋体" w:eastAsia="宋体" w:cs="宋体"/>
                <w:b/>
                <w:i w:val="0"/>
                <w:color w:val="000000"/>
                <w:sz w:val="18"/>
              </w:rPr>
              <w:t>本年支出合计</w:t>
            </w:r>
          </w:p>
        </w:tc>
        <w:tc>
          <w:tcPr>
            <w:tcW w:w="500" w:type="dxa"/>
            <w:vAlign w:val="center"/>
          </w:tcPr>
          <w:p w14:paraId="191D6F8D">
            <w:pPr>
              <w:jc w:val="center"/>
            </w:pPr>
            <w:r>
              <w:rPr>
                <w:rFonts w:ascii="宋体" w:hAnsi="宋体" w:eastAsia="宋体" w:cs="宋体"/>
                <w:b w:val="0"/>
                <w:i w:val="0"/>
                <w:color w:val="000000"/>
                <w:sz w:val="18"/>
              </w:rPr>
              <w:t>58</w:t>
            </w:r>
          </w:p>
        </w:tc>
        <w:tc>
          <w:tcPr>
            <w:tcW w:w="1612" w:type="dxa"/>
            <w:vAlign w:val="center"/>
          </w:tcPr>
          <w:p w14:paraId="32DD6BBC">
            <w:pPr>
              <w:jc w:val="right"/>
            </w:pPr>
            <w:r>
              <w:rPr>
                <w:rFonts w:ascii="宋体" w:hAnsi="宋体" w:eastAsia="宋体" w:cs="宋体"/>
                <w:b w:val="0"/>
                <w:i w:val="0"/>
                <w:color w:val="000000"/>
                <w:sz w:val="18"/>
              </w:rPr>
              <w:t>5,177.13</w:t>
            </w:r>
          </w:p>
        </w:tc>
      </w:tr>
      <w:tr w14:paraId="6D797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C9DF6">
            <w:pPr>
              <w:jc w:val="left"/>
            </w:pPr>
            <w:r>
              <w:rPr>
                <w:rFonts w:ascii="宋体" w:hAnsi="宋体" w:eastAsia="宋体" w:cs="宋体"/>
                <w:b w:val="0"/>
                <w:i w:val="0"/>
                <w:color w:val="000000"/>
                <w:sz w:val="18"/>
              </w:rPr>
              <w:t>使用非财政拨款结余(含专用结余）</w:t>
            </w:r>
          </w:p>
        </w:tc>
        <w:tc>
          <w:tcPr>
            <w:tcW w:w="500" w:type="dxa"/>
            <w:vAlign w:val="center"/>
          </w:tcPr>
          <w:p w14:paraId="02A1F47A">
            <w:pPr>
              <w:jc w:val="center"/>
            </w:pPr>
            <w:r>
              <w:rPr>
                <w:rFonts w:ascii="宋体" w:hAnsi="宋体" w:eastAsia="宋体" w:cs="宋体"/>
                <w:b w:val="0"/>
                <w:i w:val="0"/>
                <w:color w:val="000000"/>
                <w:sz w:val="18"/>
              </w:rPr>
              <w:t>28</w:t>
            </w:r>
          </w:p>
        </w:tc>
        <w:tc>
          <w:tcPr>
            <w:tcW w:w="1640" w:type="dxa"/>
            <w:vAlign w:val="center"/>
          </w:tcPr>
          <w:p w14:paraId="08B8F8C8"/>
        </w:tc>
        <w:tc>
          <w:tcPr>
            <w:tcW w:w="3260" w:type="dxa"/>
            <w:vAlign w:val="center"/>
          </w:tcPr>
          <w:p w14:paraId="527D5F3D">
            <w:pPr>
              <w:jc w:val="left"/>
            </w:pPr>
            <w:r>
              <w:rPr>
                <w:rFonts w:ascii="宋体" w:hAnsi="宋体" w:eastAsia="宋体" w:cs="宋体"/>
                <w:b w:val="0"/>
                <w:i w:val="0"/>
                <w:color w:val="000000"/>
                <w:sz w:val="18"/>
              </w:rPr>
              <w:t>结余分配</w:t>
            </w:r>
          </w:p>
        </w:tc>
        <w:tc>
          <w:tcPr>
            <w:tcW w:w="500" w:type="dxa"/>
            <w:vAlign w:val="center"/>
          </w:tcPr>
          <w:p w14:paraId="7818EE1C">
            <w:pPr>
              <w:jc w:val="center"/>
            </w:pPr>
            <w:r>
              <w:rPr>
                <w:rFonts w:ascii="宋体" w:hAnsi="宋体" w:eastAsia="宋体" w:cs="宋体"/>
                <w:b w:val="0"/>
                <w:i w:val="0"/>
                <w:color w:val="000000"/>
                <w:sz w:val="18"/>
              </w:rPr>
              <w:t>59</w:t>
            </w:r>
          </w:p>
        </w:tc>
        <w:tc>
          <w:tcPr>
            <w:tcW w:w="1612" w:type="dxa"/>
            <w:vAlign w:val="center"/>
          </w:tcPr>
          <w:p w14:paraId="130C07CF"/>
        </w:tc>
      </w:tr>
      <w:tr w14:paraId="06C07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61AF87">
            <w:pPr>
              <w:jc w:val="left"/>
            </w:pPr>
            <w:r>
              <w:rPr>
                <w:rFonts w:ascii="宋体" w:hAnsi="宋体" w:eastAsia="宋体" w:cs="宋体"/>
                <w:b w:val="0"/>
                <w:i w:val="0"/>
                <w:color w:val="000000"/>
                <w:sz w:val="18"/>
              </w:rPr>
              <w:t>年初结转和结余</w:t>
            </w:r>
          </w:p>
        </w:tc>
        <w:tc>
          <w:tcPr>
            <w:tcW w:w="500" w:type="dxa"/>
            <w:vAlign w:val="center"/>
          </w:tcPr>
          <w:p w14:paraId="5DE58F5D">
            <w:pPr>
              <w:jc w:val="center"/>
            </w:pPr>
            <w:r>
              <w:rPr>
                <w:rFonts w:ascii="宋体" w:hAnsi="宋体" w:eastAsia="宋体" w:cs="宋体"/>
                <w:b w:val="0"/>
                <w:i w:val="0"/>
                <w:color w:val="000000"/>
                <w:sz w:val="18"/>
              </w:rPr>
              <w:t>29</w:t>
            </w:r>
          </w:p>
        </w:tc>
        <w:tc>
          <w:tcPr>
            <w:tcW w:w="1640" w:type="dxa"/>
            <w:vAlign w:val="center"/>
          </w:tcPr>
          <w:p w14:paraId="4FA6C2E7">
            <w:pPr>
              <w:jc w:val="right"/>
            </w:pPr>
            <w:r>
              <w:rPr>
                <w:rFonts w:ascii="宋体" w:hAnsi="宋体" w:eastAsia="宋体" w:cs="宋体"/>
                <w:b w:val="0"/>
                <w:i w:val="0"/>
                <w:color w:val="000000"/>
                <w:sz w:val="18"/>
              </w:rPr>
              <w:t>0.02</w:t>
            </w:r>
          </w:p>
        </w:tc>
        <w:tc>
          <w:tcPr>
            <w:tcW w:w="3260" w:type="dxa"/>
            <w:vAlign w:val="center"/>
          </w:tcPr>
          <w:p w14:paraId="30ECBB08">
            <w:pPr>
              <w:jc w:val="left"/>
            </w:pPr>
            <w:r>
              <w:rPr>
                <w:rFonts w:ascii="宋体" w:hAnsi="宋体" w:eastAsia="宋体" w:cs="宋体"/>
                <w:b w:val="0"/>
                <w:i w:val="0"/>
                <w:color w:val="000000"/>
                <w:sz w:val="18"/>
              </w:rPr>
              <w:t>年末结转和结余</w:t>
            </w:r>
          </w:p>
        </w:tc>
        <w:tc>
          <w:tcPr>
            <w:tcW w:w="500" w:type="dxa"/>
            <w:vAlign w:val="center"/>
          </w:tcPr>
          <w:p w14:paraId="114CEC80">
            <w:pPr>
              <w:jc w:val="center"/>
            </w:pPr>
            <w:r>
              <w:rPr>
                <w:rFonts w:ascii="宋体" w:hAnsi="宋体" w:eastAsia="宋体" w:cs="宋体"/>
                <w:b w:val="0"/>
                <w:i w:val="0"/>
                <w:color w:val="000000"/>
                <w:sz w:val="18"/>
              </w:rPr>
              <w:t>60</w:t>
            </w:r>
          </w:p>
        </w:tc>
        <w:tc>
          <w:tcPr>
            <w:tcW w:w="1612" w:type="dxa"/>
            <w:vAlign w:val="center"/>
          </w:tcPr>
          <w:p w14:paraId="61D1A0EE">
            <w:pPr>
              <w:jc w:val="right"/>
            </w:pPr>
            <w:r>
              <w:rPr>
                <w:rFonts w:ascii="宋体" w:hAnsi="宋体" w:eastAsia="宋体" w:cs="宋体"/>
                <w:b w:val="0"/>
                <w:i w:val="0"/>
                <w:color w:val="000000"/>
                <w:sz w:val="18"/>
              </w:rPr>
              <w:t>0.29</w:t>
            </w:r>
          </w:p>
        </w:tc>
      </w:tr>
      <w:tr w14:paraId="34625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B18303"/>
        </w:tc>
        <w:tc>
          <w:tcPr>
            <w:tcW w:w="500" w:type="dxa"/>
            <w:vAlign w:val="center"/>
          </w:tcPr>
          <w:p w14:paraId="3CEB8391">
            <w:pPr>
              <w:jc w:val="center"/>
            </w:pPr>
            <w:r>
              <w:rPr>
                <w:rFonts w:ascii="宋体" w:hAnsi="宋体" w:eastAsia="宋体" w:cs="宋体"/>
                <w:b w:val="0"/>
                <w:i w:val="0"/>
                <w:color w:val="000000"/>
                <w:sz w:val="18"/>
              </w:rPr>
              <w:t>30</w:t>
            </w:r>
          </w:p>
        </w:tc>
        <w:tc>
          <w:tcPr>
            <w:tcW w:w="1640" w:type="dxa"/>
            <w:vAlign w:val="center"/>
          </w:tcPr>
          <w:p w14:paraId="5BF21ED1"/>
        </w:tc>
        <w:tc>
          <w:tcPr>
            <w:tcW w:w="3260" w:type="dxa"/>
            <w:vAlign w:val="center"/>
          </w:tcPr>
          <w:p w14:paraId="13F10D0A"/>
        </w:tc>
        <w:tc>
          <w:tcPr>
            <w:tcW w:w="500" w:type="dxa"/>
            <w:vAlign w:val="center"/>
          </w:tcPr>
          <w:p w14:paraId="6D60C2DF">
            <w:pPr>
              <w:jc w:val="center"/>
            </w:pPr>
            <w:r>
              <w:rPr>
                <w:rFonts w:ascii="宋体" w:hAnsi="宋体" w:eastAsia="宋体" w:cs="宋体"/>
                <w:b w:val="0"/>
                <w:i w:val="0"/>
                <w:color w:val="000000"/>
                <w:sz w:val="18"/>
              </w:rPr>
              <w:t>61</w:t>
            </w:r>
          </w:p>
        </w:tc>
        <w:tc>
          <w:tcPr>
            <w:tcW w:w="1612" w:type="dxa"/>
            <w:vAlign w:val="center"/>
          </w:tcPr>
          <w:p w14:paraId="5B61059E"/>
        </w:tc>
      </w:tr>
      <w:tr w14:paraId="528F7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BC1C36">
            <w:pPr>
              <w:jc w:val="center"/>
            </w:pPr>
            <w:r>
              <w:rPr>
                <w:rFonts w:ascii="宋体" w:hAnsi="宋体" w:eastAsia="宋体" w:cs="宋体"/>
                <w:b/>
                <w:i w:val="0"/>
                <w:color w:val="000000"/>
                <w:sz w:val="18"/>
              </w:rPr>
              <w:t>总计</w:t>
            </w:r>
          </w:p>
        </w:tc>
        <w:tc>
          <w:tcPr>
            <w:tcW w:w="500" w:type="dxa"/>
            <w:vAlign w:val="center"/>
          </w:tcPr>
          <w:p w14:paraId="5A0FA070">
            <w:pPr>
              <w:jc w:val="center"/>
            </w:pPr>
            <w:r>
              <w:rPr>
                <w:rFonts w:ascii="宋体" w:hAnsi="宋体" w:eastAsia="宋体" w:cs="宋体"/>
                <w:b w:val="0"/>
                <w:i w:val="0"/>
                <w:color w:val="000000"/>
                <w:sz w:val="18"/>
              </w:rPr>
              <w:t>31</w:t>
            </w:r>
          </w:p>
        </w:tc>
        <w:tc>
          <w:tcPr>
            <w:tcW w:w="1640" w:type="dxa"/>
            <w:vAlign w:val="center"/>
          </w:tcPr>
          <w:p w14:paraId="1DA6674E">
            <w:pPr>
              <w:jc w:val="right"/>
            </w:pPr>
            <w:r>
              <w:rPr>
                <w:rFonts w:ascii="宋体" w:hAnsi="宋体" w:eastAsia="宋体" w:cs="宋体"/>
                <w:b w:val="0"/>
                <w:i w:val="0"/>
                <w:color w:val="000000"/>
                <w:sz w:val="18"/>
              </w:rPr>
              <w:t>5,177.43</w:t>
            </w:r>
          </w:p>
        </w:tc>
        <w:tc>
          <w:tcPr>
            <w:tcW w:w="3260" w:type="dxa"/>
            <w:vAlign w:val="center"/>
          </w:tcPr>
          <w:p w14:paraId="71E55CD6">
            <w:pPr>
              <w:jc w:val="center"/>
            </w:pPr>
            <w:r>
              <w:rPr>
                <w:rFonts w:ascii="宋体" w:hAnsi="宋体" w:eastAsia="宋体" w:cs="宋体"/>
                <w:b/>
                <w:i w:val="0"/>
                <w:color w:val="000000"/>
                <w:sz w:val="18"/>
              </w:rPr>
              <w:t>总计</w:t>
            </w:r>
          </w:p>
        </w:tc>
        <w:tc>
          <w:tcPr>
            <w:tcW w:w="500" w:type="dxa"/>
            <w:vAlign w:val="center"/>
          </w:tcPr>
          <w:p w14:paraId="5212F05F">
            <w:pPr>
              <w:jc w:val="center"/>
            </w:pPr>
            <w:r>
              <w:rPr>
                <w:rFonts w:ascii="宋体" w:hAnsi="宋体" w:eastAsia="宋体" w:cs="宋体"/>
                <w:b w:val="0"/>
                <w:i w:val="0"/>
                <w:color w:val="000000"/>
                <w:sz w:val="18"/>
              </w:rPr>
              <w:t>62</w:t>
            </w:r>
          </w:p>
        </w:tc>
        <w:tc>
          <w:tcPr>
            <w:tcW w:w="1612" w:type="dxa"/>
            <w:vAlign w:val="center"/>
          </w:tcPr>
          <w:p w14:paraId="57DD1CBC">
            <w:pPr>
              <w:jc w:val="right"/>
            </w:pPr>
            <w:r>
              <w:rPr>
                <w:rFonts w:ascii="宋体" w:hAnsi="宋体" w:eastAsia="宋体" w:cs="宋体"/>
                <w:b w:val="0"/>
                <w:i w:val="0"/>
                <w:color w:val="000000"/>
                <w:sz w:val="18"/>
              </w:rPr>
              <w:t>5,177.43</w:t>
            </w:r>
          </w:p>
        </w:tc>
      </w:tr>
      <w:tr w14:paraId="22AD7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26BC5A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B3FF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284368">
            <w:pPr>
              <w:jc w:val="left"/>
            </w:pPr>
            <w:r>
              <w:rPr>
                <w:rFonts w:ascii="宋体" w:hAnsi="宋体" w:eastAsia="宋体" w:cs="宋体"/>
                <w:b w:val="0"/>
                <w:i w:val="0"/>
                <w:color w:val="000000"/>
                <w:sz w:val="18"/>
              </w:rPr>
              <w:t xml:space="preserve">    如本表为空，则我部门本年度无此类资金收支余。</w:t>
            </w:r>
          </w:p>
        </w:tc>
      </w:tr>
    </w:tbl>
    <w:p w14:paraId="5CE06A60">
      <w:pPr>
        <w:snapToGrid w:val="0"/>
        <w:spacing w:before="0" w:after="0" w:line="0" w:lineRule="auto"/>
      </w:pPr>
      <w:r>
        <w:rPr>
          <w:sz w:val="8"/>
        </w:rPr>
        <w:t xml:space="preserve"> </w:t>
      </w:r>
    </w:p>
    <w:p w14:paraId="3A27E05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25CC37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44DC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54200A4">
            <w:pPr>
              <w:jc w:val="right"/>
            </w:pPr>
            <w:r>
              <w:rPr>
                <w:rFonts w:ascii="宋体" w:hAnsi="宋体" w:eastAsia="宋体" w:cs="宋体"/>
                <w:sz w:val="20"/>
              </w:rPr>
              <w:t>公开02表</w:t>
            </w:r>
          </w:p>
        </w:tc>
      </w:tr>
      <w:tr w14:paraId="402D7A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8E204F">
            <w:pPr>
              <w:jc w:val="left"/>
            </w:pPr>
            <w:r>
              <w:rPr>
                <w:rFonts w:ascii="宋体" w:hAnsi="宋体" w:eastAsia="宋体" w:cs="宋体"/>
                <w:sz w:val="20"/>
              </w:rPr>
              <w:t>部门：辽宁省盘锦市盘山县应急管理局</w:t>
            </w:r>
          </w:p>
        </w:tc>
        <w:tc>
          <w:tcPr>
            <w:tcW w:w="2000" w:type="dxa"/>
          </w:tcPr>
          <w:p w14:paraId="1C25C7A0">
            <w:pPr>
              <w:jc w:val="center"/>
            </w:pPr>
            <w:r>
              <w:rPr>
                <w:rFonts w:ascii="宋体" w:hAnsi="宋体" w:eastAsia="宋体" w:cs="宋体"/>
                <w:sz w:val="20"/>
              </w:rPr>
              <w:t>2023年度</w:t>
            </w:r>
          </w:p>
        </w:tc>
        <w:tc>
          <w:tcPr>
            <w:tcW w:w="4386" w:type="dxa"/>
          </w:tcPr>
          <w:p w14:paraId="3760C7BB">
            <w:pPr>
              <w:jc w:val="right"/>
            </w:pPr>
            <w:r>
              <w:rPr>
                <w:rFonts w:ascii="宋体" w:hAnsi="宋体" w:eastAsia="宋体" w:cs="宋体"/>
                <w:sz w:val="20"/>
              </w:rPr>
              <w:t>金额单位：万元</w:t>
            </w:r>
          </w:p>
        </w:tc>
      </w:tr>
    </w:tbl>
    <w:p w14:paraId="5BA30E5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B151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3449909">
            <w:pPr>
              <w:jc w:val="center"/>
            </w:pPr>
            <w:r>
              <w:rPr>
                <w:rFonts w:ascii="宋体" w:hAnsi="宋体" w:eastAsia="宋体" w:cs="宋体"/>
                <w:b w:val="0"/>
                <w:i w:val="0"/>
                <w:color w:val="000000"/>
                <w:sz w:val="14"/>
              </w:rPr>
              <w:t>项目</w:t>
            </w:r>
          </w:p>
        </w:tc>
        <w:tc>
          <w:tcPr>
            <w:tcW w:w="1160" w:type="dxa"/>
            <w:vMerge w:val="restart"/>
            <w:vAlign w:val="center"/>
          </w:tcPr>
          <w:p w14:paraId="0CCDC9B9">
            <w:pPr>
              <w:jc w:val="center"/>
            </w:pPr>
            <w:r>
              <w:rPr>
                <w:rFonts w:ascii="宋体" w:hAnsi="宋体" w:eastAsia="宋体" w:cs="宋体"/>
                <w:b w:val="0"/>
                <w:i w:val="0"/>
                <w:color w:val="000000"/>
                <w:sz w:val="14"/>
              </w:rPr>
              <w:t>本年收入合计</w:t>
            </w:r>
          </w:p>
        </w:tc>
        <w:tc>
          <w:tcPr>
            <w:tcW w:w="1160" w:type="dxa"/>
            <w:vMerge w:val="restart"/>
            <w:vAlign w:val="center"/>
          </w:tcPr>
          <w:p w14:paraId="31F3D096">
            <w:pPr>
              <w:jc w:val="center"/>
            </w:pPr>
            <w:r>
              <w:rPr>
                <w:rFonts w:ascii="宋体" w:hAnsi="宋体" w:eastAsia="宋体" w:cs="宋体"/>
                <w:b w:val="0"/>
                <w:i w:val="0"/>
                <w:color w:val="000000"/>
                <w:sz w:val="14"/>
              </w:rPr>
              <w:t>财政拨款收入</w:t>
            </w:r>
          </w:p>
        </w:tc>
        <w:tc>
          <w:tcPr>
            <w:tcW w:w="1160" w:type="dxa"/>
            <w:vMerge w:val="restart"/>
            <w:vAlign w:val="center"/>
          </w:tcPr>
          <w:p w14:paraId="447EE84F">
            <w:pPr>
              <w:jc w:val="center"/>
            </w:pPr>
            <w:r>
              <w:rPr>
                <w:rFonts w:ascii="宋体" w:hAnsi="宋体" w:eastAsia="宋体" w:cs="宋体"/>
                <w:b w:val="0"/>
                <w:i w:val="0"/>
                <w:color w:val="000000"/>
                <w:sz w:val="14"/>
              </w:rPr>
              <w:t>上级补助收入</w:t>
            </w:r>
          </w:p>
        </w:tc>
        <w:tc>
          <w:tcPr>
            <w:tcW w:w="1160" w:type="dxa"/>
            <w:vMerge w:val="restart"/>
            <w:vAlign w:val="center"/>
          </w:tcPr>
          <w:p w14:paraId="233A4593">
            <w:pPr>
              <w:jc w:val="center"/>
            </w:pPr>
            <w:r>
              <w:rPr>
                <w:rFonts w:ascii="宋体" w:hAnsi="宋体" w:eastAsia="宋体" w:cs="宋体"/>
                <w:b w:val="0"/>
                <w:i w:val="0"/>
                <w:color w:val="000000"/>
                <w:sz w:val="14"/>
              </w:rPr>
              <w:t>事业收入</w:t>
            </w:r>
          </w:p>
        </w:tc>
        <w:tc>
          <w:tcPr>
            <w:tcW w:w="1160" w:type="dxa"/>
            <w:vMerge w:val="restart"/>
            <w:vAlign w:val="center"/>
          </w:tcPr>
          <w:p w14:paraId="5C5E43C8">
            <w:pPr>
              <w:jc w:val="center"/>
            </w:pPr>
            <w:r>
              <w:rPr>
                <w:rFonts w:ascii="宋体" w:hAnsi="宋体" w:eastAsia="宋体" w:cs="宋体"/>
                <w:b w:val="0"/>
                <w:i w:val="0"/>
                <w:color w:val="000000"/>
                <w:sz w:val="14"/>
              </w:rPr>
              <w:t>经营收入</w:t>
            </w:r>
          </w:p>
        </w:tc>
        <w:tc>
          <w:tcPr>
            <w:tcW w:w="1160" w:type="dxa"/>
            <w:vMerge w:val="restart"/>
            <w:vAlign w:val="center"/>
          </w:tcPr>
          <w:p w14:paraId="4093EC01">
            <w:pPr>
              <w:jc w:val="center"/>
            </w:pPr>
            <w:r>
              <w:rPr>
                <w:rFonts w:ascii="宋体" w:hAnsi="宋体" w:eastAsia="宋体" w:cs="宋体"/>
                <w:b w:val="0"/>
                <w:i w:val="0"/>
                <w:color w:val="000000"/>
                <w:sz w:val="14"/>
              </w:rPr>
              <w:t>附属单位上缴收入</w:t>
            </w:r>
          </w:p>
        </w:tc>
        <w:tc>
          <w:tcPr>
            <w:tcW w:w="1092" w:type="dxa"/>
            <w:vMerge w:val="restart"/>
            <w:vAlign w:val="center"/>
          </w:tcPr>
          <w:p w14:paraId="227C936D">
            <w:pPr>
              <w:jc w:val="center"/>
            </w:pPr>
            <w:r>
              <w:rPr>
                <w:rFonts w:ascii="宋体" w:hAnsi="宋体" w:eastAsia="宋体" w:cs="宋体"/>
                <w:b w:val="0"/>
                <w:i w:val="0"/>
                <w:color w:val="000000"/>
                <w:sz w:val="14"/>
              </w:rPr>
              <w:t>其他收入</w:t>
            </w:r>
          </w:p>
        </w:tc>
      </w:tr>
      <w:tr w14:paraId="7E257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3797418B">
            <w:pPr>
              <w:jc w:val="center"/>
            </w:pPr>
            <w:r>
              <w:rPr>
                <w:rFonts w:ascii="宋体" w:hAnsi="宋体" w:eastAsia="宋体" w:cs="宋体"/>
                <w:b w:val="0"/>
                <w:i w:val="0"/>
                <w:color w:val="000000"/>
                <w:sz w:val="14"/>
              </w:rPr>
              <w:t>功能分类科目编码</w:t>
            </w:r>
          </w:p>
        </w:tc>
        <w:tc>
          <w:tcPr>
            <w:tcW w:w="2060" w:type="dxa"/>
            <w:vMerge w:val="restart"/>
            <w:vAlign w:val="center"/>
          </w:tcPr>
          <w:p w14:paraId="0CAAEE32">
            <w:pPr>
              <w:jc w:val="center"/>
            </w:pPr>
            <w:r>
              <w:rPr>
                <w:rFonts w:ascii="宋体" w:hAnsi="宋体" w:eastAsia="宋体" w:cs="宋体"/>
                <w:b w:val="0"/>
                <w:i w:val="0"/>
                <w:color w:val="000000"/>
                <w:sz w:val="14"/>
              </w:rPr>
              <w:t>科目名称</w:t>
            </w:r>
          </w:p>
        </w:tc>
        <w:tc>
          <w:tcPr>
            <w:tcW w:w="1160" w:type="dxa"/>
            <w:vMerge w:val="continue"/>
            <w:vAlign w:val="center"/>
          </w:tcPr>
          <w:p w14:paraId="28A7B067"/>
        </w:tc>
        <w:tc>
          <w:tcPr>
            <w:tcW w:w="1160" w:type="dxa"/>
            <w:vMerge w:val="continue"/>
            <w:vAlign w:val="center"/>
          </w:tcPr>
          <w:p w14:paraId="17320084"/>
        </w:tc>
        <w:tc>
          <w:tcPr>
            <w:tcW w:w="1160" w:type="dxa"/>
            <w:vMerge w:val="continue"/>
            <w:vAlign w:val="center"/>
          </w:tcPr>
          <w:p w14:paraId="52C2682E"/>
        </w:tc>
        <w:tc>
          <w:tcPr>
            <w:tcW w:w="1160" w:type="dxa"/>
            <w:vMerge w:val="continue"/>
            <w:vAlign w:val="center"/>
          </w:tcPr>
          <w:p w14:paraId="60E9822A"/>
        </w:tc>
        <w:tc>
          <w:tcPr>
            <w:tcW w:w="1160" w:type="dxa"/>
            <w:vMerge w:val="continue"/>
            <w:vAlign w:val="center"/>
          </w:tcPr>
          <w:p w14:paraId="49B7543B"/>
        </w:tc>
        <w:tc>
          <w:tcPr>
            <w:tcW w:w="1160" w:type="dxa"/>
            <w:vMerge w:val="continue"/>
            <w:vAlign w:val="center"/>
          </w:tcPr>
          <w:p w14:paraId="551C92D6"/>
        </w:tc>
        <w:tc>
          <w:tcPr>
            <w:tcW w:w="1092" w:type="dxa"/>
            <w:vMerge w:val="continue"/>
            <w:vAlign w:val="center"/>
          </w:tcPr>
          <w:p w14:paraId="527267D0"/>
        </w:tc>
      </w:tr>
      <w:tr w14:paraId="019B4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5416AE4"/>
        </w:tc>
        <w:tc>
          <w:tcPr>
            <w:tcW w:w="2060" w:type="dxa"/>
            <w:vMerge w:val="continue"/>
            <w:vAlign w:val="center"/>
          </w:tcPr>
          <w:p w14:paraId="6817757A"/>
        </w:tc>
        <w:tc>
          <w:tcPr>
            <w:tcW w:w="1160" w:type="dxa"/>
            <w:vMerge w:val="continue"/>
            <w:vAlign w:val="center"/>
          </w:tcPr>
          <w:p w14:paraId="5EEF2814"/>
        </w:tc>
        <w:tc>
          <w:tcPr>
            <w:tcW w:w="1160" w:type="dxa"/>
            <w:vMerge w:val="continue"/>
            <w:vAlign w:val="center"/>
          </w:tcPr>
          <w:p w14:paraId="3E6DBD3F"/>
        </w:tc>
        <w:tc>
          <w:tcPr>
            <w:tcW w:w="1160" w:type="dxa"/>
            <w:vMerge w:val="continue"/>
            <w:vAlign w:val="center"/>
          </w:tcPr>
          <w:p w14:paraId="64B9B8AB"/>
        </w:tc>
        <w:tc>
          <w:tcPr>
            <w:tcW w:w="1160" w:type="dxa"/>
            <w:vMerge w:val="continue"/>
            <w:vAlign w:val="center"/>
          </w:tcPr>
          <w:p w14:paraId="1C5C6781"/>
        </w:tc>
        <w:tc>
          <w:tcPr>
            <w:tcW w:w="1160" w:type="dxa"/>
            <w:vMerge w:val="continue"/>
            <w:vAlign w:val="center"/>
          </w:tcPr>
          <w:p w14:paraId="6AE39F83"/>
        </w:tc>
        <w:tc>
          <w:tcPr>
            <w:tcW w:w="1160" w:type="dxa"/>
            <w:vMerge w:val="continue"/>
            <w:vAlign w:val="center"/>
          </w:tcPr>
          <w:p w14:paraId="45D84ACC"/>
        </w:tc>
        <w:tc>
          <w:tcPr>
            <w:tcW w:w="1092" w:type="dxa"/>
            <w:vMerge w:val="continue"/>
            <w:vAlign w:val="center"/>
          </w:tcPr>
          <w:p w14:paraId="245E1993"/>
        </w:tc>
      </w:tr>
      <w:tr w14:paraId="52F3E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D84BD07"/>
        </w:tc>
        <w:tc>
          <w:tcPr>
            <w:tcW w:w="2060" w:type="dxa"/>
            <w:vMerge w:val="continue"/>
            <w:vAlign w:val="center"/>
          </w:tcPr>
          <w:p w14:paraId="34FDD769"/>
        </w:tc>
        <w:tc>
          <w:tcPr>
            <w:tcW w:w="1160" w:type="dxa"/>
            <w:vMerge w:val="continue"/>
            <w:vAlign w:val="center"/>
          </w:tcPr>
          <w:p w14:paraId="22DDA40B"/>
        </w:tc>
        <w:tc>
          <w:tcPr>
            <w:tcW w:w="1160" w:type="dxa"/>
            <w:vMerge w:val="continue"/>
            <w:vAlign w:val="center"/>
          </w:tcPr>
          <w:p w14:paraId="4B13D2AF"/>
        </w:tc>
        <w:tc>
          <w:tcPr>
            <w:tcW w:w="1160" w:type="dxa"/>
            <w:vMerge w:val="continue"/>
            <w:vAlign w:val="center"/>
          </w:tcPr>
          <w:p w14:paraId="3C20D944"/>
        </w:tc>
        <w:tc>
          <w:tcPr>
            <w:tcW w:w="1160" w:type="dxa"/>
            <w:vMerge w:val="continue"/>
            <w:vAlign w:val="center"/>
          </w:tcPr>
          <w:p w14:paraId="114614D9"/>
        </w:tc>
        <w:tc>
          <w:tcPr>
            <w:tcW w:w="1160" w:type="dxa"/>
            <w:vMerge w:val="continue"/>
            <w:vAlign w:val="center"/>
          </w:tcPr>
          <w:p w14:paraId="3D7A8460"/>
        </w:tc>
        <w:tc>
          <w:tcPr>
            <w:tcW w:w="1160" w:type="dxa"/>
            <w:vMerge w:val="continue"/>
            <w:vAlign w:val="center"/>
          </w:tcPr>
          <w:p w14:paraId="328A1534"/>
        </w:tc>
        <w:tc>
          <w:tcPr>
            <w:tcW w:w="1092" w:type="dxa"/>
            <w:vMerge w:val="continue"/>
            <w:vAlign w:val="center"/>
          </w:tcPr>
          <w:p w14:paraId="7EBC8FE7"/>
        </w:tc>
      </w:tr>
      <w:tr w14:paraId="1CD87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5D486A1">
            <w:pPr>
              <w:jc w:val="center"/>
            </w:pPr>
            <w:r>
              <w:rPr>
                <w:rFonts w:ascii="宋体" w:hAnsi="宋体" w:eastAsia="宋体" w:cs="宋体"/>
                <w:b w:val="0"/>
                <w:i w:val="0"/>
                <w:color w:val="000000"/>
                <w:sz w:val="14"/>
              </w:rPr>
              <w:t>栏次</w:t>
            </w:r>
          </w:p>
        </w:tc>
        <w:tc>
          <w:tcPr>
            <w:tcW w:w="1160" w:type="dxa"/>
            <w:vAlign w:val="center"/>
          </w:tcPr>
          <w:p w14:paraId="4E6ACF5D">
            <w:pPr>
              <w:jc w:val="center"/>
            </w:pPr>
            <w:r>
              <w:rPr>
                <w:rFonts w:ascii="宋体" w:hAnsi="宋体" w:eastAsia="宋体" w:cs="宋体"/>
                <w:b w:val="0"/>
                <w:i w:val="0"/>
                <w:color w:val="000000"/>
                <w:sz w:val="14"/>
              </w:rPr>
              <w:t>1</w:t>
            </w:r>
          </w:p>
        </w:tc>
        <w:tc>
          <w:tcPr>
            <w:tcW w:w="1160" w:type="dxa"/>
            <w:vAlign w:val="center"/>
          </w:tcPr>
          <w:p w14:paraId="3C769298">
            <w:pPr>
              <w:jc w:val="center"/>
            </w:pPr>
            <w:r>
              <w:rPr>
                <w:rFonts w:ascii="宋体" w:hAnsi="宋体" w:eastAsia="宋体" w:cs="宋体"/>
                <w:b w:val="0"/>
                <w:i w:val="0"/>
                <w:color w:val="000000"/>
                <w:sz w:val="14"/>
              </w:rPr>
              <w:t>2</w:t>
            </w:r>
          </w:p>
        </w:tc>
        <w:tc>
          <w:tcPr>
            <w:tcW w:w="1160" w:type="dxa"/>
            <w:vAlign w:val="center"/>
          </w:tcPr>
          <w:p w14:paraId="5C5AC346">
            <w:pPr>
              <w:jc w:val="center"/>
            </w:pPr>
            <w:r>
              <w:rPr>
                <w:rFonts w:ascii="宋体" w:hAnsi="宋体" w:eastAsia="宋体" w:cs="宋体"/>
                <w:b w:val="0"/>
                <w:i w:val="0"/>
                <w:color w:val="000000"/>
                <w:sz w:val="14"/>
              </w:rPr>
              <w:t>3</w:t>
            </w:r>
          </w:p>
        </w:tc>
        <w:tc>
          <w:tcPr>
            <w:tcW w:w="1160" w:type="dxa"/>
            <w:vAlign w:val="center"/>
          </w:tcPr>
          <w:p w14:paraId="287C74F9">
            <w:pPr>
              <w:jc w:val="center"/>
            </w:pPr>
            <w:r>
              <w:rPr>
                <w:rFonts w:ascii="宋体" w:hAnsi="宋体" w:eastAsia="宋体" w:cs="宋体"/>
                <w:b w:val="0"/>
                <w:i w:val="0"/>
                <w:color w:val="000000"/>
                <w:sz w:val="14"/>
              </w:rPr>
              <w:t>4</w:t>
            </w:r>
          </w:p>
        </w:tc>
        <w:tc>
          <w:tcPr>
            <w:tcW w:w="1160" w:type="dxa"/>
            <w:vAlign w:val="center"/>
          </w:tcPr>
          <w:p w14:paraId="2DF0BF1A">
            <w:pPr>
              <w:jc w:val="center"/>
            </w:pPr>
            <w:r>
              <w:rPr>
                <w:rFonts w:ascii="宋体" w:hAnsi="宋体" w:eastAsia="宋体" w:cs="宋体"/>
                <w:b w:val="0"/>
                <w:i w:val="0"/>
                <w:color w:val="000000"/>
                <w:sz w:val="14"/>
              </w:rPr>
              <w:t>5</w:t>
            </w:r>
          </w:p>
        </w:tc>
        <w:tc>
          <w:tcPr>
            <w:tcW w:w="1160" w:type="dxa"/>
            <w:vAlign w:val="center"/>
          </w:tcPr>
          <w:p w14:paraId="68A1DE1B">
            <w:pPr>
              <w:jc w:val="center"/>
            </w:pPr>
            <w:r>
              <w:rPr>
                <w:rFonts w:ascii="宋体" w:hAnsi="宋体" w:eastAsia="宋体" w:cs="宋体"/>
                <w:b w:val="0"/>
                <w:i w:val="0"/>
                <w:color w:val="000000"/>
                <w:sz w:val="14"/>
              </w:rPr>
              <w:t>6</w:t>
            </w:r>
          </w:p>
        </w:tc>
        <w:tc>
          <w:tcPr>
            <w:tcW w:w="1092" w:type="dxa"/>
            <w:vAlign w:val="center"/>
          </w:tcPr>
          <w:p w14:paraId="6FC55DA3">
            <w:pPr>
              <w:jc w:val="center"/>
            </w:pPr>
            <w:r>
              <w:rPr>
                <w:rFonts w:ascii="宋体" w:hAnsi="宋体" w:eastAsia="宋体" w:cs="宋体"/>
                <w:b w:val="0"/>
                <w:i w:val="0"/>
                <w:color w:val="000000"/>
                <w:sz w:val="14"/>
              </w:rPr>
              <w:t>7</w:t>
            </w:r>
          </w:p>
        </w:tc>
      </w:tr>
      <w:tr w14:paraId="4B453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38EF111">
            <w:pPr>
              <w:jc w:val="center"/>
            </w:pPr>
            <w:r>
              <w:rPr>
                <w:rFonts w:ascii="宋体" w:hAnsi="宋体" w:eastAsia="宋体" w:cs="宋体"/>
                <w:b w:val="0"/>
                <w:i w:val="0"/>
                <w:color w:val="000000"/>
                <w:sz w:val="14"/>
              </w:rPr>
              <w:t>合计</w:t>
            </w:r>
          </w:p>
        </w:tc>
        <w:tc>
          <w:tcPr>
            <w:tcW w:w="1160" w:type="dxa"/>
            <w:vAlign w:val="center"/>
          </w:tcPr>
          <w:p w14:paraId="597B8CF0">
            <w:pPr>
              <w:jc w:val="right"/>
            </w:pPr>
            <w:r>
              <w:rPr>
                <w:rFonts w:ascii="宋体" w:hAnsi="宋体" w:eastAsia="宋体" w:cs="宋体"/>
                <w:b/>
                <w:i w:val="0"/>
                <w:color w:val="000000"/>
                <w:sz w:val="14"/>
              </w:rPr>
              <w:t>5,177.41</w:t>
            </w:r>
          </w:p>
        </w:tc>
        <w:tc>
          <w:tcPr>
            <w:tcW w:w="1160" w:type="dxa"/>
            <w:vAlign w:val="center"/>
          </w:tcPr>
          <w:p w14:paraId="6D4CB707">
            <w:pPr>
              <w:jc w:val="right"/>
            </w:pPr>
            <w:r>
              <w:rPr>
                <w:rFonts w:ascii="宋体" w:hAnsi="宋体" w:eastAsia="宋体" w:cs="宋体"/>
                <w:b/>
                <w:i w:val="0"/>
                <w:color w:val="000000"/>
                <w:sz w:val="14"/>
              </w:rPr>
              <w:t>5,171.40</w:t>
            </w:r>
          </w:p>
        </w:tc>
        <w:tc>
          <w:tcPr>
            <w:tcW w:w="1160" w:type="dxa"/>
            <w:vAlign w:val="center"/>
          </w:tcPr>
          <w:p w14:paraId="7CBD37E0"/>
        </w:tc>
        <w:tc>
          <w:tcPr>
            <w:tcW w:w="1160" w:type="dxa"/>
            <w:vAlign w:val="center"/>
          </w:tcPr>
          <w:p w14:paraId="52E71C54"/>
        </w:tc>
        <w:tc>
          <w:tcPr>
            <w:tcW w:w="1160" w:type="dxa"/>
            <w:vAlign w:val="center"/>
          </w:tcPr>
          <w:p w14:paraId="283904FB"/>
        </w:tc>
        <w:tc>
          <w:tcPr>
            <w:tcW w:w="1160" w:type="dxa"/>
            <w:vAlign w:val="center"/>
          </w:tcPr>
          <w:p w14:paraId="7320F369"/>
        </w:tc>
        <w:tc>
          <w:tcPr>
            <w:tcW w:w="1092" w:type="dxa"/>
            <w:vAlign w:val="center"/>
          </w:tcPr>
          <w:p w14:paraId="01C9075B">
            <w:pPr>
              <w:jc w:val="right"/>
            </w:pPr>
            <w:r>
              <w:rPr>
                <w:rFonts w:ascii="宋体" w:hAnsi="宋体" w:eastAsia="宋体" w:cs="宋体"/>
                <w:b/>
                <w:i w:val="0"/>
                <w:color w:val="000000"/>
                <w:sz w:val="14"/>
              </w:rPr>
              <w:t>6.00</w:t>
            </w:r>
          </w:p>
        </w:tc>
      </w:tr>
      <w:tr w14:paraId="6AC65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407DD23">
            <w:pPr>
              <w:jc w:val="left"/>
            </w:pPr>
            <w:r>
              <w:rPr>
                <w:rFonts w:ascii="宋体" w:hAnsi="宋体" w:eastAsia="宋体" w:cs="宋体"/>
                <w:b w:val="0"/>
                <w:i w:val="0"/>
                <w:color w:val="000000"/>
                <w:sz w:val="14"/>
              </w:rPr>
              <w:t>208</w:t>
            </w:r>
          </w:p>
        </w:tc>
        <w:tc>
          <w:tcPr>
            <w:tcW w:w="2060" w:type="dxa"/>
            <w:vAlign w:val="center"/>
          </w:tcPr>
          <w:p w14:paraId="4ED6E25B">
            <w:pPr>
              <w:jc w:val="left"/>
            </w:pPr>
            <w:r>
              <w:rPr>
                <w:rFonts w:ascii="宋体" w:hAnsi="宋体" w:eastAsia="宋体" w:cs="宋体"/>
                <w:b w:val="0"/>
                <w:i w:val="0"/>
                <w:color w:val="000000"/>
                <w:sz w:val="14"/>
              </w:rPr>
              <w:t>社会保障和就业支出</w:t>
            </w:r>
          </w:p>
        </w:tc>
        <w:tc>
          <w:tcPr>
            <w:tcW w:w="1160" w:type="dxa"/>
            <w:vAlign w:val="center"/>
          </w:tcPr>
          <w:p w14:paraId="007CFE83">
            <w:pPr>
              <w:jc w:val="right"/>
            </w:pPr>
            <w:r>
              <w:rPr>
                <w:rFonts w:ascii="宋体" w:hAnsi="宋体" w:eastAsia="宋体" w:cs="宋体"/>
                <w:b w:val="0"/>
                <w:i w:val="0"/>
                <w:color w:val="000000"/>
                <w:sz w:val="14"/>
              </w:rPr>
              <w:t>459.78</w:t>
            </w:r>
          </w:p>
        </w:tc>
        <w:tc>
          <w:tcPr>
            <w:tcW w:w="1160" w:type="dxa"/>
            <w:vAlign w:val="center"/>
          </w:tcPr>
          <w:p w14:paraId="131C8390">
            <w:pPr>
              <w:jc w:val="right"/>
            </w:pPr>
            <w:r>
              <w:rPr>
                <w:rFonts w:ascii="宋体" w:hAnsi="宋体" w:eastAsia="宋体" w:cs="宋体"/>
                <w:b w:val="0"/>
                <w:i w:val="0"/>
                <w:color w:val="000000"/>
                <w:sz w:val="14"/>
              </w:rPr>
              <w:t>459.78</w:t>
            </w:r>
          </w:p>
        </w:tc>
        <w:tc>
          <w:tcPr>
            <w:tcW w:w="1160" w:type="dxa"/>
            <w:vAlign w:val="center"/>
          </w:tcPr>
          <w:p w14:paraId="5F13C751"/>
        </w:tc>
        <w:tc>
          <w:tcPr>
            <w:tcW w:w="1160" w:type="dxa"/>
            <w:vAlign w:val="center"/>
          </w:tcPr>
          <w:p w14:paraId="051DF33E"/>
        </w:tc>
        <w:tc>
          <w:tcPr>
            <w:tcW w:w="1160" w:type="dxa"/>
            <w:vAlign w:val="center"/>
          </w:tcPr>
          <w:p w14:paraId="7698E005"/>
        </w:tc>
        <w:tc>
          <w:tcPr>
            <w:tcW w:w="1160" w:type="dxa"/>
            <w:vAlign w:val="center"/>
          </w:tcPr>
          <w:p w14:paraId="3927E92D"/>
        </w:tc>
        <w:tc>
          <w:tcPr>
            <w:tcW w:w="1092" w:type="dxa"/>
            <w:vAlign w:val="center"/>
          </w:tcPr>
          <w:p w14:paraId="00B1D37D"/>
        </w:tc>
      </w:tr>
      <w:tr w14:paraId="08001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DAE5BA">
            <w:pPr>
              <w:jc w:val="left"/>
            </w:pPr>
            <w:r>
              <w:rPr>
                <w:rFonts w:ascii="宋体" w:hAnsi="宋体" w:eastAsia="宋体" w:cs="宋体"/>
                <w:b w:val="0"/>
                <w:i w:val="0"/>
                <w:color w:val="000000"/>
                <w:sz w:val="14"/>
              </w:rPr>
              <w:t>20805</w:t>
            </w:r>
          </w:p>
        </w:tc>
        <w:tc>
          <w:tcPr>
            <w:tcW w:w="2060" w:type="dxa"/>
            <w:vAlign w:val="center"/>
          </w:tcPr>
          <w:p w14:paraId="65693B51">
            <w:pPr>
              <w:jc w:val="left"/>
            </w:pPr>
            <w:r>
              <w:rPr>
                <w:rFonts w:ascii="宋体" w:hAnsi="宋体" w:eastAsia="宋体" w:cs="宋体"/>
                <w:b w:val="0"/>
                <w:i w:val="0"/>
                <w:color w:val="000000"/>
                <w:sz w:val="14"/>
              </w:rPr>
              <w:t>行政事业单位养老支出</w:t>
            </w:r>
          </w:p>
        </w:tc>
        <w:tc>
          <w:tcPr>
            <w:tcW w:w="1160" w:type="dxa"/>
            <w:vAlign w:val="center"/>
          </w:tcPr>
          <w:p w14:paraId="67B2A996">
            <w:pPr>
              <w:jc w:val="right"/>
            </w:pPr>
            <w:r>
              <w:rPr>
                <w:rFonts w:ascii="宋体" w:hAnsi="宋体" w:eastAsia="宋体" w:cs="宋体"/>
                <w:b w:val="0"/>
                <w:i w:val="0"/>
                <w:color w:val="000000"/>
                <w:sz w:val="14"/>
              </w:rPr>
              <w:t>444.58</w:t>
            </w:r>
          </w:p>
        </w:tc>
        <w:tc>
          <w:tcPr>
            <w:tcW w:w="1160" w:type="dxa"/>
            <w:vAlign w:val="center"/>
          </w:tcPr>
          <w:p w14:paraId="1064E3D4">
            <w:pPr>
              <w:jc w:val="right"/>
            </w:pPr>
            <w:r>
              <w:rPr>
                <w:rFonts w:ascii="宋体" w:hAnsi="宋体" w:eastAsia="宋体" w:cs="宋体"/>
                <w:b w:val="0"/>
                <w:i w:val="0"/>
                <w:color w:val="000000"/>
                <w:sz w:val="14"/>
              </w:rPr>
              <w:t>444.58</w:t>
            </w:r>
          </w:p>
        </w:tc>
        <w:tc>
          <w:tcPr>
            <w:tcW w:w="1160" w:type="dxa"/>
            <w:vAlign w:val="center"/>
          </w:tcPr>
          <w:p w14:paraId="31C45A71"/>
        </w:tc>
        <w:tc>
          <w:tcPr>
            <w:tcW w:w="1160" w:type="dxa"/>
            <w:vAlign w:val="center"/>
          </w:tcPr>
          <w:p w14:paraId="76037C17"/>
        </w:tc>
        <w:tc>
          <w:tcPr>
            <w:tcW w:w="1160" w:type="dxa"/>
            <w:vAlign w:val="center"/>
          </w:tcPr>
          <w:p w14:paraId="4EA54377"/>
        </w:tc>
        <w:tc>
          <w:tcPr>
            <w:tcW w:w="1160" w:type="dxa"/>
            <w:vAlign w:val="center"/>
          </w:tcPr>
          <w:p w14:paraId="3ACC5DD0"/>
        </w:tc>
        <w:tc>
          <w:tcPr>
            <w:tcW w:w="1092" w:type="dxa"/>
            <w:vAlign w:val="center"/>
          </w:tcPr>
          <w:p w14:paraId="515E68D3"/>
        </w:tc>
      </w:tr>
      <w:tr w14:paraId="02300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91786F">
            <w:pPr>
              <w:jc w:val="left"/>
            </w:pPr>
            <w:r>
              <w:rPr>
                <w:rFonts w:ascii="宋体" w:hAnsi="宋体" w:eastAsia="宋体" w:cs="宋体"/>
                <w:b w:val="0"/>
                <w:i w:val="0"/>
                <w:color w:val="000000"/>
                <w:sz w:val="14"/>
              </w:rPr>
              <w:t>2080501</w:t>
            </w:r>
          </w:p>
        </w:tc>
        <w:tc>
          <w:tcPr>
            <w:tcW w:w="2060" w:type="dxa"/>
            <w:vAlign w:val="center"/>
          </w:tcPr>
          <w:p w14:paraId="4EF7EB4B">
            <w:pPr>
              <w:jc w:val="left"/>
            </w:pPr>
            <w:r>
              <w:rPr>
                <w:rFonts w:ascii="宋体" w:hAnsi="宋体" w:eastAsia="宋体" w:cs="宋体"/>
                <w:b w:val="0"/>
                <w:i w:val="0"/>
                <w:color w:val="000000"/>
                <w:sz w:val="14"/>
              </w:rPr>
              <w:t>行政单位离退休</w:t>
            </w:r>
          </w:p>
        </w:tc>
        <w:tc>
          <w:tcPr>
            <w:tcW w:w="1160" w:type="dxa"/>
            <w:vAlign w:val="center"/>
          </w:tcPr>
          <w:p w14:paraId="191BEDDA">
            <w:pPr>
              <w:jc w:val="right"/>
            </w:pPr>
            <w:r>
              <w:rPr>
                <w:rFonts w:ascii="宋体" w:hAnsi="宋体" w:eastAsia="宋体" w:cs="宋体"/>
                <w:b w:val="0"/>
                <w:i w:val="0"/>
                <w:color w:val="000000"/>
                <w:sz w:val="14"/>
              </w:rPr>
              <w:t>3.19</w:t>
            </w:r>
          </w:p>
        </w:tc>
        <w:tc>
          <w:tcPr>
            <w:tcW w:w="1160" w:type="dxa"/>
            <w:vAlign w:val="center"/>
          </w:tcPr>
          <w:p w14:paraId="4C6802C2">
            <w:pPr>
              <w:jc w:val="right"/>
            </w:pPr>
            <w:r>
              <w:rPr>
                <w:rFonts w:ascii="宋体" w:hAnsi="宋体" w:eastAsia="宋体" w:cs="宋体"/>
                <w:b w:val="0"/>
                <w:i w:val="0"/>
                <w:color w:val="000000"/>
                <w:sz w:val="14"/>
              </w:rPr>
              <w:t>3.19</w:t>
            </w:r>
          </w:p>
        </w:tc>
        <w:tc>
          <w:tcPr>
            <w:tcW w:w="1160" w:type="dxa"/>
            <w:vAlign w:val="center"/>
          </w:tcPr>
          <w:p w14:paraId="44C8E7F0"/>
        </w:tc>
        <w:tc>
          <w:tcPr>
            <w:tcW w:w="1160" w:type="dxa"/>
            <w:vAlign w:val="center"/>
          </w:tcPr>
          <w:p w14:paraId="6E01D4A5"/>
        </w:tc>
        <w:tc>
          <w:tcPr>
            <w:tcW w:w="1160" w:type="dxa"/>
            <w:vAlign w:val="center"/>
          </w:tcPr>
          <w:p w14:paraId="3E977681"/>
        </w:tc>
        <w:tc>
          <w:tcPr>
            <w:tcW w:w="1160" w:type="dxa"/>
            <w:vAlign w:val="center"/>
          </w:tcPr>
          <w:p w14:paraId="1C1B9BD9"/>
        </w:tc>
        <w:tc>
          <w:tcPr>
            <w:tcW w:w="1092" w:type="dxa"/>
            <w:vAlign w:val="center"/>
          </w:tcPr>
          <w:p w14:paraId="2681157A"/>
        </w:tc>
      </w:tr>
      <w:tr w14:paraId="24374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8F7D65">
            <w:pPr>
              <w:jc w:val="left"/>
            </w:pPr>
            <w:r>
              <w:rPr>
                <w:rFonts w:ascii="宋体" w:hAnsi="宋体" w:eastAsia="宋体" w:cs="宋体"/>
                <w:b w:val="0"/>
                <w:i w:val="0"/>
                <w:color w:val="000000"/>
                <w:sz w:val="14"/>
              </w:rPr>
              <w:t>2080502</w:t>
            </w:r>
          </w:p>
        </w:tc>
        <w:tc>
          <w:tcPr>
            <w:tcW w:w="2060" w:type="dxa"/>
            <w:vAlign w:val="center"/>
          </w:tcPr>
          <w:p w14:paraId="74434258">
            <w:pPr>
              <w:jc w:val="left"/>
            </w:pPr>
            <w:r>
              <w:rPr>
                <w:rFonts w:ascii="宋体" w:hAnsi="宋体" w:eastAsia="宋体" w:cs="宋体"/>
                <w:b w:val="0"/>
                <w:i w:val="0"/>
                <w:color w:val="000000"/>
                <w:sz w:val="14"/>
              </w:rPr>
              <w:t>事业单位离退休</w:t>
            </w:r>
          </w:p>
        </w:tc>
        <w:tc>
          <w:tcPr>
            <w:tcW w:w="1160" w:type="dxa"/>
            <w:vAlign w:val="center"/>
          </w:tcPr>
          <w:p w14:paraId="7CEB3240">
            <w:pPr>
              <w:jc w:val="right"/>
            </w:pPr>
            <w:r>
              <w:rPr>
                <w:rFonts w:ascii="宋体" w:hAnsi="宋体" w:eastAsia="宋体" w:cs="宋体"/>
                <w:b w:val="0"/>
                <w:i w:val="0"/>
                <w:color w:val="000000"/>
                <w:sz w:val="14"/>
              </w:rPr>
              <w:t>71.53</w:t>
            </w:r>
          </w:p>
        </w:tc>
        <w:tc>
          <w:tcPr>
            <w:tcW w:w="1160" w:type="dxa"/>
            <w:vAlign w:val="center"/>
          </w:tcPr>
          <w:p w14:paraId="48109D6A">
            <w:pPr>
              <w:jc w:val="right"/>
            </w:pPr>
            <w:r>
              <w:rPr>
                <w:rFonts w:ascii="宋体" w:hAnsi="宋体" w:eastAsia="宋体" w:cs="宋体"/>
                <w:b w:val="0"/>
                <w:i w:val="0"/>
                <w:color w:val="000000"/>
                <w:sz w:val="14"/>
              </w:rPr>
              <w:t>71.53</w:t>
            </w:r>
          </w:p>
        </w:tc>
        <w:tc>
          <w:tcPr>
            <w:tcW w:w="1160" w:type="dxa"/>
            <w:vAlign w:val="center"/>
          </w:tcPr>
          <w:p w14:paraId="6E390CB6"/>
        </w:tc>
        <w:tc>
          <w:tcPr>
            <w:tcW w:w="1160" w:type="dxa"/>
            <w:vAlign w:val="center"/>
          </w:tcPr>
          <w:p w14:paraId="477DB131"/>
        </w:tc>
        <w:tc>
          <w:tcPr>
            <w:tcW w:w="1160" w:type="dxa"/>
            <w:vAlign w:val="center"/>
          </w:tcPr>
          <w:p w14:paraId="1146632E"/>
        </w:tc>
        <w:tc>
          <w:tcPr>
            <w:tcW w:w="1160" w:type="dxa"/>
            <w:vAlign w:val="center"/>
          </w:tcPr>
          <w:p w14:paraId="385B7F6D"/>
        </w:tc>
        <w:tc>
          <w:tcPr>
            <w:tcW w:w="1092" w:type="dxa"/>
            <w:vAlign w:val="center"/>
          </w:tcPr>
          <w:p w14:paraId="2FBE1BFA"/>
        </w:tc>
      </w:tr>
      <w:tr w14:paraId="2CA53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79F4D8">
            <w:pPr>
              <w:jc w:val="left"/>
            </w:pPr>
            <w:r>
              <w:rPr>
                <w:rFonts w:ascii="宋体" w:hAnsi="宋体" w:eastAsia="宋体" w:cs="宋体"/>
                <w:b w:val="0"/>
                <w:i w:val="0"/>
                <w:color w:val="000000"/>
                <w:sz w:val="14"/>
              </w:rPr>
              <w:t>2080505</w:t>
            </w:r>
          </w:p>
        </w:tc>
        <w:tc>
          <w:tcPr>
            <w:tcW w:w="2060" w:type="dxa"/>
            <w:vAlign w:val="center"/>
          </w:tcPr>
          <w:p w14:paraId="667D38F1">
            <w:pPr>
              <w:jc w:val="left"/>
            </w:pPr>
            <w:r>
              <w:rPr>
                <w:rFonts w:ascii="宋体" w:hAnsi="宋体" w:eastAsia="宋体" w:cs="宋体"/>
                <w:b w:val="0"/>
                <w:i w:val="0"/>
                <w:color w:val="000000"/>
                <w:sz w:val="14"/>
              </w:rPr>
              <w:t>机关事业单位基本养老保险缴费支出</w:t>
            </w:r>
          </w:p>
        </w:tc>
        <w:tc>
          <w:tcPr>
            <w:tcW w:w="1160" w:type="dxa"/>
            <w:vAlign w:val="center"/>
          </w:tcPr>
          <w:p w14:paraId="031D6612">
            <w:pPr>
              <w:jc w:val="right"/>
            </w:pPr>
            <w:r>
              <w:rPr>
                <w:rFonts w:ascii="宋体" w:hAnsi="宋体" w:eastAsia="宋体" w:cs="宋体"/>
                <w:b w:val="0"/>
                <w:i w:val="0"/>
                <w:color w:val="000000"/>
                <w:sz w:val="14"/>
              </w:rPr>
              <w:t>180.31</w:t>
            </w:r>
          </w:p>
        </w:tc>
        <w:tc>
          <w:tcPr>
            <w:tcW w:w="1160" w:type="dxa"/>
            <w:vAlign w:val="center"/>
          </w:tcPr>
          <w:p w14:paraId="168DC89C">
            <w:pPr>
              <w:jc w:val="right"/>
            </w:pPr>
            <w:r>
              <w:rPr>
                <w:rFonts w:ascii="宋体" w:hAnsi="宋体" w:eastAsia="宋体" w:cs="宋体"/>
                <w:b w:val="0"/>
                <w:i w:val="0"/>
                <w:color w:val="000000"/>
                <w:sz w:val="14"/>
              </w:rPr>
              <w:t>180.31</w:t>
            </w:r>
          </w:p>
        </w:tc>
        <w:tc>
          <w:tcPr>
            <w:tcW w:w="1160" w:type="dxa"/>
            <w:vAlign w:val="center"/>
          </w:tcPr>
          <w:p w14:paraId="174BC637"/>
        </w:tc>
        <w:tc>
          <w:tcPr>
            <w:tcW w:w="1160" w:type="dxa"/>
            <w:vAlign w:val="center"/>
          </w:tcPr>
          <w:p w14:paraId="036626E0"/>
        </w:tc>
        <w:tc>
          <w:tcPr>
            <w:tcW w:w="1160" w:type="dxa"/>
            <w:vAlign w:val="center"/>
          </w:tcPr>
          <w:p w14:paraId="2AC37E92"/>
        </w:tc>
        <w:tc>
          <w:tcPr>
            <w:tcW w:w="1160" w:type="dxa"/>
            <w:vAlign w:val="center"/>
          </w:tcPr>
          <w:p w14:paraId="696017CA"/>
        </w:tc>
        <w:tc>
          <w:tcPr>
            <w:tcW w:w="1092" w:type="dxa"/>
            <w:vAlign w:val="center"/>
          </w:tcPr>
          <w:p w14:paraId="0C5AC977"/>
        </w:tc>
      </w:tr>
      <w:tr w14:paraId="55CFC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C82E7E">
            <w:pPr>
              <w:jc w:val="left"/>
            </w:pPr>
            <w:r>
              <w:rPr>
                <w:rFonts w:ascii="宋体" w:hAnsi="宋体" w:eastAsia="宋体" w:cs="宋体"/>
                <w:b w:val="0"/>
                <w:i w:val="0"/>
                <w:color w:val="000000"/>
                <w:sz w:val="14"/>
              </w:rPr>
              <w:t>2080506</w:t>
            </w:r>
          </w:p>
        </w:tc>
        <w:tc>
          <w:tcPr>
            <w:tcW w:w="2060" w:type="dxa"/>
            <w:vAlign w:val="center"/>
          </w:tcPr>
          <w:p w14:paraId="1E7F17DA">
            <w:pPr>
              <w:jc w:val="left"/>
            </w:pPr>
            <w:r>
              <w:rPr>
                <w:rFonts w:ascii="宋体" w:hAnsi="宋体" w:eastAsia="宋体" w:cs="宋体"/>
                <w:b w:val="0"/>
                <w:i w:val="0"/>
                <w:color w:val="000000"/>
                <w:sz w:val="14"/>
              </w:rPr>
              <w:t>机关事业单位职业年金缴费支出</w:t>
            </w:r>
          </w:p>
        </w:tc>
        <w:tc>
          <w:tcPr>
            <w:tcW w:w="1160" w:type="dxa"/>
            <w:vAlign w:val="center"/>
          </w:tcPr>
          <w:p w14:paraId="794DA343">
            <w:pPr>
              <w:jc w:val="right"/>
            </w:pPr>
            <w:r>
              <w:rPr>
                <w:rFonts w:ascii="宋体" w:hAnsi="宋体" w:eastAsia="宋体" w:cs="宋体"/>
                <w:b w:val="0"/>
                <w:i w:val="0"/>
                <w:color w:val="000000"/>
                <w:sz w:val="14"/>
              </w:rPr>
              <w:t>189.55</w:t>
            </w:r>
          </w:p>
        </w:tc>
        <w:tc>
          <w:tcPr>
            <w:tcW w:w="1160" w:type="dxa"/>
            <w:vAlign w:val="center"/>
          </w:tcPr>
          <w:p w14:paraId="0AE83686">
            <w:pPr>
              <w:jc w:val="right"/>
            </w:pPr>
            <w:r>
              <w:rPr>
                <w:rFonts w:ascii="宋体" w:hAnsi="宋体" w:eastAsia="宋体" w:cs="宋体"/>
                <w:b w:val="0"/>
                <w:i w:val="0"/>
                <w:color w:val="000000"/>
                <w:sz w:val="14"/>
              </w:rPr>
              <w:t>189.55</w:t>
            </w:r>
          </w:p>
        </w:tc>
        <w:tc>
          <w:tcPr>
            <w:tcW w:w="1160" w:type="dxa"/>
            <w:vAlign w:val="center"/>
          </w:tcPr>
          <w:p w14:paraId="1B392988"/>
        </w:tc>
        <w:tc>
          <w:tcPr>
            <w:tcW w:w="1160" w:type="dxa"/>
            <w:vAlign w:val="center"/>
          </w:tcPr>
          <w:p w14:paraId="0EBAC8E7"/>
        </w:tc>
        <w:tc>
          <w:tcPr>
            <w:tcW w:w="1160" w:type="dxa"/>
            <w:vAlign w:val="center"/>
          </w:tcPr>
          <w:p w14:paraId="1BEB3185"/>
        </w:tc>
        <w:tc>
          <w:tcPr>
            <w:tcW w:w="1160" w:type="dxa"/>
            <w:vAlign w:val="center"/>
          </w:tcPr>
          <w:p w14:paraId="23909B7C"/>
        </w:tc>
        <w:tc>
          <w:tcPr>
            <w:tcW w:w="1092" w:type="dxa"/>
            <w:vAlign w:val="center"/>
          </w:tcPr>
          <w:p w14:paraId="4FD909D8"/>
        </w:tc>
      </w:tr>
      <w:tr w14:paraId="1766E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EF53F8A">
            <w:pPr>
              <w:jc w:val="left"/>
            </w:pPr>
            <w:r>
              <w:rPr>
                <w:rFonts w:ascii="宋体" w:hAnsi="宋体" w:eastAsia="宋体" w:cs="宋体"/>
                <w:b w:val="0"/>
                <w:i w:val="0"/>
                <w:color w:val="000000"/>
                <w:sz w:val="14"/>
              </w:rPr>
              <w:t>20808</w:t>
            </w:r>
          </w:p>
        </w:tc>
        <w:tc>
          <w:tcPr>
            <w:tcW w:w="2060" w:type="dxa"/>
            <w:vAlign w:val="center"/>
          </w:tcPr>
          <w:p w14:paraId="5D4C4F65">
            <w:pPr>
              <w:jc w:val="left"/>
            </w:pPr>
            <w:r>
              <w:rPr>
                <w:rFonts w:ascii="宋体" w:hAnsi="宋体" w:eastAsia="宋体" w:cs="宋体"/>
                <w:b w:val="0"/>
                <w:i w:val="0"/>
                <w:color w:val="000000"/>
                <w:sz w:val="14"/>
              </w:rPr>
              <w:t>抚恤</w:t>
            </w:r>
          </w:p>
        </w:tc>
        <w:tc>
          <w:tcPr>
            <w:tcW w:w="1160" w:type="dxa"/>
            <w:vAlign w:val="center"/>
          </w:tcPr>
          <w:p w14:paraId="3B52411C">
            <w:pPr>
              <w:jc w:val="right"/>
            </w:pPr>
            <w:r>
              <w:rPr>
                <w:rFonts w:ascii="宋体" w:hAnsi="宋体" w:eastAsia="宋体" w:cs="宋体"/>
                <w:b w:val="0"/>
                <w:i w:val="0"/>
                <w:color w:val="000000"/>
                <w:sz w:val="14"/>
              </w:rPr>
              <w:t>6.40</w:t>
            </w:r>
          </w:p>
        </w:tc>
        <w:tc>
          <w:tcPr>
            <w:tcW w:w="1160" w:type="dxa"/>
            <w:vAlign w:val="center"/>
          </w:tcPr>
          <w:p w14:paraId="1D67A5B5">
            <w:pPr>
              <w:jc w:val="right"/>
            </w:pPr>
            <w:r>
              <w:rPr>
                <w:rFonts w:ascii="宋体" w:hAnsi="宋体" w:eastAsia="宋体" w:cs="宋体"/>
                <w:b w:val="0"/>
                <w:i w:val="0"/>
                <w:color w:val="000000"/>
                <w:sz w:val="14"/>
              </w:rPr>
              <w:t>6.40</w:t>
            </w:r>
          </w:p>
        </w:tc>
        <w:tc>
          <w:tcPr>
            <w:tcW w:w="1160" w:type="dxa"/>
            <w:vAlign w:val="center"/>
          </w:tcPr>
          <w:p w14:paraId="4398468A"/>
        </w:tc>
        <w:tc>
          <w:tcPr>
            <w:tcW w:w="1160" w:type="dxa"/>
            <w:vAlign w:val="center"/>
          </w:tcPr>
          <w:p w14:paraId="7CF78F7A"/>
        </w:tc>
        <w:tc>
          <w:tcPr>
            <w:tcW w:w="1160" w:type="dxa"/>
            <w:vAlign w:val="center"/>
          </w:tcPr>
          <w:p w14:paraId="13BF41B3"/>
        </w:tc>
        <w:tc>
          <w:tcPr>
            <w:tcW w:w="1160" w:type="dxa"/>
            <w:vAlign w:val="center"/>
          </w:tcPr>
          <w:p w14:paraId="4274B014"/>
        </w:tc>
        <w:tc>
          <w:tcPr>
            <w:tcW w:w="1092" w:type="dxa"/>
            <w:vAlign w:val="center"/>
          </w:tcPr>
          <w:p w14:paraId="194087D4"/>
        </w:tc>
      </w:tr>
      <w:tr w14:paraId="55E1E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B09214">
            <w:pPr>
              <w:jc w:val="left"/>
            </w:pPr>
            <w:r>
              <w:rPr>
                <w:rFonts w:ascii="宋体" w:hAnsi="宋体" w:eastAsia="宋体" w:cs="宋体"/>
                <w:b w:val="0"/>
                <w:i w:val="0"/>
                <w:color w:val="000000"/>
                <w:sz w:val="14"/>
              </w:rPr>
              <w:t>2080801</w:t>
            </w:r>
          </w:p>
        </w:tc>
        <w:tc>
          <w:tcPr>
            <w:tcW w:w="2060" w:type="dxa"/>
            <w:vAlign w:val="center"/>
          </w:tcPr>
          <w:p w14:paraId="466C61E0">
            <w:pPr>
              <w:jc w:val="left"/>
            </w:pPr>
            <w:r>
              <w:rPr>
                <w:rFonts w:ascii="宋体" w:hAnsi="宋体" w:eastAsia="宋体" w:cs="宋体"/>
                <w:b w:val="0"/>
                <w:i w:val="0"/>
                <w:color w:val="000000"/>
                <w:sz w:val="14"/>
              </w:rPr>
              <w:t>死亡抚恤</w:t>
            </w:r>
          </w:p>
        </w:tc>
        <w:tc>
          <w:tcPr>
            <w:tcW w:w="1160" w:type="dxa"/>
            <w:vAlign w:val="center"/>
          </w:tcPr>
          <w:p w14:paraId="3E70D452">
            <w:pPr>
              <w:jc w:val="right"/>
            </w:pPr>
            <w:r>
              <w:rPr>
                <w:rFonts w:ascii="宋体" w:hAnsi="宋体" w:eastAsia="宋体" w:cs="宋体"/>
                <w:b w:val="0"/>
                <w:i w:val="0"/>
                <w:color w:val="000000"/>
                <w:sz w:val="14"/>
              </w:rPr>
              <w:t>6.40</w:t>
            </w:r>
          </w:p>
        </w:tc>
        <w:tc>
          <w:tcPr>
            <w:tcW w:w="1160" w:type="dxa"/>
            <w:vAlign w:val="center"/>
          </w:tcPr>
          <w:p w14:paraId="25B1EC86">
            <w:pPr>
              <w:jc w:val="right"/>
            </w:pPr>
            <w:r>
              <w:rPr>
                <w:rFonts w:ascii="宋体" w:hAnsi="宋体" w:eastAsia="宋体" w:cs="宋体"/>
                <w:b w:val="0"/>
                <w:i w:val="0"/>
                <w:color w:val="000000"/>
                <w:sz w:val="14"/>
              </w:rPr>
              <w:t>6.40</w:t>
            </w:r>
          </w:p>
        </w:tc>
        <w:tc>
          <w:tcPr>
            <w:tcW w:w="1160" w:type="dxa"/>
            <w:vAlign w:val="center"/>
          </w:tcPr>
          <w:p w14:paraId="1ACDAA69"/>
        </w:tc>
        <w:tc>
          <w:tcPr>
            <w:tcW w:w="1160" w:type="dxa"/>
            <w:vAlign w:val="center"/>
          </w:tcPr>
          <w:p w14:paraId="21C01270"/>
        </w:tc>
        <w:tc>
          <w:tcPr>
            <w:tcW w:w="1160" w:type="dxa"/>
            <w:vAlign w:val="center"/>
          </w:tcPr>
          <w:p w14:paraId="0E9FE43C"/>
        </w:tc>
        <w:tc>
          <w:tcPr>
            <w:tcW w:w="1160" w:type="dxa"/>
            <w:vAlign w:val="center"/>
          </w:tcPr>
          <w:p w14:paraId="47D385DB"/>
        </w:tc>
        <w:tc>
          <w:tcPr>
            <w:tcW w:w="1092" w:type="dxa"/>
            <w:vAlign w:val="center"/>
          </w:tcPr>
          <w:p w14:paraId="1AC6B30A"/>
        </w:tc>
      </w:tr>
      <w:tr w14:paraId="7C396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1478A7D">
            <w:pPr>
              <w:jc w:val="left"/>
            </w:pPr>
            <w:r>
              <w:rPr>
                <w:rFonts w:ascii="宋体" w:hAnsi="宋体" w:eastAsia="宋体" w:cs="宋体"/>
                <w:b w:val="0"/>
                <w:i w:val="0"/>
                <w:color w:val="000000"/>
                <w:sz w:val="14"/>
              </w:rPr>
              <w:t>20899</w:t>
            </w:r>
          </w:p>
        </w:tc>
        <w:tc>
          <w:tcPr>
            <w:tcW w:w="2060" w:type="dxa"/>
            <w:vAlign w:val="center"/>
          </w:tcPr>
          <w:p w14:paraId="345B908D">
            <w:pPr>
              <w:jc w:val="left"/>
            </w:pPr>
            <w:r>
              <w:rPr>
                <w:rFonts w:ascii="宋体" w:hAnsi="宋体" w:eastAsia="宋体" w:cs="宋体"/>
                <w:b w:val="0"/>
                <w:i w:val="0"/>
                <w:color w:val="000000"/>
                <w:sz w:val="14"/>
              </w:rPr>
              <w:t>其他社会保障和就业支出</w:t>
            </w:r>
          </w:p>
        </w:tc>
        <w:tc>
          <w:tcPr>
            <w:tcW w:w="1160" w:type="dxa"/>
            <w:vAlign w:val="center"/>
          </w:tcPr>
          <w:p w14:paraId="3149DBDD">
            <w:pPr>
              <w:jc w:val="right"/>
            </w:pPr>
            <w:r>
              <w:rPr>
                <w:rFonts w:ascii="宋体" w:hAnsi="宋体" w:eastAsia="宋体" w:cs="宋体"/>
                <w:b w:val="0"/>
                <w:i w:val="0"/>
                <w:color w:val="000000"/>
                <w:sz w:val="14"/>
              </w:rPr>
              <w:t>8.80</w:t>
            </w:r>
          </w:p>
        </w:tc>
        <w:tc>
          <w:tcPr>
            <w:tcW w:w="1160" w:type="dxa"/>
            <w:vAlign w:val="center"/>
          </w:tcPr>
          <w:p w14:paraId="55C61171">
            <w:pPr>
              <w:jc w:val="right"/>
            </w:pPr>
            <w:r>
              <w:rPr>
                <w:rFonts w:ascii="宋体" w:hAnsi="宋体" w:eastAsia="宋体" w:cs="宋体"/>
                <w:b w:val="0"/>
                <w:i w:val="0"/>
                <w:color w:val="000000"/>
                <w:sz w:val="14"/>
              </w:rPr>
              <w:t>8.80</w:t>
            </w:r>
          </w:p>
        </w:tc>
        <w:tc>
          <w:tcPr>
            <w:tcW w:w="1160" w:type="dxa"/>
            <w:vAlign w:val="center"/>
          </w:tcPr>
          <w:p w14:paraId="37ED6714"/>
        </w:tc>
        <w:tc>
          <w:tcPr>
            <w:tcW w:w="1160" w:type="dxa"/>
            <w:vAlign w:val="center"/>
          </w:tcPr>
          <w:p w14:paraId="58174315"/>
        </w:tc>
        <w:tc>
          <w:tcPr>
            <w:tcW w:w="1160" w:type="dxa"/>
            <w:vAlign w:val="center"/>
          </w:tcPr>
          <w:p w14:paraId="29768A44"/>
        </w:tc>
        <w:tc>
          <w:tcPr>
            <w:tcW w:w="1160" w:type="dxa"/>
            <w:vAlign w:val="center"/>
          </w:tcPr>
          <w:p w14:paraId="7B4ECAAC"/>
        </w:tc>
        <w:tc>
          <w:tcPr>
            <w:tcW w:w="1092" w:type="dxa"/>
            <w:vAlign w:val="center"/>
          </w:tcPr>
          <w:p w14:paraId="7BCFE74C"/>
        </w:tc>
      </w:tr>
      <w:tr w14:paraId="21E39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4725F84">
            <w:pPr>
              <w:jc w:val="left"/>
            </w:pPr>
            <w:r>
              <w:rPr>
                <w:rFonts w:ascii="宋体" w:hAnsi="宋体" w:eastAsia="宋体" w:cs="宋体"/>
                <w:b w:val="0"/>
                <w:i w:val="0"/>
                <w:color w:val="000000"/>
                <w:sz w:val="14"/>
              </w:rPr>
              <w:t>2089999</w:t>
            </w:r>
          </w:p>
        </w:tc>
        <w:tc>
          <w:tcPr>
            <w:tcW w:w="2060" w:type="dxa"/>
            <w:vAlign w:val="center"/>
          </w:tcPr>
          <w:p w14:paraId="47030B6A">
            <w:pPr>
              <w:jc w:val="left"/>
            </w:pPr>
            <w:r>
              <w:rPr>
                <w:rFonts w:ascii="宋体" w:hAnsi="宋体" w:eastAsia="宋体" w:cs="宋体"/>
                <w:b w:val="0"/>
                <w:i w:val="0"/>
                <w:color w:val="000000"/>
                <w:sz w:val="14"/>
              </w:rPr>
              <w:t>其他社会保障和就业支出</w:t>
            </w:r>
          </w:p>
        </w:tc>
        <w:tc>
          <w:tcPr>
            <w:tcW w:w="1160" w:type="dxa"/>
            <w:vAlign w:val="center"/>
          </w:tcPr>
          <w:p w14:paraId="7BA1FBE6">
            <w:pPr>
              <w:jc w:val="right"/>
            </w:pPr>
            <w:r>
              <w:rPr>
                <w:rFonts w:ascii="宋体" w:hAnsi="宋体" w:eastAsia="宋体" w:cs="宋体"/>
                <w:b w:val="0"/>
                <w:i w:val="0"/>
                <w:color w:val="000000"/>
                <w:sz w:val="14"/>
              </w:rPr>
              <w:t>8.80</w:t>
            </w:r>
          </w:p>
        </w:tc>
        <w:tc>
          <w:tcPr>
            <w:tcW w:w="1160" w:type="dxa"/>
            <w:vAlign w:val="center"/>
          </w:tcPr>
          <w:p w14:paraId="2415C66B">
            <w:pPr>
              <w:jc w:val="right"/>
            </w:pPr>
            <w:r>
              <w:rPr>
                <w:rFonts w:ascii="宋体" w:hAnsi="宋体" w:eastAsia="宋体" w:cs="宋体"/>
                <w:b w:val="0"/>
                <w:i w:val="0"/>
                <w:color w:val="000000"/>
                <w:sz w:val="14"/>
              </w:rPr>
              <w:t>8.80</w:t>
            </w:r>
          </w:p>
        </w:tc>
        <w:tc>
          <w:tcPr>
            <w:tcW w:w="1160" w:type="dxa"/>
            <w:vAlign w:val="center"/>
          </w:tcPr>
          <w:p w14:paraId="63D5ECE4"/>
        </w:tc>
        <w:tc>
          <w:tcPr>
            <w:tcW w:w="1160" w:type="dxa"/>
            <w:vAlign w:val="center"/>
          </w:tcPr>
          <w:p w14:paraId="149EDDC1"/>
        </w:tc>
        <w:tc>
          <w:tcPr>
            <w:tcW w:w="1160" w:type="dxa"/>
            <w:vAlign w:val="center"/>
          </w:tcPr>
          <w:p w14:paraId="33572B33"/>
        </w:tc>
        <w:tc>
          <w:tcPr>
            <w:tcW w:w="1160" w:type="dxa"/>
            <w:vAlign w:val="center"/>
          </w:tcPr>
          <w:p w14:paraId="095E7AE5"/>
        </w:tc>
        <w:tc>
          <w:tcPr>
            <w:tcW w:w="1092" w:type="dxa"/>
            <w:vAlign w:val="center"/>
          </w:tcPr>
          <w:p w14:paraId="4C04ABDB"/>
        </w:tc>
      </w:tr>
      <w:tr w14:paraId="3BE4E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B0511A">
            <w:pPr>
              <w:jc w:val="left"/>
            </w:pPr>
            <w:r>
              <w:rPr>
                <w:rFonts w:ascii="宋体" w:hAnsi="宋体" w:eastAsia="宋体" w:cs="宋体"/>
                <w:b w:val="0"/>
                <w:i w:val="0"/>
                <w:color w:val="000000"/>
                <w:sz w:val="14"/>
              </w:rPr>
              <w:t>210</w:t>
            </w:r>
          </w:p>
        </w:tc>
        <w:tc>
          <w:tcPr>
            <w:tcW w:w="2060" w:type="dxa"/>
            <w:vAlign w:val="center"/>
          </w:tcPr>
          <w:p w14:paraId="39547C37">
            <w:pPr>
              <w:jc w:val="left"/>
            </w:pPr>
            <w:r>
              <w:rPr>
                <w:rFonts w:ascii="宋体" w:hAnsi="宋体" w:eastAsia="宋体" w:cs="宋体"/>
                <w:b w:val="0"/>
                <w:i w:val="0"/>
                <w:color w:val="000000"/>
                <w:sz w:val="14"/>
              </w:rPr>
              <w:t>卫生健康支出</w:t>
            </w:r>
          </w:p>
        </w:tc>
        <w:tc>
          <w:tcPr>
            <w:tcW w:w="1160" w:type="dxa"/>
            <w:vAlign w:val="center"/>
          </w:tcPr>
          <w:p w14:paraId="528F67CA">
            <w:pPr>
              <w:jc w:val="right"/>
            </w:pPr>
            <w:r>
              <w:rPr>
                <w:rFonts w:ascii="宋体" w:hAnsi="宋体" w:eastAsia="宋体" w:cs="宋体"/>
                <w:b w:val="0"/>
                <w:i w:val="0"/>
                <w:color w:val="000000"/>
                <w:sz w:val="14"/>
              </w:rPr>
              <w:t>75.17</w:t>
            </w:r>
          </w:p>
        </w:tc>
        <w:tc>
          <w:tcPr>
            <w:tcW w:w="1160" w:type="dxa"/>
            <w:vAlign w:val="center"/>
          </w:tcPr>
          <w:p w14:paraId="48D8DBDD">
            <w:pPr>
              <w:jc w:val="right"/>
            </w:pPr>
            <w:r>
              <w:rPr>
                <w:rFonts w:ascii="宋体" w:hAnsi="宋体" w:eastAsia="宋体" w:cs="宋体"/>
                <w:b w:val="0"/>
                <w:i w:val="0"/>
                <w:color w:val="000000"/>
                <w:sz w:val="14"/>
              </w:rPr>
              <w:t>75.17</w:t>
            </w:r>
          </w:p>
        </w:tc>
        <w:tc>
          <w:tcPr>
            <w:tcW w:w="1160" w:type="dxa"/>
            <w:vAlign w:val="center"/>
          </w:tcPr>
          <w:p w14:paraId="736A4A97"/>
        </w:tc>
        <w:tc>
          <w:tcPr>
            <w:tcW w:w="1160" w:type="dxa"/>
            <w:vAlign w:val="center"/>
          </w:tcPr>
          <w:p w14:paraId="5D8D41F4"/>
        </w:tc>
        <w:tc>
          <w:tcPr>
            <w:tcW w:w="1160" w:type="dxa"/>
            <w:vAlign w:val="center"/>
          </w:tcPr>
          <w:p w14:paraId="795005AB"/>
        </w:tc>
        <w:tc>
          <w:tcPr>
            <w:tcW w:w="1160" w:type="dxa"/>
            <w:vAlign w:val="center"/>
          </w:tcPr>
          <w:p w14:paraId="3FC28EED"/>
        </w:tc>
        <w:tc>
          <w:tcPr>
            <w:tcW w:w="1092" w:type="dxa"/>
            <w:vAlign w:val="center"/>
          </w:tcPr>
          <w:p w14:paraId="00F47D35"/>
        </w:tc>
      </w:tr>
      <w:tr w14:paraId="76564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FAAC5B3">
            <w:pPr>
              <w:jc w:val="left"/>
            </w:pPr>
            <w:r>
              <w:rPr>
                <w:rFonts w:ascii="宋体" w:hAnsi="宋体" w:eastAsia="宋体" w:cs="宋体"/>
                <w:b w:val="0"/>
                <w:i w:val="0"/>
                <w:color w:val="000000"/>
                <w:sz w:val="14"/>
              </w:rPr>
              <w:t>21011</w:t>
            </w:r>
          </w:p>
        </w:tc>
        <w:tc>
          <w:tcPr>
            <w:tcW w:w="2060" w:type="dxa"/>
            <w:vAlign w:val="center"/>
          </w:tcPr>
          <w:p w14:paraId="5F406925">
            <w:pPr>
              <w:jc w:val="left"/>
            </w:pPr>
            <w:r>
              <w:rPr>
                <w:rFonts w:ascii="宋体" w:hAnsi="宋体" w:eastAsia="宋体" w:cs="宋体"/>
                <w:b w:val="0"/>
                <w:i w:val="0"/>
                <w:color w:val="000000"/>
                <w:sz w:val="14"/>
              </w:rPr>
              <w:t>行政事业单位医疗</w:t>
            </w:r>
          </w:p>
        </w:tc>
        <w:tc>
          <w:tcPr>
            <w:tcW w:w="1160" w:type="dxa"/>
            <w:vAlign w:val="center"/>
          </w:tcPr>
          <w:p w14:paraId="27F0E309">
            <w:pPr>
              <w:jc w:val="right"/>
            </w:pPr>
            <w:r>
              <w:rPr>
                <w:rFonts w:ascii="宋体" w:hAnsi="宋体" w:eastAsia="宋体" w:cs="宋体"/>
                <w:b w:val="0"/>
                <w:i w:val="0"/>
                <w:color w:val="000000"/>
                <w:sz w:val="14"/>
              </w:rPr>
              <w:t>75.17</w:t>
            </w:r>
          </w:p>
        </w:tc>
        <w:tc>
          <w:tcPr>
            <w:tcW w:w="1160" w:type="dxa"/>
            <w:vAlign w:val="center"/>
          </w:tcPr>
          <w:p w14:paraId="43EC5EA8">
            <w:pPr>
              <w:jc w:val="right"/>
            </w:pPr>
            <w:r>
              <w:rPr>
                <w:rFonts w:ascii="宋体" w:hAnsi="宋体" w:eastAsia="宋体" w:cs="宋体"/>
                <w:b w:val="0"/>
                <w:i w:val="0"/>
                <w:color w:val="000000"/>
                <w:sz w:val="14"/>
              </w:rPr>
              <w:t>75.17</w:t>
            </w:r>
          </w:p>
        </w:tc>
        <w:tc>
          <w:tcPr>
            <w:tcW w:w="1160" w:type="dxa"/>
            <w:vAlign w:val="center"/>
          </w:tcPr>
          <w:p w14:paraId="2A253D0D"/>
        </w:tc>
        <w:tc>
          <w:tcPr>
            <w:tcW w:w="1160" w:type="dxa"/>
            <w:vAlign w:val="center"/>
          </w:tcPr>
          <w:p w14:paraId="681A2FD7"/>
        </w:tc>
        <w:tc>
          <w:tcPr>
            <w:tcW w:w="1160" w:type="dxa"/>
            <w:vAlign w:val="center"/>
          </w:tcPr>
          <w:p w14:paraId="044CA2FA"/>
        </w:tc>
        <w:tc>
          <w:tcPr>
            <w:tcW w:w="1160" w:type="dxa"/>
            <w:vAlign w:val="center"/>
          </w:tcPr>
          <w:p w14:paraId="75D2FB6E"/>
        </w:tc>
        <w:tc>
          <w:tcPr>
            <w:tcW w:w="1092" w:type="dxa"/>
            <w:vAlign w:val="center"/>
          </w:tcPr>
          <w:p w14:paraId="06B0B44F"/>
        </w:tc>
      </w:tr>
      <w:tr w14:paraId="5E45F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7B55D4">
            <w:pPr>
              <w:jc w:val="left"/>
            </w:pPr>
            <w:r>
              <w:rPr>
                <w:rFonts w:ascii="宋体" w:hAnsi="宋体" w:eastAsia="宋体" w:cs="宋体"/>
                <w:b w:val="0"/>
                <w:i w:val="0"/>
                <w:color w:val="000000"/>
                <w:sz w:val="14"/>
              </w:rPr>
              <w:t>2101101</w:t>
            </w:r>
          </w:p>
        </w:tc>
        <w:tc>
          <w:tcPr>
            <w:tcW w:w="2060" w:type="dxa"/>
            <w:vAlign w:val="center"/>
          </w:tcPr>
          <w:p w14:paraId="29CA2AAB">
            <w:pPr>
              <w:jc w:val="left"/>
            </w:pPr>
            <w:r>
              <w:rPr>
                <w:rFonts w:ascii="宋体" w:hAnsi="宋体" w:eastAsia="宋体" w:cs="宋体"/>
                <w:b w:val="0"/>
                <w:i w:val="0"/>
                <w:color w:val="000000"/>
                <w:sz w:val="14"/>
              </w:rPr>
              <w:t>行政单位医疗</w:t>
            </w:r>
          </w:p>
        </w:tc>
        <w:tc>
          <w:tcPr>
            <w:tcW w:w="1160" w:type="dxa"/>
            <w:vAlign w:val="center"/>
          </w:tcPr>
          <w:p w14:paraId="0192F678">
            <w:pPr>
              <w:jc w:val="right"/>
            </w:pPr>
            <w:r>
              <w:rPr>
                <w:rFonts w:ascii="宋体" w:hAnsi="宋体" w:eastAsia="宋体" w:cs="宋体"/>
                <w:b w:val="0"/>
                <w:i w:val="0"/>
                <w:color w:val="000000"/>
                <w:sz w:val="14"/>
              </w:rPr>
              <w:t>7.80</w:t>
            </w:r>
          </w:p>
        </w:tc>
        <w:tc>
          <w:tcPr>
            <w:tcW w:w="1160" w:type="dxa"/>
            <w:vAlign w:val="center"/>
          </w:tcPr>
          <w:p w14:paraId="4634D960">
            <w:pPr>
              <w:jc w:val="right"/>
            </w:pPr>
            <w:r>
              <w:rPr>
                <w:rFonts w:ascii="宋体" w:hAnsi="宋体" w:eastAsia="宋体" w:cs="宋体"/>
                <w:b w:val="0"/>
                <w:i w:val="0"/>
                <w:color w:val="000000"/>
                <w:sz w:val="14"/>
              </w:rPr>
              <w:t>7.80</w:t>
            </w:r>
          </w:p>
        </w:tc>
        <w:tc>
          <w:tcPr>
            <w:tcW w:w="1160" w:type="dxa"/>
            <w:vAlign w:val="center"/>
          </w:tcPr>
          <w:p w14:paraId="233792E2"/>
        </w:tc>
        <w:tc>
          <w:tcPr>
            <w:tcW w:w="1160" w:type="dxa"/>
            <w:vAlign w:val="center"/>
          </w:tcPr>
          <w:p w14:paraId="5DDA465D"/>
        </w:tc>
        <w:tc>
          <w:tcPr>
            <w:tcW w:w="1160" w:type="dxa"/>
            <w:vAlign w:val="center"/>
          </w:tcPr>
          <w:p w14:paraId="6115A3D6"/>
        </w:tc>
        <w:tc>
          <w:tcPr>
            <w:tcW w:w="1160" w:type="dxa"/>
            <w:vAlign w:val="center"/>
          </w:tcPr>
          <w:p w14:paraId="2B6C7479"/>
        </w:tc>
        <w:tc>
          <w:tcPr>
            <w:tcW w:w="1092" w:type="dxa"/>
            <w:vAlign w:val="center"/>
          </w:tcPr>
          <w:p w14:paraId="4AA41B0A"/>
        </w:tc>
      </w:tr>
      <w:tr w14:paraId="571ED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9C8FB9C">
            <w:pPr>
              <w:jc w:val="left"/>
            </w:pPr>
            <w:r>
              <w:rPr>
                <w:rFonts w:ascii="宋体" w:hAnsi="宋体" w:eastAsia="宋体" w:cs="宋体"/>
                <w:b w:val="0"/>
                <w:i w:val="0"/>
                <w:color w:val="000000"/>
                <w:sz w:val="14"/>
              </w:rPr>
              <w:t>2101102</w:t>
            </w:r>
          </w:p>
        </w:tc>
        <w:tc>
          <w:tcPr>
            <w:tcW w:w="2060" w:type="dxa"/>
            <w:vAlign w:val="center"/>
          </w:tcPr>
          <w:p w14:paraId="54145CE7">
            <w:pPr>
              <w:jc w:val="left"/>
            </w:pPr>
            <w:r>
              <w:rPr>
                <w:rFonts w:ascii="宋体" w:hAnsi="宋体" w:eastAsia="宋体" w:cs="宋体"/>
                <w:b w:val="0"/>
                <w:i w:val="0"/>
                <w:color w:val="000000"/>
                <w:sz w:val="14"/>
              </w:rPr>
              <w:t>事业单位医疗</w:t>
            </w:r>
          </w:p>
        </w:tc>
        <w:tc>
          <w:tcPr>
            <w:tcW w:w="1160" w:type="dxa"/>
            <w:vAlign w:val="center"/>
          </w:tcPr>
          <w:p w14:paraId="0083AA67">
            <w:pPr>
              <w:jc w:val="right"/>
            </w:pPr>
            <w:r>
              <w:rPr>
                <w:rFonts w:ascii="宋体" w:hAnsi="宋体" w:eastAsia="宋体" w:cs="宋体"/>
                <w:b w:val="0"/>
                <w:i w:val="0"/>
                <w:color w:val="000000"/>
                <w:sz w:val="14"/>
              </w:rPr>
              <w:t>67.26</w:t>
            </w:r>
          </w:p>
        </w:tc>
        <w:tc>
          <w:tcPr>
            <w:tcW w:w="1160" w:type="dxa"/>
            <w:vAlign w:val="center"/>
          </w:tcPr>
          <w:p w14:paraId="66B2353D">
            <w:pPr>
              <w:jc w:val="right"/>
            </w:pPr>
            <w:r>
              <w:rPr>
                <w:rFonts w:ascii="宋体" w:hAnsi="宋体" w:eastAsia="宋体" w:cs="宋体"/>
                <w:b w:val="0"/>
                <w:i w:val="0"/>
                <w:color w:val="000000"/>
                <w:sz w:val="14"/>
              </w:rPr>
              <w:t>67.26</w:t>
            </w:r>
          </w:p>
        </w:tc>
        <w:tc>
          <w:tcPr>
            <w:tcW w:w="1160" w:type="dxa"/>
            <w:vAlign w:val="center"/>
          </w:tcPr>
          <w:p w14:paraId="255CFBAC"/>
        </w:tc>
        <w:tc>
          <w:tcPr>
            <w:tcW w:w="1160" w:type="dxa"/>
            <w:vAlign w:val="center"/>
          </w:tcPr>
          <w:p w14:paraId="50F5B485"/>
        </w:tc>
        <w:tc>
          <w:tcPr>
            <w:tcW w:w="1160" w:type="dxa"/>
            <w:vAlign w:val="center"/>
          </w:tcPr>
          <w:p w14:paraId="709D7B37"/>
        </w:tc>
        <w:tc>
          <w:tcPr>
            <w:tcW w:w="1160" w:type="dxa"/>
            <w:vAlign w:val="center"/>
          </w:tcPr>
          <w:p w14:paraId="3CE61754"/>
        </w:tc>
        <w:tc>
          <w:tcPr>
            <w:tcW w:w="1092" w:type="dxa"/>
            <w:vAlign w:val="center"/>
          </w:tcPr>
          <w:p w14:paraId="77E4EEB5"/>
        </w:tc>
      </w:tr>
      <w:tr w14:paraId="7E8CF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9AF4D1">
            <w:pPr>
              <w:jc w:val="left"/>
            </w:pPr>
            <w:r>
              <w:rPr>
                <w:rFonts w:ascii="宋体" w:hAnsi="宋体" w:eastAsia="宋体" w:cs="宋体"/>
                <w:b w:val="0"/>
                <w:i w:val="0"/>
                <w:color w:val="000000"/>
                <w:sz w:val="14"/>
              </w:rPr>
              <w:t>2101103</w:t>
            </w:r>
          </w:p>
        </w:tc>
        <w:tc>
          <w:tcPr>
            <w:tcW w:w="2060" w:type="dxa"/>
            <w:vAlign w:val="center"/>
          </w:tcPr>
          <w:p w14:paraId="1874D2D8">
            <w:pPr>
              <w:jc w:val="left"/>
            </w:pPr>
            <w:r>
              <w:rPr>
                <w:rFonts w:ascii="宋体" w:hAnsi="宋体" w:eastAsia="宋体" w:cs="宋体"/>
                <w:b w:val="0"/>
                <w:i w:val="0"/>
                <w:color w:val="000000"/>
                <w:sz w:val="14"/>
              </w:rPr>
              <w:t>公务员医疗补助</w:t>
            </w:r>
          </w:p>
        </w:tc>
        <w:tc>
          <w:tcPr>
            <w:tcW w:w="1160" w:type="dxa"/>
            <w:vAlign w:val="center"/>
          </w:tcPr>
          <w:p w14:paraId="0A69B8FC">
            <w:pPr>
              <w:jc w:val="right"/>
            </w:pPr>
            <w:r>
              <w:rPr>
                <w:rFonts w:ascii="宋体" w:hAnsi="宋体" w:eastAsia="宋体" w:cs="宋体"/>
                <w:b w:val="0"/>
                <w:i w:val="0"/>
                <w:color w:val="000000"/>
                <w:sz w:val="14"/>
              </w:rPr>
              <w:t>0.11</w:t>
            </w:r>
          </w:p>
        </w:tc>
        <w:tc>
          <w:tcPr>
            <w:tcW w:w="1160" w:type="dxa"/>
            <w:vAlign w:val="center"/>
          </w:tcPr>
          <w:p w14:paraId="70511DB0">
            <w:pPr>
              <w:jc w:val="right"/>
            </w:pPr>
            <w:r>
              <w:rPr>
                <w:rFonts w:ascii="宋体" w:hAnsi="宋体" w:eastAsia="宋体" w:cs="宋体"/>
                <w:b w:val="0"/>
                <w:i w:val="0"/>
                <w:color w:val="000000"/>
                <w:sz w:val="14"/>
              </w:rPr>
              <w:t>0.11</w:t>
            </w:r>
          </w:p>
        </w:tc>
        <w:tc>
          <w:tcPr>
            <w:tcW w:w="1160" w:type="dxa"/>
            <w:vAlign w:val="center"/>
          </w:tcPr>
          <w:p w14:paraId="24FE1063"/>
        </w:tc>
        <w:tc>
          <w:tcPr>
            <w:tcW w:w="1160" w:type="dxa"/>
            <w:vAlign w:val="center"/>
          </w:tcPr>
          <w:p w14:paraId="37A507A1"/>
        </w:tc>
        <w:tc>
          <w:tcPr>
            <w:tcW w:w="1160" w:type="dxa"/>
            <w:vAlign w:val="center"/>
          </w:tcPr>
          <w:p w14:paraId="73A5D2D0"/>
        </w:tc>
        <w:tc>
          <w:tcPr>
            <w:tcW w:w="1160" w:type="dxa"/>
            <w:vAlign w:val="center"/>
          </w:tcPr>
          <w:p w14:paraId="5516ADE0"/>
        </w:tc>
        <w:tc>
          <w:tcPr>
            <w:tcW w:w="1092" w:type="dxa"/>
            <w:vAlign w:val="center"/>
          </w:tcPr>
          <w:p w14:paraId="50945E8D"/>
        </w:tc>
      </w:tr>
      <w:tr w14:paraId="37623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C39432C">
            <w:pPr>
              <w:jc w:val="left"/>
            </w:pPr>
            <w:r>
              <w:rPr>
                <w:rFonts w:ascii="宋体" w:hAnsi="宋体" w:eastAsia="宋体" w:cs="宋体"/>
                <w:b w:val="0"/>
                <w:i w:val="0"/>
                <w:color w:val="000000"/>
                <w:sz w:val="14"/>
              </w:rPr>
              <w:t>221</w:t>
            </w:r>
          </w:p>
        </w:tc>
        <w:tc>
          <w:tcPr>
            <w:tcW w:w="2060" w:type="dxa"/>
            <w:vAlign w:val="center"/>
          </w:tcPr>
          <w:p w14:paraId="4452A038">
            <w:pPr>
              <w:jc w:val="left"/>
            </w:pPr>
            <w:r>
              <w:rPr>
                <w:rFonts w:ascii="宋体" w:hAnsi="宋体" w:eastAsia="宋体" w:cs="宋体"/>
                <w:b w:val="0"/>
                <w:i w:val="0"/>
                <w:color w:val="000000"/>
                <w:sz w:val="14"/>
              </w:rPr>
              <w:t>住房保障支出</w:t>
            </w:r>
          </w:p>
        </w:tc>
        <w:tc>
          <w:tcPr>
            <w:tcW w:w="1160" w:type="dxa"/>
            <w:vAlign w:val="center"/>
          </w:tcPr>
          <w:p w14:paraId="30C80B8D">
            <w:pPr>
              <w:jc w:val="right"/>
            </w:pPr>
            <w:r>
              <w:rPr>
                <w:rFonts w:ascii="宋体" w:hAnsi="宋体" w:eastAsia="宋体" w:cs="宋体"/>
                <w:b w:val="0"/>
                <w:i w:val="0"/>
                <w:color w:val="000000"/>
                <w:sz w:val="14"/>
              </w:rPr>
              <w:t>137.97</w:t>
            </w:r>
          </w:p>
        </w:tc>
        <w:tc>
          <w:tcPr>
            <w:tcW w:w="1160" w:type="dxa"/>
            <w:vAlign w:val="center"/>
          </w:tcPr>
          <w:p w14:paraId="4872DAC2">
            <w:pPr>
              <w:jc w:val="right"/>
            </w:pPr>
            <w:r>
              <w:rPr>
                <w:rFonts w:ascii="宋体" w:hAnsi="宋体" w:eastAsia="宋体" w:cs="宋体"/>
                <w:b w:val="0"/>
                <w:i w:val="0"/>
                <w:color w:val="000000"/>
                <w:sz w:val="14"/>
              </w:rPr>
              <w:t>137.97</w:t>
            </w:r>
          </w:p>
        </w:tc>
        <w:tc>
          <w:tcPr>
            <w:tcW w:w="1160" w:type="dxa"/>
            <w:vAlign w:val="center"/>
          </w:tcPr>
          <w:p w14:paraId="3B149FA6"/>
        </w:tc>
        <w:tc>
          <w:tcPr>
            <w:tcW w:w="1160" w:type="dxa"/>
            <w:vAlign w:val="center"/>
          </w:tcPr>
          <w:p w14:paraId="2EA0DAD8"/>
        </w:tc>
        <w:tc>
          <w:tcPr>
            <w:tcW w:w="1160" w:type="dxa"/>
            <w:vAlign w:val="center"/>
          </w:tcPr>
          <w:p w14:paraId="580B9CA5"/>
        </w:tc>
        <w:tc>
          <w:tcPr>
            <w:tcW w:w="1160" w:type="dxa"/>
            <w:vAlign w:val="center"/>
          </w:tcPr>
          <w:p w14:paraId="54E94437"/>
        </w:tc>
        <w:tc>
          <w:tcPr>
            <w:tcW w:w="1092" w:type="dxa"/>
            <w:vAlign w:val="center"/>
          </w:tcPr>
          <w:p w14:paraId="301F3953"/>
        </w:tc>
      </w:tr>
      <w:tr w14:paraId="4E963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AC9DBE3">
            <w:pPr>
              <w:jc w:val="left"/>
            </w:pPr>
            <w:r>
              <w:rPr>
                <w:rFonts w:ascii="宋体" w:hAnsi="宋体" w:eastAsia="宋体" w:cs="宋体"/>
                <w:b w:val="0"/>
                <w:i w:val="0"/>
                <w:color w:val="000000"/>
                <w:sz w:val="14"/>
              </w:rPr>
              <w:t>22102</w:t>
            </w:r>
          </w:p>
        </w:tc>
        <w:tc>
          <w:tcPr>
            <w:tcW w:w="2060" w:type="dxa"/>
            <w:vAlign w:val="center"/>
          </w:tcPr>
          <w:p w14:paraId="66230A4B">
            <w:pPr>
              <w:jc w:val="left"/>
            </w:pPr>
            <w:r>
              <w:rPr>
                <w:rFonts w:ascii="宋体" w:hAnsi="宋体" w:eastAsia="宋体" w:cs="宋体"/>
                <w:b w:val="0"/>
                <w:i w:val="0"/>
                <w:color w:val="000000"/>
                <w:sz w:val="14"/>
              </w:rPr>
              <w:t>住房改革支出</w:t>
            </w:r>
          </w:p>
        </w:tc>
        <w:tc>
          <w:tcPr>
            <w:tcW w:w="1160" w:type="dxa"/>
            <w:vAlign w:val="center"/>
          </w:tcPr>
          <w:p w14:paraId="149E4657">
            <w:pPr>
              <w:jc w:val="right"/>
            </w:pPr>
            <w:r>
              <w:rPr>
                <w:rFonts w:ascii="宋体" w:hAnsi="宋体" w:eastAsia="宋体" w:cs="宋体"/>
                <w:b w:val="0"/>
                <w:i w:val="0"/>
                <w:color w:val="000000"/>
                <w:sz w:val="14"/>
              </w:rPr>
              <w:t>137.97</w:t>
            </w:r>
          </w:p>
        </w:tc>
        <w:tc>
          <w:tcPr>
            <w:tcW w:w="1160" w:type="dxa"/>
            <w:vAlign w:val="center"/>
          </w:tcPr>
          <w:p w14:paraId="1821E017">
            <w:pPr>
              <w:jc w:val="right"/>
            </w:pPr>
            <w:r>
              <w:rPr>
                <w:rFonts w:ascii="宋体" w:hAnsi="宋体" w:eastAsia="宋体" w:cs="宋体"/>
                <w:b w:val="0"/>
                <w:i w:val="0"/>
                <w:color w:val="000000"/>
                <w:sz w:val="14"/>
              </w:rPr>
              <w:t>137.97</w:t>
            </w:r>
          </w:p>
        </w:tc>
        <w:tc>
          <w:tcPr>
            <w:tcW w:w="1160" w:type="dxa"/>
            <w:vAlign w:val="center"/>
          </w:tcPr>
          <w:p w14:paraId="2987DB5E"/>
        </w:tc>
        <w:tc>
          <w:tcPr>
            <w:tcW w:w="1160" w:type="dxa"/>
            <w:vAlign w:val="center"/>
          </w:tcPr>
          <w:p w14:paraId="4EC320A3"/>
        </w:tc>
        <w:tc>
          <w:tcPr>
            <w:tcW w:w="1160" w:type="dxa"/>
            <w:vAlign w:val="center"/>
          </w:tcPr>
          <w:p w14:paraId="710BEA5A"/>
        </w:tc>
        <w:tc>
          <w:tcPr>
            <w:tcW w:w="1160" w:type="dxa"/>
            <w:vAlign w:val="center"/>
          </w:tcPr>
          <w:p w14:paraId="6B880165"/>
        </w:tc>
        <w:tc>
          <w:tcPr>
            <w:tcW w:w="1092" w:type="dxa"/>
            <w:vAlign w:val="center"/>
          </w:tcPr>
          <w:p w14:paraId="70F91677"/>
        </w:tc>
      </w:tr>
      <w:tr w14:paraId="17A12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978D64">
            <w:pPr>
              <w:jc w:val="left"/>
            </w:pPr>
            <w:r>
              <w:rPr>
                <w:rFonts w:ascii="宋体" w:hAnsi="宋体" w:eastAsia="宋体" w:cs="宋体"/>
                <w:b w:val="0"/>
                <w:i w:val="0"/>
                <w:color w:val="000000"/>
                <w:sz w:val="14"/>
              </w:rPr>
              <w:t>2210201</w:t>
            </w:r>
          </w:p>
        </w:tc>
        <w:tc>
          <w:tcPr>
            <w:tcW w:w="2060" w:type="dxa"/>
            <w:vAlign w:val="center"/>
          </w:tcPr>
          <w:p w14:paraId="4D2909E8">
            <w:pPr>
              <w:jc w:val="left"/>
            </w:pPr>
            <w:r>
              <w:rPr>
                <w:rFonts w:ascii="宋体" w:hAnsi="宋体" w:eastAsia="宋体" w:cs="宋体"/>
                <w:b w:val="0"/>
                <w:i w:val="0"/>
                <w:color w:val="000000"/>
                <w:sz w:val="14"/>
              </w:rPr>
              <w:t>住房公积金</w:t>
            </w:r>
          </w:p>
        </w:tc>
        <w:tc>
          <w:tcPr>
            <w:tcW w:w="1160" w:type="dxa"/>
            <w:vAlign w:val="center"/>
          </w:tcPr>
          <w:p w14:paraId="3EEB5532">
            <w:pPr>
              <w:jc w:val="right"/>
            </w:pPr>
            <w:r>
              <w:rPr>
                <w:rFonts w:ascii="宋体" w:hAnsi="宋体" w:eastAsia="宋体" w:cs="宋体"/>
                <w:b w:val="0"/>
                <w:i w:val="0"/>
                <w:color w:val="000000"/>
                <w:sz w:val="14"/>
              </w:rPr>
              <w:t>137.97</w:t>
            </w:r>
          </w:p>
        </w:tc>
        <w:tc>
          <w:tcPr>
            <w:tcW w:w="1160" w:type="dxa"/>
            <w:vAlign w:val="center"/>
          </w:tcPr>
          <w:p w14:paraId="16772BE3">
            <w:pPr>
              <w:jc w:val="right"/>
            </w:pPr>
            <w:r>
              <w:rPr>
                <w:rFonts w:ascii="宋体" w:hAnsi="宋体" w:eastAsia="宋体" w:cs="宋体"/>
                <w:b w:val="0"/>
                <w:i w:val="0"/>
                <w:color w:val="000000"/>
                <w:sz w:val="14"/>
              </w:rPr>
              <w:t>137.97</w:t>
            </w:r>
          </w:p>
        </w:tc>
        <w:tc>
          <w:tcPr>
            <w:tcW w:w="1160" w:type="dxa"/>
            <w:vAlign w:val="center"/>
          </w:tcPr>
          <w:p w14:paraId="3837159F"/>
        </w:tc>
        <w:tc>
          <w:tcPr>
            <w:tcW w:w="1160" w:type="dxa"/>
            <w:vAlign w:val="center"/>
          </w:tcPr>
          <w:p w14:paraId="2897AB2C"/>
        </w:tc>
        <w:tc>
          <w:tcPr>
            <w:tcW w:w="1160" w:type="dxa"/>
            <w:vAlign w:val="center"/>
          </w:tcPr>
          <w:p w14:paraId="3A2E6392"/>
        </w:tc>
        <w:tc>
          <w:tcPr>
            <w:tcW w:w="1160" w:type="dxa"/>
            <w:vAlign w:val="center"/>
          </w:tcPr>
          <w:p w14:paraId="65060352"/>
        </w:tc>
        <w:tc>
          <w:tcPr>
            <w:tcW w:w="1092" w:type="dxa"/>
            <w:vAlign w:val="center"/>
          </w:tcPr>
          <w:p w14:paraId="7010DC26"/>
        </w:tc>
      </w:tr>
      <w:tr w14:paraId="68170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81C308">
            <w:pPr>
              <w:jc w:val="left"/>
            </w:pPr>
            <w:r>
              <w:rPr>
                <w:rFonts w:ascii="宋体" w:hAnsi="宋体" w:eastAsia="宋体" w:cs="宋体"/>
                <w:b w:val="0"/>
                <w:i w:val="0"/>
                <w:color w:val="000000"/>
                <w:sz w:val="14"/>
              </w:rPr>
              <w:t>224</w:t>
            </w:r>
          </w:p>
        </w:tc>
        <w:tc>
          <w:tcPr>
            <w:tcW w:w="2060" w:type="dxa"/>
            <w:vAlign w:val="center"/>
          </w:tcPr>
          <w:p w14:paraId="0F6B5F97">
            <w:pPr>
              <w:jc w:val="left"/>
            </w:pPr>
            <w:r>
              <w:rPr>
                <w:rFonts w:ascii="宋体" w:hAnsi="宋体" w:eastAsia="宋体" w:cs="宋体"/>
                <w:b w:val="0"/>
                <w:i w:val="0"/>
                <w:color w:val="000000"/>
                <w:sz w:val="14"/>
              </w:rPr>
              <w:t>灾害防治及应急管理支出</w:t>
            </w:r>
          </w:p>
        </w:tc>
        <w:tc>
          <w:tcPr>
            <w:tcW w:w="1160" w:type="dxa"/>
            <w:vAlign w:val="center"/>
          </w:tcPr>
          <w:p w14:paraId="011B7449">
            <w:pPr>
              <w:jc w:val="right"/>
            </w:pPr>
            <w:r>
              <w:rPr>
                <w:rFonts w:ascii="宋体" w:hAnsi="宋体" w:eastAsia="宋体" w:cs="宋体"/>
                <w:b w:val="0"/>
                <w:i w:val="0"/>
                <w:color w:val="000000"/>
                <w:sz w:val="14"/>
              </w:rPr>
              <w:t>4,504.49</w:t>
            </w:r>
          </w:p>
        </w:tc>
        <w:tc>
          <w:tcPr>
            <w:tcW w:w="1160" w:type="dxa"/>
            <w:vAlign w:val="center"/>
          </w:tcPr>
          <w:p w14:paraId="4ADAAAAB">
            <w:pPr>
              <w:jc w:val="right"/>
            </w:pPr>
            <w:r>
              <w:rPr>
                <w:rFonts w:ascii="宋体" w:hAnsi="宋体" w:eastAsia="宋体" w:cs="宋体"/>
                <w:b w:val="0"/>
                <w:i w:val="0"/>
                <w:color w:val="000000"/>
                <w:sz w:val="14"/>
              </w:rPr>
              <w:t>4,498.49</w:t>
            </w:r>
          </w:p>
        </w:tc>
        <w:tc>
          <w:tcPr>
            <w:tcW w:w="1160" w:type="dxa"/>
            <w:vAlign w:val="center"/>
          </w:tcPr>
          <w:p w14:paraId="1DC494E9"/>
        </w:tc>
        <w:tc>
          <w:tcPr>
            <w:tcW w:w="1160" w:type="dxa"/>
            <w:vAlign w:val="center"/>
          </w:tcPr>
          <w:p w14:paraId="3A8F4A08"/>
        </w:tc>
        <w:tc>
          <w:tcPr>
            <w:tcW w:w="1160" w:type="dxa"/>
            <w:vAlign w:val="center"/>
          </w:tcPr>
          <w:p w14:paraId="4ED1F17F"/>
        </w:tc>
        <w:tc>
          <w:tcPr>
            <w:tcW w:w="1160" w:type="dxa"/>
            <w:vAlign w:val="center"/>
          </w:tcPr>
          <w:p w14:paraId="3E9B7931"/>
        </w:tc>
        <w:tc>
          <w:tcPr>
            <w:tcW w:w="1092" w:type="dxa"/>
            <w:vAlign w:val="center"/>
          </w:tcPr>
          <w:p w14:paraId="3E337180">
            <w:pPr>
              <w:jc w:val="right"/>
            </w:pPr>
            <w:r>
              <w:rPr>
                <w:rFonts w:ascii="宋体" w:hAnsi="宋体" w:eastAsia="宋体" w:cs="宋体"/>
                <w:b w:val="0"/>
                <w:i w:val="0"/>
                <w:color w:val="000000"/>
                <w:sz w:val="14"/>
              </w:rPr>
              <w:t>6.00</w:t>
            </w:r>
          </w:p>
        </w:tc>
      </w:tr>
      <w:tr w14:paraId="1F4E3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E45021">
            <w:pPr>
              <w:jc w:val="left"/>
            </w:pPr>
            <w:r>
              <w:rPr>
                <w:rFonts w:ascii="宋体" w:hAnsi="宋体" w:eastAsia="宋体" w:cs="宋体"/>
                <w:b w:val="0"/>
                <w:i w:val="0"/>
                <w:color w:val="000000"/>
                <w:sz w:val="14"/>
              </w:rPr>
              <w:t>22401</w:t>
            </w:r>
          </w:p>
        </w:tc>
        <w:tc>
          <w:tcPr>
            <w:tcW w:w="2060" w:type="dxa"/>
            <w:vAlign w:val="center"/>
          </w:tcPr>
          <w:p w14:paraId="17B62902">
            <w:pPr>
              <w:jc w:val="left"/>
            </w:pPr>
            <w:r>
              <w:rPr>
                <w:rFonts w:ascii="宋体" w:hAnsi="宋体" w:eastAsia="宋体" w:cs="宋体"/>
                <w:b w:val="0"/>
                <w:i w:val="0"/>
                <w:color w:val="000000"/>
                <w:sz w:val="14"/>
              </w:rPr>
              <w:t>应急管理事务</w:t>
            </w:r>
          </w:p>
        </w:tc>
        <w:tc>
          <w:tcPr>
            <w:tcW w:w="1160" w:type="dxa"/>
            <w:vAlign w:val="center"/>
          </w:tcPr>
          <w:p w14:paraId="45F4304E">
            <w:pPr>
              <w:jc w:val="right"/>
            </w:pPr>
            <w:r>
              <w:rPr>
                <w:rFonts w:ascii="宋体" w:hAnsi="宋体" w:eastAsia="宋体" w:cs="宋体"/>
                <w:b w:val="0"/>
                <w:i w:val="0"/>
                <w:color w:val="000000"/>
                <w:sz w:val="14"/>
              </w:rPr>
              <w:t>1,919.82</w:t>
            </w:r>
          </w:p>
        </w:tc>
        <w:tc>
          <w:tcPr>
            <w:tcW w:w="1160" w:type="dxa"/>
            <w:vAlign w:val="center"/>
          </w:tcPr>
          <w:p w14:paraId="4748C705">
            <w:pPr>
              <w:jc w:val="right"/>
            </w:pPr>
            <w:r>
              <w:rPr>
                <w:rFonts w:ascii="宋体" w:hAnsi="宋体" w:eastAsia="宋体" w:cs="宋体"/>
                <w:b w:val="0"/>
                <w:i w:val="0"/>
                <w:color w:val="000000"/>
                <w:sz w:val="14"/>
              </w:rPr>
              <w:t>1,919.82</w:t>
            </w:r>
          </w:p>
        </w:tc>
        <w:tc>
          <w:tcPr>
            <w:tcW w:w="1160" w:type="dxa"/>
            <w:vAlign w:val="center"/>
          </w:tcPr>
          <w:p w14:paraId="200830FA"/>
        </w:tc>
        <w:tc>
          <w:tcPr>
            <w:tcW w:w="1160" w:type="dxa"/>
            <w:vAlign w:val="center"/>
          </w:tcPr>
          <w:p w14:paraId="5974AA3D"/>
        </w:tc>
        <w:tc>
          <w:tcPr>
            <w:tcW w:w="1160" w:type="dxa"/>
            <w:vAlign w:val="center"/>
          </w:tcPr>
          <w:p w14:paraId="40CDDF0D"/>
        </w:tc>
        <w:tc>
          <w:tcPr>
            <w:tcW w:w="1160" w:type="dxa"/>
            <w:vAlign w:val="center"/>
          </w:tcPr>
          <w:p w14:paraId="1B4BBB6D"/>
        </w:tc>
        <w:tc>
          <w:tcPr>
            <w:tcW w:w="1092" w:type="dxa"/>
            <w:vAlign w:val="center"/>
          </w:tcPr>
          <w:p w14:paraId="35D402D8"/>
        </w:tc>
      </w:tr>
      <w:tr w14:paraId="0491D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EDA4E1">
            <w:pPr>
              <w:jc w:val="left"/>
            </w:pPr>
            <w:r>
              <w:rPr>
                <w:rFonts w:ascii="宋体" w:hAnsi="宋体" w:eastAsia="宋体" w:cs="宋体"/>
                <w:b w:val="0"/>
                <w:i w:val="0"/>
                <w:color w:val="000000"/>
                <w:sz w:val="14"/>
              </w:rPr>
              <w:t>2240101</w:t>
            </w:r>
          </w:p>
        </w:tc>
        <w:tc>
          <w:tcPr>
            <w:tcW w:w="2060" w:type="dxa"/>
            <w:vAlign w:val="center"/>
          </w:tcPr>
          <w:p w14:paraId="6CF04517">
            <w:pPr>
              <w:jc w:val="left"/>
            </w:pPr>
            <w:r>
              <w:rPr>
                <w:rFonts w:ascii="宋体" w:hAnsi="宋体" w:eastAsia="宋体" w:cs="宋体"/>
                <w:b w:val="0"/>
                <w:i w:val="0"/>
                <w:color w:val="000000"/>
                <w:sz w:val="14"/>
              </w:rPr>
              <w:t>行政运行</w:t>
            </w:r>
          </w:p>
        </w:tc>
        <w:tc>
          <w:tcPr>
            <w:tcW w:w="1160" w:type="dxa"/>
            <w:vAlign w:val="center"/>
          </w:tcPr>
          <w:p w14:paraId="001F5971">
            <w:pPr>
              <w:jc w:val="right"/>
            </w:pPr>
            <w:r>
              <w:rPr>
                <w:rFonts w:ascii="宋体" w:hAnsi="宋体" w:eastAsia="宋体" w:cs="宋体"/>
                <w:b w:val="0"/>
                <w:i w:val="0"/>
                <w:color w:val="000000"/>
                <w:sz w:val="14"/>
              </w:rPr>
              <w:t>196.52</w:t>
            </w:r>
          </w:p>
        </w:tc>
        <w:tc>
          <w:tcPr>
            <w:tcW w:w="1160" w:type="dxa"/>
            <w:vAlign w:val="center"/>
          </w:tcPr>
          <w:p w14:paraId="342D827B">
            <w:pPr>
              <w:jc w:val="right"/>
            </w:pPr>
            <w:r>
              <w:rPr>
                <w:rFonts w:ascii="宋体" w:hAnsi="宋体" w:eastAsia="宋体" w:cs="宋体"/>
                <w:b w:val="0"/>
                <w:i w:val="0"/>
                <w:color w:val="000000"/>
                <w:sz w:val="14"/>
              </w:rPr>
              <w:t>196.52</w:t>
            </w:r>
          </w:p>
        </w:tc>
        <w:tc>
          <w:tcPr>
            <w:tcW w:w="1160" w:type="dxa"/>
            <w:vAlign w:val="center"/>
          </w:tcPr>
          <w:p w14:paraId="3CE17F22"/>
        </w:tc>
        <w:tc>
          <w:tcPr>
            <w:tcW w:w="1160" w:type="dxa"/>
            <w:vAlign w:val="center"/>
          </w:tcPr>
          <w:p w14:paraId="795FAB4B"/>
        </w:tc>
        <w:tc>
          <w:tcPr>
            <w:tcW w:w="1160" w:type="dxa"/>
            <w:vAlign w:val="center"/>
          </w:tcPr>
          <w:p w14:paraId="6EBB34EB"/>
        </w:tc>
        <w:tc>
          <w:tcPr>
            <w:tcW w:w="1160" w:type="dxa"/>
            <w:vAlign w:val="center"/>
          </w:tcPr>
          <w:p w14:paraId="235F0A66"/>
        </w:tc>
        <w:tc>
          <w:tcPr>
            <w:tcW w:w="1092" w:type="dxa"/>
            <w:vAlign w:val="center"/>
          </w:tcPr>
          <w:p w14:paraId="7AB7832D"/>
        </w:tc>
      </w:tr>
      <w:tr w14:paraId="70CFF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0D35CE">
            <w:pPr>
              <w:jc w:val="left"/>
            </w:pPr>
            <w:r>
              <w:rPr>
                <w:rFonts w:ascii="宋体" w:hAnsi="宋体" w:eastAsia="宋体" w:cs="宋体"/>
                <w:b w:val="0"/>
                <w:i w:val="0"/>
                <w:color w:val="000000"/>
                <w:sz w:val="14"/>
              </w:rPr>
              <w:t>2240102</w:t>
            </w:r>
          </w:p>
        </w:tc>
        <w:tc>
          <w:tcPr>
            <w:tcW w:w="2060" w:type="dxa"/>
            <w:vAlign w:val="center"/>
          </w:tcPr>
          <w:p w14:paraId="1A42ABBD">
            <w:pPr>
              <w:jc w:val="left"/>
            </w:pPr>
            <w:r>
              <w:rPr>
                <w:rFonts w:ascii="宋体" w:hAnsi="宋体" w:eastAsia="宋体" w:cs="宋体"/>
                <w:b w:val="0"/>
                <w:i w:val="0"/>
                <w:color w:val="000000"/>
                <w:sz w:val="14"/>
              </w:rPr>
              <w:t>一般行政管理事务</w:t>
            </w:r>
          </w:p>
        </w:tc>
        <w:tc>
          <w:tcPr>
            <w:tcW w:w="1160" w:type="dxa"/>
            <w:vAlign w:val="center"/>
          </w:tcPr>
          <w:p w14:paraId="2CE18775">
            <w:pPr>
              <w:jc w:val="right"/>
            </w:pPr>
            <w:r>
              <w:rPr>
                <w:rFonts w:ascii="宋体" w:hAnsi="宋体" w:eastAsia="宋体" w:cs="宋体"/>
                <w:b w:val="0"/>
                <w:i w:val="0"/>
                <w:color w:val="000000"/>
                <w:sz w:val="14"/>
              </w:rPr>
              <w:t>384.92</w:t>
            </w:r>
          </w:p>
        </w:tc>
        <w:tc>
          <w:tcPr>
            <w:tcW w:w="1160" w:type="dxa"/>
            <w:vAlign w:val="center"/>
          </w:tcPr>
          <w:p w14:paraId="6CD5B26E">
            <w:pPr>
              <w:jc w:val="right"/>
            </w:pPr>
            <w:r>
              <w:rPr>
                <w:rFonts w:ascii="宋体" w:hAnsi="宋体" w:eastAsia="宋体" w:cs="宋体"/>
                <w:b w:val="0"/>
                <w:i w:val="0"/>
                <w:color w:val="000000"/>
                <w:sz w:val="14"/>
              </w:rPr>
              <w:t>384.92</w:t>
            </w:r>
          </w:p>
        </w:tc>
        <w:tc>
          <w:tcPr>
            <w:tcW w:w="1160" w:type="dxa"/>
            <w:vAlign w:val="center"/>
          </w:tcPr>
          <w:p w14:paraId="3D982876"/>
        </w:tc>
        <w:tc>
          <w:tcPr>
            <w:tcW w:w="1160" w:type="dxa"/>
            <w:vAlign w:val="center"/>
          </w:tcPr>
          <w:p w14:paraId="187C9C9F"/>
        </w:tc>
        <w:tc>
          <w:tcPr>
            <w:tcW w:w="1160" w:type="dxa"/>
            <w:vAlign w:val="center"/>
          </w:tcPr>
          <w:p w14:paraId="6095535C"/>
        </w:tc>
        <w:tc>
          <w:tcPr>
            <w:tcW w:w="1160" w:type="dxa"/>
            <w:vAlign w:val="center"/>
          </w:tcPr>
          <w:p w14:paraId="3E44A94B"/>
        </w:tc>
        <w:tc>
          <w:tcPr>
            <w:tcW w:w="1092" w:type="dxa"/>
            <w:vAlign w:val="center"/>
          </w:tcPr>
          <w:p w14:paraId="7659B6E7"/>
        </w:tc>
      </w:tr>
      <w:tr w14:paraId="5DF00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6925EE">
            <w:pPr>
              <w:jc w:val="left"/>
            </w:pPr>
            <w:r>
              <w:rPr>
                <w:rFonts w:ascii="宋体" w:hAnsi="宋体" w:eastAsia="宋体" w:cs="宋体"/>
                <w:b w:val="0"/>
                <w:i w:val="0"/>
                <w:color w:val="000000"/>
                <w:sz w:val="14"/>
              </w:rPr>
              <w:t>2240108</w:t>
            </w:r>
          </w:p>
        </w:tc>
        <w:tc>
          <w:tcPr>
            <w:tcW w:w="2060" w:type="dxa"/>
            <w:vAlign w:val="center"/>
          </w:tcPr>
          <w:p w14:paraId="33F75DF8">
            <w:pPr>
              <w:jc w:val="left"/>
            </w:pPr>
            <w:r>
              <w:rPr>
                <w:rFonts w:ascii="宋体" w:hAnsi="宋体" w:eastAsia="宋体" w:cs="宋体"/>
                <w:b w:val="0"/>
                <w:i w:val="0"/>
                <w:color w:val="000000"/>
                <w:sz w:val="14"/>
              </w:rPr>
              <w:t>应急救援</w:t>
            </w:r>
          </w:p>
        </w:tc>
        <w:tc>
          <w:tcPr>
            <w:tcW w:w="1160" w:type="dxa"/>
            <w:vAlign w:val="center"/>
          </w:tcPr>
          <w:p w14:paraId="4FB97739">
            <w:pPr>
              <w:jc w:val="right"/>
            </w:pPr>
            <w:r>
              <w:rPr>
                <w:rFonts w:ascii="宋体" w:hAnsi="宋体" w:eastAsia="宋体" w:cs="宋体"/>
                <w:b w:val="0"/>
                <w:i w:val="0"/>
                <w:color w:val="000000"/>
                <w:sz w:val="14"/>
              </w:rPr>
              <w:t>5.00</w:t>
            </w:r>
          </w:p>
        </w:tc>
        <w:tc>
          <w:tcPr>
            <w:tcW w:w="1160" w:type="dxa"/>
            <w:vAlign w:val="center"/>
          </w:tcPr>
          <w:p w14:paraId="29E76DE0">
            <w:pPr>
              <w:jc w:val="right"/>
            </w:pPr>
            <w:r>
              <w:rPr>
                <w:rFonts w:ascii="宋体" w:hAnsi="宋体" w:eastAsia="宋体" w:cs="宋体"/>
                <w:b w:val="0"/>
                <w:i w:val="0"/>
                <w:color w:val="000000"/>
                <w:sz w:val="14"/>
              </w:rPr>
              <w:t>5.00</w:t>
            </w:r>
          </w:p>
        </w:tc>
        <w:tc>
          <w:tcPr>
            <w:tcW w:w="1160" w:type="dxa"/>
            <w:vAlign w:val="center"/>
          </w:tcPr>
          <w:p w14:paraId="4A78276F"/>
        </w:tc>
        <w:tc>
          <w:tcPr>
            <w:tcW w:w="1160" w:type="dxa"/>
            <w:vAlign w:val="center"/>
          </w:tcPr>
          <w:p w14:paraId="5A9A9CBA"/>
        </w:tc>
        <w:tc>
          <w:tcPr>
            <w:tcW w:w="1160" w:type="dxa"/>
            <w:vAlign w:val="center"/>
          </w:tcPr>
          <w:p w14:paraId="08974D7F"/>
        </w:tc>
        <w:tc>
          <w:tcPr>
            <w:tcW w:w="1160" w:type="dxa"/>
            <w:vAlign w:val="center"/>
          </w:tcPr>
          <w:p w14:paraId="5B3B586F"/>
        </w:tc>
        <w:tc>
          <w:tcPr>
            <w:tcW w:w="1092" w:type="dxa"/>
            <w:vAlign w:val="center"/>
          </w:tcPr>
          <w:p w14:paraId="4C98F9D7"/>
        </w:tc>
      </w:tr>
      <w:tr w14:paraId="4A2CE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FD8440">
            <w:pPr>
              <w:jc w:val="left"/>
            </w:pPr>
            <w:r>
              <w:rPr>
                <w:rFonts w:ascii="宋体" w:hAnsi="宋体" w:eastAsia="宋体" w:cs="宋体"/>
                <w:b w:val="0"/>
                <w:i w:val="0"/>
                <w:color w:val="000000"/>
                <w:sz w:val="14"/>
              </w:rPr>
              <w:t>2240150</w:t>
            </w:r>
          </w:p>
        </w:tc>
        <w:tc>
          <w:tcPr>
            <w:tcW w:w="2060" w:type="dxa"/>
            <w:vAlign w:val="center"/>
          </w:tcPr>
          <w:p w14:paraId="5A1F6755">
            <w:pPr>
              <w:jc w:val="left"/>
            </w:pPr>
            <w:r>
              <w:rPr>
                <w:rFonts w:ascii="宋体" w:hAnsi="宋体" w:eastAsia="宋体" w:cs="宋体"/>
                <w:b w:val="0"/>
                <w:i w:val="0"/>
                <w:color w:val="000000"/>
                <w:sz w:val="14"/>
              </w:rPr>
              <w:t>事业运行</w:t>
            </w:r>
          </w:p>
        </w:tc>
        <w:tc>
          <w:tcPr>
            <w:tcW w:w="1160" w:type="dxa"/>
            <w:vAlign w:val="center"/>
          </w:tcPr>
          <w:p w14:paraId="7E4350BE">
            <w:pPr>
              <w:jc w:val="right"/>
            </w:pPr>
            <w:r>
              <w:rPr>
                <w:rFonts w:ascii="宋体" w:hAnsi="宋体" w:eastAsia="宋体" w:cs="宋体"/>
                <w:b w:val="0"/>
                <w:i w:val="0"/>
                <w:color w:val="000000"/>
                <w:sz w:val="14"/>
              </w:rPr>
              <w:t>1,233.38</w:t>
            </w:r>
          </w:p>
        </w:tc>
        <w:tc>
          <w:tcPr>
            <w:tcW w:w="1160" w:type="dxa"/>
            <w:vAlign w:val="center"/>
          </w:tcPr>
          <w:p w14:paraId="13D19FFC">
            <w:pPr>
              <w:jc w:val="right"/>
            </w:pPr>
            <w:r>
              <w:rPr>
                <w:rFonts w:ascii="宋体" w:hAnsi="宋体" w:eastAsia="宋体" w:cs="宋体"/>
                <w:b w:val="0"/>
                <w:i w:val="0"/>
                <w:color w:val="000000"/>
                <w:sz w:val="14"/>
              </w:rPr>
              <w:t>1,233.38</w:t>
            </w:r>
          </w:p>
        </w:tc>
        <w:tc>
          <w:tcPr>
            <w:tcW w:w="1160" w:type="dxa"/>
            <w:vAlign w:val="center"/>
          </w:tcPr>
          <w:p w14:paraId="5432C7BA"/>
        </w:tc>
        <w:tc>
          <w:tcPr>
            <w:tcW w:w="1160" w:type="dxa"/>
            <w:vAlign w:val="center"/>
          </w:tcPr>
          <w:p w14:paraId="5D992982"/>
        </w:tc>
        <w:tc>
          <w:tcPr>
            <w:tcW w:w="1160" w:type="dxa"/>
            <w:vAlign w:val="center"/>
          </w:tcPr>
          <w:p w14:paraId="7CE6FE2D"/>
        </w:tc>
        <w:tc>
          <w:tcPr>
            <w:tcW w:w="1160" w:type="dxa"/>
            <w:vAlign w:val="center"/>
          </w:tcPr>
          <w:p w14:paraId="79575FED"/>
        </w:tc>
        <w:tc>
          <w:tcPr>
            <w:tcW w:w="1092" w:type="dxa"/>
            <w:vAlign w:val="center"/>
          </w:tcPr>
          <w:p w14:paraId="53DF5160"/>
        </w:tc>
      </w:tr>
      <w:tr w14:paraId="360C4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D619A94">
            <w:pPr>
              <w:jc w:val="left"/>
            </w:pPr>
            <w:r>
              <w:rPr>
                <w:rFonts w:ascii="宋体" w:hAnsi="宋体" w:eastAsia="宋体" w:cs="宋体"/>
                <w:b w:val="0"/>
                <w:i w:val="0"/>
                <w:color w:val="000000"/>
                <w:sz w:val="14"/>
              </w:rPr>
              <w:t>2240199</w:t>
            </w:r>
          </w:p>
        </w:tc>
        <w:tc>
          <w:tcPr>
            <w:tcW w:w="2060" w:type="dxa"/>
            <w:vAlign w:val="center"/>
          </w:tcPr>
          <w:p w14:paraId="12DB6232">
            <w:pPr>
              <w:jc w:val="left"/>
            </w:pPr>
            <w:r>
              <w:rPr>
                <w:rFonts w:ascii="宋体" w:hAnsi="宋体" w:eastAsia="宋体" w:cs="宋体"/>
                <w:b w:val="0"/>
                <w:i w:val="0"/>
                <w:color w:val="000000"/>
                <w:sz w:val="14"/>
              </w:rPr>
              <w:t>其他应急管理支出</w:t>
            </w:r>
          </w:p>
        </w:tc>
        <w:tc>
          <w:tcPr>
            <w:tcW w:w="1160" w:type="dxa"/>
            <w:vAlign w:val="center"/>
          </w:tcPr>
          <w:p w14:paraId="76A29299">
            <w:pPr>
              <w:jc w:val="right"/>
            </w:pPr>
            <w:r>
              <w:rPr>
                <w:rFonts w:ascii="宋体" w:hAnsi="宋体" w:eastAsia="宋体" w:cs="宋体"/>
                <w:b w:val="0"/>
                <w:i w:val="0"/>
                <w:color w:val="000000"/>
                <w:sz w:val="14"/>
              </w:rPr>
              <w:t>100.00</w:t>
            </w:r>
          </w:p>
        </w:tc>
        <w:tc>
          <w:tcPr>
            <w:tcW w:w="1160" w:type="dxa"/>
            <w:vAlign w:val="center"/>
          </w:tcPr>
          <w:p w14:paraId="1B80DA48">
            <w:pPr>
              <w:jc w:val="right"/>
            </w:pPr>
            <w:r>
              <w:rPr>
                <w:rFonts w:ascii="宋体" w:hAnsi="宋体" w:eastAsia="宋体" w:cs="宋体"/>
                <w:b w:val="0"/>
                <w:i w:val="0"/>
                <w:color w:val="000000"/>
                <w:sz w:val="14"/>
              </w:rPr>
              <w:t>100.00</w:t>
            </w:r>
          </w:p>
        </w:tc>
        <w:tc>
          <w:tcPr>
            <w:tcW w:w="1160" w:type="dxa"/>
            <w:vAlign w:val="center"/>
          </w:tcPr>
          <w:p w14:paraId="30E4809C"/>
        </w:tc>
        <w:tc>
          <w:tcPr>
            <w:tcW w:w="1160" w:type="dxa"/>
            <w:vAlign w:val="center"/>
          </w:tcPr>
          <w:p w14:paraId="2362B229"/>
        </w:tc>
        <w:tc>
          <w:tcPr>
            <w:tcW w:w="1160" w:type="dxa"/>
            <w:vAlign w:val="center"/>
          </w:tcPr>
          <w:p w14:paraId="2488E240"/>
        </w:tc>
        <w:tc>
          <w:tcPr>
            <w:tcW w:w="1160" w:type="dxa"/>
            <w:vAlign w:val="center"/>
          </w:tcPr>
          <w:p w14:paraId="10CE26E9"/>
        </w:tc>
        <w:tc>
          <w:tcPr>
            <w:tcW w:w="1092" w:type="dxa"/>
            <w:vAlign w:val="center"/>
          </w:tcPr>
          <w:p w14:paraId="7654593C"/>
        </w:tc>
      </w:tr>
      <w:tr w14:paraId="6134D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1C430F">
            <w:pPr>
              <w:jc w:val="left"/>
            </w:pPr>
            <w:r>
              <w:rPr>
                <w:rFonts w:ascii="宋体" w:hAnsi="宋体" w:eastAsia="宋体" w:cs="宋体"/>
                <w:b w:val="0"/>
                <w:i w:val="0"/>
                <w:color w:val="000000"/>
                <w:sz w:val="14"/>
              </w:rPr>
              <w:t>22402</w:t>
            </w:r>
          </w:p>
        </w:tc>
        <w:tc>
          <w:tcPr>
            <w:tcW w:w="2060" w:type="dxa"/>
            <w:vAlign w:val="center"/>
          </w:tcPr>
          <w:p w14:paraId="71A601E4">
            <w:pPr>
              <w:jc w:val="left"/>
            </w:pPr>
            <w:r>
              <w:rPr>
                <w:rFonts w:ascii="宋体" w:hAnsi="宋体" w:eastAsia="宋体" w:cs="宋体"/>
                <w:b w:val="0"/>
                <w:i w:val="0"/>
                <w:color w:val="000000"/>
                <w:sz w:val="14"/>
              </w:rPr>
              <w:t>消防救援事务</w:t>
            </w:r>
          </w:p>
        </w:tc>
        <w:tc>
          <w:tcPr>
            <w:tcW w:w="1160" w:type="dxa"/>
            <w:vAlign w:val="center"/>
          </w:tcPr>
          <w:p w14:paraId="6D156816">
            <w:pPr>
              <w:jc w:val="right"/>
            </w:pPr>
            <w:r>
              <w:rPr>
                <w:rFonts w:ascii="宋体" w:hAnsi="宋体" w:eastAsia="宋体" w:cs="宋体"/>
                <w:b w:val="0"/>
                <w:i w:val="0"/>
                <w:color w:val="000000"/>
                <w:sz w:val="14"/>
              </w:rPr>
              <w:t>760.53</w:t>
            </w:r>
          </w:p>
        </w:tc>
        <w:tc>
          <w:tcPr>
            <w:tcW w:w="1160" w:type="dxa"/>
            <w:vAlign w:val="center"/>
          </w:tcPr>
          <w:p w14:paraId="5DC08757">
            <w:pPr>
              <w:jc w:val="right"/>
            </w:pPr>
            <w:r>
              <w:rPr>
                <w:rFonts w:ascii="宋体" w:hAnsi="宋体" w:eastAsia="宋体" w:cs="宋体"/>
                <w:b w:val="0"/>
                <w:i w:val="0"/>
                <w:color w:val="000000"/>
                <w:sz w:val="14"/>
              </w:rPr>
              <w:t>754.53</w:t>
            </w:r>
          </w:p>
        </w:tc>
        <w:tc>
          <w:tcPr>
            <w:tcW w:w="1160" w:type="dxa"/>
            <w:vAlign w:val="center"/>
          </w:tcPr>
          <w:p w14:paraId="04152E53"/>
        </w:tc>
        <w:tc>
          <w:tcPr>
            <w:tcW w:w="1160" w:type="dxa"/>
            <w:vAlign w:val="center"/>
          </w:tcPr>
          <w:p w14:paraId="505569CE"/>
        </w:tc>
        <w:tc>
          <w:tcPr>
            <w:tcW w:w="1160" w:type="dxa"/>
            <w:vAlign w:val="center"/>
          </w:tcPr>
          <w:p w14:paraId="7BEDB801"/>
        </w:tc>
        <w:tc>
          <w:tcPr>
            <w:tcW w:w="1160" w:type="dxa"/>
            <w:vAlign w:val="center"/>
          </w:tcPr>
          <w:p w14:paraId="21DA02F4"/>
        </w:tc>
        <w:tc>
          <w:tcPr>
            <w:tcW w:w="1092" w:type="dxa"/>
            <w:vAlign w:val="center"/>
          </w:tcPr>
          <w:p w14:paraId="34F10A55">
            <w:pPr>
              <w:jc w:val="right"/>
            </w:pPr>
            <w:r>
              <w:rPr>
                <w:rFonts w:ascii="宋体" w:hAnsi="宋体" w:eastAsia="宋体" w:cs="宋体"/>
                <w:b w:val="0"/>
                <w:i w:val="0"/>
                <w:color w:val="000000"/>
                <w:sz w:val="14"/>
              </w:rPr>
              <w:t>6.00</w:t>
            </w:r>
          </w:p>
        </w:tc>
      </w:tr>
      <w:tr w14:paraId="5CBE2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3BE77D">
            <w:pPr>
              <w:jc w:val="left"/>
            </w:pPr>
            <w:r>
              <w:rPr>
                <w:rFonts w:ascii="宋体" w:hAnsi="宋体" w:eastAsia="宋体" w:cs="宋体"/>
                <w:b w:val="0"/>
                <w:i w:val="0"/>
                <w:color w:val="000000"/>
                <w:sz w:val="14"/>
              </w:rPr>
              <w:t>2240204</w:t>
            </w:r>
          </w:p>
        </w:tc>
        <w:tc>
          <w:tcPr>
            <w:tcW w:w="2060" w:type="dxa"/>
            <w:vAlign w:val="center"/>
          </w:tcPr>
          <w:p w14:paraId="144FFAFB">
            <w:pPr>
              <w:jc w:val="left"/>
            </w:pPr>
            <w:r>
              <w:rPr>
                <w:rFonts w:ascii="宋体" w:hAnsi="宋体" w:eastAsia="宋体" w:cs="宋体"/>
                <w:b w:val="0"/>
                <w:i w:val="0"/>
                <w:color w:val="000000"/>
                <w:sz w:val="14"/>
              </w:rPr>
              <w:t>消防应急救援</w:t>
            </w:r>
          </w:p>
        </w:tc>
        <w:tc>
          <w:tcPr>
            <w:tcW w:w="1160" w:type="dxa"/>
            <w:vAlign w:val="center"/>
          </w:tcPr>
          <w:p w14:paraId="6C8843AF">
            <w:pPr>
              <w:jc w:val="right"/>
            </w:pPr>
            <w:r>
              <w:rPr>
                <w:rFonts w:ascii="宋体" w:hAnsi="宋体" w:eastAsia="宋体" w:cs="宋体"/>
                <w:b w:val="0"/>
                <w:i w:val="0"/>
                <w:color w:val="000000"/>
                <w:sz w:val="14"/>
              </w:rPr>
              <w:t>760.53</w:t>
            </w:r>
          </w:p>
        </w:tc>
        <w:tc>
          <w:tcPr>
            <w:tcW w:w="1160" w:type="dxa"/>
            <w:vAlign w:val="center"/>
          </w:tcPr>
          <w:p w14:paraId="54F5DC61">
            <w:pPr>
              <w:jc w:val="right"/>
            </w:pPr>
            <w:r>
              <w:rPr>
                <w:rFonts w:ascii="宋体" w:hAnsi="宋体" w:eastAsia="宋体" w:cs="宋体"/>
                <w:b w:val="0"/>
                <w:i w:val="0"/>
                <w:color w:val="000000"/>
                <w:sz w:val="14"/>
              </w:rPr>
              <w:t>754.53</w:t>
            </w:r>
          </w:p>
        </w:tc>
        <w:tc>
          <w:tcPr>
            <w:tcW w:w="1160" w:type="dxa"/>
            <w:vAlign w:val="center"/>
          </w:tcPr>
          <w:p w14:paraId="34677DAC"/>
        </w:tc>
        <w:tc>
          <w:tcPr>
            <w:tcW w:w="1160" w:type="dxa"/>
            <w:vAlign w:val="center"/>
          </w:tcPr>
          <w:p w14:paraId="06A17ACB"/>
        </w:tc>
        <w:tc>
          <w:tcPr>
            <w:tcW w:w="1160" w:type="dxa"/>
            <w:vAlign w:val="center"/>
          </w:tcPr>
          <w:p w14:paraId="13FB56E6"/>
        </w:tc>
        <w:tc>
          <w:tcPr>
            <w:tcW w:w="1160" w:type="dxa"/>
            <w:vAlign w:val="center"/>
          </w:tcPr>
          <w:p w14:paraId="20FB119C"/>
        </w:tc>
        <w:tc>
          <w:tcPr>
            <w:tcW w:w="1092" w:type="dxa"/>
            <w:vAlign w:val="center"/>
          </w:tcPr>
          <w:p w14:paraId="7AD7D386">
            <w:pPr>
              <w:jc w:val="right"/>
            </w:pPr>
            <w:r>
              <w:rPr>
                <w:rFonts w:ascii="宋体" w:hAnsi="宋体" w:eastAsia="宋体" w:cs="宋体"/>
                <w:b w:val="0"/>
                <w:i w:val="0"/>
                <w:color w:val="000000"/>
                <w:sz w:val="14"/>
              </w:rPr>
              <w:t>6.00</w:t>
            </w:r>
          </w:p>
        </w:tc>
      </w:tr>
      <w:tr w14:paraId="0D8C8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30BDD9">
            <w:pPr>
              <w:jc w:val="left"/>
            </w:pPr>
            <w:r>
              <w:rPr>
                <w:rFonts w:ascii="宋体" w:hAnsi="宋体" w:eastAsia="宋体" w:cs="宋体"/>
                <w:b w:val="0"/>
                <w:i w:val="0"/>
                <w:color w:val="000000"/>
                <w:sz w:val="14"/>
              </w:rPr>
              <w:t>22407</w:t>
            </w:r>
          </w:p>
        </w:tc>
        <w:tc>
          <w:tcPr>
            <w:tcW w:w="2060" w:type="dxa"/>
            <w:vAlign w:val="center"/>
          </w:tcPr>
          <w:p w14:paraId="7A0A2211">
            <w:pPr>
              <w:jc w:val="left"/>
            </w:pPr>
            <w:r>
              <w:rPr>
                <w:rFonts w:ascii="宋体" w:hAnsi="宋体" w:eastAsia="宋体" w:cs="宋体"/>
                <w:b w:val="0"/>
                <w:i w:val="0"/>
                <w:color w:val="000000"/>
                <w:sz w:val="14"/>
              </w:rPr>
              <w:t>自然灾害救灾及恢复重建支出</w:t>
            </w:r>
          </w:p>
        </w:tc>
        <w:tc>
          <w:tcPr>
            <w:tcW w:w="1160" w:type="dxa"/>
            <w:vAlign w:val="center"/>
          </w:tcPr>
          <w:p w14:paraId="3BDFA66B">
            <w:pPr>
              <w:jc w:val="right"/>
            </w:pPr>
            <w:r>
              <w:rPr>
                <w:rFonts w:ascii="宋体" w:hAnsi="宋体" w:eastAsia="宋体" w:cs="宋体"/>
                <w:b w:val="0"/>
                <w:i w:val="0"/>
                <w:color w:val="000000"/>
                <w:sz w:val="14"/>
              </w:rPr>
              <w:t>1,804.14</w:t>
            </w:r>
          </w:p>
        </w:tc>
        <w:tc>
          <w:tcPr>
            <w:tcW w:w="1160" w:type="dxa"/>
            <w:vAlign w:val="center"/>
          </w:tcPr>
          <w:p w14:paraId="56660A0F">
            <w:pPr>
              <w:jc w:val="right"/>
            </w:pPr>
            <w:r>
              <w:rPr>
                <w:rFonts w:ascii="宋体" w:hAnsi="宋体" w:eastAsia="宋体" w:cs="宋体"/>
                <w:b w:val="0"/>
                <w:i w:val="0"/>
                <w:color w:val="000000"/>
                <w:sz w:val="14"/>
              </w:rPr>
              <w:t>1,804.14</w:t>
            </w:r>
          </w:p>
        </w:tc>
        <w:tc>
          <w:tcPr>
            <w:tcW w:w="1160" w:type="dxa"/>
            <w:vAlign w:val="center"/>
          </w:tcPr>
          <w:p w14:paraId="0374C515"/>
        </w:tc>
        <w:tc>
          <w:tcPr>
            <w:tcW w:w="1160" w:type="dxa"/>
            <w:vAlign w:val="center"/>
          </w:tcPr>
          <w:p w14:paraId="6214BF2C"/>
        </w:tc>
        <w:tc>
          <w:tcPr>
            <w:tcW w:w="1160" w:type="dxa"/>
            <w:vAlign w:val="center"/>
          </w:tcPr>
          <w:p w14:paraId="005180E4"/>
        </w:tc>
        <w:tc>
          <w:tcPr>
            <w:tcW w:w="1160" w:type="dxa"/>
            <w:vAlign w:val="center"/>
          </w:tcPr>
          <w:p w14:paraId="565CBEB4"/>
        </w:tc>
        <w:tc>
          <w:tcPr>
            <w:tcW w:w="1092" w:type="dxa"/>
            <w:vAlign w:val="center"/>
          </w:tcPr>
          <w:p w14:paraId="52D13B2E"/>
        </w:tc>
      </w:tr>
      <w:tr w14:paraId="27EF1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0F632F">
            <w:pPr>
              <w:jc w:val="left"/>
            </w:pPr>
            <w:r>
              <w:rPr>
                <w:rFonts w:ascii="宋体" w:hAnsi="宋体" w:eastAsia="宋体" w:cs="宋体"/>
                <w:b w:val="0"/>
                <w:i w:val="0"/>
                <w:color w:val="000000"/>
                <w:sz w:val="14"/>
              </w:rPr>
              <w:t>2240703</w:t>
            </w:r>
          </w:p>
        </w:tc>
        <w:tc>
          <w:tcPr>
            <w:tcW w:w="2060" w:type="dxa"/>
            <w:vAlign w:val="center"/>
          </w:tcPr>
          <w:p w14:paraId="52496867">
            <w:pPr>
              <w:jc w:val="left"/>
            </w:pPr>
            <w:r>
              <w:rPr>
                <w:rFonts w:ascii="宋体" w:hAnsi="宋体" w:eastAsia="宋体" w:cs="宋体"/>
                <w:b w:val="0"/>
                <w:i w:val="0"/>
                <w:color w:val="000000"/>
                <w:sz w:val="14"/>
              </w:rPr>
              <w:t>自然灾害救灾补助</w:t>
            </w:r>
          </w:p>
        </w:tc>
        <w:tc>
          <w:tcPr>
            <w:tcW w:w="1160" w:type="dxa"/>
            <w:vAlign w:val="center"/>
          </w:tcPr>
          <w:p w14:paraId="3DA5AE6C">
            <w:pPr>
              <w:jc w:val="right"/>
            </w:pPr>
            <w:r>
              <w:rPr>
                <w:rFonts w:ascii="宋体" w:hAnsi="宋体" w:eastAsia="宋体" w:cs="宋体"/>
                <w:b w:val="0"/>
                <w:i w:val="0"/>
                <w:color w:val="000000"/>
                <w:sz w:val="14"/>
              </w:rPr>
              <w:t>1,304.14</w:t>
            </w:r>
          </w:p>
        </w:tc>
        <w:tc>
          <w:tcPr>
            <w:tcW w:w="1160" w:type="dxa"/>
            <w:vAlign w:val="center"/>
          </w:tcPr>
          <w:p w14:paraId="26542163">
            <w:pPr>
              <w:jc w:val="right"/>
            </w:pPr>
            <w:r>
              <w:rPr>
                <w:rFonts w:ascii="宋体" w:hAnsi="宋体" w:eastAsia="宋体" w:cs="宋体"/>
                <w:b w:val="0"/>
                <w:i w:val="0"/>
                <w:color w:val="000000"/>
                <w:sz w:val="14"/>
              </w:rPr>
              <w:t>1,304.14</w:t>
            </w:r>
          </w:p>
        </w:tc>
        <w:tc>
          <w:tcPr>
            <w:tcW w:w="1160" w:type="dxa"/>
            <w:vAlign w:val="center"/>
          </w:tcPr>
          <w:p w14:paraId="241EB528"/>
        </w:tc>
        <w:tc>
          <w:tcPr>
            <w:tcW w:w="1160" w:type="dxa"/>
            <w:vAlign w:val="center"/>
          </w:tcPr>
          <w:p w14:paraId="4E80365E"/>
        </w:tc>
        <w:tc>
          <w:tcPr>
            <w:tcW w:w="1160" w:type="dxa"/>
            <w:vAlign w:val="center"/>
          </w:tcPr>
          <w:p w14:paraId="138A7888"/>
        </w:tc>
        <w:tc>
          <w:tcPr>
            <w:tcW w:w="1160" w:type="dxa"/>
            <w:vAlign w:val="center"/>
          </w:tcPr>
          <w:p w14:paraId="2F290B3E"/>
        </w:tc>
        <w:tc>
          <w:tcPr>
            <w:tcW w:w="1092" w:type="dxa"/>
            <w:vAlign w:val="center"/>
          </w:tcPr>
          <w:p w14:paraId="27CB4CB4"/>
        </w:tc>
      </w:tr>
      <w:tr w14:paraId="4E7DD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AA822F">
            <w:pPr>
              <w:jc w:val="left"/>
            </w:pPr>
            <w:r>
              <w:rPr>
                <w:rFonts w:ascii="宋体" w:hAnsi="宋体" w:eastAsia="宋体" w:cs="宋体"/>
                <w:b w:val="0"/>
                <w:i w:val="0"/>
                <w:color w:val="000000"/>
                <w:sz w:val="14"/>
              </w:rPr>
              <w:t>2240799</w:t>
            </w:r>
          </w:p>
        </w:tc>
        <w:tc>
          <w:tcPr>
            <w:tcW w:w="2060" w:type="dxa"/>
            <w:vAlign w:val="center"/>
          </w:tcPr>
          <w:p w14:paraId="28AA3B87">
            <w:pPr>
              <w:jc w:val="left"/>
            </w:pPr>
            <w:r>
              <w:rPr>
                <w:rFonts w:ascii="宋体" w:hAnsi="宋体" w:eastAsia="宋体" w:cs="宋体"/>
                <w:b w:val="0"/>
                <w:i w:val="0"/>
                <w:color w:val="000000"/>
                <w:sz w:val="14"/>
              </w:rPr>
              <w:t>其他自然灾害救灾及恢复重建支出</w:t>
            </w:r>
          </w:p>
        </w:tc>
        <w:tc>
          <w:tcPr>
            <w:tcW w:w="1160" w:type="dxa"/>
            <w:vAlign w:val="center"/>
          </w:tcPr>
          <w:p w14:paraId="0006E045">
            <w:pPr>
              <w:jc w:val="right"/>
            </w:pPr>
            <w:r>
              <w:rPr>
                <w:rFonts w:ascii="宋体" w:hAnsi="宋体" w:eastAsia="宋体" w:cs="宋体"/>
                <w:b w:val="0"/>
                <w:i w:val="0"/>
                <w:color w:val="000000"/>
                <w:sz w:val="14"/>
              </w:rPr>
              <w:t>500.00</w:t>
            </w:r>
          </w:p>
        </w:tc>
        <w:tc>
          <w:tcPr>
            <w:tcW w:w="1160" w:type="dxa"/>
            <w:vAlign w:val="center"/>
          </w:tcPr>
          <w:p w14:paraId="40D726AD">
            <w:pPr>
              <w:jc w:val="right"/>
            </w:pPr>
            <w:r>
              <w:rPr>
                <w:rFonts w:ascii="宋体" w:hAnsi="宋体" w:eastAsia="宋体" w:cs="宋体"/>
                <w:b w:val="0"/>
                <w:i w:val="0"/>
                <w:color w:val="000000"/>
                <w:sz w:val="14"/>
              </w:rPr>
              <w:t>500.00</w:t>
            </w:r>
          </w:p>
        </w:tc>
        <w:tc>
          <w:tcPr>
            <w:tcW w:w="1160" w:type="dxa"/>
            <w:vAlign w:val="center"/>
          </w:tcPr>
          <w:p w14:paraId="16DD96D3"/>
        </w:tc>
        <w:tc>
          <w:tcPr>
            <w:tcW w:w="1160" w:type="dxa"/>
            <w:vAlign w:val="center"/>
          </w:tcPr>
          <w:p w14:paraId="77567BBA"/>
        </w:tc>
        <w:tc>
          <w:tcPr>
            <w:tcW w:w="1160" w:type="dxa"/>
            <w:vAlign w:val="center"/>
          </w:tcPr>
          <w:p w14:paraId="7A855A33"/>
        </w:tc>
        <w:tc>
          <w:tcPr>
            <w:tcW w:w="1160" w:type="dxa"/>
            <w:vAlign w:val="center"/>
          </w:tcPr>
          <w:p w14:paraId="3449A223"/>
        </w:tc>
        <w:tc>
          <w:tcPr>
            <w:tcW w:w="1092" w:type="dxa"/>
            <w:vAlign w:val="center"/>
          </w:tcPr>
          <w:p w14:paraId="506AD5FA"/>
        </w:tc>
      </w:tr>
      <w:tr w14:paraId="7E2A7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27C040C">
            <w:pPr>
              <w:jc w:val="left"/>
            </w:pPr>
            <w:r>
              <w:rPr>
                <w:rFonts w:ascii="宋体" w:hAnsi="宋体" w:eastAsia="宋体" w:cs="宋体"/>
                <w:b w:val="0"/>
                <w:i w:val="0"/>
                <w:color w:val="000000"/>
                <w:sz w:val="14"/>
              </w:rPr>
              <w:t>22499</w:t>
            </w:r>
          </w:p>
        </w:tc>
        <w:tc>
          <w:tcPr>
            <w:tcW w:w="2060" w:type="dxa"/>
            <w:vAlign w:val="center"/>
          </w:tcPr>
          <w:p w14:paraId="2C9E199C">
            <w:pPr>
              <w:jc w:val="left"/>
            </w:pPr>
            <w:r>
              <w:rPr>
                <w:rFonts w:ascii="宋体" w:hAnsi="宋体" w:eastAsia="宋体" w:cs="宋体"/>
                <w:b w:val="0"/>
                <w:i w:val="0"/>
                <w:color w:val="000000"/>
                <w:sz w:val="14"/>
              </w:rPr>
              <w:t>其他灾害防治及应急管理支出</w:t>
            </w:r>
          </w:p>
        </w:tc>
        <w:tc>
          <w:tcPr>
            <w:tcW w:w="1160" w:type="dxa"/>
            <w:vAlign w:val="center"/>
          </w:tcPr>
          <w:p w14:paraId="31615218">
            <w:pPr>
              <w:jc w:val="right"/>
            </w:pPr>
            <w:r>
              <w:rPr>
                <w:rFonts w:ascii="宋体" w:hAnsi="宋体" w:eastAsia="宋体" w:cs="宋体"/>
                <w:b w:val="0"/>
                <w:i w:val="0"/>
                <w:color w:val="000000"/>
                <w:sz w:val="14"/>
              </w:rPr>
              <w:t>20.00</w:t>
            </w:r>
          </w:p>
        </w:tc>
        <w:tc>
          <w:tcPr>
            <w:tcW w:w="1160" w:type="dxa"/>
            <w:vAlign w:val="center"/>
          </w:tcPr>
          <w:p w14:paraId="6D383F2A">
            <w:pPr>
              <w:jc w:val="right"/>
            </w:pPr>
            <w:r>
              <w:rPr>
                <w:rFonts w:ascii="宋体" w:hAnsi="宋体" w:eastAsia="宋体" w:cs="宋体"/>
                <w:b w:val="0"/>
                <w:i w:val="0"/>
                <w:color w:val="000000"/>
                <w:sz w:val="14"/>
              </w:rPr>
              <w:t>20.00</w:t>
            </w:r>
          </w:p>
        </w:tc>
        <w:tc>
          <w:tcPr>
            <w:tcW w:w="1160" w:type="dxa"/>
            <w:vAlign w:val="center"/>
          </w:tcPr>
          <w:p w14:paraId="13893204"/>
        </w:tc>
        <w:tc>
          <w:tcPr>
            <w:tcW w:w="1160" w:type="dxa"/>
            <w:vAlign w:val="center"/>
          </w:tcPr>
          <w:p w14:paraId="4918E547"/>
        </w:tc>
        <w:tc>
          <w:tcPr>
            <w:tcW w:w="1160" w:type="dxa"/>
            <w:vAlign w:val="center"/>
          </w:tcPr>
          <w:p w14:paraId="471E40DB"/>
        </w:tc>
        <w:tc>
          <w:tcPr>
            <w:tcW w:w="1160" w:type="dxa"/>
            <w:vAlign w:val="center"/>
          </w:tcPr>
          <w:p w14:paraId="4FF9C8AA"/>
        </w:tc>
        <w:tc>
          <w:tcPr>
            <w:tcW w:w="1092" w:type="dxa"/>
            <w:vAlign w:val="center"/>
          </w:tcPr>
          <w:p w14:paraId="2969F76F"/>
        </w:tc>
      </w:tr>
      <w:tr w14:paraId="2C5E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6DF7B2">
            <w:pPr>
              <w:jc w:val="left"/>
            </w:pPr>
            <w:r>
              <w:rPr>
                <w:rFonts w:ascii="宋体" w:hAnsi="宋体" w:eastAsia="宋体" w:cs="宋体"/>
                <w:b w:val="0"/>
                <w:i w:val="0"/>
                <w:color w:val="000000"/>
                <w:sz w:val="14"/>
              </w:rPr>
              <w:t>2249999</w:t>
            </w:r>
          </w:p>
        </w:tc>
        <w:tc>
          <w:tcPr>
            <w:tcW w:w="2060" w:type="dxa"/>
            <w:vAlign w:val="center"/>
          </w:tcPr>
          <w:p w14:paraId="36DF3864">
            <w:pPr>
              <w:jc w:val="left"/>
            </w:pPr>
            <w:r>
              <w:rPr>
                <w:rFonts w:ascii="宋体" w:hAnsi="宋体" w:eastAsia="宋体" w:cs="宋体"/>
                <w:b w:val="0"/>
                <w:i w:val="0"/>
                <w:color w:val="000000"/>
                <w:sz w:val="14"/>
              </w:rPr>
              <w:t>其他灾害防治及应急管理支出</w:t>
            </w:r>
          </w:p>
        </w:tc>
        <w:tc>
          <w:tcPr>
            <w:tcW w:w="1160" w:type="dxa"/>
            <w:vAlign w:val="center"/>
          </w:tcPr>
          <w:p w14:paraId="3142D5CB">
            <w:pPr>
              <w:jc w:val="right"/>
            </w:pPr>
            <w:r>
              <w:rPr>
                <w:rFonts w:ascii="宋体" w:hAnsi="宋体" w:eastAsia="宋体" w:cs="宋体"/>
                <w:b w:val="0"/>
                <w:i w:val="0"/>
                <w:color w:val="000000"/>
                <w:sz w:val="14"/>
              </w:rPr>
              <w:t>20.00</w:t>
            </w:r>
          </w:p>
        </w:tc>
        <w:tc>
          <w:tcPr>
            <w:tcW w:w="1160" w:type="dxa"/>
            <w:vAlign w:val="center"/>
          </w:tcPr>
          <w:p w14:paraId="5A67ADFC">
            <w:pPr>
              <w:jc w:val="right"/>
            </w:pPr>
            <w:r>
              <w:rPr>
                <w:rFonts w:ascii="宋体" w:hAnsi="宋体" w:eastAsia="宋体" w:cs="宋体"/>
                <w:b w:val="0"/>
                <w:i w:val="0"/>
                <w:color w:val="000000"/>
                <w:sz w:val="14"/>
              </w:rPr>
              <w:t>20.00</w:t>
            </w:r>
          </w:p>
        </w:tc>
        <w:tc>
          <w:tcPr>
            <w:tcW w:w="1160" w:type="dxa"/>
            <w:vAlign w:val="center"/>
          </w:tcPr>
          <w:p w14:paraId="7AF43503"/>
        </w:tc>
        <w:tc>
          <w:tcPr>
            <w:tcW w:w="1160" w:type="dxa"/>
            <w:vAlign w:val="center"/>
          </w:tcPr>
          <w:p w14:paraId="05E31140"/>
        </w:tc>
        <w:tc>
          <w:tcPr>
            <w:tcW w:w="1160" w:type="dxa"/>
            <w:vAlign w:val="center"/>
          </w:tcPr>
          <w:p w14:paraId="3B860A92"/>
        </w:tc>
        <w:tc>
          <w:tcPr>
            <w:tcW w:w="1160" w:type="dxa"/>
            <w:vAlign w:val="center"/>
          </w:tcPr>
          <w:p w14:paraId="7BBF2A3B"/>
        </w:tc>
        <w:tc>
          <w:tcPr>
            <w:tcW w:w="1092" w:type="dxa"/>
            <w:vAlign w:val="center"/>
          </w:tcPr>
          <w:p w14:paraId="5E5D0A38"/>
        </w:tc>
      </w:tr>
      <w:tr w14:paraId="26895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9F76D41">
            <w:pPr>
              <w:jc w:val="left"/>
            </w:pPr>
            <w:r>
              <w:rPr>
                <w:rFonts w:ascii="宋体" w:hAnsi="宋体" w:eastAsia="宋体" w:cs="宋体"/>
                <w:b w:val="0"/>
                <w:i w:val="0"/>
                <w:color w:val="000000"/>
                <w:sz w:val="14"/>
              </w:rPr>
              <w:t>注：本表反映部门本年度取得的各项收入情况。</w:t>
            </w:r>
          </w:p>
        </w:tc>
      </w:tr>
      <w:tr w14:paraId="681A1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CB4568">
            <w:pPr>
              <w:jc w:val="left"/>
            </w:pPr>
            <w:r>
              <w:rPr>
                <w:rFonts w:ascii="宋体" w:hAnsi="宋体" w:eastAsia="宋体" w:cs="宋体"/>
                <w:b w:val="0"/>
                <w:i w:val="0"/>
                <w:color w:val="000000"/>
                <w:sz w:val="14"/>
              </w:rPr>
              <w:t xml:space="preserve">    本表金额转换成万元时，因四舍五入可能存在尾差。</w:t>
            </w:r>
          </w:p>
        </w:tc>
      </w:tr>
      <w:tr w14:paraId="4FDA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D45E99">
            <w:pPr>
              <w:jc w:val="left"/>
            </w:pPr>
            <w:r>
              <w:rPr>
                <w:rFonts w:ascii="宋体" w:hAnsi="宋体" w:eastAsia="宋体" w:cs="宋体"/>
                <w:b w:val="0"/>
                <w:i w:val="0"/>
                <w:color w:val="000000"/>
                <w:sz w:val="14"/>
              </w:rPr>
              <w:t xml:space="preserve">    如本表为空，则我部门本年度无此类资金收支余。</w:t>
            </w:r>
          </w:p>
        </w:tc>
      </w:tr>
    </w:tbl>
    <w:p w14:paraId="01663D3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5B2B2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2D43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503F3B0">
            <w:pPr>
              <w:jc w:val="right"/>
            </w:pPr>
            <w:r>
              <w:rPr>
                <w:rFonts w:ascii="宋体" w:hAnsi="宋体" w:eastAsia="宋体" w:cs="宋体"/>
                <w:sz w:val="20"/>
              </w:rPr>
              <w:t>公开03表</w:t>
            </w:r>
          </w:p>
        </w:tc>
      </w:tr>
      <w:tr w14:paraId="77D46A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F34434">
            <w:pPr>
              <w:jc w:val="left"/>
            </w:pPr>
            <w:r>
              <w:rPr>
                <w:rFonts w:ascii="宋体" w:hAnsi="宋体" w:eastAsia="宋体" w:cs="宋体"/>
                <w:sz w:val="20"/>
              </w:rPr>
              <w:t>部门：辽宁省盘锦市盘山县应急管理局</w:t>
            </w:r>
          </w:p>
        </w:tc>
        <w:tc>
          <w:tcPr>
            <w:tcW w:w="2000" w:type="dxa"/>
          </w:tcPr>
          <w:p w14:paraId="0B23F21A">
            <w:pPr>
              <w:jc w:val="center"/>
            </w:pPr>
            <w:r>
              <w:rPr>
                <w:rFonts w:ascii="宋体" w:hAnsi="宋体" w:eastAsia="宋体" w:cs="宋体"/>
                <w:sz w:val="20"/>
              </w:rPr>
              <w:t>2023年度</w:t>
            </w:r>
          </w:p>
        </w:tc>
        <w:tc>
          <w:tcPr>
            <w:tcW w:w="4386" w:type="dxa"/>
          </w:tcPr>
          <w:p w14:paraId="36C2AFB2">
            <w:pPr>
              <w:jc w:val="right"/>
            </w:pPr>
            <w:r>
              <w:rPr>
                <w:rFonts w:ascii="宋体" w:hAnsi="宋体" w:eastAsia="宋体" w:cs="宋体"/>
                <w:sz w:val="20"/>
              </w:rPr>
              <w:t>金额单位：万元</w:t>
            </w:r>
          </w:p>
        </w:tc>
      </w:tr>
    </w:tbl>
    <w:p w14:paraId="3269E6E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30A3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1451608">
            <w:pPr>
              <w:jc w:val="center"/>
            </w:pPr>
            <w:r>
              <w:rPr>
                <w:rFonts w:ascii="宋体" w:hAnsi="宋体" w:eastAsia="宋体" w:cs="宋体"/>
                <w:b w:val="0"/>
                <w:i w:val="0"/>
                <w:color w:val="000000"/>
                <w:sz w:val="16"/>
              </w:rPr>
              <w:t>项目</w:t>
            </w:r>
          </w:p>
        </w:tc>
        <w:tc>
          <w:tcPr>
            <w:tcW w:w="1120" w:type="dxa"/>
            <w:vMerge w:val="restart"/>
            <w:vAlign w:val="center"/>
          </w:tcPr>
          <w:p w14:paraId="53DE55A2">
            <w:pPr>
              <w:jc w:val="center"/>
            </w:pPr>
            <w:r>
              <w:rPr>
                <w:rFonts w:ascii="宋体" w:hAnsi="宋体" w:eastAsia="宋体" w:cs="宋体"/>
                <w:b w:val="0"/>
                <w:i w:val="0"/>
                <w:color w:val="000000"/>
                <w:sz w:val="16"/>
              </w:rPr>
              <w:t>本年支出合计</w:t>
            </w:r>
          </w:p>
        </w:tc>
        <w:tc>
          <w:tcPr>
            <w:tcW w:w="1120" w:type="dxa"/>
            <w:vMerge w:val="restart"/>
            <w:vAlign w:val="center"/>
          </w:tcPr>
          <w:p w14:paraId="03F568CE">
            <w:pPr>
              <w:jc w:val="center"/>
            </w:pPr>
            <w:r>
              <w:rPr>
                <w:rFonts w:ascii="宋体" w:hAnsi="宋体" w:eastAsia="宋体" w:cs="宋体"/>
                <w:b w:val="0"/>
                <w:i w:val="0"/>
                <w:color w:val="000000"/>
                <w:sz w:val="16"/>
              </w:rPr>
              <w:t>基本支出</w:t>
            </w:r>
          </w:p>
        </w:tc>
        <w:tc>
          <w:tcPr>
            <w:tcW w:w="1120" w:type="dxa"/>
            <w:vMerge w:val="restart"/>
            <w:vAlign w:val="center"/>
          </w:tcPr>
          <w:p w14:paraId="2A39B76B">
            <w:pPr>
              <w:jc w:val="center"/>
            </w:pPr>
            <w:r>
              <w:rPr>
                <w:rFonts w:ascii="宋体" w:hAnsi="宋体" w:eastAsia="宋体" w:cs="宋体"/>
                <w:b w:val="0"/>
                <w:i w:val="0"/>
                <w:color w:val="000000"/>
                <w:sz w:val="16"/>
              </w:rPr>
              <w:t>项目支出</w:t>
            </w:r>
          </w:p>
        </w:tc>
        <w:tc>
          <w:tcPr>
            <w:tcW w:w="1120" w:type="dxa"/>
            <w:vMerge w:val="restart"/>
            <w:vAlign w:val="center"/>
          </w:tcPr>
          <w:p w14:paraId="799C7F75">
            <w:pPr>
              <w:jc w:val="center"/>
            </w:pPr>
            <w:r>
              <w:rPr>
                <w:rFonts w:ascii="宋体" w:hAnsi="宋体" w:eastAsia="宋体" w:cs="宋体"/>
                <w:b w:val="0"/>
                <w:i w:val="0"/>
                <w:color w:val="000000"/>
                <w:sz w:val="16"/>
              </w:rPr>
              <w:t>上缴上级支出</w:t>
            </w:r>
          </w:p>
        </w:tc>
        <w:tc>
          <w:tcPr>
            <w:tcW w:w="1120" w:type="dxa"/>
            <w:vMerge w:val="restart"/>
            <w:vAlign w:val="center"/>
          </w:tcPr>
          <w:p w14:paraId="6095847F">
            <w:pPr>
              <w:jc w:val="center"/>
            </w:pPr>
            <w:r>
              <w:rPr>
                <w:rFonts w:ascii="宋体" w:hAnsi="宋体" w:eastAsia="宋体" w:cs="宋体"/>
                <w:b w:val="0"/>
                <w:i w:val="0"/>
                <w:color w:val="000000"/>
                <w:sz w:val="16"/>
              </w:rPr>
              <w:t>经营支出</w:t>
            </w:r>
          </w:p>
        </w:tc>
        <w:tc>
          <w:tcPr>
            <w:tcW w:w="1112" w:type="dxa"/>
            <w:vMerge w:val="restart"/>
            <w:vAlign w:val="center"/>
          </w:tcPr>
          <w:p w14:paraId="1B8625EA">
            <w:pPr>
              <w:jc w:val="center"/>
            </w:pPr>
            <w:r>
              <w:rPr>
                <w:rFonts w:ascii="宋体" w:hAnsi="宋体" w:eastAsia="宋体" w:cs="宋体"/>
                <w:b w:val="0"/>
                <w:i w:val="0"/>
                <w:color w:val="000000"/>
                <w:sz w:val="16"/>
              </w:rPr>
              <w:t>对附属单位补助支出</w:t>
            </w:r>
          </w:p>
        </w:tc>
      </w:tr>
      <w:tr w14:paraId="3676C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DEF65B4">
            <w:pPr>
              <w:jc w:val="center"/>
            </w:pPr>
            <w:r>
              <w:rPr>
                <w:rFonts w:ascii="宋体" w:hAnsi="宋体" w:eastAsia="宋体" w:cs="宋体"/>
                <w:b w:val="0"/>
                <w:i w:val="0"/>
                <w:color w:val="000000"/>
                <w:sz w:val="16"/>
              </w:rPr>
              <w:t>功能分类科目编码</w:t>
            </w:r>
          </w:p>
        </w:tc>
        <w:tc>
          <w:tcPr>
            <w:tcW w:w="3340" w:type="dxa"/>
            <w:vMerge w:val="restart"/>
            <w:vAlign w:val="center"/>
          </w:tcPr>
          <w:p w14:paraId="0A591588">
            <w:pPr>
              <w:jc w:val="center"/>
            </w:pPr>
            <w:r>
              <w:rPr>
                <w:rFonts w:ascii="宋体" w:hAnsi="宋体" w:eastAsia="宋体" w:cs="宋体"/>
                <w:b w:val="0"/>
                <w:i w:val="0"/>
                <w:color w:val="000000"/>
                <w:sz w:val="16"/>
              </w:rPr>
              <w:t>科目名称</w:t>
            </w:r>
          </w:p>
        </w:tc>
        <w:tc>
          <w:tcPr>
            <w:tcW w:w="1120" w:type="dxa"/>
            <w:vMerge w:val="continue"/>
            <w:vAlign w:val="center"/>
          </w:tcPr>
          <w:p w14:paraId="2F653739"/>
        </w:tc>
        <w:tc>
          <w:tcPr>
            <w:tcW w:w="1120" w:type="dxa"/>
            <w:vMerge w:val="continue"/>
            <w:vAlign w:val="center"/>
          </w:tcPr>
          <w:p w14:paraId="54A8331B"/>
        </w:tc>
        <w:tc>
          <w:tcPr>
            <w:tcW w:w="1120" w:type="dxa"/>
            <w:vMerge w:val="continue"/>
            <w:vAlign w:val="center"/>
          </w:tcPr>
          <w:p w14:paraId="18C05ABC"/>
        </w:tc>
        <w:tc>
          <w:tcPr>
            <w:tcW w:w="1120" w:type="dxa"/>
            <w:vMerge w:val="continue"/>
            <w:vAlign w:val="center"/>
          </w:tcPr>
          <w:p w14:paraId="58335A75"/>
        </w:tc>
        <w:tc>
          <w:tcPr>
            <w:tcW w:w="1120" w:type="dxa"/>
            <w:vMerge w:val="continue"/>
            <w:vAlign w:val="center"/>
          </w:tcPr>
          <w:p w14:paraId="40FA03D2"/>
        </w:tc>
        <w:tc>
          <w:tcPr>
            <w:tcW w:w="1112" w:type="dxa"/>
            <w:vMerge w:val="continue"/>
            <w:vAlign w:val="center"/>
          </w:tcPr>
          <w:p w14:paraId="149CBCD1"/>
        </w:tc>
      </w:tr>
      <w:tr w14:paraId="1D6C3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0DED11A"/>
        </w:tc>
        <w:tc>
          <w:tcPr>
            <w:tcW w:w="3340" w:type="dxa"/>
            <w:vMerge w:val="continue"/>
            <w:vAlign w:val="center"/>
          </w:tcPr>
          <w:p w14:paraId="52CD7C64"/>
        </w:tc>
        <w:tc>
          <w:tcPr>
            <w:tcW w:w="1120" w:type="dxa"/>
            <w:vMerge w:val="continue"/>
            <w:vAlign w:val="center"/>
          </w:tcPr>
          <w:p w14:paraId="5D09DEEC"/>
        </w:tc>
        <w:tc>
          <w:tcPr>
            <w:tcW w:w="1120" w:type="dxa"/>
            <w:vMerge w:val="continue"/>
            <w:vAlign w:val="center"/>
          </w:tcPr>
          <w:p w14:paraId="513516D9"/>
        </w:tc>
        <w:tc>
          <w:tcPr>
            <w:tcW w:w="1120" w:type="dxa"/>
            <w:vMerge w:val="continue"/>
            <w:vAlign w:val="center"/>
          </w:tcPr>
          <w:p w14:paraId="233B8ECF"/>
        </w:tc>
        <w:tc>
          <w:tcPr>
            <w:tcW w:w="1120" w:type="dxa"/>
            <w:vMerge w:val="continue"/>
            <w:vAlign w:val="center"/>
          </w:tcPr>
          <w:p w14:paraId="6C794B81"/>
        </w:tc>
        <w:tc>
          <w:tcPr>
            <w:tcW w:w="1120" w:type="dxa"/>
            <w:vMerge w:val="continue"/>
            <w:vAlign w:val="center"/>
          </w:tcPr>
          <w:p w14:paraId="0FC68280"/>
        </w:tc>
        <w:tc>
          <w:tcPr>
            <w:tcW w:w="1112" w:type="dxa"/>
            <w:vMerge w:val="continue"/>
            <w:vAlign w:val="center"/>
          </w:tcPr>
          <w:p w14:paraId="5D9301AB"/>
        </w:tc>
      </w:tr>
      <w:tr w14:paraId="4DA18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17B180D"/>
        </w:tc>
        <w:tc>
          <w:tcPr>
            <w:tcW w:w="3340" w:type="dxa"/>
            <w:vMerge w:val="continue"/>
            <w:vAlign w:val="center"/>
          </w:tcPr>
          <w:p w14:paraId="7F7E21F3"/>
        </w:tc>
        <w:tc>
          <w:tcPr>
            <w:tcW w:w="1120" w:type="dxa"/>
            <w:vMerge w:val="continue"/>
            <w:vAlign w:val="center"/>
          </w:tcPr>
          <w:p w14:paraId="1763C823"/>
        </w:tc>
        <w:tc>
          <w:tcPr>
            <w:tcW w:w="1120" w:type="dxa"/>
            <w:vMerge w:val="continue"/>
            <w:vAlign w:val="center"/>
          </w:tcPr>
          <w:p w14:paraId="6263D0D1"/>
        </w:tc>
        <w:tc>
          <w:tcPr>
            <w:tcW w:w="1120" w:type="dxa"/>
            <w:vMerge w:val="continue"/>
            <w:vAlign w:val="center"/>
          </w:tcPr>
          <w:p w14:paraId="4F93E51D"/>
        </w:tc>
        <w:tc>
          <w:tcPr>
            <w:tcW w:w="1120" w:type="dxa"/>
            <w:vMerge w:val="continue"/>
            <w:vAlign w:val="center"/>
          </w:tcPr>
          <w:p w14:paraId="37303E49"/>
        </w:tc>
        <w:tc>
          <w:tcPr>
            <w:tcW w:w="1120" w:type="dxa"/>
            <w:vMerge w:val="continue"/>
            <w:vAlign w:val="center"/>
          </w:tcPr>
          <w:p w14:paraId="17AA7341"/>
        </w:tc>
        <w:tc>
          <w:tcPr>
            <w:tcW w:w="1112" w:type="dxa"/>
            <w:vMerge w:val="continue"/>
            <w:vAlign w:val="center"/>
          </w:tcPr>
          <w:p w14:paraId="22A78050"/>
        </w:tc>
      </w:tr>
      <w:tr w14:paraId="04747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06EFBBD9">
            <w:pPr>
              <w:jc w:val="center"/>
            </w:pPr>
            <w:r>
              <w:rPr>
                <w:rFonts w:ascii="宋体" w:hAnsi="宋体" w:eastAsia="宋体" w:cs="宋体"/>
                <w:b w:val="0"/>
                <w:i w:val="0"/>
                <w:color w:val="000000"/>
                <w:sz w:val="16"/>
              </w:rPr>
              <w:t>栏次</w:t>
            </w:r>
          </w:p>
        </w:tc>
        <w:tc>
          <w:tcPr>
            <w:tcW w:w="1120" w:type="dxa"/>
            <w:vAlign w:val="center"/>
          </w:tcPr>
          <w:p w14:paraId="31428F69">
            <w:pPr>
              <w:jc w:val="center"/>
            </w:pPr>
            <w:r>
              <w:rPr>
                <w:rFonts w:ascii="宋体" w:hAnsi="宋体" w:eastAsia="宋体" w:cs="宋体"/>
                <w:b w:val="0"/>
                <w:i w:val="0"/>
                <w:color w:val="000000"/>
                <w:sz w:val="16"/>
              </w:rPr>
              <w:t>1</w:t>
            </w:r>
          </w:p>
        </w:tc>
        <w:tc>
          <w:tcPr>
            <w:tcW w:w="1120" w:type="dxa"/>
            <w:vAlign w:val="center"/>
          </w:tcPr>
          <w:p w14:paraId="396FD63F">
            <w:pPr>
              <w:jc w:val="center"/>
            </w:pPr>
            <w:r>
              <w:rPr>
                <w:rFonts w:ascii="宋体" w:hAnsi="宋体" w:eastAsia="宋体" w:cs="宋体"/>
                <w:b w:val="0"/>
                <w:i w:val="0"/>
                <w:color w:val="000000"/>
                <w:sz w:val="16"/>
              </w:rPr>
              <w:t>2</w:t>
            </w:r>
          </w:p>
        </w:tc>
        <w:tc>
          <w:tcPr>
            <w:tcW w:w="1120" w:type="dxa"/>
            <w:vAlign w:val="center"/>
          </w:tcPr>
          <w:p w14:paraId="50E36A09">
            <w:pPr>
              <w:jc w:val="center"/>
            </w:pPr>
            <w:r>
              <w:rPr>
                <w:rFonts w:ascii="宋体" w:hAnsi="宋体" w:eastAsia="宋体" w:cs="宋体"/>
                <w:b w:val="0"/>
                <w:i w:val="0"/>
                <w:color w:val="000000"/>
                <w:sz w:val="16"/>
              </w:rPr>
              <w:t>3</w:t>
            </w:r>
          </w:p>
        </w:tc>
        <w:tc>
          <w:tcPr>
            <w:tcW w:w="1120" w:type="dxa"/>
            <w:vAlign w:val="center"/>
          </w:tcPr>
          <w:p w14:paraId="4F00D0B3">
            <w:pPr>
              <w:jc w:val="center"/>
            </w:pPr>
            <w:r>
              <w:rPr>
                <w:rFonts w:ascii="宋体" w:hAnsi="宋体" w:eastAsia="宋体" w:cs="宋体"/>
                <w:b w:val="0"/>
                <w:i w:val="0"/>
                <w:color w:val="000000"/>
                <w:sz w:val="16"/>
              </w:rPr>
              <w:t>4</w:t>
            </w:r>
          </w:p>
        </w:tc>
        <w:tc>
          <w:tcPr>
            <w:tcW w:w="1120" w:type="dxa"/>
            <w:vAlign w:val="center"/>
          </w:tcPr>
          <w:p w14:paraId="70BC4F33">
            <w:pPr>
              <w:jc w:val="center"/>
            </w:pPr>
            <w:r>
              <w:rPr>
                <w:rFonts w:ascii="宋体" w:hAnsi="宋体" w:eastAsia="宋体" w:cs="宋体"/>
                <w:b w:val="0"/>
                <w:i w:val="0"/>
                <w:color w:val="000000"/>
                <w:sz w:val="16"/>
              </w:rPr>
              <w:t>5</w:t>
            </w:r>
          </w:p>
        </w:tc>
        <w:tc>
          <w:tcPr>
            <w:tcW w:w="1112" w:type="dxa"/>
            <w:vAlign w:val="center"/>
          </w:tcPr>
          <w:p w14:paraId="542005BC">
            <w:pPr>
              <w:jc w:val="center"/>
            </w:pPr>
            <w:r>
              <w:rPr>
                <w:rFonts w:ascii="宋体" w:hAnsi="宋体" w:eastAsia="宋体" w:cs="宋体"/>
                <w:b w:val="0"/>
                <w:i w:val="0"/>
                <w:color w:val="000000"/>
                <w:sz w:val="16"/>
              </w:rPr>
              <w:t>6</w:t>
            </w:r>
          </w:p>
        </w:tc>
      </w:tr>
      <w:tr w14:paraId="1F2F6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11961B5">
            <w:pPr>
              <w:jc w:val="center"/>
            </w:pPr>
            <w:r>
              <w:rPr>
                <w:rFonts w:ascii="宋体" w:hAnsi="宋体" w:eastAsia="宋体" w:cs="宋体"/>
                <w:b w:val="0"/>
                <w:i w:val="0"/>
                <w:color w:val="000000"/>
                <w:sz w:val="16"/>
              </w:rPr>
              <w:t>合计</w:t>
            </w:r>
          </w:p>
        </w:tc>
        <w:tc>
          <w:tcPr>
            <w:tcW w:w="1120" w:type="dxa"/>
            <w:vAlign w:val="center"/>
          </w:tcPr>
          <w:p w14:paraId="1E026FF4">
            <w:pPr>
              <w:jc w:val="right"/>
            </w:pPr>
            <w:r>
              <w:rPr>
                <w:rFonts w:ascii="宋体" w:hAnsi="宋体" w:eastAsia="宋体" w:cs="宋体"/>
                <w:b/>
                <w:i w:val="0"/>
                <w:color w:val="000000"/>
                <w:sz w:val="16"/>
              </w:rPr>
              <w:t>5,177.13</w:t>
            </w:r>
          </w:p>
        </w:tc>
        <w:tc>
          <w:tcPr>
            <w:tcW w:w="1120" w:type="dxa"/>
            <w:vAlign w:val="center"/>
          </w:tcPr>
          <w:p w14:paraId="3BBE4C12">
            <w:pPr>
              <w:jc w:val="right"/>
            </w:pPr>
            <w:r>
              <w:rPr>
                <w:rFonts w:ascii="宋体" w:hAnsi="宋体" w:eastAsia="宋体" w:cs="宋体"/>
                <w:b/>
                <w:i w:val="0"/>
                <w:color w:val="000000"/>
                <w:sz w:val="16"/>
              </w:rPr>
              <w:t>2,102.81</w:t>
            </w:r>
          </w:p>
        </w:tc>
        <w:tc>
          <w:tcPr>
            <w:tcW w:w="1120" w:type="dxa"/>
            <w:vAlign w:val="center"/>
          </w:tcPr>
          <w:p w14:paraId="2C4538C1">
            <w:pPr>
              <w:jc w:val="right"/>
            </w:pPr>
            <w:r>
              <w:rPr>
                <w:rFonts w:ascii="宋体" w:hAnsi="宋体" w:eastAsia="宋体" w:cs="宋体"/>
                <w:b/>
                <w:i w:val="0"/>
                <w:color w:val="000000"/>
                <w:sz w:val="16"/>
              </w:rPr>
              <w:t>3,074.32</w:t>
            </w:r>
          </w:p>
        </w:tc>
        <w:tc>
          <w:tcPr>
            <w:tcW w:w="1120" w:type="dxa"/>
            <w:vAlign w:val="center"/>
          </w:tcPr>
          <w:p w14:paraId="5B2D0F39"/>
        </w:tc>
        <w:tc>
          <w:tcPr>
            <w:tcW w:w="1120" w:type="dxa"/>
            <w:vAlign w:val="center"/>
          </w:tcPr>
          <w:p w14:paraId="705E465E"/>
        </w:tc>
        <w:tc>
          <w:tcPr>
            <w:tcW w:w="1112" w:type="dxa"/>
            <w:vAlign w:val="center"/>
          </w:tcPr>
          <w:p w14:paraId="407CCA47"/>
        </w:tc>
      </w:tr>
      <w:tr w14:paraId="11BDC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B4E2DC">
            <w:pPr>
              <w:jc w:val="left"/>
            </w:pPr>
            <w:r>
              <w:rPr>
                <w:rFonts w:ascii="宋体" w:hAnsi="宋体" w:eastAsia="宋体" w:cs="宋体"/>
                <w:b w:val="0"/>
                <w:i w:val="0"/>
                <w:color w:val="000000"/>
                <w:sz w:val="16"/>
              </w:rPr>
              <w:t>208</w:t>
            </w:r>
          </w:p>
        </w:tc>
        <w:tc>
          <w:tcPr>
            <w:tcW w:w="3340" w:type="dxa"/>
            <w:vAlign w:val="center"/>
          </w:tcPr>
          <w:p w14:paraId="55D7C33F">
            <w:pPr>
              <w:jc w:val="left"/>
            </w:pPr>
            <w:r>
              <w:rPr>
                <w:rFonts w:ascii="宋体" w:hAnsi="宋体" w:eastAsia="宋体" w:cs="宋体"/>
                <w:b w:val="0"/>
                <w:i w:val="0"/>
                <w:color w:val="000000"/>
                <w:sz w:val="16"/>
              </w:rPr>
              <w:t>社会保障和就业支出</w:t>
            </w:r>
          </w:p>
        </w:tc>
        <w:tc>
          <w:tcPr>
            <w:tcW w:w="1120" w:type="dxa"/>
            <w:vAlign w:val="center"/>
          </w:tcPr>
          <w:p w14:paraId="6EF62C52">
            <w:pPr>
              <w:jc w:val="right"/>
            </w:pPr>
            <w:r>
              <w:rPr>
                <w:rFonts w:ascii="宋体" w:hAnsi="宋体" w:eastAsia="宋体" w:cs="宋体"/>
                <w:b w:val="0"/>
                <w:i w:val="0"/>
                <w:color w:val="000000"/>
                <w:sz w:val="16"/>
              </w:rPr>
              <w:t>459.78</w:t>
            </w:r>
          </w:p>
        </w:tc>
        <w:tc>
          <w:tcPr>
            <w:tcW w:w="1120" w:type="dxa"/>
            <w:vAlign w:val="center"/>
          </w:tcPr>
          <w:p w14:paraId="578BDDC7">
            <w:pPr>
              <w:jc w:val="right"/>
            </w:pPr>
            <w:r>
              <w:rPr>
                <w:rFonts w:ascii="宋体" w:hAnsi="宋体" w:eastAsia="宋体" w:cs="宋体"/>
                <w:b w:val="0"/>
                <w:i w:val="0"/>
                <w:color w:val="000000"/>
                <w:sz w:val="16"/>
              </w:rPr>
              <w:t>459.78</w:t>
            </w:r>
          </w:p>
        </w:tc>
        <w:tc>
          <w:tcPr>
            <w:tcW w:w="1120" w:type="dxa"/>
            <w:vAlign w:val="center"/>
          </w:tcPr>
          <w:p w14:paraId="12A9F566"/>
        </w:tc>
        <w:tc>
          <w:tcPr>
            <w:tcW w:w="1120" w:type="dxa"/>
            <w:vAlign w:val="center"/>
          </w:tcPr>
          <w:p w14:paraId="18A7AB04"/>
        </w:tc>
        <w:tc>
          <w:tcPr>
            <w:tcW w:w="1120" w:type="dxa"/>
            <w:vAlign w:val="center"/>
          </w:tcPr>
          <w:p w14:paraId="01A85F84"/>
        </w:tc>
        <w:tc>
          <w:tcPr>
            <w:tcW w:w="1112" w:type="dxa"/>
            <w:vAlign w:val="center"/>
          </w:tcPr>
          <w:p w14:paraId="07F412DA"/>
        </w:tc>
      </w:tr>
      <w:tr w14:paraId="6BBF4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97EE9D">
            <w:pPr>
              <w:jc w:val="left"/>
            </w:pPr>
            <w:r>
              <w:rPr>
                <w:rFonts w:ascii="宋体" w:hAnsi="宋体" w:eastAsia="宋体" w:cs="宋体"/>
                <w:b w:val="0"/>
                <w:i w:val="0"/>
                <w:color w:val="000000"/>
                <w:sz w:val="16"/>
              </w:rPr>
              <w:t>20805</w:t>
            </w:r>
          </w:p>
        </w:tc>
        <w:tc>
          <w:tcPr>
            <w:tcW w:w="3340" w:type="dxa"/>
            <w:vAlign w:val="center"/>
          </w:tcPr>
          <w:p w14:paraId="1A5DFF24">
            <w:pPr>
              <w:jc w:val="left"/>
            </w:pPr>
            <w:r>
              <w:rPr>
                <w:rFonts w:ascii="宋体" w:hAnsi="宋体" w:eastAsia="宋体" w:cs="宋体"/>
                <w:b w:val="0"/>
                <w:i w:val="0"/>
                <w:color w:val="000000"/>
                <w:sz w:val="16"/>
              </w:rPr>
              <w:t>行政事业单位养老支出</w:t>
            </w:r>
          </w:p>
        </w:tc>
        <w:tc>
          <w:tcPr>
            <w:tcW w:w="1120" w:type="dxa"/>
            <w:vAlign w:val="center"/>
          </w:tcPr>
          <w:p w14:paraId="20306DB0">
            <w:pPr>
              <w:jc w:val="right"/>
            </w:pPr>
            <w:r>
              <w:rPr>
                <w:rFonts w:ascii="宋体" w:hAnsi="宋体" w:eastAsia="宋体" w:cs="宋体"/>
                <w:b w:val="0"/>
                <w:i w:val="0"/>
                <w:color w:val="000000"/>
                <w:sz w:val="16"/>
              </w:rPr>
              <w:t>444.58</w:t>
            </w:r>
          </w:p>
        </w:tc>
        <w:tc>
          <w:tcPr>
            <w:tcW w:w="1120" w:type="dxa"/>
            <w:vAlign w:val="center"/>
          </w:tcPr>
          <w:p w14:paraId="608D7976">
            <w:pPr>
              <w:jc w:val="right"/>
            </w:pPr>
            <w:r>
              <w:rPr>
                <w:rFonts w:ascii="宋体" w:hAnsi="宋体" w:eastAsia="宋体" w:cs="宋体"/>
                <w:b w:val="0"/>
                <w:i w:val="0"/>
                <w:color w:val="000000"/>
                <w:sz w:val="16"/>
              </w:rPr>
              <w:t>444.58</w:t>
            </w:r>
          </w:p>
        </w:tc>
        <w:tc>
          <w:tcPr>
            <w:tcW w:w="1120" w:type="dxa"/>
            <w:vAlign w:val="center"/>
          </w:tcPr>
          <w:p w14:paraId="2F041E46"/>
        </w:tc>
        <w:tc>
          <w:tcPr>
            <w:tcW w:w="1120" w:type="dxa"/>
            <w:vAlign w:val="center"/>
          </w:tcPr>
          <w:p w14:paraId="3F52DDF6"/>
        </w:tc>
        <w:tc>
          <w:tcPr>
            <w:tcW w:w="1120" w:type="dxa"/>
            <w:vAlign w:val="center"/>
          </w:tcPr>
          <w:p w14:paraId="37F52B37"/>
        </w:tc>
        <w:tc>
          <w:tcPr>
            <w:tcW w:w="1112" w:type="dxa"/>
            <w:vAlign w:val="center"/>
          </w:tcPr>
          <w:p w14:paraId="31E13CF9"/>
        </w:tc>
      </w:tr>
      <w:tr w14:paraId="1CC43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233234">
            <w:pPr>
              <w:jc w:val="left"/>
            </w:pPr>
            <w:r>
              <w:rPr>
                <w:rFonts w:ascii="宋体" w:hAnsi="宋体" w:eastAsia="宋体" w:cs="宋体"/>
                <w:b w:val="0"/>
                <w:i w:val="0"/>
                <w:color w:val="000000"/>
                <w:sz w:val="16"/>
              </w:rPr>
              <w:t>2080501</w:t>
            </w:r>
          </w:p>
        </w:tc>
        <w:tc>
          <w:tcPr>
            <w:tcW w:w="3340" w:type="dxa"/>
            <w:vAlign w:val="center"/>
          </w:tcPr>
          <w:p w14:paraId="50A49269">
            <w:pPr>
              <w:jc w:val="left"/>
            </w:pPr>
            <w:r>
              <w:rPr>
                <w:rFonts w:ascii="宋体" w:hAnsi="宋体" w:eastAsia="宋体" w:cs="宋体"/>
                <w:b w:val="0"/>
                <w:i w:val="0"/>
                <w:color w:val="000000"/>
                <w:sz w:val="16"/>
              </w:rPr>
              <w:t>行政单位离退休</w:t>
            </w:r>
          </w:p>
        </w:tc>
        <w:tc>
          <w:tcPr>
            <w:tcW w:w="1120" w:type="dxa"/>
            <w:vAlign w:val="center"/>
          </w:tcPr>
          <w:p w14:paraId="1A13FA56">
            <w:pPr>
              <w:jc w:val="right"/>
            </w:pPr>
            <w:r>
              <w:rPr>
                <w:rFonts w:ascii="宋体" w:hAnsi="宋体" w:eastAsia="宋体" w:cs="宋体"/>
                <w:b w:val="0"/>
                <w:i w:val="0"/>
                <w:color w:val="000000"/>
                <w:sz w:val="16"/>
              </w:rPr>
              <w:t>3.19</w:t>
            </w:r>
          </w:p>
        </w:tc>
        <w:tc>
          <w:tcPr>
            <w:tcW w:w="1120" w:type="dxa"/>
            <w:vAlign w:val="center"/>
          </w:tcPr>
          <w:p w14:paraId="3BF6D28C">
            <w:pPr>
              <w:jc w:val="right"/>
            </w:pPr>
            <w:r>
              <w:rPr>
                <w:rFonts w:ascii="宋体" w:hAnsi="宋体" w:eastAsia="宋体" w:cs="宋体"/>
                <w:b w:val="0"/>
                <w:i w:val="0"/>
                <w:color w:val="000000"/>
                <w:sz w:val="16"/>
              </w:rPr>
              <w:t>3.19</w:t>
            </w:r>
          </w:p>
        </w:tc>
        <w:tc>
          <w:tcPr>
            <w:tcW w:w="1120" w:type="dxa"/>
            <w:vAlign w:val="center"/>
          </w:tcPr>
          <w:p w14:paraId="30EA43E3"/>
        </w:tc>
        <w:tc>
          <w:tcPr>
            <w:tcW w:w="1120" w:type="dxa"/>
            <w:vAlign w:val="center"/>
          </w:tcPr>
          <w:p w14:paraId="2AFF992C"/>
        </w:tc>
        <w:tc>
          <w:tcPr>
            <w:tcW w:w="1120" w:type="dxa"/>
            <w:vAlign w:val="center"/>
          </w:tcPr>
          <w:p w14:paraId="036243C0"/>
        </w:tc>
        <w:tc>
          <w:tcPr>
            <w:tcW w:w="1112" w:type="dxa"/>
            <w:vAlign w:val="center"/>
          </w:tcPr>
          <w:p w14:paraId="2EFC718B"/>
        </w:tc>
      </w:tr>
      <w:tr w14:paraId="19B66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182577">
            <w:pPr>
              <w:jc w:val="left"/>
            </w:pPr>
            <w:r>
              <w:rPr>
                <w:rFonts w:ascii="宋体" w:hAnsi="宋体" w:eastAsia="宋体" w:cs="宋体"/>
                <w:b w:val="0"/>
                <w:i w:val="0"/>
                <w:color w:val="000000"/>
                <w:sz w:val="16"/>
              </w:rPr>
              <w:t>2080502</w:t>
            </w:r>
          </w:p>
        </w:tc>
        <w:tc>
          <w:tcPr>
            <w:tcW w:w="3340" w:type="dxa"/>
            <w:vAlign w:val="center"/>
          </w:tcPr>
          <w:p w14:paraId="4E27B37D">
            <w:pPr>
              <w:jc w:val="left"/>
            </w:pPr>
            <w:r>
              <w:rPr>
                <w:rFonts w:ascii="宋体" w:hAnsi="宋体" w:eastAsia="宋体" w:cs="宋体"/>
                <w:b w:val="0"/>
                <w:i w:val="0"/>
                <w:color w:val="000000"/>
                <w:sz w:val="16"/>
              </w:rPr>
              <w:t>事业单位离退休</w:t>
            </w:r>
          </w:p>
        </w:tc>
        <w:tc>
          <w:tcPr>
            <w:tcW w:w="1120" w:type="dxa"/>
            <w:vAlign w:val="center"/>
          </w:tcPr>
          <w:p w14:paraId="6506C8F4">
            <w:pPr>
              <w:jc w:val="right"/>
            </w:pPr>
            <w:r>
              <w:rPr>
                <w:rFonts w:ascii="宋体" w:hAnsi="宋体" w:eastAsia="宋体" w:cs="宋体"/>
                <w:b w:val="0"/>
                <w:i w:val="0"/>
                <w:color w:val="000000"/>
                <w:sz w:val="16"/>
              </w:rPr>
              <w:t>71.53</w:t>
            </w:r>
          </w:p>
        </w:tc>
        <w:tc>
          <w:tcPr>
            <w:tcW w:w="1120" w:type="dxa"/>
            <w:vAlign w:val="center"/>
          </w:tcPr>
          <w:p w14:paraId="20313FA0">
            <w:pPr>
              <w:jc w:val="right"/>
            </w:pPr>
            <w:r>
              <w:rPr>
                <w:rFonts w:ascii="宋体" w:hAnsi="宋体" w:eastAsia="宋体" w:cs="宋体"/>
                <w:b w:val="0"/>
                <w:i w:val="0"/>
                <w:color w:val="000000"/>
                <w:sz w:val="16"/>
              </w:rPr>
              <w:t>71.53</w:t>
            </w:r>
          </w:p>
        </w:tc>
        <w:tc>
          <w:tcPr>
            <w:tcW w:w="1120" w:type="dxa"/>
            <w:vAlign w:val="center"/>
          </w:tcPr>
          <w:p w14:paraId="5DE1AE99"/>
        </w:tc>
        <w:tc>
          <w:tcPr>
            <w:tcW w:w="1120" w:type="dxa"/>
            <w:vAlign w:val="center"/>
          </w:tcPr>
          <w:p w14:paraId="449648EE"/>
        </w:tc>
        <w:tc>
          <w:tcPr>
            <w:tcW w:w="1120" w:type="dxa"/>
            <w:vAlign w:val="center"/>
          </w:tcPr>
          <w:p w14:paraId="612268FB"/>
        </w:tc>
        <w:tc>
          <w:tcPr>
            <w:tcW w:w="1112" w:type="dxa"/>
            <w:vAlign w:val="center"/>
          </w:tcPr>
          <w:p w14:paraId="0C77DAF3"/>
        </w:tc>
      </w:tr>
      <w:tr w14:paraId="3C90C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FD35A5">
            <w:pPr>
              <w:jc w:val="left"/>
            </w:pPr>
            <w:r>
              <w:rPr>
                <w:rFonts w:ascii="宋体" w:hAnsi="宋体" w:eastAsia="宋体" w:cs="宋体"/>
                <w:b w:val="0"/>
                <w:i w:val="0"/>
                <w:color w:val="000000"/>
                <w:sz w:val="16"/>
              </w:rPr>
              <w:t>2080505</w:t>
            </w:r>
          </w:p>
        </w:tc>
        <w:tc>
          <w:tcPr>
            <w:tcW w:w="3340" w:type="dxa"/>
            <w:vAlign w:val="center"/>
          </w:tcPr>
          <w:p w14:paraId="49FB65EF">
            <w:pPr>
              <w:jc w:val="left"/>
            </w:pPr>
            <w:r>
              <w:rPr>
                <w:rFonts w:ascii="宋体" w:hAnsi="宋体" w:eastAsia="宋体" w:cs="宋体"/>
                <w:b w:val="0"/>
                <w:i w:val="0"/>
                <w:color w:val="000000"/>
                <w:sz w:val="16"/>
              </w:rPr>
              <w:t>机关事业单位基本养老保险缴费支出</w:t>
            </w:r>
          </w:p>
        </w:tc>
        <w:tc>
          <w:tcPr>
            <w:tcW w:w="1120" w:type="dxa"/>
            <w:vAlign w:val="center"/>
          </w:tcPr>
          <w:p w14:paraId="5465DA4D">
            <w:pPr>
              <w:jc w:val="right"/>
            </w:pPr>
            <w:r>
              <w:rPr>
                <w:rFonts w:ascii="宋体" w:hAnsi="宋体" w:eastAsia="宋体" w:cs="宋体"/>
                <w:b w:val="0"/>
                <w:i w:val="0"/>
                <w:color w:val="000000"/>
                <w:sz w:val="16"/>
              </w:rPr>
              <w:t>180.31</w:t>
            </w:r>
          </w:p>
        </w:tc>
        <w:tc>
          <w:tcPr>
            <w:tcW w:w="1120" w:type="dxa"/>
            <w:vAlign w:val="center"/>
          </w:tcPr>
          <w:p w14:paraId="78D946E8">
            <w:pPr>
              <w:jc w:val="right"/>
            </w:pPr>
            <w:r>
              <w:rPr>
                <w:rFonts w:ascii="宋体" w:hAnsi="宋体" w:eastAsia="宋体" w:cs="宋体"/>
                <w:b w:val="0"/>
                <w:i w:val="0"/>
                <w:color w:val="000000"/>
                <w:sz w:val="16"/>
              </w:rPr>
              <w:t>180.31</w:t>
            </w:r>
          </w:p>
        </w:tc>
        <w:tc>
          <w:tcPr>
            <w:tcW w:w="1120" w:type="dxa"/>
            <w:vAlign w:val="center"/>
          </w:tcPr>
          <w:p w14:paraId="6F9A9560"/>
        </w:tc>
        <w:tc>
          <w:tcPr>
            <w:tcW w:w="1120" w:type="dxa"/>
            <w:vAlign w:val="center"/>
          </w:tcPr>
          <w:p w14:paraId="20CA14CD"/>
        </w:tc>
        <w:tc>
          <w:tcPr>
            <w:tcW w:w="1120" w:type="dxa"/>
            <w:vAlign w:val="center"/>
          </w:tcPr>
          <w:p w14:paraId="05CB5573"/>
        </w:tc>
        <w:tc>
          <w:tcPr>
            <w:tcW w:w="1112" w:type="dxa"/>
            <w:vAlign w:val="center"/>
          </w:tcPr>
          <w:p w14:paraId="61BC5949"/>
        </w:tc>
      </w:tr>
      <w:tr w14:paraId="290C9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4E7A78">
            <w:pPr>
              <w:jc w:val="left"/>
            </w:pPr>
            <w:r>
              <w:rPr>
                <w:rFonts w:ascii="宋体" w:hAnsi="宋体" w:eastAsia="宋体" w:cs="宋体"/>
                <w:b w:val="0"/>
                <w:i w:val="0"/>
                <w:color w:val="000000"/>
                <w:sz w:val="16"/>
              </w:rPr>
              <w:t>2080506</w:t>
            </w:r>
          </w:p>
        </w:tc>
        <w:tc>
          <w:tcPr>
            <w:tcW w:w="3340" w:type="dxa"/>
            <w:vAlign w:val="center"/>
          </w:tcPr>
          <w:p w14:paraId="3C86E81B">
            <w:pPr>
              <w:jc w:val="left"/>
            </w:pPr>
            <w:r>
              <w:rPr>
                <w:rFonts w:ascii="宋体" w:hAnsi="宋体" w:eastAsia="宋体" w:cs="宋体"/>
                <w:b w:val="0"/>
                <w:i w:val="0"/>
                <w:color w:val="000000"/>
                <w:sz w:val="16"/>
              </w:rPr>
              <w:t>机关事业单位职业年金缴费支出</w:t>
            </w:r>
          </w:p>
        </w:tc>
        <w:tc>
          <w:tcPr>
            <w:tcW w:w="1120" w:type="dxa"/>
            <w:vAlign w:val="center"/>
          </w:tcPr>
          <w:p w14:paraId="43B21297">
            <w:pPr>
              <w:jc w:val="right"/>
            </w:pPr>
            <w:r>
              <w:rPr>
                <w:rFonts w:ascii="宋体" w:hAnsi="宋体" w:eastAsia="宋体" w:cs="宋体"/>
                <w:b w:val="0"/>
                <w:i w:val="0"/>
                <w:color w:val="000000"/>
                <w:sz w:val="16"/>
              </w:rPr>
              <w:t>189.55</w:t>
            </w:r>
          </w:p>
        </w:tc>
        <w:tc>
          <w:tcPr>
            <w:tcW w:w="1120" w:type="dxa"/>
            <w:vAlign w:val="center"/>
          </w:tcPr>
          <w:p w14:paraId="21DC11D2">
            <w:pPr>
              <w:jc w:val="right"/>
            </w:pPr>
            <w:r>
              <w:rPr>
                <w:rFonts w:ascii="宋体" w:hAnsi="宋体" w:eastAsia="宋体" w:cs="宋体"/>
                <w:b w:val="0"/>
                <w:i w:val="0"/>
                <w:color w:val="000000"/>
                <w:sz w:val="16"/>
              </w:rPr>
              <w:t>189.55</w:t>
            </w:r>
          </w:p>
        </w:tc>
        <w:tc>
          <w:tcPr>
            <w:tcW w:w="1120" w:type="dxa"/>
            <w:vAlign w:val="center"/>
          </w:tcPr>
          <w:p w14:paraId="4D2A8C72"/>
        </w:tc>
        <w:tc>
          <w:tcPr>
            <w:tcW w:w="1120" w:type="dxa"/>
            <w:vAlign w:val="center"/>
          </w:tcPr>
          <w:p w14:paraId="51D53203"/>
        </w:tc>
        <w:tc>
          <w:tcPr>
            <w:tcW w:w="1120" w:type="dxa"/>
            <w:vAlign w:val="center"/>
          </w:tcPr>
          <w:p w14:paraId="50FB3F20"/>
        </w:tc>
        <w:tc>
          <w:tcPr>
            <w:tcW w:w="1112" w:type="dxa"/>
            <w:vAlign w:val="center"/>
          </w:tcPr>
          <w:p w14:paraId="057038E5"/>
        </w:tc>
      </w:tr>
      <w:tr w14:paraId="7D5F4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46BDBA3">
            <w:pPr>
              <w:jc w:val="left"/>
            </w:pPr>
            <w:r>
              <w:rPr>
                <w:rFonts w:ascii="宋体" w:hAnsi="宋体" w:eastAsia="宋体" w:cs="宋体"/>
                <w:b w:val="0"/>
                <w:i w:val="0"/>
                <w:color w:val="000000"/>
                <w:sz w:val="16"/>
              </w:rPr>
              <w:t>20808</w:t>
            </w:r>
          </w:p>
        </w:tc>
        <w:tc>
          <w:tcPr>
            <w:tcW w:w="3340" w:type="dxa"/>
            <w:vAlign w:val="center"/>
          </w:tcPr>
          <w:p w14:paraId="6709F68A">
            <w:pPr>
              <w:jc w:val="left"/>
            </w:pPr>
            <w:r>
              <w:rPr>
                <w:rFonts w:ascii="宋体" w:hAnsi="宋体" w:eastAsia="宋体" w:cs="宋体"/>
                <w:b w:val="0"/>
                <w:i w:val="0"/>
                <w:color w:val="000000"/>
                <w:sz w:val="16"/>
              </w:rPr>
              <w:t>抚恤</w:t>
            </w:r>
          </w:p>
        </w:tc>
        <w:tc>
          <w:tcPr>
            <w:tcW w:w="1120" w:type="dxa"/>
            <w:vAlign w:val="center"/>
          </w:tcPr>
          <w:p w14:paraId="27A39C8F">
            <w:pPr>
              <w:jc w:val="right"/>
            </w:pPr>
            <w:r>
              <w:rPr>
                <w:rFonts w:ascii="宋体" w:hAnsi="宋体" w:eastAsia="宋体" w:cs="宋体"/>
                <w:b w:val="0"/>
                <w:i w:val="0"/>
                <w:color w:val="000000"/>
                <w:sz w:val="16"/>
              </w:rPr>
              <w:t>6.40</w:t>
            </w:r>
          </w:p>
        </w:tc>
        <w:tc>
          <w:tcPr>
            <w:tcW w:w="1120" w:type="dxa"/>
            <w:vAlign w:val="center"/>
          </w:tcPr>
          <w:p w14:paraId="474C5B56">
            <w:pPr>
              <w:jc w:val="right"/>
            </w:pPr>
            <w:r>
              <w:rPr>
                <w:rFonts w:ascii="宋体" w:hAnsi="宋体" w:eastAsia="宋体" w:cs="宋体"/>
                <w:b w:val="0"/>
                <w:i w:val="0"/>
                <w:color w:val="000000"/>
                <w:sz w:val="16"/>
              </w:rPr>
              <w:t>6.40</w:t>
            </w:r>
          </w:p>
        </w:tc>
        <w:tc>
          <w:tcPr>
            <w:tcW w:w="1120" w:type="dxa"/>
            <w:vAlign w:val="center"/>
          </w:tcPr>
          <w:p w14:paraId="6466A6AD"/>
        </w:tc>
        <w:tc>
          <w:tcPr>
            <w:tcW w:w="1120" w:type="dxa"/>
            <w:vAlign w:val="center"/>
          </w:tcPr>
          <w:p w14:paraId="6BFDAC12"/>
        </w:tc>
        <w:tc>
          <w:tcPr>
            <w:tcW w:w="1120" w:type="dxa"/>
            <w:vAlign w:val="center"/>
          </w:tcPr>
          <w:p w14:paraId="32A797F5"/>
        </w:tc>
        <w:tc>
          <w:tcPr>
            <w:tcW w:w="1112" w:type="dxa"/>
            <w:vAlign w:val="center"/>
          </w:tcPr>
          <w:p w14:paraId="628E0A42"/>
        </w:tc>
      </w:tr>
      <w:tr w14:paraId="38D10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3BF5A8">
            <w:pPr>
              <w:jc w:val="left"/>
            </w:pPr>
            <w:r>
              <w:rPr>
                <w:rFonts w:ascii="宋体" w:hAnsi="宋体" w:eastAsia="宋体" w:cs="宋体"/>
                <w:b w:val="0"/>
                <w:i w:val="0"/>
                <w:color w:val="000000"/>
                <w:sz w:val="16"/>
              </w:rPr>
              <w:t>2080801</w:t>
            </w:r>
          </w:p>
        </w:tc>
        <w:tc>
          <w:tcPr>
            <w:tcW w:w="3340" w:type="dxa"/>
            <w:vAlign w:val="center"/>
          </w:tcPr>
          <w:p w14:paraId="2BFA5C60">
            <w:pPr>
              <w:jc w:val="left"/>
            </w:pPr>
            <w:r>
              <w:rPr>
                <w:rFonts w:ascii="宋体" w:hAnsi="宋体" w:eastAsia="宋体" w:cs="宋体"/>
                <w:b w:val="0"/>
                <w:i w:val="0"/>
                <w:color w:val="000000"/>
                <w:sz w:val="16"/>
              </w:rPr>
              <w:t>死亡抚恤</w:t>
            </w:r>
          </w:p>
        </w:tc>
        <w:tc>
          <w:tcPr>
            <w:tcW w:w="1120" w:type="dxa"/>
            <w:vAlign w:val="center"/>
          </w:tcPr>
          <w:p w14:paraId="539458D6">
            <w:pPr>
              <w:jc w:val="right"/>
            </w:pPr>
            <w:r>
              <w:rPr>
                <w:rFonts w:ascii="宋体" w:hAnsi="宋体" w:eastAsia="宋体" w:cs="宋体"/>
                <w:b w:val="0"/>
                <w:i w:val="0"/>
                <w:color w:val="000000"/>
                <w:sz w:val="16"/>
              </w:rPr>
              <w:t>6.40</w:t>
            </w:r>
          </w:p>
        </w:tc>
        <w:tc>
          <w:tcPr>
            <w:tcW w:w="1120" w:type="dxa"/>
            <w:vAlign w:val="center"/>
          </w:tcPr>
          <w:p w14:paraId="106B61E7">
            <w:pPr>
              <w:jc w:val="right"/>
            </w:pPr>
            <w:r>
              <w:rPr>
                <w:rFonts w:ascii="宋体" w:hAnsi="宋体" w:eastAsia="宋体" w:cs="宋体"/>
                <w:b w:val="0"/>
                <w:i w:val="0"/>
                <w:color w:val="000000"/>
                <w:sz w:val="16"/>
              </w:rPr>
              <w:t>6.40</w:t>
            </w:r>
          </w:p>
        </w:tc>
        <w:tc>
          <w:tcPr>
            <w:tcW w:w="1120" w:type="dxa"/>
            <w:vAlign w:val="center"/>
          </w:tcPr>
          <w:p w14:paraId="05ABE048"/>
        </w:tc>
        <w:tc>
          <w:tcPr>
            <w:tcW w:w="1120" w:type="dxa"/>
            <w:vAlign w:val="center"/>
          </w:tcPr>
          <w:p w14:paraId="775998A7"/>
        </w:tc>
        <w:tc>
          <w:tcPr>
            <w:tcW w:w="1120" w:type="dxa"/>
            <w:vAlign w:val="center"/>
          </w:tcPr>
          <w:p w14:paraId="44462623"/>
        </w:tc>
        <w:tc>
          <w:tcPr>
            <w:tcW w:w="1112" w:type="dxa"/>
            <w:vAlign w:val="center"/>
          </w:tcPr>
          <w:p w14:paraId="5318F4E8"/>
        </w:tc>
      </w:tr>
      <w:tr w14:paraId="16C4E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279535">
            <w:pPr>
              <w:jc w:val="left"/>
            </w:pPr>
            <w:r>
              <w:rPr>
                <w:rFonts w:ascii="宋体" w:hAnsi="宋体" w:eastAsia="宋体" w:cs="宋体"/>
                <w:b w:val="0"/>
                <w:i w:val="0"/>
                <w:color w:val="000000"/>
                <w:sz w:val="16"/>
              </w:rPr>
              <w:t>20899</w:t>
            </w:r>
          </w:p>
        </w:tc>
        <w:tc>
          <w:tcPr>
            <w:tcW w:w="3340" w:type="dxa"/>
            <w:vAlign w:val="center"/>
          </w:tcPr>
          <w:p w14:paraId="614680F2">
            <w:pPr>
              <w:jc w:val="left"/>
            </w:pPr>
            <w:r>
              <w:rPr>
                <w:rFonts w:ascii="宋体" w:hAnsi="宋体" w:eastAsia="宋体" w:cs="宋体"/>
                <w:b w:val="0"/>
                <w:i w:val="0"/>
                <w:color w:val="000000"/>
                <w:sz w:val="16"/>
              </w:rPr>
              <w:t>其他社会保障和就业支出</w:t>
            </w:r>
          </w:p>
        </w:tc>
        <w:tc>
          <w:tcPr>
            <w:tcW w:w="1120" w:type="dxa"/>
            <w:vAlign w:val="center"/>
          </w:tcPr>
          <w:p w14:paraId="61557361">
            <w:pPr>
              <w:jc w:val="right"/>
            </w:pPr>
            <w:r>
              <w:rPr>
                <w:rFonts w:ascii="宋体" w:hAnsi="宋体" w:eastAsia="宋体" w:cs="宋体"/>
                <w:b w:val="0"/>
                <w:i w:val="0"/>
                <w:color w:val="000000"/>
                <w:sz w:val="16"/>
              </w:rPr>
              <w:t>8.80</w:t>
            </w:r>
          </w:p>
        </w:tc>
        <w:tc>
          <w:tcPr>
            <w:tcW w:w="1120" w:type="dxa"/>
            <w:vAlign w:val="center"/>
          </w:tcPr>
          <w:p w14:paraId="009CDB75">
            <w:pPr>
              <w:jc w:val="right"/>
            </w:pPr>
            <w:r>
              <w:rPr>
                <w:rFonts w:ascii="宋体" w:hAnsi="宋体" w:eastAsia="宋体" w:cs="宋体"/>
                <w:b w:val="0"/>
                <w:i w:val="0"/>
                <w:color w:val="000000"/>
                <w:sz w:val="16"/>
              </w:rPr>
              <w:t>8.80</w:t>
            </w:r>
          </w:p>
        </w:tc>
        <w:tc>
          <w:tcPr>
            <w:tcW w:w="1120" w:type="dxa"/>
            <w:vAlign w:val="center"/>
          </w:tcPr>
          <w:p w14:paraId="4512B6B2"/>
        </w:tc>
        <w:tc>
          <w:tcPr>
            <w:tcW w:w="1120" w:type="dxa"/>
            <w:vAlign w:val="center"/>
          </w:tcPr>
          <w:p w14:paraId="44B77989"/>
        </w:tc>
        <w:tc>
          <w:tcPr>
            <w:tcW w:w="1120" w:type="dxa"/>
            <w:vAlign w:val="center"/>
          </w:tcPr>
          <w:p w14:paraId="4599F268"/>
        </w:tc>
        <w:tc>
          <w:tcPr>
            <w:tcW w:w="1112" w:type="dxa"/>
            <w:vAlign w:val="center"/>
          </w:tcPr>
          <w:p w14:paraId="5DC7B598"/>
        </w:tc>
      </w:tr>
      <w:tr w14:paraId="6A0D9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F3DAEE9">
            <w:pPr>
              <w:jc w:val="left"/>
            </w:pPr>
            <w:r>
              <w:rPr>
                <w:rFonts w:ascii="宋体" w:hAnsi="宋体" w:eastAsia="宋体" w:cs="宋体"/>
                <w:b w:val="0"/>
                <w:i w:val="0"/>
                <w:color w:val="000000"/>
                <w:sz w:val="16"/>
              </w:rPr>
              <w:t>2089999</w:t>
            </w:r>
          </w:p>
        </w:tc>
        <w:tc>
          <w:tcPr>
            <w:tcW w:w="3340" w:type="dxa"/>
            <w:vAlign w:val="center"/>
          </w:tcPr>
          <w:p w14:paraId="4F2357AC">
            <w:pPr>
              <w:jc w:val="left"/>
            </w:pPr>
            <w:r>
              <w:rPr>
                <w:rFonts w:ascii="宋体" w:hAnsi="宋体" w:eastAsia="宋体" w:cs="宋体"/>
                <w:b w:val="0"/>
                <w:i w:val="0"/>
                <w:color w:val="000000"/>
                <w:sz w:val="16"/>
              </w:rPr>
              <w:t>其他社会保障和就业支出</w:t>
            </w:r>
          </w:p>
        </w:tc>
        <w:tc>
          <w:tcPr>
            <w:tcW w:w="1120" w:type="dxa"/>
            <w:vAlign w:val="center"/>
          </w:tcPr>
          <w:p w14:paraId="0CFAB046">
            <w:pPr>
              <w:jc w:val="right"/>
            </w:pPr>
            <w:r>
              <w:rPr>
                <w:rFonts w:ascii="宋体" w:hAnsi="宋体" w:eastAsia="宋体" w:cs="宋体"/>
                <w:b w:val="0"/>
                <w:i w:val="0"/>
                <w:color w:val="000000"/>
                <w:sz w:val="16"/>
              </w:rPr>
              <w:t>8.80</w:t>
            </w:r>
          </w:p>
        </w:tc>
        <w:tc>
          <w:tcPr>
            <w:tcW w:w="1120" w:type="dxa"/>
            <w:vAlign w:val="center"/>
          </w:tcPr>
          <w:p w14:paraId="33EC9E6A">
            <w:pPr>
              <w:jc w:val="right"/>
            </w:pPr>
            <w:r>
              <w:rPr>
                <w:rFonts w:ascii="宋体" w:hAnsi="宋体" w:eastAsia="宋体" w:cs="宋体"/>
                <w:b w:val="0"/>
                <w:i w:val="0"/>
                <w:color w:val="000000"/>
                <w:sz w:val="16"/>
              </w:rPr>
              <w:t>8.80</w:t>
            </w:r>
          </w:p>
        </w:tc>
        <w:tc>
          <w:tcPr>
            <w:tcW w:w="1120" w:type="dxa"/>
            <w:vAlign w:val="center"/>
          </w:tcPr>
          <w:p w14:paraId="5817E7EB"/>
        </w:tc>
        <w:tc>
          <w:tcPr>
            <w:tcW w:w="1120" w:type="dxa"/>
            <w:vAlign w:val="center"/>
          </w:tcPr>
          <w:p w14:paraId="17941C18"/>
        </w:tc>
        <w:tc>
          <w:tcPr>
            <w:tcW w:w="1120" w:type="dxa"/>
            <w:vAlign w:val="center"/>
          </w:tcPr>
          <w:p w14:paraId="45DCC01C"/>
        </w:tc>
        <w:tc>
          <w:tcPr>
            <w:tcW w:w="1112" w:type="dxa"/>
            <w:vAlign w:val="center"/>
          </w:tcPr>
          <w:p w14:paraId="351F4030"/>
        </w:tc>
      </w:tr>
      <w:tr w14:paraId="2F3A7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05C349">
            <w:pPr>
              <w:jc w:val="left"/>
            </w:pPr>
            <w:r>
              <w:rPr>
                <w:rFonts w:ascii="宋体" w:hAnsi="宋体" w:eastAsia="宋体" w:cs="宋体"/>
                <w:b w:val="0"/>
                <w:i w:val="0"/>
                <w:color w:val="000000"/>
                <w:sz w:val="16"/>
              </w:rPr>
              <w:t>210</w:t>
            </w:r>
          </w:p>
        </w:tc>
        <w:tc>
          <w:tcPr>
            <w:tcW w:w="3340" w:type="dxa"/>
            <w:vAlign w:val="center"/>
          </w:tcPr>
          <w:p w14:paraId="4020FA4A">
            <w:pPr>
              <w:jc w:val="left"/>
            </w:pPr>
            <w:r>
              <w:rPr>
                <w:rFonts w:ascii="宋体" w:hAnsi="宋体" w:eastAsia="宋体" w:cs="宋体"/>
                <w:b w:val="0"/>
                <w:i w:val="0"/>
                <w:color w:val="000000"/>
                <w:sz w:val="16"/>
              </w:rPr>
              <w:t>卫生健康支出</w:t>
            </w:r>
          </w:p>
        </w:tc>
        <w:tc>
          <w:tcPr>
            <w:tcW w:w="1120" w:type="dxa"/>
            <w:vAlign w:val="center"/>
          </w:tcPr>
          <w:p w14:paraId="3BC04388">
            <w:pPr>
              <w:jc w:val="right"/>
            </w:pPr>
            <w:r>
              <w:rPr>
                <w:rFonts w:ascii="宋体" w:hAnsi="宋体" w:eastAsia="宋体" w:cs="宋体"/>
                <w:b w:val="0"/>
                <w:i w:val="0"/>
                <w:color w:val="000000"/>
                <w:sz w:val="16"/>
              </w:rPr>
              <w:t>75.17</w:t>
            </w:r>
          </w:p>
        </w:tc>
        <w:tc>
          <w:tcPr>
            <w:tcW w:w="1120" w:type="dxa"/>
            <w:vAlign w:val="center"/>
          </w:tcPr>
          <w:p w14:paraId="64404F10">
            <w:pPr>
              <w:jc w:val="right"/>
            </w:pPr>
            <w:r>
              <w:rPr>
                <w:rFonts w:ascii="宋体" w:hAnsi="宋体" w:eastAsia="宋体" w:cs="宋体"/>
                <w:b w:val="0"/>
                <w:i w:val="0"/>
                <w:color w:val="000000"/>
                <w:sz w:val="16"/>
              </w:rPr>
              <w:t>75.17</w:t>
            </w:r>
          </w:p>
        </w:tc>
        <w:tc>
          <w:tcPr>
            <w:tcW w:w="1120" w:type="dxa"/>
            <w:vAlign w:val="center"/>
          </w:tcPr>
          <w:p w14:paraId="60E3AA22"/>
        </w:tc>
        <w:tc>
          <w:tcPr>
            <w:tcW w:w="1120" w:type="dxa"/>
            <w:vAlign w:val="center"/>
          </w:tcPr>
          <w:p w14:paraId="46CD2E56"/>
        </w:tc>
        <w:tc>
          <w:tcPr>
            <w:tcW w:w="1120" w:type="dxa"/>
            <w:vAlign w:val="center"/>
          </w:tcPr>
          <w:p w14:paraId="4C7A2FA4"/>
        </w:tc>
        <w:tc>
          <w:tcPr>
            <w:tcW w:w="1112" w:type="dxa"/>
            <w:vAlign w:val="center"/>
          </w:tcPr>
          <w:p w14:paraId="2E2A7525"/>
        </w:tc>
      </w:tr>
      <w:tr w14:paraId="3E82A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785ABE">
            <w:pPr>
              <w:jc w:val="left"/>
            </w:pPr>
            <w:r>
              <w:rPr>
                <w:rFonts w:ascii="宋体" w:hAnsi="宋体" w:eastAsia="宋体" w:cs="宋体"/>
                <w:b w:val="0"/>
                <w:i w:val="0"/>
                <w:color w:val="000000"/>
                <w:sz w:val="16"/>
              </w:rPr>
              <w:t>21011</w:t>
            </w:r>
          </w:p>
        </w:tc>
        <w:tc>
          <w:tcPr>
            <w:tcW w:w="3340" w:type="dxa"/>
            <w:vAlign w:val="center"/>
          </w:tcPr>
          <w:p w14:paraId="671D7833">
            <w:pPr>
              <w:jc w:val="left"/>
            </w:pPr>
            <w:r>
              <w:rPr>
                <w:rFonts w:ascii="宋体" w:hAnsi="宋体" w:eastAsia="宋体" w:cs="宋体"/>
                <w:b w:val="0"/>
                <w:i w:val="0"/>
                <w:color w:val="000000"/>
                <w:sz w:val="16"/>
              </w:rPr>
              <w:t>行政事业单位医疗</w:t>
            </w:r>
          </w:p>
        </w:tc>
        <w:tc>
          <w:tcPr>
            <w:tcW w:w="1120" w:type="dxa"/>
            <w:vAlign w:val="center"/>
          </w:tcPr>
          <w:p w14:paraId="5DEE94BD">
            <w:pPr>
              <w:jc w:val="right"/>
            </w:pPr>
            <w:r>
              <w:rPr>
                <w:rFonts w:ascii="宋体" w:hAnsi="宋体" w:eastAsia="宋体" w:cs="宋体"/>
                <w:b w:val="0"/>
                <w:i w:val="0"/>
                <w:color w:val="000000"/>
                <w:sz w:val="16"/>
              </w:rPr>
              <w:t>75.17</w:t>
            </w:r>
          </w:p>
        </w:tc>
        <w:tc>
          <w:tcPr>
            <w:tcW w:w="1120" w:type="dxa"/>
            <w:vAlign w:val="center"/>
          </w:tcPr>
          <w:p w14:paraId="60C83574">
            <w:pPr>
              <w:jc w:val="right"/>
            </w:pPr>
            <w:r>
              <w:rPr>
                <w:rFonts w:ascii="宋体" w:hAnsi="宋体" w:eastAsia="宋体" w:cs="宋体"/>
                <w:b w:val="0"/>
                <w:i w:val="0"/>
                <w:color w:val="000000"/>
                <w:sz w:val="16"/>
              </w:rPr>
              <w:t>75.17</w:t>
            </w:r>
          </w:p>
        </w:tc>
        <w:tc>
          <w:tcPr>
            <w:tcW w:w="1120" w:type="dxa"/>
            <w:vAlign w:val="center"/>
          </w:tcPr>
          <w:p w14:paraId="7718FA92"/>
        </w:tc>
        <w:tc>
          <w:tcPr>
            <w:tcW w:w="1120" w:type="dxa"/>
            <w:vAlign w:val="center"/>
          </w:tcPr>
          <w:p w14:paraId="1643E5F0"/>
        </w:tc>
        <w:tc>
          <w:tcPr>
            <w:tcW w:w="1120" w:type="dxa"/>
            <w:vAlign w:val="center"/>
          </w:tcPr>
          <w:p w14:paraId="4996F98E"/>
        </w:tc>
        <w:tc>
          <w:tcPr>
            <w:tcW w:w="1112" w:type="dxa"/>
            <w:vAlign w:val="center"/>
          </w:tcPr>
          <w:p w14:paraId="0DF0FC1E"/>
        </w:tc>
      </w:tr>
      <w:tr w14:paraId="25154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B94CB3">
            <w:pPr>
              <w:jc w:val="left"/>
            </w:pPr>
            <w:r>
              <w:rPr>
                <w:rFonts w:ascii="宋体" w:hAnsi="宋体" w:eastAsia="宋体" w:cs="宋体"/>
                <w:b w:val="0"/>
                <w:i w:val="0"/>
                <w:color w:val="000000"/>
                <w:sz w:val="16"/>
              </w:rPr>
              <w:t>2101101</w:t>
            </w:r>
          </w:p>
        </w:tc>
        <w:tc>
          <w:tcPr>
            <w:tcW w:w="3340" w:type="dxa"/>
            <w:vAlign w:val="center"/>
          </w:tcPr>
          <w:p w14:paraId="090F0A36">
            <w:pPr>
              <w:jc w:val="left"/>
            </w:pPr>
            <w:r>
              <w:rPr>
                <w:rFonts w:ascii="宋体" w:hAnsi="宋体" w:eastAsia="宋体" w:cs="宋体"/>
                <w:b w:val="0"/>
                <w:i w:val="0"/>
                <w:color w:val="000000"/>
                <w:sz w:val="16"/>
              </w:rPr>
              <w:t>行政单位医疗</w:t>
            </w:r>
          </w:p>
        </w:tc>
        <w:tc>
          <w:tcPr>
            <w:tcW w:w="1120" w:type="dxa"/>
            <w:vAlign w:val="center"/>
          </w:tcPr>
          <w:p w14:paraId="3A39AE3B">
            <w:pPr>
              <w:jc w:val="right"/>
            </w:pPr>
            <w:r>
              <w:rPr>
                <w:rFonts w:ascii="宋体" w:hAnsi="宋体" w:eastAsia="宋体" w:cs="宋体"/>
                <w:b w:val="0"/>
                <w:i w:val="0"/>
                <w:color w:val="000000"/>
                <w:sz w:val="16"/>
              </w:rPr>
              <w:t>7.80</w:t>
            </w:r>
          </w:p>
        </w:tc>
        <w:tc>
          <w:tcPr>
            <w:tcW w:w="1120" w:type="dxa"/>
            <w:vAlign w:val="center"/>
          </w:tcPr>
          <w:p w14:paraId="3F5E0072">
            <w:pPr>
              <w:jc w:val="right"/>
            </w:pPr>
            <w:r>
              <w:rPr>
                <w:rFonts w:ascii="宋体" w:hAnsi="宋体" w:eastAsia="宋体" w:cs="宋体"/>
                <w:b w:val="0"/>
                <w:i w:val="0"/>
                <w:color w:val="000000"/>
                <w:sz w:val="16"/>
              </w:rPr>
              <w:t>7.80</w:t>
            </w:r>
          </w:p>
        </w:tc>
        <w:tc>
          <w:tcPr>
            <w:tcW w:w="1120" w:type="dxa"/>
            <w:vAlign w:val="center"/>
          </w:tcPr>
          <w:p w14:paraId="41968417"/>
        </w:tc>
        <w:tc>
          <w:tcPr>
            <w:tcW w:w="1120" w:type="dxa"/>
            <w:vAlign w:val="center"/>
          </w:tcPr>
          <w:p w14:paraId="417247F9"/>
        </w:tc>
        <w:tc>
          <w:tcPr>
            <w:tcW w:w="1120" w:type="dxa"/>
            <w:vAlign w:val="center"/>
          </w:tcPr>
          <w:p w14:paraId="3EE1A50A"/>
        </w:tc>
        <w:tc>
          <w:tcPr>
            <w:tcW w:w="1112" w:type="dxa"/>
            <w:vAlign w:val="center"/>
          </w:tcPr>
          <w:p w14:paraId="7F16C486"/>
        </w:tc>
      </w:tr>
      <w:tr w14:paraId="6A8FC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33218F">
            <w:pPr>
              <w:jc w:val="left"/>
            </w:pPr>
            <w:r>
              <w:rPr>
                <w:rFonts w:ascii="宋体" w:hAnsi="宋体" w:eastAsia="宋体" w:cs="宋体"/>
                <w:b w:val="0"/>
                <w:i w:val="0"/>
                <w:color w:val="000000"/>
                <w:sz w:val="16"/>
              </w:rPr>
              <w:t>2101102</w:t>
            </w:r>
          </w:p>
        </w:tc>
        <w:tc>
          <w:tcPr>
            <w:tcW w:w="3340" w:type="dxa"/>
            <w:vAlign w:val="center"/>
          </w:tcPr>
          <w:p w14:paraId="1200DE30">
            <w:pPr>
              <w:jc w:val="left"/>
            </w:pPr>
            <w:r>
              <w:rPr>
                <w:rFonts w:ascii="宋体" w:hAnsi="宋体" w:eastAsia="宋体" w:cs="宋体"/>
                <w:b w:val="0"/>
                <w:i w:val="0"/>
                <w:color w:val="000000"/>
                <w:sz w:val="16"/>
              </w:rPr>
              <w:t>事业单位医疗</w:t>
            </w:r>
          </w:p>
        </w:tc>
        <w:tc>
          <w:tcPr>
            <w:tcW w:w="1120" w:type="dxa"/>
            <w:vAlign w:val="center"/>
          </w:tcPr>
          <w:p w14:paraId="24DAA1D0">
            <w:pPr>
              <w:jc w:val="right"/>
            </w:pPr>
            <w:r>
              <w:rPr>
                <w:rFonts w:ascii="宋体" w:hAnsi="宋体" w:eastAsia="宋体" w:cs="宋体"/>
                <w:b w:val="0"/>
                <w:i w:val="0"/>
                <w:color w:val="000000"/>
                <w:sz w:val="16"/>
              </w:rPr>
              <w:t>67.26</w:t>
            </w:r>
          </w:p>
        </w:tc>
        <w:tc>
          <w:tcPr>
            <w:tcW w:w="1120" w:type="dxa"/>
            <w:vAlign w:val="center"/>
          </w:tcPr>
          <w:p w14:paraId="0BEE33FF">
            <w:pPr>
              <w:jc w:val="right"/>
            </w:pPr>
            <w:r>
              <w:rPr>
                <w:rFonts w:ascii="宋体" w:hAnsi="宋体" w:eastAsia="宋体" w:cs="宋体"/>
                <w:b w:val="0"/>
                <w:i w:val="0"/>
                <w:color w:val="000000"/>
                <w:sz w:val="16"/>
              </w:rPr>
              <w:t>67.26</w:t>
            </w:r>
          </w:p>
        </w:tc>
        <w:tc>
          <w:tcPr>
            <w:tcW w:w="1120" w:type="dxa"/>
            <w:vAlign w:val="center"/>
          </w:tcPr>
          <w:p w14:paraId="646090EB"/>
        </w:tc>
        <w:tc>
          <w:tcPr>
            <w:tcW w:w="1120" w:type="dxa"/>
            <w:vAlign w:val="center"/>
          </w:tcPr>
          <w:p w14:paraId="06887AC1"/>
        </w:tc>
        <w:tc>
          <w:tcPr>
            <w:tcW w:w="1120" w:type="dxa"/>
            <w:vAlign w:val="center"/>
          </w:tcPr>
          <w:p w14:paraId="65121D8A"/>
        </w:tc>
        <w:tc>
          <w:tcPr>
            <w:tcW w:w="1112" w:type="dxa"/>
            <w:vAlign w:val="center"/>
          </w:tcPr>
          <w:p w14:paraId="4125A9E1"/>
        </w:tc>
      </w:tr>
      <w:tr w14:paraId="477D8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85C316">
            <w:pPr>
              <w:jc w:val="left"/>
            </w:pPr>
            <w:r>
              <w:rPr>
                <w:rFonts w:ascii="宋体" w:hAnsi="宋体" w:eastAsia="宋体" w:cs="宋体"/>
                <w:b w:val="0"/>
                <w:i w:val="0"/>
                <w:color w:val="000000"/>
                <w:sz w:val="16"/>
              </w:rPr>
              <w:t>2101103</w:t>
            </w:r>
          </w:p>
        </w:tc>
        <w:tc>
          <w:tcPr>
            <w:tcW w:w="3340" w:type="dxa"/>
            <w:vAlign w:val="center"/>
          </w:tcPr>
          <w:p w14:paraId="70A84B05">
            <w:pPr>
              <w:jc w:val="left"/>
            </w:pPr>
            <w:r>
              <w:rPr>
                <w:rFonts w:ascii="宋体" w:hAnsi="宋体" w:eastAsia="宋体" w:cs="宋体"/>
                <w:b w:val="0"/>
                <w:i w:val="0"/>
                <w:color w:val="000000"/>
                <w:sz w:val="16"/>
              </w:rPr>
              <w:t>公务员医疗补助</w:t>
            </w:r>
          </w:p>
        </w:tc>
        <w:tc>
          <w:tcPr>
            <w:tcW w:w="1120" w:type="dxa"/>
            <w:vAlign w:val="center"/>
          </w:tcPr>
          <w:p w14:paraId="553C3199">
            <w:pPr>
              <w:jc w:val="right"/>
            </w:pPr>
            <w:r>
              <w:rPr>
                <w:rFonts w:ascii="宋体" w:hAnsi="宋体" w:eastAsia="宋体" w:cs="宋体"/>
                <w:b w:val="0"/>
                <w:i w:val="0"/>
                <w:color w:val="000000"/>
                <w:sz w:val="16"/>
              </w:rPr>
              <w:t>0.11</w:t>
            </w:r>
          </w:p>
        </w:tc>
        <w:tc>
          <w:tcPr>
            <w:tcW w:w="1120" w:type="dxa"/>
            <w:vAlign w:val="center"/>
          </w:tcPr>
          <w:p w14:paraId="60E2D59A">
            <w:pPr>
              <w:jc w:val="right"/>
            </w:pPr>
            <w:r>
              <w:rPr>
                <w:rFonts w:ascii="宋体" w:hAnsi="宋体" w:eastAsia="宋体" w:cs="宋体"/>
                <w:b w:val="0"/>
                <w:i w:val="0"/>
                <w:color w:val="000000"/>
                <w:sz w:val="16"/>
              </w:rPr>
              <w:t>0.11</w:t>
            </w:r>
          </w:p>
        </w:tc>
        <w:tc>
          <w:tcPr>
            <w:tcW w:w="1120" w:type="dxa"/>
            <w:vAlign w:val="center"/>
          </w:tcPr>
          <w:p w14:paraId="75FF458D"/>
        </w:tc>
        <w:tc>
          <w:tcPr>
            <w:tcW w:w="1120" w:type="dxa"/>
            <w:vAlign w:val="center"/>
          </w:tcPr>
          <w:p w14:paraId="3301C63D"/>
        </w:tc>
        <w:tc>
          <w:tcPr>
            <w:tcW w:w="1120" w:type="dxa"/>
            <w:vAlign w:val="center"/>
          </w:tcPr>
          <w:p w14:paraId="51A7104C"/>
        </w:tc>
        <w:tc>
          <w:tcPr>
            <w:tcW w:w="1112" w:type="dxa"/>
            <w:vAlign w:val="center"/>
          </w:tcPr>
          <w:p w14:paraId="1F22386E"/>
        </w:tc>
      </w:tr>
      <w:tr w14:paraId="2EF03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0C8330">
            <w:pPr>
              <w:jc w:val="left"/>
            </w:pPr>
            <w:r>
              <w:rPr>
                <w:rFonts w:ascii="宋体" w:hAnsi="宋体" w:eastAsia="宋体" w:cs="宋体"/>
                <w:b w:val="0"/>
                <w:i w:val="0"/>
                <w:color w:val="000000"/>
                <w:sz w:val="16"/>
              </w:rPr>
              <w:t>221</w:t>
            </w:r>
          </w:p>
        </w:tc>
        <w:tc>
          <w:tcPr>
            <w:tcW w:w="3340" w:type="dxa"/>
            <w:vAlign w:val="center"/>
          </w:tcPr>
          <w:p w14:paraId="09595942">
            <w:pPr>
              <w:jc w:val="left"/>
            </w:pPr>
            <w:r>
              <w:rPr>
                <w:rFonts w:ascii="宋体" w:hAnsi="宋体" w:eastAsia="宋体" w:cs="宋体"/>
                <w:b w:val="0"/>
                <w:i w:val="0"/>
                <w:color w:val="000000"/>
                <w:sz w:val="16"/>
              </w:rPr>
              <w:t>住房保障支出</w:t>
            </w:r>
          </w:p>
        </w:tc>
        <w:tc>
          <w:tcPr>
            <w:tcW w:w="1120" w:type="dxa"/>
            <w:vAlign w:val="center"/>
          </w:tcPr>
          <w:p w14:paraId="1C338CA4">
            <w:pPr>
              <w:jc w:val="right"/>
            </w:pPr>
            <w:r>
              <w:rPr>
                <w:rFonts w:ascii="宋体" w:hAnsi="宋体" w:eastAsia="宋体" w:cs="宋体"/>
                <w:b w:val="0"/>
                <w:i w:val="0"/>
                <w:color w:val="000000"/>
                <w:sz w:val="16"/>
              </w:rPr>
              <w:t>137.97</w:t>
            </w:r>
          </w:p>
        </w:tc>
        <w:tc>
          <w:tcPr>
            <w:tcW w:w="1120" w:type="dxa"/>
            <w:vAlign w:val="center"/>
          </w:tcPr>
          <w:p w14:paraId="46A196CD">
            <w:pPr>
              <w:jc w:val="right"/>
            </w:pPr>
            <w:r>
              <w:rPr>
                <w:rFonts w:ascii="宋体" w:hAnsi="宋体" w:eastAsia="宋体" w:cs="宋体"/>
                <w:b w:val="0"/>
                <w:i w:val="0"/>
                <w:color w:val="000000"/>
                <w:sz w:val="16"/>
              </w:rPr>
              <w:t>137.97</w:t>
            </w:r>
          </w:p>
        </w:tc>
        <w:tc>
          <w:tcPr>
            <w:tcW w:w="1120" w:type="dxa"/>
            <w:vAlign w:val="center"/>
          </w:tcPr>
          <w:p w14:paraId="5EF7DF6C"/>
        </w:tc>
        <w:tc>
          <w:tcPr>
            <w:tcW w:w="1120" w:type="dxa"/>
            <w:vAlign w:val="center"/>
          </w:tcPr>
          <w:p w14:paraId="7827CDE0"/>
        </w:tc>
        <w:tc>
          <w:tcPr>
            <w:tcW w:w="1120" w:type="dxa"/>
            <w:vAlign w:val="center"/>
          </w:tcPr>
          <w:p w14:paraId="71A50770"/>
        </w:tc>
        <w:tc>
          <w:tcPr>
            <w:tcW w:w="1112" w:type="dxa"/>
            <w:vAlign w:val="center"/>
          </w:tcPr>
          <w:p w14:paraId="4D7889C4"/>
        </w:tc>
      </w:tr>
      <w:tr w14:paraId="471B5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0D5DD4D">
            <w:pPr>
              <w:jc w:val="left"/>
            </w:pPr>
            <w:r>
              <w:rPr>
                <w:rFonts w:ascii="宋体" w:hAnsi="宋体" w:eastAsia="宋体" w:cs="宋体"/>
                <w:b w:val="0"/>
                <w:i w:val="0"/>
                <w:color w:val="000000"/>
                <w:sz w:val="16"/>
              </w:rPr>
              <w:t>22102</w:t>
            </w:r>
          </w:p>
        </w:tc>
        <w:tc>
          <w:tcPr>
            <w:tcW w:w="3340" w:type="dxa"/>
            <w:vAlign w:val="center"/>
          </w:tcPr>
          <w:p w14:paraId="27B22C56">
            <w:pPr>
              <w:jc w:val="left"/>
            </w:pPr>
            <w:r>
              <w:rPr>
                <w:rFonts w:ascii="宋体" w:hAnsi="宋体" w:eastAsia="宋体" w:cs="宋体"/>
                <w:b w:val="0"/>
                <w:i w:val="0"/>
                <w:color w:val="000000"/>
                <w:sz w:val="16"/>
              </w:rPr>
              <w:t>住房改革支出</w:t>
            </w:r>
          </w:p>
        </w:tc>
        <w:tc>
          <w:tcPr>
            <w:tcW w:w="1120" w:type="dxa"/>
            <w:vAlign w:val="center"/>
          </w:tcPr>
          <w:p w14:paraId="7C2B914C">
            <w:pPr>
              <w:jc w:val="right"/>
            </w:pPr>
            <w:r>
              <w:rPr>
                <w:rFonts w:ascii="宋体" w:hAnsi="宋体" w:eastAsia="宋体" w:cs="宋体"/>
                <w:b w:val="0"/>
                <w:i w:val="0"/>
                <w:color w:val="000000"/>
                <w:sz w:val="16"/>
              </w:rPr>
              <w:t>137.97</w:t>
            </w:r>
          </w:p>
        </w:tc>
        <w:tc>
          <w:tcPr>
            <w:tcW w:w="1120" w:type="dxa"/>
            <w:vAlign w:val="center"/>
          </w:tcPr>
          <w:p w14:paraId="29E3EDBE">
            <w:pPr>
              <w:jc w:val="right"/>
            </w:pPr>
            <w:r>
              <w:rPr>
                <w:rFonts w:ascii="宋体" w:hAnsi="宋体" w:eastAsia="宋体" w:cs="宋体"/>
                <w:b w:val="0"/>
                <w:i w:val="0"/>
                <w:color w:val="000000"/>
                <w:sz w:val="16"/>
              </w:rPr>
              <w:t>137.97</w:t>
            </w:r>
          </w:p>
        </w:tc>
        <w:tc>
          <w:tcPr>
            <w:tcW w:w="1120" w:type="dxa"/>
            <w:vAlign w:val="center"/>
          </w:tcPr>
          <w:p w14:paraId="7892FD21"/>
        </w:tc>
        <w:tc>
          <w:tcPr>
            <w:tcW w:w="1120" w:type="dxa"/>
            <w:vAlign w:val="center"/>
          </w:tcPr>
          <w:p w14:paraId="67E0284F"/>
        </w:tc>
        <w:tc>
          <w:tcPr>
            <w:tcW w:w="1120" w:type="dxa"/>
            <w:vAlign w:val="center"/>
          </w:tcPr>
          <w:p w14:paraId="6BC06498"/>
        </w:tc>
        <w:tc>
          <w:tcPr>
            <w:tcW w:w="1112" w:type="dxa"/>
            <w:vAlign w:val="center"/>
          </w:tcPr>
          <w:p w14:paraId="3598F260"/>
        </w:tc>
      </w:tr>
      <w:tr w14:paraId="40CC5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4CF108">
            <w:pPr>
              <w:jc w:val="left"/>
            </w:pPr>
            <w:r>
              <w:rPr>
                <w:rFonts w:ascii="宋体" w:hAnsi="宋体" w:eastAsia="宋体" w:cs="宋体"/>
                <w:b w:val="0"/>
                <w:i w:val="0"/>
                <w:color w:val="000000"/>
                <w:sz w:val="16"/>
              </w:rPr>
              <w:t>2210201</w:t>
            </w:r>
          </w:p>
        </w:tc>
        <w:tc>
          <w:tcPr>
            <w:tcW w:w="3340" w:type="dxa"/>
            <w:vAlign w:val="center"/>
          </w:tcPr>
          <w:p w14:paraId="6A73887C">
            <w:pPr>
              <w:jc w:val="left"/>
            </w:pPr>
            <w:r>
              <w:rPr>
                <w:rFonts w:ascii="宋体" w:hAnsi="宋体" w:eastAsia="宋体" w:cs="宋体"/>
                <w:b w:val="0"/>
                <w:i w:val="0"/>
                <w:color w:val="000000"/>
                <w:sz w:val="16"/>
              </w:rPr>
              <w:t>住房公积金</w:t>
            </w:r>
          </w:p>
        </w:tc>
        <w:tc>
          <w:tcPr>
            <w:tcW w:w="1120" w:type="dxa"/>
            <w:vAlign w:val="center"/>
          </w:tcPr>
          <w:p w14:paraId="24CE2151">
            <w:pPr>
              <w:jc w:val="right"/>
            </w:pPr>
            <w:r>
              <w:rPr>
                <w:rFonts w:ascii="宋体" w:hAnsi="宋体" w:eastAsia="宋体" w:cs="宋体"/>
                <w:b w:val="0"/>
                <w:i w:val="0"/>
                <w:color w:val="000000"/>
                <w:sz w:val="16"/>
              </w:rPr>
              <w:t>137.97</w:t>
            </w:r>
          </w:p>
        </w:tc>
        <w:tc>
          <w:tcPr>
            <w:tcW w:w="1120" w:type="dxa"/>
            <w:vAlign w:val="center"/>
          </w:tcPr>
          <w:p w14:paraId="3377260F">
            <w:pPr>
              <w:jc w:val="right"/>
            </w:pPr>
            <w:r>
              <w:rPr>
                <w:rFonts w:ascii="宋体" w:hAnsi="宋体" w:eastAsia="宋体" w:cs="宋体"/>
                <w:b w:val="0"/>
                <w:i w:val="0"/>
                <w:color w:val="000000"/>
                <w:sz w:val="16"/>
              </w:rPr>
              <w:t>137.97</w:t>
            </w:r>
          </w:p>
        </w:tc>
        <w:tc>
          <w:tcPr>
            <w:tcW w:w="1120" w:type="dxa"/>
            <w:vAlign w:val="center"/>
          </w:tcPr>
          <w:p w14:paraId="76DA8096"/>
        </w:tc>
        <w:tc>
          <w:tcPr>
            <w:tcW w:w="1120" w:type="dxa"/>
            <w:vAlign w:val="center"/>
          </w:tcPr>
          <w:p w14:paraId="61A4E96D"/>
        </w:tc>
        <w:tc>
          <w:tcPr>
            <w:tcW w:w="1120" w:type="dxa"/>
            <w:vAlign w:val="center"/>
          </w:tcPr>
          <w:p w14:paraId="52BC7E7B"/>
        </w:tc>
        <w:tc>
          <w:tcPr>
            <w:tcW w:w="1112" w:type="dxa"/>
            <w:vAlign w:val="center"/>
          </w:tcPr>
          <w:p w14:paraId="72831D38"/>
        </w:tc>
      </w:tr>
      <w:tr w14:paraId="31BE6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1A0554">
            <w:pPr>
              <w:jc w:val="left"/>
            </w:pPr>
            <w:r>
              <w:rPr>
                <w:rFonts w:ascii="宋体" w:hAnsi="宋体" w:eastAsia="宋体" w:cs="宋体"/>
                <w:b w:val="0"/>
                <w:i w:val="0"/>
                <w:color w:val="000000"/>
                <w:sz w:val="16"/>
              </w:rPr>
              <w:t>224</w:t>
            </w:r>
          </w:p>
        </w:tc>
        <w:tc>
          <w:tcPr>
            <w:tcW w:w="3340" w:type="dxa"/>
            <w:vAlign w:val="center"/>
          </w:tcPr>
          <w:p w14:paraId="431880D2">
            <w:pPr>
              <w:jc w:val="left"/>
            </w:pPr>
            <w:r>
              <w:rPr>
                <w:rFonts w:ascii="宋体" w:hAnsi="宋体" w:eastAsia="宋体" w:cs="宋体"/>
                <w:b w:val="0"/>
                <w:i w:val="0"/>
                <w:color w:val="000000"/>
                <w:sz w:val="16"/>
              </w:rPr>
              <w:t>灾害防治及应急管理支出</w:t>
            </w:r>
          </w:p>
        </w:tc>
        <w:tc>
          <w:tcPr>
            <w:tcW w:w="1120" w:type="dxa"/>
            <w:vAlign w:val="center"/>
          </w:tcPr>
          <w:p w14:paraId="66239D6D">
            <w:pPr>
              <w:jc w:val="right"/>
            </w:pPr>
            <w:r>
              <w:rPr>
                <w:rFonts w:ascii="宋体" w:hAnsi="宋体" w:eastAsia="宋体" w:cs="宋体"/>
                <w:b w:val="0"/>
                <w:i w:val="0"/>
                <w:color w:val="000000"/>
                <w:sz w:val="16"/>
              </w:rPr>
              <w:t>4,504.22</w:t>
            </w:r>
          </w:p>
        </w:tc>
        <w:tc>
          <w:tcPr>
            <w:tcW w:w="1120" w:type="dxa"/>
            <w:vAlign w:val="center"/>
          </w:tcPr>
          <w:p w14:paraId="678B58AD">
            <w:pPr>
              <w:jc w:val="right"/>
            </w:pPr>
            <w:r>
              <w:rPr>
                <w:rFonts w:ascii="宋体" w:hAnsi="宋体" w:eastAsia="宋体" w:cs="宋体"/>
                <w:b w:val="0"/>
                <w:i w:val="0"/>
                <w:color w:val="000000"/>
                <w:sz w:val="16"/>
              </w:rPr>
              <w:t>1,429.90</w:t>
            </w:r>
          </w:p>
        </w:tc>
        <w:tc>
          <w:tcPr>
            <w:tcW w:w="1120" w:type="dxa"/>
            <w:vAlign w:val="center"/>
          </w:tcPr>
          <w:p w14:paraId="4F194DC1">
            <w:pPr>
              <w:jc w:val="right"/>
            </w:pPr>
            <w:r>
              <w:rPr>
                <w:rFonts w:ascii="宋体" w:hAnsi="宋体" w:eastAsia="宋体" w:cs="宋体"/>
                <w:b w:val="0"/>
                <w:i w:val="0"/>
                <w:color w:val="000000"/>
                <w:sz w:val="16"/>
              </w:rPr>
              <w:t>3,074.32</w:t>
            </w:r>
          </w:p>
        </w:tc>
        <w:tc>
          <w:tcPr>
            <w:tcW w:w="1120" w:type="dxa"/>
            <w:vAlign w:val="center"/>
          </w:tcPr>
          <w:p w14:paraId="588B616D"/>
        </w:tc>
        <w:tc>
          <w:tcPr>
            <w:tcW w:w="1120" w:type="dxa"/>
            <w:vAlign w:val="center"/>
          </w:tcPr>
          <w:p w14:paraId="7F2CE578"/>
        </w:tc>
        <w:tc>
          <w:tcPr>
            <w:tcW w:w="1112" w:type="dxa"/>
            <w:vAlign w:val="center"/>
          </w:tcPr>
          <w:p w14:paraId="0BAA6973"/>
        </w:tc>
      </w:tr>
      <w:tr w14:paraId="3DA25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901B000">
            <w:pPr>
              <w:jc w:val="left"/>
            </w:pPr>
            <w:r>
              <w:rPr>
                <w:rFonts w:ascii="宋体" w:hAnsi="宋体" w:eastAsia="宋体" w:cs="宋体"/>
                <w:b w:val="0"/>
                <w:i w:val="0"/>
                <w:color w:val="000000"/>
                <w:sz w:val="16"/>
              </w:rPr>
              <w:t>22401</w:t>
            </w:r>
          </w:p>
        </w:tc>
        <w:tc>
          <w:tcPr>
            <w:tcW w:w="3340" w:type="dxa"/>
            <w:vAlign w:val="center"/>
          </w:tcPr>
          <w:p w14:paraId="415F0093">
            <w:pPr>
              <w:jc w:val="left"/>
            </w:pPr>
            <w:r>
              <w:rPr>
                <w:rFonts w:ascii="宋体" w:hAnsi="宋体" w:eastAsia="宋体" w:cs="宋体"/>
                <w:b w:val="0"/>
                <w:i w:val="0"/>
                <w:color w:val="000000"/>
                <w:sz w:val="16"/>
              </w:rPr>
              <w:t>应急管理事务</w:t>
            </w:r>
          </w:p>
        </w:tc>
        <w:tc>
          <w:tcPr>
            <w:tcW w:w="1120" w:type="dxa"/>
            <w:vAlign w:val="center"/>
          </w:tcPr>
          <w:p w14:paraId="0DA20428">
            <w:pPr>
              <w:jc w:val="right"/>
            </w:pPr>
            <w:r>
              <w:rPr>
                <w:rFonts w:ascii="宋体" w:hAnsi="宋体" w:eastAsia="宋体" w:cs="宋体"/>
                <w:b w:val="0"/>
                <w:i w:val="0"/>
                <w:color w:val="000000"/>
                <w:sz w:val="16"/>
              </w:rPr>
              <w:t>1,919.82</w:t>
            </w:r>
          </w:p>
        </w:tc>
        <w:tc>
          <w:tcPr>
            <w:tcW w:w="1120" w:type="dxa"/>
            <w:vAlign w:val="center"/>
          </w:tcPr>
          <w:p w14:paraId="7C0F1F66">
            <w:pPr>
              <w:jc w:val="right"/>
            </w:pPr>
            <w:r>
              <w:rPr>
                <w:rFonts w:ascii="宋体" w:hAnsi="宋体" w:eastAsia="宋体" w:cs="宋体"/>
                <w:b w:val="0"/>
                <w:i w:val="0"/>
                <w:color w:val="000000"/>
                <w:sz w:val="16"/>
              </w:rPr>
              <w:t>1,429.90</w:t>
            </w:r>
          </w:p>
        </w:tc>
        <w:tc>
          <w:tcPr>
            <w:tcW w:w="1120" w:type="dxa"/>
            <w:vAlign w:val="center"/>
          </w:tcPr>
          <w:p w14:paraId="0307CF0F">
            <w:pPr>
              <w:jc w:val="right"/>
            </w:pPr>
            <w:r>
              <w:rPr>
                <w:rFonts w:ascii="宋体" w:hAnsi="宋体" w:eastAsia="宋体" w:cs="宋体"/>
                <w:b w:val="0"/>
                <w:i w:val="0"/>
                <w:color w:val="000000"/>
                <w:sz w:val="16"/>
              </w:rPr>
              <w:t>489.92</w:t>
            </w:r>
          </w:p>
        </w:tc>
        <w:tc>
          <w:tcPr>
            <w:tcW w:w="1120" w:type="dxa"/>
            <w:vAlign w:val="center"/>
          </w:tcPr>
          <w:p w14:paraId="62E7C7C7"/>
        </w:tc>
        <w:tc>
          <w:tcPr>
            <w:tcW w:w="1120" w:type="dxa"/>
            <w:vAlign w:val="center"/>
          </w:tcPr>
          <w:p w14:paraId="5761C143"/>
        </w:tc>
        <w:tc>
          <w:tcPr>
            <w:tcW w:w="1112" w:type="dxa"/>
            <w:vAlign w:val="center"/>
          </w:tcPr>
          <w:p w14:paraId="117895FA"/>
        </w:tc>
      </w:tr>
      <w:tr w14:paraId="4A43E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6535C3">
            <w:pPr>
              <w:jc w:val="left"/>
            </w:pPr>
            <w:r>
              <w:rPr>
                <w:rFonts w:ascii="宋体" w:hAnsi="宋体" w:eastAsia="宋体" w:cs="宋体"/>
                <w:b w:val="0"/>
                <w:i w:val="0"/>
                <w:color w:val="000000"/>
                <w:sz w:val="16"/>
              </w:rPr>
              <w:t>2240101</w:t>
            </w:r>
          </w:p>
        </w:tc>
        <w:tc>
          <w:tcPr>
            <w:tcW w:w="3340" w:type="dxa"/>
            <w:vAlign w:val="center"/>
          </w:tcPr>
          <w:p w14:paraId="35E3A794">
            <w:pPr>
              <w:jc w:val="left"/>
            </w:pPr>
            <w:r>
              <w:rPr>
                <w:rFonts w:ascii="宋体" w:hAnsi="宋体" w:eastAsia="宋体" w:cs="宋体"/>
                <w:b w:val="0"/>
                <w:i w:val="0"/>
                <w:color w:val="000000"/>
                <w:sz w:val="16"/>
              </w:rPr>
              <w:t>行政运行</w:t>
            </w:r>
          </w:p>
        </w:tc>
        <w:tc>
          <w:tcPr>
            <w:tcW w:w="1120" w:type="dxa"/>
            <w:vAlign w:val="center"/>
          </w:tcPr>
          <w:p w14:paraId="49CC3753">
            <w:pPr>
              <w:jc w:val="right"/>
            </w:pPr>
            <w:r>
              <w:rPr>
                <w:rFonts w:ascii="宋体" w:hAnsi="宋体" w:eastAsia="宋体" w:cs="宋体"/>
                <w:b w:val="0"/>
                <w:i w:val="0"/>
                <w:color w:val="000000"/>
                <w:sz w:val="16"/>
              </w:rPr>
              <w:t>196.52</w:t>
            </w:r>
          </w:p>
        </w:tc>
        <w:tc>
          <w:tcPr>
            <w:tcW w:w="1120" w:type="dxa"/>
            <w:vAlign w:val="center"/>
          </w:tcPr>
          <w:p w14:paraId="622B7A4A">
            <w:pPr>
              <w:jc w:val="right"/>
            </w:pPr>
            <w:r>
              <w:rPr>
                <w:rFonts w:ascii="宋体" w:hAnsi="宋体" w:eastAsia="宋体" w:cs="宋体"/>
                <w:b w:val="0"/>
                <w:i w:val="0"/>
                <w:color w:val="000000"/>
                <w:sz w:val="16"/>
              </w:rPr>
              <w:t>196.52</w:t>
            </w:r>
          </w:p>
        </w:tc>
        <w:tc>
          <w:tcPr>
            <w:tcW w:w="1120" w:type="dxa"/>
            <w:vAlign w:val="center"/>
          </w:tcPr>
          <w:p w14:paraId="4E0A2A83"/>
        </w:tc>
        <w:tc>
          <w:tcPr>
            <w:tcW w:w="1120" w:type="dxa"/>
            <w:vAlign w:val="center"/>
          </w:tcPr>
          <w:p w14:paraId="3828CFBD"/>
        </w:tc>
        <w:tc>
          <w:tcPr>
            <w:tcW w:w="1120" w:type="dxa"/>
            <w:vAlign w:val="center"/>
          </w:tcPr>
          <w:p w14:paraId="7D3360C2"/>
        </w:tc>
        <w:tc>
          <w:tcPr>
            <w:tcW w:w="1112" w:type="dxa"/>
            <w:vAlign w:val="center"/>
          </w:tcPr>
          <w:p w14:paraId="049042E6"/>
        </w:tc>
      </w:tr>
      <w:tr w14:paraId="67B3F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3B796DB">
            <w:pPr>
              <w:jc w:val="left"/>
            </w:pPr>
            <w:r>
              <w:rPr>
                <w:rFonts w:ascii="宋体" w:hAnsi="宋体" w:eastAsia="宋体" w:cs="宋体"/>
                <w:b w:val="0"/>
                <w:i w:val="0"/>
                <w:color w:val="000000"/>
                <w:sz w:val="16"/>
              </w:rPr>
              <w:t>2240102</w:t>
            </w:r>
          </w:p>
        </w:tc>
        <w:tc>
          <w:tcPr>
            <w:tcW w:w="3340" w:type="dxa"/>
            <w:vAlign w:val="center"/>
          </w:tcPr>
          <w:p w14:paraId="40F48F5D">
            <w:pPr>
              <w:jc w:val="left"/>
            </w:pPr>
            <w:r>
              <w:rPr>
                <w:rFonts w:ascii="宋体" w:hAnsi="宋体" w:eastAsia="宋体" w:cs="宋体"/>
                <w:b w:val="0"/>
                <w:i w:val="0"/>
                <w:color w:val="000000"/>
                <w:sz w:val="16"/>
              </w:rPr>
              <w:t>一般行政管理事务</w:t>
            </w:r>
          </w:p>
        </w:tc>
        <w:tc>
          <w:tcPr>
            <w:tcW w:w="1120" w:type="dxa"/>
            <w:vAlign w:val="center"/>
          </w:tcPr>
          <w:p w14:paraId="3D202959">
            <w:pPr>
              <w:jc w:val="right"/>
            </w:pPr>
            <w:r>
              <w:rPr>
                <w:rFonts w:ascii="宋体" w:hAnsi="宋体" w:eastAsia="宋体" w:cs="宋体"/>
                <w:b w:val="0"/>
                <w:i w:val="0"/>
                <w:color w:val="000000"/>
                <w:sz w:val="16"/>
              </w:rPr>
              <w:t>384.92</w:t>
            </w:r>
          </w:p>
        </w:tc>
        <w:tc>
          <w:tcPr>
            <w:tcW w:w="1120" w:type="dxa"/>
            <w:vAlign w:val="center"/>
          </w:tcPr>
          <w:p w14:paraId="0DC02651"/>
        </w:tc>
        <w:tc>
          <w:tcPr>
            <w:tcW w:w="1120" w:type="dxa"/>
            <w:vAlign w:val="center"/>
          </w:tcPr>
          <w:p w14:paraId="7340AEE7">
            <w:pPr>
              <w:jc w:val="right"/>
            </w:pPr>
            <w:r>
              <w:rPr>
                <w:rFonts w:ascii="宋体" w:hAnsi="宋体" w:eastAsia="宋体" w:cs="宋体"/>
                <w:b w:val="0"/>
                <w:i w:val="0"/>
                <w:color w:val="000000"/>
                <w:sz w:val="16"/>
              </w:rPr>
              <w:t>384.92</w:t>
            </w:r>
          </w:p>
        </w:tc>
        <w:tc>
          <w:tcPr>
            <w:tcW w:w="1120" w:type="dxa"/>
            <w:vAlign w:val="center"/>
          </w:tcPr>
          <w:p w14:paraId="0C93ACF0"/>
        </w:tc>
        <w:tc>
          <w:tcPr>
            <w:tcW w:w="1120" w:type="dxa"/>
            <w:vAlign w:val="center"/>
          </w:tcPr>
          <w:p w14:paraId="0888097D"/>
        </w:tc>
        <w:tc>
          <w:tcPr>
            <w:tcW w:w="1112" w:type="dxa"/>
            <w:vAlign w:val="center"/>
          </w:tcPr>
          <w:p w14:paraId="56A87EEE"/>
        </w:tc>
      </w:tr>
      <w:tr w14:paraId="33E19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EE03E0">
            <w:pPr>
              <w:jc w:val="left"/>
            </w:pPr>
            <w:r>
              <w:rPr>
                <w:rFonts w:ascii="宋体" w:hAnsi="宋体" w:eastAsia="宋体" w:cs="宋体"/>
                <w:b w:val="0"/>
                <w:i w:val="0"/>
                <w:color w:val="000000"/>
                <w:sz w:val="16"/>
              </w:rPr>
              <w:t>2240108</w:t>
            </w:r>
          </w:p>
        </w:tc>
        <w:tc>
          <w:tcPr>
            <w:tcW w:w="3340" w:type="dxa"/>
            <w:vAlign w:val="center"/>
          </w:tcPr>
          <w:p w14:paraId="711C382B">
            <w:pPr>
              <w:jc w:val="left"/>
            </w:pPr>
            <w:r>
              <w:rPr>
                <w:rFonts w:ascii="宋体" w:hAnsi="宋体" w:eastAsia="宋体" w:cs="宋体"/>
                <w:b w:val="0"/>
                <w:i w:val="0"/>
                <w:color w:val="000000"/>
                <w:sz w:val="16"/>
              </w:rPr>
              <w:t>应急救援</w:t>
            </w:r>
          </w:p>
        </w:tc>
        <w:tc>
          <w:tcPr>
            <w:tcW w:w="1120" w:type="dxa"/>
            <w:vAlign w:val="center"/>
          </w:tcPr>
          <w:p w14:paraId="28FAE275">
            <w:pPr>
              <w:jc w:val="right"/>
            </w:pPr>
            <w:r>
              <w:rPr>
                <w:rFonts w:ascii="宋体" w:hAnsi="宋体" w:eastAsia="宋体" w:cs="宋体"/>
                <w:b w:val="0"/>
                <w:i w:val="0"/>
                <w:color w:val="000000"/>
                <w:sz w:val="16"/>
              </w:rPr>
              <w:t>5.00</w:t>
            </w:r>
          </w:p>
        </w:tc>
        <w:tc>
          <w:tcPr>
            <w:tcW w:w="1120" w:type="dxa"/>
            <w:vAlign w:val="center"/>
          </w:tcPr>
          <w:p w14:paraId="4CEC5701"/>
        </w:tc>
        <w:tc>
          <w:tcPr>
            <w:tcW w:w="1120" w:type="dxa"/>
            <w:vAlign w:val="center"/>
          </w:tcPr>
          <w:p w14:paraId="1C8FF85F">
            <w:pPr>
              <w:jc w:val="right"/>
            </w:pPr>
            <w:r>
              <w:rPr>
                <w:rFonts w:ascii="宋体" w:hAnsi="宋体" w:eastAsia="宋体" w:cs="宋体"/>
                <w:b w:val="0"/>
                <w:i w:val="0"/>
                <w:color w:val="000000"/>
                <w:sz w:val="16"/>
              </w:rPr>
              <w:t>5.00</w:t>
            </w:r>
          </w:p>
        </w:tc>
        <w:tc>
          <w:tcPr>
            <w:tcW w:w="1120" w:type="dxa"/>
            <w:vAlign w:val="center"/>
          </w:tcPr>
          <w:p w14:paraId="296AD461"/>
        </w:tc>
        <w:tc>
          <w:tcPr>
            <w:tcW w:w="1120" w:type="dxa"/>
            <w:vAlign w:val="center"/>
          </w:tcPr>
          <w:p w14:paraId="2232A8B2"/>
        </w:tc>
        <w:tc>
          <w:tcPr>
            <w:tcW w:w="1112" w:type="dxa"/>
            <w:vAlign w:val="center"/>
          </w:tcPr>
          <w:p w14:paraId="6CC570FF"/>
        </w:tc>
      </w:tr>
      <w:tr w14:paraId="20DE3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5113170">
            <w:pPr>
              <w:jc w:val="left"/>
            </w:pPr>
            <w:r>
              <w:rPr>
                <w:rFonts w:ascii="宋体" w:hAnsi="宋体" w:eastAsia="宋体" w:cs="宋体"/>
                <w:b w:val="0"/>
                <w:i w:val="0"/>
                <w:color w:val="000000"/>
                <w:sz w:val="16"/>
              </w:rPr>
              <w:t>2240150</w:t>
            </w:r>
          </w:p>
        </w:tc>
        <w:tc>
          <w:tcPr>
            <w:tcW w:w="3340" w:type="dxa"/>
            <w:vAlign w:val="center"/>
          </w:tcPr>
          <w:p w14:paraId="2468F6BF">
            <w:pPr>
              <w:jc w:val="left"/>
            </w:pPr>
            <w:r>
              <w:rPr>
                <w:rFonts w:ascii="宋体" w:hAnsi="宋体" w:eastAsia="宋体" w:cs="宋体"/>
                <w:b w:val="0"/>
                <w:i w:val="0"/>
                <w:color w:val="000000"/>
                <w:sz w:val="16"/>
              </w:rPr>
              <w:t>事业运行</w:t>
            </w:r>
          </w:p>
        </w:tc>
        <w:tc>
          <w:tcPr>
            <w:tcW w:w="1120" w:type="dxa"/>
            <w:vAlign w:val="center"/>
          </w:tcPr>
          <w:p w14:paraId="761DAAC9">
            <w:pPr>
              <w:jc w:val="right"/>
            </w:pPr>
            <w:r>
              <w:rPr>
                <w:rFonts w:ascii="宋体" w:hAnsi="宋体" w:eastAsia="宋体" w:cs="宋体"/>
                <w:b w:val="0"/>
                <w:i w:val="0"/>
                <w:color w:val="000000"/>
                <w:sz w:val="16"/>
              </w:rPr>
              <w:t>1,233.38</w:t>
            </w:r>
          </w:p>
        </w:tc>
        <w:tc>
          <w:tcPr>
            <w:tcW w:w="1120" w:type="dxa"/>
            <w:vAlign w:val="center"/>
          </w:tcPr>
          <w:p w14:paraId="0C3DBFB8">
            <w:pPr>
              <w:jc w:val="right"/>
            </w:pPr>
            <w:r>
              <w:rPr>
                <w:rFonts w:ascii="宋体" w:hAnsi="宋体" w:eastAsia="宋体" w:cs="宋体"/>
                <w:b w:val="0"/>
                <w:i w:val="0"/>
                <w:color w:val="000000"/>
                <w:sz w:val="16"/>
              </w:rPr>
              <w:t>1,233.38</w:t>
            </w:r>
          </w:p>
        </w:tc>
        <w:tc>
          <w:tcPr>
            <w:tcW w:w="1120" w:type="dxa"/>
            <w:vAlign w:val="center"/>
          </w:tcPr>
          <w:p w14:paraId="03999956"/>
        </w:tc>
        <w:tc>
          <w:tcPr>
            <w:tcW w:w="1120" w:type="dxa"/>
            <w:vAlign w:val="center"/>
          </w:tcPr>
          <w:p w14:paraId="31A47B91"/>
        </w:tc>
        <w:tc>
          <w:tcPr>
            <w:tcW w:w="1120" w:type="dxa"/>
            <w:vAlign w:val="center"/>
          </w:tcPr>
          <w:p w14:paraId="58FF1FFF"/>
        </w:tc>
        <w:tc>
          <w:tcPr>
            <w:tcW w:w="1112" w:type="dxa"/>
            <w:vAlign w:val="center"/>
          </w:tcPr>
          <w:p w14:paraId="5D3B49C2"/>
        </w:tc>
      </w:tr>
      <w:tr w14:paraId="71FB6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35F3C79">
            <w:pPr>
              <w:jc w:val="left"/>
            </w:pPr>
            <w:r>
              <w:rPr>
                <w:rFonts w:ascii="宋体" w:hAnsi="宋体" w:eastAsia="宋体" w:cs="宋体"/>
                <w:b w:val="0"/>
                <w:i w:val="0"/>
                <w:color w:val="000000"/>
                <w:sz w:val="16"/>
              </w:rPr>
              <w:t>2240199</w:t>
            </w:r>
          </w:p>
        </w:tc>
        <w:tc>
          <w:tcPr>
            <w:tcW w:w="3340" w:type="dxa"/>
            <w:vAlign w:val="center"/>
          </w:tcPr>
          <w:p w14:paraId="60CE35A6">
            <w:pPr>
              <w:jc w:val="left"/>
            </w:pPr>
            <w:r>
              <w:rPr>
                <w:rFonts w:ascii="宋体" w:hAnsi="宋体" w:eastAsia="宋体" w:cs="宋体"/>
                <w:b w:val="0"/>
                <w:i w:val="0"/>
                <w:color w:val="000000"/>
                <w:sz w:val="16"/>
              </w:rPr>
              <w:t>其他应急管理支出</w:t>
            </w:r>
          </w:p>
        </w:tc>
        <w:tc>
          <w:tcPr>
            <w:tcW w:w="1120" w:type="dxa"/>
            <w:vAlign w:val="center"/>
          </w:tcPr>
          <w:p w14:paraId="32EFBB2E">
            <w:pPr>
              <w:jc w:val="right"/>
            </w:pPr>
            <w:r>
              <w:rPr>
                <w:rFonts w:ascii="宋体" w:hAnsi="宋体" w:eastAsia="宋体" w:cs="宋体"/>
                <w:b w:val="0"/>
                <w:i w:val="0"/>
                <w:color w:val="000000"/>
                <w:sz w:val="16"/>
              </w:rPr>
              <w:t>100.00</w:t>
            </w:r>
          </w:p>
        </w:tc>
        <w:tc>
          <w:tcPr>
            <w:tcW w:w="1120" w:type="dxa"/>
            <w:vAlign w:val="center"/>
          </w:tcPr>
          <w:p w14:paraId="445AA59F"/>
        </w:tc>
        <w:tc>
          <w:tcPr>
            <w:tcW w:w="1120" w:type="dxa"/>
            <w:vAlign w:val="center"/>
          </w:tcPr>
          <w:p w14:paraId="077DC0E1">
            <w:pPr>
              <w:jc w:val="right"/>
            </w:pPr>
            <w:r>
              <w:rPr>
                <w:rFonts w:ascii="宋体" w:hAnsi="宋体" w:eastAsia="宋体" w:cs="宋体"/>
                <w:b w:val="0"/>
                <w:i w:val="0"/>
                <w:color w:val="000000"/>
                <w:sz w:val="16"/>
              </w:rPr>
              <w:t>100.00</w:t>
            </w:r>
          </w:p>
        </w:tc>
        <w:tc>
          <w:tcPr>
            <w:tcW w:w="1120" w:type="dxa"/>
            <w:vAlign w:val="center"/>
          </w:tcPr>
          <w:p w14:paraId="1A78F1B1"/>
        </w:tc>
        <w:tc>
          <w:tcPr>
            <w:tcW w:w="1120" w:type="dxa"/>
            <w:vAlign w:val="center"/>
          </w:tcPr>
          <w:p w14:paraId="343D4C5C"/>
        </w:tc>
        <w:tc>
          <w:tcPr>
            <w:tcW w:w="1112" w:type="dxa"/>
            <w:vAlign w:val="center"/>
          </w:tcPr>
          <w:p w14:paraId="504C7B52"/>
        </w:tc>
      </w:tr>
      <w:tr w14:paraId="28D1B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F57DC00">
            <w:pPr>
              <w:jc w:val="left"/>
            </w:pPr>
            <w:r>
              <w:rPr>
                <w:rFonts w:ascii="宋体" w:hAnsi="宋体" w:eastAsia="宋体" w:cs="宋体"/>
                <w:b w:val="0"/>
                <w:i w:val="0"/>
                <w:color w:val="000000"/>
                <w:sz w:val="16"/>
              </w:rPr>
              <w:t>22402</w:t>
            </w:r>
          </w:p>
        </w:tc>
        <w:tc>
          <w:tcPr>
            <w:tcW w:w="3340" w:type="dxa"/>
            <w:vAlign w:val="center"/>
          </w:tcPr>
          <w:p w14:paraId="0635092D">
            <w:pPr>
              <w:jc w:val="left"/>
            </w:pPr>
            <w:r>
              <w:rPr>
                <w:rFonts w:ascii="宋体" w:hAnsi="宋体" w:eastAsia="宋体" w:cs="宋体"/>
                <w:b w:val="0"/>
                <w:i w:val="0"/>
                <w:color w:val="000000"/>
                <w:sz w:val="16"/>
              </w:rPr>
              <w:t>消防救援事务</w:t>
            </w:r>
          </w:p>
        </w:tc>
        <w:tc>
          <w:tcPr>
            <w:tcW w:w="1120" w:type="dxa"/>
            <w:vAlign w:val="center"/>
          </w:tcPr>
          <w:p w14:paraId="4C8689B7">
            <w:pPr>
              <w:jc w:val="right"/>
            </w:pPr>
            <w:r>
              <w:rPr>
                <w:rFonts w:ascii="宋体" w:hAnsi="宋体" w:eastAsia="宋体" w:cs="宋体"/>
                <w:b w:val="0"/>
                <w:i w:val="0"/>
                <w:color w:val="000000"/>
                <w:sz w:val="16"/>
              </w:rPr>
              <w:t>760.26</w:t>
            </w:r>
          </w:p>
        </w:tc>
        <w:tc>
          <w:tcPr>
            <w:tcW w:w="1120" w:type="dxa"/>
            <w:vAlign w:val="center"/>
          </w:tcPr>
          <w:p w14:paraId="60A5C71E"/>
        </w:tc>
        <w:tc>
          <w:tcPr>
            <w:tcW w:w="1120" w:type="dxa"/>
            <w:vAlign w:val="center"/>
          </w:tcPr>
          <w:p w14:paraId="23D4E606">
            <w:pPr>
              <w:jc w:val="right"/>
            </w:pPr>
            <w:r>
              <w:rPr>
                <w:rFonts w:ascii="宋体" w:hAnsi="宋体" w:eastAsia="宋体" w:cs="宋体"/>
                <w:b w:val="0"/>
                <w:i w:val="0"/>
                <w:color w:val="000000"/>
                <w:sz w:val="16"/>
              </w:rPr>
              <w:t>760.26</w:t>
            </w:r>
          </w:p>
        </w:tc>
        <w:tc>
          <w:tcPr>
            <w:tcW w:w="1120" w:type="dxa"/>
            <w:vAlign w:val="center"/>
          </w:tcPr>
          <w:p w14:paraId="51495A60"/>
        </w:tc>
        <w:tc>
          <w:tcPr>
            <w:tcW w:w="1120" w:type="dxa"/>
            <w:vAlign w:val="center"/>
          </w:tcPr>
          <w:p w14:paraId="469B9137"/>
        </w:tc>
        <w:tc>
          <w:tcPr>
            <w:tcW w:w="1112" w:type="dxa"/>
            <w:vAlign w:val="center"/>
          </w:tcPr>
          <w:p w14:paraId="137D4BD8"/>
        </w:tc>
      </w:tr>
      <w:tr w14:paraId="07E95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7A7F1A5">
            <w:pPr>
              <w:jc w:val="left"/>
            </w:pPr>
            <w:r>
              <w:rPr>
                <w:rFonts w:ascii="宋体" w:hAnsi="宋体" w:eastAsia="宋体" w:cs="宋体"/>
                <w:b w:val="0"/>
                <w:i w:val="0"/>
                <w:color w:val="000000"/>
                <w:sz w:val="16"/>
              </w:rPr>
              <w:t>2240204</w:t>
            </w:r>
          </w:p>
        </w:tc>
        <w:tc>
          <w:tcPr>
            <w:tcW w:w="3340" w:type="dxa"/>
            <w:vAlign w:val="center"/>
          </w:tcPr>
          <w:p w14:paraId="79DB7F32">
            <w:pPr>
              <w:jc w:val="left"/>
            </w:pPr>
            <w:r>
              <w:rPr>
                <w:rFonts w:ascii="宋体" w:hAnsi="宋体" w:eastAsia="宋体" w:cs="宋体"/>
                <w:b w:val="0"/>
                <w:i w:val="0"/>
                <w:color w:val="000000"/>
                <w:sz w:val="16"/>
              </w:rPr>
              <w:t>消防应急救援</w:t>
            </w:r>
          </w:p>
        </w:tc>
        <w:tc>
          <w:tcPr>
            <w:tcW w:w="1120" w:type="dxa"/>
            <w:vAlign w:val="center"/>
          </w:tcPr>
          <w:p w14:paraId="5A726894">
            <w:pPr>
              <w:jc w:val="right"/>
            </w:pPr>
            <w:r>
              <w:rPr>
                <w:rFonts w:ascii="宋体" w:hAnsi="宋体" w:eastAsia="宋体" w:cs="宋体"/>
                <w:b w:val="0"/>
                <w:i w:val="0"/>
                <w:color w:val="000000"/>
                <w:sz w:val="16"/>
              </w:rPr>
              <w:t>760.26</w:t>
            </w:r>
          </w:p>
        </w:tc>
        <w:tc>
          <w:tcPr>
            <w:tcW w:w="1120" w:type="dxa"/>
            <w:vAlign w:val="center"/>
          </w:tcPr>
          <w:p w14:paraId="0E950B7A"/>
        </w:tc>
        <w:tc>
          <w:tcPr>
            <w:tcW w:w="1120" w:type="dxa"/>
            <w:vAlign w:val="center"/>
          </w:tcPr>
          <w:p w14:paraId="7106C63F">
            <w:pPr>
              <w:jc w:val="right"/>
            </w:pPr>
            <w:r>
              <w:rPr>
                <w:rFonts w:ascii="宋体" w:hAnsi="宋体" w:eastAsia="宋体" w:cs="宋体"/>
                <w:b w:val="0"/>
                <w:i w:val="0"/>
                <w:color w:val="000000"/>
                <w:sz w:val="16"/>
              </w:rPr>
              <w:t>760.26</w:t>
            </w:r>
          </w:p>
        </w:tc>
        <w:tc>
          <w:tcPr>
            <w:tcW w:w="1120" w:type="dxa"/>
            <w:vAlign w:val="center"/>
          </w:tcPr>
          <w:p w14:paraId="06574856"/>
        </w:tc>
        <w:tc>
          <w:tcPr>
            <w:tcW w:w="1120" w:type="dxa"/>
            <w:vAlign w:val="center"/>
          </w:tcPr>
          <w:p w14:paraId="534FACF5"/>
        </w:tc>
        <w:tc>
          <w:tcPr>
            <w:tcW w:w="1112" w:type="dxa"/>
            <w:vAlign w:val="center"/>
          </w:tcPr>
          <w:p w14:paraId="58A6EEBF"/>
        </w:tc>
      </w:tr>
      <w:tr w14:paraId="7747E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DB2E75">
            <w:pPr>
              <w:jc w:val="left"/>
            </w:pPr>
            <w:r>
              <w:rPr>
                <w:rFonts w:ascii="宋体" w:hAnsi="宋体" w:eastAsia="宋体" w:cs="宋体"/>
                <w:b w:val="0"/>
                <w:i w:val="0"/>
                <w:color w:val="000000"/>
                <w:sz w:val="16"/>
              </w:rPr>
              <w:t>22407</w:t>
            </w:r>
          </w:p>
        </w:tc>
        <w:tc>
          <w:tcPr>
            <w:tcW w:w="3340" w:type="dxa"/>
            <w:vAlign w:val="center"/>
          </w:tcPr>
          <w:p w14:paraId="59BE0B4F">
            <w:pPr>
              <w:jc w:val="left"/>
            </w:pPr>
            <w:r>
              <w:rPr>
                <w:rFonts w:ascii="宋体" w:hAnsi="宋体" w:eastAsia="宋体" w:cs="宋体"/>
                <w:b w:val="0"/>
                <w:i w:val="0"/>
                <w:color w:val="000000"/>
                <w:sz w:val="16"/>
              </w:rPr>
              <w:t>自然灾害救灾及恢复重建支出</w:t>
            </w:r>
          </w:p>
        </w:tc>
        <w:tc>
          <w:tcPr>
            <w:tcW w:w="1120" w:type="dxa"/>
            <w:vAlign w:val="center"/>
          </w:tcPr>
          <w:p w14:paraId="642B9F61">
            <w:pPr>
              <w:jc w:val="right"/>
            </w:pPr>
            <w:r>
              <w:rPr>
                <w:rFonts w:ascii="宋体" w:hAnsi="宋体" w:eastAsia="宋体" w:cs="宋体"/>
                <w:b w:val="0"/>
                <w:i w:val="0"/>
                <w:color w:val="000000"/>
                <w:sz w:val="16"/>
              </w:rPr>
              <w:t>1,804.14</w:t>
            </w:r>
          </w:p>
        </w:tc>
        <w:tc>
          <w:tcPr>
            <w:tcW w:w="1120" w:type="dxa"/>
            <w:vAlign w:val="center"/>
          </w:tcPr>
          <w:p w14:paraId="5F3EE9DC"/>
        </w:tc>
        <w:tc>
          <w:tcPr>
            <w:tcW w:w="1120" w:type="dxa"/>
            <w:vAlign w:val="center"/>
          </w:tcPr>
          <w:p w14:paraId="75DA24F9">
            <w:pPr>
              <w:jc w:val="right"/>
            </w:pPr>
            <w:r>
              <w:rPr>
                <w:rFonts w:ascii="宋体" w:hAnsi="宋体" w:eastAsia="宋体" w:cs="宋体"/>
                <w:b w:val="0"/>
                <w:i w:val="0"/>
                <w:color w:val="000000"/>
                <w:sz w:val="16"/>
              </w:rPr>
              <w:t>1,804.14</w:t>
            </w:r>
          </w:p>
        </w:tc>
        <w:tc>
          <w:tcPr>
            <w:tcW w:w="1120" w:type="dxa"/>
            <w:vAlign w:val="center"/>
          </w:tcPr>
          <w:p w14:paraId="35A35F45"/>
        </w:tc>
        <w:tc>
          <w:tcPr>
            <w:tcW w:w="1120" w:type="dxa"/>
            <w:vAlign w:val="center"/>
          </w:tcPr>
          <w:p w14:paraId="4E6B0286"/>
        </w:tc>
        <w:tc>
          <w:tcPr>
            <w:tcW w:w="1112" w:type="dxa"/>
            <w:vAlign w:val="center"/>
          </w:tcPr>
          <w:p w14:paraId="49FBDEBD"/>
        </w:tc>
      </w:tr>
      <w:tr w14:paraId="51AA4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4A1E3B">
            <w:pPr>
              <w:jc w:val="left"/>
            </w:pPr>
            <w:r>
              <w:rPr>
                <w:rFonts w:ascii="宋体" w:hAnsi="宋体" w:eastAsia="宋体" w:cs="宋体"/>
                <w:b w:val="0"/>
                <w:i w:val="0"/>
                <w:color w:val="000000"/>
                <w:sz w:val="16"/>
              </w:rPr>
              <w:t>2240703</w:t>
            </w:r>
          </w:p>
        </w:tc>
        <w:tc>
          <w:tcPr>
            <w:tcW w:w="3340" w:type="dxa"/>
            <w:vAlign w:val="center"/>
          </w:tcPr>
          <w:p w14:paraId="35A4E530">
            <w:pPr>
              <w:jc w:val="left"/>
            </w:pPr>
            <w:r>
              <w:rPr>
                <w:rFonts w:ascii="宋体" w:hAnsi="宋体" w:eastAsia="宋体" w:cs="宋体"/>
                <w:b w:val="0"/>
                <w:i w:val="0"/>
                <w:color w:val="000000"/>
                <w:sz w:val="16"/>
              </w:rPr>
              <w:t>自然灾害救灾补助</w:t>
            </w:r>
          </w:p>
        </w:tc>
        <w:tc>
          <w:tcPr>
            <w:tcW w:w="1120" w:type="dxa"/>
            <w:vAlign w:val="center"/>
          </w:tcPr>
          <w:p w14:paraId="061F17C4">
            <w:pPr>
              <w:jc w:val="right"/>
            </w:pPr>
            <w:r>
              <w:rPr>
                <w:rFonts w:ascii="宋体" w:hAnsi="宋体" w:eastAsia="宋体" w:cs="宋体"/>
                <w:b w:val="0"/>
                <w:i w:val="0"/>
                <w:color w:val="000000"/>
                <w:sz w:val="16"/>
              </w:rPr>
              <w:t>1,304.14</w:t>
            </w:r>
          </w:p>
        </w:tc>
        <w:tc>
          <w:tcPr>
            <w:tcW w:w="1120" w:type="dxa"/>
            <w:vAlign w:val="center"/>
          </w:tcPr>
          <w:p w14:paraId="3E18CA1C"/>
        </w:tc>
        <w:tc>
          <w:tcPr>
            <w:tcW w:w="1120" w:type="dxa"/>
            <w:vAlign w:val="center"/>
          </w:tcPr>
          <w:p w14:paraId="292B91F6">
            <w:pPr>
              <w:jc w:val="right"/>
            </w:pPr>
            <w:r>
              <w:rPr>
                <w:rFonts w:ascii="宋体" w:hAnsi="宋体" w:eastAsia="宋体" w:cs="宋体"/>
                <w:b w:val="0"/>
                <w:i w:val="0"/>
                <w:color w:val="000000"/>
                <w:sz w:val="16"/>
              </w:rPr>
              <w:t>1,304.14</w:t>
            </w:r>
          </w:p>
        </w:tc>
        <w:tc>
          <w:tcPr>
            <w:tcW w:w="1120" w:type="dxa"/>
            <w:vAlign w:val="center"/>
          </w:tcPr>
          <w:p w14:paraId="0D797105"/>
        </w:tc>
        <w:tc>
          <w:tcPr>
            <w:tcW w:w="1120" w:type="dxa"/>
            <w:vAlign w:val="center"/>
          </w:tcPr>
          <w:p w14:paraId="2078CA6F"/>
        </w:tc>
        <w:tc>
          <w:tcPr>
            <w:tcW w:w="1112" w:type="dxa"/>
            <w:vAlign w:val="center"/>
          </w:tcPr>
          <w:p w14:paraId="1090DBB0"/>
        </w:tc>
      </w:tr>
      <w:tr w14:paraId="36B97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1E75A12">
            <w:pPr>
              <w:jc w:val="left"/>
            </w:pPr>
            <w:r>
              <w:rPr>
                <w:rFonts w:ascii="宋体" w:hAnsi="宋体" w:eastAsia="宋体" w:cs="宋体"/>
                <w:b w:val="0"/>
                <w:i w:val="0"/>
                <w:color w:val="000000"/>
                <w:sz w:val="16"/>
              </w:rPr>
              <w:t>2240799</w:t>
            </w:r>
          </w:p>
        </w:tc>
        <w:tc>
          <w:tcPr>
            <w:tcW w:w="3340" w:type="dxa"/>
            <w:vAlign w:val="center"/>
          </w:tcPr>
          <w:p w14:paraId="3BE4399E">
            <w:pPr>
              <w:jc w:val="left"/>
            </w:pPr>
            <w:r>
              <w:rPr>
                <w:rFonts w:ascii="宋体" w:hAnsi="宋体" w:eastAsia="宋体" w:cs="宋体"/>
                <w:b w:val="0"/>
                <w:i w:val="0"/>
                <w:color w:val="000000"/>
                <w:sz w:val="16"/>
              </w:rPr>
              <w:t>其他自然灾害救灾及恢复重建支出</w:t>
            </w:r>
          </w:p>
        </w:tc>
        <w:tc>
          <w:tcPr>
            <w:tcW w:w="1120" w:type="dxa"/>
            <w:vAlign w:val="center"/>
          </w:tcPr>
          <w:p w14:paraId="67FA37E6">
            <w:pPr>
              <w:jc w:val="right"/>
            </w:pPr>
            <w:r>
              <w:rPr>
                <w:rFonts w:ascii="宋体" w:hAnsi="宋体" w:eastAsia="宋体" w:cs="宋体"/>
                <w:b w:val="0"/>
                <w:i w:val="0"/>
                <w:color w:val="000000"/>
                <w:sz w:val="16"/>
              </w:rPr>
              <w:t>500.00</w:t>
            </w:r>
          </w:p>
        </w:tc>
        <w:tc>
          <w:tcPr>
            <w:tcW w:w="1120" w:type="dxa"/>
            <w:vAlign w:val="center"/>
          </w:tcPr>
          <w:p w14:paraId="7225B4A6"/>
        </w:tc>
        <w:tc>
          <w:tcPr>
            <w:tcW w:w="1120" w:type="dxa"/>
            <w:vAlign w:val="center"/>
          </w:tcPr>
          <w:p w14:paraId="65E7A7CE">
            <w:pPr>
              <w:jc w:val="right"/>
            </w:pPr>
            <w:r>
              <w:rPr>
                <w:rFonts w:ascii="宋体" w:hAnsi="宋体" w:eastAsia="宋体" w:cs="宋体"/>
                <w:b w:val="0"/>
                <w:i w:val="0"/>
                <w:color w:val="000000"/>
                <w:sz w:val="16"/>
              </w:rPr>
              <w:t>500.00</w:t>
            </w:r>
          </w:p>
        </w:tc>
        <w:tc>
          <w:tcPr>
            <w:tcW w:w="1120" w:type="dxa"/>
            <w:vAlign w:val="center"/>
          </w:tcPr>
          <w:p w14:paraId="5EDE9982"/>
        </w:tc>
        <w:tc>
          <w:tcPr>
            <w:tcW w:w="1120" w:type="dxa"/>
            <w:vAlign w:val="center"/>
          </w:tcPr>
          <w:p w14:paraId="1D89D83B"/>
        </w:tc>
        <w:tc>
          <w:tcPr>
            <w:tcW w:w="1112" w:type="dxa"/>
            <w:vAlign w:val="center"/>
          </w:tcPr>
          <w:p w14:paraId="3A9C3F64"/>
        </w:tc>
      </w:tr>
      <w:tr w14:paraId="75935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01C244">
            <w:pPr>
              <w:jc w:val="left"/>
            </w:pPr>
            <w:r>
              <w:rPr>
                <w:rFonts w:ascii="宋体" w:hAnsi="宋体" w:eastAsia="宋体" w:cs="宋体"/>
                <w:b w:val="0"/>
                <w:i w:val="0"/>
                <w:color w:val="000000"/>
                <w:sz w:val="16"/>
              </w:rPr>
              <w:t>22499</w:t>
            </w:r>
          </w:p>
        </w:tc>
        <w:tc>
          <w:tcPr>
            <w:tcW w:w="3340" w:type="dxa"/>
            <w:vAlign w:val="center"/>
          </w:tcPr>
          <w:p w14:paraId="1435EDD2">
            <w:pPr>
              <w:jc w:val="left"/>
            </w:pPr>
            <w:r>
              <w:rPr>
                <w:rFonts w:ascii="宋体" w:hAnsi="宋体" w:eastAsia="宋体" w:cs="宋体"/>
                <w:b w:val="0"/>
                <w:i w:val="0"/>
                <w:color w:val="000000"/>
                <w:sz w:val="16"/>
              </w:rPr>
              <w:t>其他灾害防治及应急管理支出</w:t>
            </w:r>
          </w:p>
        </w:tc>
        <w:tc>
          <w:tcPr>
            <w:tcW w:w="1120" w:type="dxa"/>
            <w:vAlign w:val="center"/>
          </w:tcPr>
          <w:p w14:paraId="4CD264B6">
            <w:pPr>
              <w:jc w:val="right"/>
            </w:pPr>
            <w:r>
              <w:rPr>
                <w:rFonts w:ascii="宋体" w:hAnsi="宋体" w:eastAsia="宋体" w:cs="宋体"/>
                <w:b w:val="0"/>
                <w:i w:val="0"/>
                <w:color w:val="000000"/>
                <w:sz w:val="16"/>
              </w:rPr>
              <w:t>20.00</w:t>
            </w:r>
          </w:p>
        </w:tc>
        <w:tc>
          <w:tcPr>
            <w:tcW w:w="1120" w:type="dxa"/>
            <w:vAlign w:val="center"/>
          </w:tcPr>
          <w:p w14:paraId="1543B401"/>
        </w:tc>
        <w:tc>
          <w:tcPr>
            <w:tcW w:w="1120" w:type="dxa"/>
            <w:vAlign w:val="center"/>
          </w:tcPr>
          <w:p w14:paraId="0CB22810">
            <w:pPr>
              <w:jc w:val="right"/>
            </w:pPr>
            <w:r>
              <w:rPr>
                <w:rFonts w:ascii="宋体" w:hAnsi="宋体" w:eastAsia="宋体" w:cs="宋体"/>
                <w:b w:val="0"/>
                <w:i w:val="0"/>
                <w:color w:val="000000"/>
                <w:sz w:val="16"/>
              </w:rPr>
              <w:t>20.00</w:t>
            </w:r>
          </w:p>
        </w:tc>
        <w:tc>
          <w:tcPr>
            <w:tcW w:w="1120" w:type="dxa"/>
            <w:vAlign w:val="center"/>
          </w:tcPr>
          <w:p w14:paraId="2AA40D94"/>
        </w:tc>
        <w:tc>
          <w:tcPr>
            <w:tcW w:w="1120" w:type="dxa"/>
            <w:vAlign w:val="center"/>
          </w:tcPr>
          <w:p w14:paraId="60B86F49"/>
        </w:tc>
        <w:tc>
          <w:tcPr>
            <w:tcW w:w="1112" w:type="dxa"/>
            <w:vAlign w:val="center"/>
          </w:tcPr>
          <w:p w14:paraId="28496B62"/>
        </w:tc>
      </w:tr>
      <w:tr w14:paraId="0CAA0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7C81E7">
            <w:pPr>
              <w:jc w:val="left"/>
            </w:pPr>
            <w:r>
              <w:rPr>
                <w:rFonts w:ascii="宋体" w:hAnsi="宋体" w:eastAsia="宋体" w:cs="宋体"/>
                <w:b w:val="0"/>
                <w:i w:val="0"/>
                <w:color w:val="000000"/>
                <w:sz w:val="16"/>
              </w:rPr>
              <w:t>2249999</w:t>
            </w:r>
          </w:p>
        </w:tc>
        <w:tc>
          <w:tcPr>
            <w:tcW w:w="3340" w:type="dxa"/>
            <w:vAlign w:val="center"/>
          </w:tcPr>
          <w:p w14:paraId="5ADB6B57">
            <w:pPr>
              <w:jc w:val="left"/>
            </w:pPr>
            <w:r>
              <w:rPr>
                <w:rFonts w:ascii="宋体" w:hAnsi="宋体" w:eastAsia="宋体" w:cs="宋体"/>
                <w:b w:val="0"/>
                <w:i w:val="0"/>
                <w:color w:val="000000"/>
                <w:sz w:val="16"/>
              </w:rPr>
              <w:t>其他灾害防治及应急管理支出</w:t>
            </w:r>
          </w:p>
        </w:tc>
        <w:tc>
          <w:tcPr>
            <w:tcW w:w="1120" w:type="dxa"/>
            <w:vAlign w:val="center"/>
          </w:tcPr>
          <w:p w14:paraId="7F7F06B6">
            <w:pPr>
              <w:jc w:val="right"/>
            </w:pPr>
            <w:r>
              <w:rPr>
                <w:rFonts w:ascii="宋体" w:hAnsi="宋体" w:eastAsia="宋体" w:cs="宋体"/>
                <w:b w:val="0"/>
                <w:i w:val="0"/>
                <w:color w:val="000000"/>
                <w:sz w:val="16"/>
              </w:rPr>
              <w:t>20.00</w:t>
            </w:r>
          </w:p>
        </w:tc>
        <w:tc>
          <w:tcPr>
            <w:tcW w:w="1120" w:type="dxa"/>
            <w:vAlign w:val="center"/>
          </w:tcPr>
          <w:p w14:paraId="3170A443"/>
        </w:tc>
        <w:tc>
          <w:tcPr>
            <w:tcW w:w="1120" w:type="dxa"/>
            <w:vAlign w:val="center"/>
          </w:tcPr>
          <w:p w14:paraId="4E04562B">
            <w:pPr>
              <w:jc w:val="right"/>
            </w:pPr>
            <w:r>
              <w:rPr>
                <w:rFonts w:ascii="宋体" w:hAnsi="宋体" w:eastAsia="宋体" w:cs="宋体"/>
                <w:b w:val="0"/>
                <w:i w:val="0"/>
                <w:color w:val="000000"/>
                <w:sz w:val="16"/>
              </w:rPr>
              <w:t>20.00</w:t>
            </w:r>
          </w:p>
        </w:tc>
        <w:tc>
          <w:tcPr>
            <w:tcW w:w="1120" w:type="dxa"/>
            <w:vAlign w:val="center"/>
          </w:tcPr>
          <w:p w14:paraId="3097204E"/>
        </w:tc>
        <w:tc>
          <w:tcPr>
            <w:tcW w:w="1120" w:type="dxa"/>
            <w:vAlign w:val="center"/>
          </w:tcPr>
          <w:p w14:paraId="18A64B2C"/>
        </w:tc>
        <w:tc>
          <w:tcPr>
            <w:tcW w:w="1112" w:type="dxa"/>
            <w:vAlign w:val="center"/>
          </w:tcPr>
          <w:p w14:paraId="4A769A3E"/>
        </w:tc>
      </w:tr>
      <w:tr w14:paraId="111EC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376483">
            <w:pPr>
              <w:jc w:val="left"/>
            </w:pPr>
            <w:r>
              <w:rPr>
                <w:rFonts w:ascii="宋体" w:hAnsi="宋体" w:eastAsia="宋体" w:cs="宋体"/>
                <w:b w:val="0"/>
                <w:i w:val="0"/>
                <w:color w:val="000000"/>
                <w:sz w:val="16"/>
              </w:rPr>
              <w:t>注：本表反映部门本年度各项支出情况。</w:t>
            </w:r>
          </w:p>
        </w:tc>
      </w:tr>
      <w:tr w14:paraId="7CCE2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EACB18">
            <w:pPr>
              <w:jc w:val="left"/>
            </w:pPr>
            <w:r>
              <w:rPr>
                <w:rFonts w:ascii="宋体" w:hAnsi="宋体" w:eastAsia="宋体" w:cs="宋体"/>
                <w:b w:val="0"/>
                <w:i w:val="0"/>
                <w:color w:val="000000"/>
                <w:sz w:val="16"/>
              </w:rPr>
              <w:t xml:space="preserve">    本表金额转换成万元时，因四舍五入可能存在尾差。</w:t>
            </w:r>
          </w:p>
        </w:tc>
      </w:tr>
      <w:tr w14:paraId="09CEB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0A3AEF">
            <w:pPr>
              <w:jc w:val="left"/>
            </w:pPr>
            <w:r>
              <w:rPr>
                <w:rFonts w:ascii="宋体" w:hAnsi="宋体" w:eastAsia="宋体" w:cs="宋体"/>
                <w:b w:val="0"/>
                <w:i w:val="0"/>
                <w:color w:val="000000"/>
                <w:sz w:val="16"/>
              </w:rPr>
              <w:t xml:space="preserve">    如本表为空，则我部门本年度无此类资金收支余。</w:t>
            </w:r>
          </w:p>
        </w:tc>
      </w:tr>
    </w:tbl>
    <w:p w14:paraId="726F7108">
      <w:pPr>
        <w:snapToGrid w:val="0"/>
        <w:spacing w:before="0" w:after="0" w:line="0" w:lineRule="auto"/>
      </w:pPr>
      <w:r>
        <w:rPr>
          <w:sz w:val="8"/>
        </w:rPr>
        <w:t xml:space="preserve"> </w:t>
      </w:r>
    </w:p>
    <w:p w14:paraId="0E2281D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7811AA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AAC0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9301881">
            <w:pPr>
              <w:jc w:val="right"/>
            </w:pPr>
            <w:r>
              <w:rPr>
                <w:rFonts w:ascii="宋体" w:hAnsi="宋体" w:eastAsia="宋体" w:cs="宋体"/>
                <w:sz w:val="20"/>
              </w:rPr>
              <w:t>公开04表</w:t>
            </w:r>
          </w:p>
        </w:tc>
      </w:tr>
      <w:tr w14:paraId="2C8645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7AB1122A">
            <w:pPr>
              <w:jc w:val="left"/>
            </w:pPr>
            <w:r>
              <w:rPr>
                <w:rFonts w:ascii="宋体" w:hAnsi="宋体" w:eastAsia="宋体" w:cs="宋体"/>
                <w:sz w:val="20"/>
              </w:rPr>
              <w:t>部门：辽宁省盘锦市盘山县应急管理局</w:t>
            </w:r>
          </w:p>
        </w:tc>
        <w:tc>
          <w:tcPr>
            <w:tcW w:w="2000" w:type="dxa"/>
          </w:tcPr>
          <w:p w14:paraId="3E0EBAA3">
            <w:pPr>
              <w:jc w:val="center"/>
            </w:pPr>
            <w:r>
              <w:rPr>
                <w:rFonts w:ascii="宋体" w:hAnsi="宋体" w:eastAsia="宋体" w:cs="宋体"/>
                <w:sz w:val="20"/>
              </w:rPr>
              <w:t>2023年度</w:t>
            </w:r>
          </w:p>
        </w:tc>
        <w:tc>
          <w:tcPr>
            <w:tcW w:w="4386" w:type="dxa"/>
          </w:tcPr>
          <w:p w14:paraId="156B32F3">
            <w:pPr>
              <w:jc w:val="right"/>
            </w:pPr>
            <w:r>
              <w:rPr>
                <w:rFonts w:ascii="宋体" w:hAnsi="宋体" w:eastAsia="宋体" w:cs="宋体"/>
                <w:sz w:val="20"/>
              </w:rPr>
              <w:t>金额单位：万元</w:t>
            </w:r>
          </w:p>
        </w:tc>
      </w:tr>
    </w:tbl>
    <w:p w14:paraId="715E0F3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F941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706DCC43">
            <w:pPr>
              <w:jc w:val="center"/>
            </w:pPr>
            <w:r>
              <w:rPr>
                <w:rFonts w:ascii="宋体" w:hAnsi="宋体" w:eastAsia="宋体" w:cs="宋体"/>
                <w:b w:val="0"/>
                <w:i w:val="0"/>
                <w:color w:val="000000"/>
                <w:sz w:val="14"/>
              </w:rPr>
              <w:t>收     入</w:t>
            </w:r>
          </w:p>
        </w:tc>
        <w:tc>
          <w:tcPr>
            <w:tcW w:w="7172" w:type="dxa"/>
            <w:gridSpan w:val="6"/>
            <w:vAlign w:val="center"/>
          </w:tcPr>
          <w:p w14:paraId="07125067">
            <w:pPr>
              <w:jc w:val="center"/>
            </w:pPr>
            <w:r>
              <w:rPr>
                <w:rFonts w:ascii="宋体" w:hAnsi="宋体" w:eastAsia="宋体" w:cs="宋体"/>
                <w:b w:val="0"/>
                <w:i w:val="0"/>
                <w:color w:val="000000"/>
                <w:sz w:val="14"/>
              </w:rPr>
              <w:t>支     出</w:t>
            </w:r>
          </w:p>
        </w:tc>
      </w:tr>
      <w:tr w14:paraId="1EF86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8089DD1">
            <w:pPr>
              <w:jc w:val="center"/>
            </w:pPr>
            <w:r>
              <w:rPr>
                <w:rFonts w:ascii="宋体" w:hAnsi="宋体" w:eastAsia="宋体" w:cs="宋体"/>
                <w:b w:val="0"/>
                <w:i w:val="0"/>
                <w:color w:val="000000"/>
                <w:sz w:val="14"/>
              </w:rPr>
              <w:t>项目</w:t>
            </w:r>
          </w:p>
        </w:tc>
        <w:tc>
          <w:tcPr>
            <w:tcW w:w="380" w:type="dxa"/>
            <w:vMerge w:val="restart"/>
            <w:vAlign w:val="center"/>
          </w:tcPr>
          <w:p w14:paraId="7FB0E65A">
            <w:pPr>
              <w:jc w:val="center"/>
            </w:pPr>
            <w:r>
              <w:rPr>
                <w:rFonts w:ascii="宋体" w:hAnsi="宋体" w:eastAsia="宋体" w:cs="宋体"/>
                <w:b w:val="0"/>
                <w:i w:val="0"/>
                <w:color w:val="000000"/>
                <w:sz w:val="14"/>
              </w:rPr>
              <w:t>行次</w:t>
            </w:r>
          </w:p>
        </w:tc>
        <w:tc>
          <w:tcPr>
            <w:tcW w:w="1100" w:type="dxa"/>
            <w:vMerge w:val="restart"/>
            <w:vAlign w:val="center"/>
          </w:tcPr>
          <w:p w14:paraId="4487F1EF">
            <w:pPr>
              <w:jc w:val="center"/>
            </w:pPr>
            <w:r>
              <w:rPr>
                <w:rFonts w:ascii="宋体" w:hAnsi="宋体" w:eastAsia="宋体" w:cs="宋体"/>
                <w:b w:val="0"/>
                <w:i w:val="0"/>
                <w:color w:val="000000"/>
                <w:sz w:val="14"/>
              </w:rPr>
              <w:t>金额</w:t>
            </w:r>
          </w:p>
        </w:tc>
        <w:tc>
          <w:tcPr>
            <w:tcW w:w="2380" w:type="dxa"/>
            <w:vMerge w:val="restart"/>
            <w:vAlign w:val="center"/>
          </w:tcPr>
          <w:p w14:paraId="4A968A9A">
            <w:pPr>
              <w:jc w:val="center"/>
            </w:pPr>
            <w:r>
              <w:rPr>
                <w:rFonts w:ascii="宋体" w:hAnsi="宋体" w:eastAsia="宋体" w:cs="宋体"/>
                <w:b w:val="0"/>
                <w:i w:val="0"/>
                <w:color w:val="000000"/>
                <w:sz w:val="14"/>
              </w:rPr>
              <w:t>项目</w:t>
            </w:r>
          </w:p>
        </w:tc>
        <w:tc>
          <w:tcPr>
            <w:tcW w:w="380" w:type="dxa"/>
            <w:vMerge w:val="restart"/>
            <w:vAlign w:val="center"/>
          </w:tcPr>
          <w:p w14:paraId="2CA46E27">
            <w:pPr>
              <w:jc w:val="center"/>
            </w:pPr>
            <w:r>
              <w:rPr>
                <w:rFonts w:ascii="宋体" w:hAnsi="宋体" w:eastAsia="宋体" w:cs="宋体"/>
                <w:b w:val="0"/>
                <w:i w:val="0"/>
                <w:color w:val="000000"/>
                <w:sz w:val="14"/>
              </w:rPr>
              <w:t>行次</w:t>
            </w:r>
          </w:p>
        </w:tc>
        <w:tc>
          <w:tcPr>
            <w:tcW w:w="1100" w:type="dxa"/>
            <w:vMerge w:val="restart"/>
            <w:vAlign w:val="center"/>
          </w:tcPr>
          <w:p w14:paraId="2BB1862F">
            <w:pPr>
              <w:jc w:val="center"/>
            </w:pPr>
            <w:r>
              <w:rPr>
                <w:rFonts w:ascii="宋体" w:hAnsi="宋体" w:eastAsia="宋体" w:cs="宋体"/>
                <w:b w:val="0"/>
                <w:i w:val="0"/>
                <w:color w:val="000000"/>
                <w:sz w:val="14"/>
              </w:rPr>
              <w:t>合计</w:t>
            </w:r>
          </w:p>
        </w:tc>
        <w:tc>
          <w:tcPr>
            <w:tcW w:w="1100" w:type="dxa"/>
            <w:vMerge w:val="restart"/>
            <w:vAlign w:val="center"/>
          </w:tcPr>
          <w:p w14:paraId="0EE5188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1EBB30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0116608">
            <w:pPr>
              <w:jc w:val="center"/>
            </w:pPr>
            <w:r>
              <w:rPr>
                <w:rFonts w:ascii="宋体" w:hAnsi="宋体" w:eastAsia="宋体" w:cs="宋体"/>
                <w:b w:val="0"/>
                <w:i w:val="0"/>
                <w:color w:val="000000"/>
                <w:sz w:val="14"/>
              </w:rPr>
              <w:t>国有资本经营预算财政拨款</w:t>
            </w:r>
          </w:p>
        </w:tc>
      </w:tr>
      <w:tr w14:paraId="3B34F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DC838ED"/>
        </w:tc>
        <w:tc>
          <w:tcPr>
            <w:tcW w:w="380" w:type="dxa"/>
            <w:vMerge w:val="continue"/>
            <w:vAlign w:val="center"/>
          </w:tcPr>
          <w:p w14:paraId="4CABB214"/>
        </w:tc>
        <w:tc>
          <w:tcPr>
            <w:tcW w:w="1100" w:type="dxa"/>
            <w:vMerge w:val="continue"/>
            <w:vAlign w:val="center"/>
          </w:tcPr>
          <w:p w14:paraId="7D90BD3A"/>
        </w:tc>
        <w:tc>
          <w:tcPr>
            <w:tcW w:w="2380" w:type="dxa"/>
            <w:vMerge w:val="continue"/>
            <w:vAlign w:val="center"/>
          </w:tcPr>
          <w:p w14:paraId="00363F98"/>
        </w:tc>
        <w:tc>
          <w:tcPr>
            <w:tcW w:w="380" w:type="dxa"/>
            <w:vMerge w:val="continue"/>
            <w:vAlign w:val="center"/>
          </w:tcPr>
          <w:p w14:paraId="45EB8B27"/>
        </w:tc>
        <w:tc>
          <w:tcPr>
            <w:tcW w:w="1100" w:type="dxa"/>
            <w:vMerge w:val="continue"/>
            <w:vAlign w:val="center"/>
          </w:tcPr>
          <w:p w14:paraId="240CE902"/>
        </w:tc>
        <w:tc>
          <w:tcPr>
            <w:tcW w:w="1100" w:type="dxa"/>
            <w:vMerge w:val="continue"/>
            <w:vAlign w:val="center"/>
          </w:tcPr>
          <w:p w14:paraId="0BC5A2E5"/>
        </w:tc>
        <w:tc>
          <w:tcPr>
            <w:tcW w:w="1100" w:type="dxa"/>
            <w:vMerge w:val="continue"/>
            <w:vAlign w:val="center"/>
          </w:tcPr>
          <w:p w14:paraId="7BC0EA26"/>
        </w:tc>
        <w:tc>
          <w:tcPr>
            <w:tcW w:w="1112" w:type="dxa"/>
            <w:vMerge w:val="continue"/>
            <w:vAlign w:val="center"/>
          </w:tcPr>
          <w:p w14:paraId="1760012F"/>
        </w:tc>
      </w:tr>
      <w:tr w14:paraId="30B61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567DA6A">
            <w:pPr>
              <w:jc w:val="center"/>
            </w:pPr>
            <w:r>
              <w:rPr>
                <w:rFonts w:ascii="宋体" w:hAnsi="宋体" w:eastAsia="宋体" w:cs="宋体"/>
                <w:b w:val="0"/>
                <w:i w:val="0"/>
                <w:color w:val="000000"/>
                <w:sz w:val="14"/>
              </w:rPr>
              <w:t>栏次</w:t>
            </w:r>
          </w:p>
        </w:tc>
        <w:tc>
          <w:tcPr>
            <w:tcW w:w="380" w:type="dxa"/>
            <w:vAlign w:val="center"/>
          </w:tcPr>
          <w:p w14:paraId="69FF9628"/>
        </w:tc>
        <w:tc>
          <w:tcPr>
            <w:tcW w:w="1100" w:type="dxa"/>
            <w:vAlign w:val="center"/>
          </w:tcPr>
          <w:p w14:paraId="6EBE4904">
            <w:pPr>
              <w:jc w:val="center"/>
            </w:pPr>
            <w:r>
              <w:rPr>
                <w:rFonts w:ascii="宋体" w:hAnsi="宋体" w:eastAsia="宋体" w:cs="宋体"/>
                <w:b w:val="0"/>
                <w:i w:val="0"/>
                <w:color w:val="000000"/>
                <w:sz w:val="14"/>
              </w:rPr>
              <w:t>1</w:t>
            </w:r>
          </w:p>
        </w:tc>
        <w:tc>
          <w:tcPr>
            <w:tcW w:w="2380" w:type="dxa"/>
            <w:vAlign w:val="center"/>
          </w:tcPr>
          <w:p w14:paraId="4209E152">
            <w:pPr>
              <w:jc w:val="center"/>
            </w:pPr>
            <w:r>
              <w:rPr>
                <w:rFonts w:ascii="宋体" w:hAnsi="宋体" w:eastAsia="宋体" w:cs="宋体"/>
                <w:b w:val="0"/>
                <w:i w:val="0"/>
                <w:color w:val="000000"/>
                <w:sz w:val="14"/>
              </w:rPr>
              <w:t>栏次</w:t>
            </w:r>
          </w:p>
        </w:tc>
        <w:tc>
          <w:tcPr>
            <w:tcW w:w="380" w:type="dxa"/>
            <w:vAlign w:val="center"/>
          </w:tcPr>
          <w:p w14:paraId="16A3E6C6"/>
        </w:tc>
        <w:tc>
          <w:tcPr>
            <w:tcW w:w="1100" w:type="dxa"/>
            <w:vAlign w:val="center"/>
          </w:tcPr>
          <w:p w14:paraId="7EE43D6B">
            <w:pPr>
              <w:jc w:val="center"/>
            </w:pPr>
            <w:r>
              <w:rPr>
                <w:rFonts w:ascii="宋体" w:hAnsi="宋体" w:eastAsia="宋体" w:cs="宋体"/>
                <w:b w:val="0"/>
                <w:i w:val="0"/>
                <w:color w:val="000000"/>
                <w:sz w:val="14"/>
              </w:rPr>
              <w:t>2</w:t>
            </w:r>
          </w:p>
        </w:tc>
        <w:tc>
          <w:tcPr>
            <w:tcW w:w="1100" w:type="dxa"/>
            <w:vAlign w:val="center"/>
          </w:tcPr>
          <w:p w14:paraId="27B0B205">
            <w:pPr>
              <w:jc w:val="center"/>
            </w:pPr>
            <w:r>
              <w:rPr>
                <w:rFonts w:ascii="宋体" w:hAnsi="宋体" w:eastAsia="宋体" w:cs="宋体"/>
                <w:b w:val="0"/>
                <w:i w:val="0"/>
                <w:color w:val="000000"/>
                <w:sz w:val="14"/>
              </w:rPr>
              <w:t>3</w:t>
            </w:r>
          </w:p>
        </w:tc>
        <w:tc>
          <w:tcPr>
            <w:tcW w:w="1100" w:type="dxa"/>
            <w:vAlign w:val="center"/>
          </w:tcPr>
          <w:p w14:paraId="06F93D07">
            <w:pPr>
              <w:jc w:val="center"/>
            </w:pPr>
            <w:r>
              <w:rPr>
                <w:rFonts w:ascii="宋体" w:hAnsi="宋体" w:eastAsia="宋体" w:cs="宋体"/>
                <w:b w:val="0"/>
                <w:i w:val="0"/>
                <w:color w:val="000000"/>
                <w:sz w:val="14"/>
              </w:rPr>
              <w:t>4</w:t>
            </w:r>
          </w:p>
        </w:tc>
        <w:tc>
          <w:tcPr>
            <w:tcW w:w="1112" w:type="dxa"/>
            <w:vAlign w:val="center"/>
          </w:tcPr>
          <w:p w14:paraId="2A872DFA">
            <w:pPr>
              <w:jc w:val="center"/>
            </w:pPr>
            <w:r>
              <w:rPr>
                <w:rFonts w:ascii="宋体" w:hAnsi="宋体" w:eastAsia="宋体" w:cs="宋体"/>
                <w:b w:val="0"/>
                <w:i w:val="0"/>
                <w:color w:val="000000"/>
                <w:sz w:val="14"/>
              </w:rPr>
              <w:t>5</w:t>
            </w:r>
          </w:p>
        </w:tc>
      </w:tr>
      <w:tr w14:paraId="32DD0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310DC">
            <w:pPr>
              <w:jc w:val="left"/>
            </w:pPr>
            <w:r>
              <w:rPr>
                <w:rFonts w:ascii="宋体" w:hAnsi="宋体" w:eastAsia="宋体" w:cs="宋体"/>
                <w:b w:val="0"/>
                <w:i w:val="0"/>
                <w:color w:val="000000"/>
                <w:sz w:val="14"/>
              </w:rPr>
              <w:t>一、一般公共预算财政拨款</w:t>
            </w:r>
          </w:p>
        </w:tc>
        <w:tc>
          <w:tcPr>
            <w:tcW w:w="380" w:type="dxa"/>
            <w:vAlign w:val="center"/>
          </w:tcPr>
          <w:p w14:paraId="6F81CD05">
            <w:pPr>
              <w:jc w:val="center"/>
            </w:pPr>
            <w:r>
              <w:rPr>
                <w:rFonts w:ascii="宋体" w:hAnsi="宋体" w:eastAsia="宋体" w:cs="宋体"/>
                <w:b w:val="0"/>
                <w:i w:val="0"/>
                <w:color w:val="000000"/>
                <w:sz w:val="14"/>
              </w:rPr>
              <w:t>1</w:t>
            </w:r>
          </w:p>
        </w:tc>
        <w:tc>
          <w:tcPr>
            <w:tcW w:w="1100" w:type="dxa"/>
            <w:vAlign w:val="center"/>
          </w:tcPr>
          <w:p w14:paraId="79824B74">
            <w:pPr>
              <w:jc w:val="right"/>
            </w:pPr>
            <w:r>
              <w:rPr>
                <w:rFonts w:ascii="宋体" w:hAnsi="宋体" w:eastAsia="宋体" w:cs="宋体"/>
                <w:b w:val="0"/>
                <w:i w:val="0"/>
                <w:color w:val="000000"/>
                <w:sz w:val="14"/>
              </w:rPr>
              <w:t>5,171.40</w:t>
            </w:r>
          </w:p>
        </w:tc>
        <w:tc>
          <w:tcPr>
            <w:tcW w:w="2380" w:type="dxa"/>
            <w:vAlign w:val="center"/>
          </w:tcPr>
          <w:p w14:paraId="37F62852">
            <w:pPr>
              <w:jc w:val="left"/>
            </w:pPr>
            <w:r>
              <w:rPr>
                <w:rFonts w:ascii="宋体" w:hAnsi="宋体" w:eastAsia="宋体" w:cs="宋体"/>
                <w:b w:val="0"/>
                <w:i w:val="0"/>
                <w:color w:val="000000"/>
                <w:sz w:val="14"/>
              </w:rPr>
              <w:t>一、一般公共服务支出</w:t>
            </w:r>
          </w:p>
        </w:tc>
        <w:tc>
          <w:tcPr>
            <w:tcW w:w="380" w:type="dxa"/>
            <w:vAlign w:val="center"/>
          </w:tcPr>
          <w:p w14:paraId="4C211A9E">
            <w:pPr>
              <w:jc w:val="center"/>
            </w:pPr>
            <w:r>
              <w:rPr>
                <w:rFonts w:ascii="宋体" w:hAnsi="宋体" w:eastAsia="宋体" w:cs="宋体"/>
                <w:b w:val="0"/>
                <w:i w:val="0"/>
                <w:color w:val="000000"/>
                <w:sz w:val="14"/>
              </w:rPr>
              <w:t>33</w:t>
            </w:r>
          </w:p>
        </w:tc>
        <w:tc>
          <w:tcPr>
            <w:tcW w:w="1100" w:type="dxa"/>
            <w:vAlign w:val="center"/>
          </w:tcPr>
          <w:p w14:paraId="796F021F"/>
        </w:tc>
        <w:tc>
          <w:tcPr>
            <w:tcW w:w="1100" w:type="dxa"/>
            <w:vAlign w:val="center"/>
          </w:tcPr>
          <w:p w14:paraId="66074FCE"/>
        </w:tc>
        <w:tc>
          <w:tcPr>
            <w:tcW w:w="1100" w:type="dxa"/>
            <w:vAlign w:val="center"/>
          </w:tcPr>
          <w:p w14:paraId="00E6588B"/>
        </w:tc>
        <w:tc>
          <w:tcPr>
            <w:tcW w:w="1112" w:type="dxa"/>
            <w:vAlign w:val="center"/>
          </w:tcPr>
          <w:p w14:paraId="31468A81"/>
        </w:tc>
      </w:tr>
      <w:tr w14:paraId="0ECB4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567A7">
            <w:pPr>
              <w:jc w:val="left"/>
            </w:pPr>
            <w:r>
              <w:rPr>
                <w:rFonts w:ascii="宋体" w:hAnsi="宋体" w:eastAsia="宋体" w:cs="宋体"/>
                <w:b w:val="0"/>
                <w:i w:val="0"/>
                <w:color w:val="000000"/>
                <w:sz w:val="14"/>
              </w:rPr>
              <w:t>二、政府性基金预算财政拨款</w:t>
            </w:r>
          </w:p>
        </w:tc>
        <w:tc>
          <w:tcPr>
            <w:tcW w:w="380" w:type="dxa"/>
            <w:vAlign w:val="center"/>
          </w:tcPr>
          <w:p w14:paraId="584FF0A3">
            <w:pPr>
              <w:jc w:val="center"/>
            </w:pPr>
            <w:r>
              <w:rPr>
                <w:rFonts w:ascii="宋体" w:hAnsi="宋体" w:eastAsia="宋体" w:cs="宋体"/>
                <w:b w:val="0"/>
                <w:i w:val="0"/>
                <w:color w:val="000000"/>
                <w:sz w:val="14"/>
              </w:rPr>
              <w:t>2</w:t>
            </w:r>
          </w:p>
        </w:tc>
        <w:tc>
          <w:tcPr>
            <w:tcW w:w="1100" w:type="dxa"/>
            <w:vAlign w:val="center"/>
          </w:tcPr>
          <w:p w14:paraId="23C0728B"/>
        </w:tc>
        <w:tc>
          <w:tcPr>
            <w:tcW w:w="2380" w:type="dxa"/>
            <w:vAlign w:val="center"/>
          </w:tcPr>
          <w:p w14:paraId="0E090CCE">
            <w:pPr>
              <w:jc w:val="left"/>
            </w:pPr>
            <w:r>
              <w:rPr>
                <w:rFonts w:ascii="宋体" w:hAnsi="宋体" w:eastAsia="宋体" w:cs="宋体"/>
                <w:b w:val="0"/>
                <w:i w:val="0"/>
                <w:color w:val="000000"/>
                <w:sz w:val="14"/>
              </w:rPr>
              <w:t>二、外交支出</w:t>
            </w:r>
          </w:p>
        </w:tc>
        <w:tc>
          <w:tcPr>
            <w:tcW w:w="380" w:type="dxa"/>
            <w:vAlign w:val="center"/>
          </w:tcPr>
          <w:p w14:paraId="0DB10EA9">
            <w:pPr>
              <w:jc w:val="center"/>
            </w:pPr>
            <w:r>
              <w:rPr>
                <w:rFonts w:ascii="宋体" w:hAnsi="宋体" w:eastAsia="宋体" w:cs="宋体"/>
                <w:b w:val="0"/>
                <w:i w:val="0"/>
                <w:color w:val="000000"/>
                <w:sz w:val="14"/>
              </w:rPr>
              <w:t>34</w:t>
            </w:r>
          </w:p>
        </w:tc>
        <w:tc>
          <w:tcPr>
            <w:tcW w:w="1100" w:type="dxa"/>
            <w:vAlign w:val="center"/>
          </w:tcPr>
          <w:p w14:paraId="4FAFEA44"/>
        </w:tc>
        <w:tc>
          <w:tcPr>
            <w:tcW w:w="1100" w:type="dxa"/>
            <w:vAlign w:val="center"/>
          </w:tcPr>
          <w:p w14:paraId="751AA0E9"/>
        </w:tc>
        <w:tc>
          <w:tcPr>
            <w:tcW w:w="1100" w:type="dxa"/>
            <w:vAlign w:val="center"/>
          </w:tcPr>
          <w:p w14:paraId="6549A9A6"/>
        </w:tc>
        <w:tc>
          <w:tcPr>
            <w:tcW w:w="1112" w:type="dxa"/>
            <w:vAlign w:val="center"/>
          </w:tcPr>
          <w:p w14:paraId="6DCD4D7E"/>
        </w:tc>
      </w:tr>
      <w:tr w14:paraId="391A2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8D782">
            <w:pPr>
              <w:jc w:val="left"/>
            </w:pPr>
            <w:r>
              <w:rPr>
                <w:rFonts w:ascii="宋体" w:hAnsi="宋体" w:eastAsia="宋体" w:cs="宋体"/>
                <w:b w:val="0"/>
                <w:i w:val="0"/>
                <w:color w:val="000000"/>
                <w:sz w:val="14"/>
              </w:rPr>
              <w:t>三、国有资本经营财政拨款</w:t>
            </w:r>
          </w:p>
        </w:tc>
        <w:tc>
          <w:tcPr>
            <w:tcW w:w="380" w:type="dxa"/>
            <w:vAlign w:val="center"/>
          </w:tcPr>
          <w:p w14:paraId="66D7C338">
            <w:pPr>
              <w:jc w:val="center"/>
            </w:pPr>
            <w:r>
              <w:rPr>
                <w:rFonts w:ascii="宋体" w:hAnsi="宋体" w:eastAsia="宋体" w:cs="宋体"/>
                <w:b w:val="0"/>
                <w:i w:val="0"/>
                <w:color w:val="000000"/>
                <w:sz w:val="14"/>
              </w:rPr>
              <w:t>3</w:t>
            </w:r>
          </w:p>
        </w:tc>
        <w:tc>
          <w:tcPr>
            <w:tcW w:w="1100" w:type="dxa"/>
            <w:vAlign w:val="center"/>
          </w:tcPr>
          <w:p w14:paraId="49618684"/>
        </w:tc>
        <w:tc>
          <w:tcPr>
            <w:tcW w:w="2380" w:type="dxa"/>
            <w:vAlign w:val="center"/>
          </w:tcPr>
          <w:p w14:paraId="6439F3E4">
            <w:pPr>
              <w:jc w:val="left"/>
            </w:pPr>
            <w:r>
              <w:rPr>
                <w:rFonts w:ascii="宋体" w:hAnsi="宋体" w:eastAsia="宋体" w:cs="宋体"/>
                <w:b w:val="0"/>
                <w:i w:val="0"/>
                <w:color w:val="000000"/>
                <w:sz w:val="14"/>
              </w:rPr>
              <w:t>三、国防支出</w:t>
            </w:r>
          </w:p>
        </w:tc>
        <w:tc>
          <w:tcPr>
            <w:tcW w:w="380" w:type="dxa"/>
            <w:vAlign w:val="center"/>
          </w:tcPr>
          <w:p w14:paraId="579EA792">
            <w:pPr>
              <w:jc w:val="center"/>
            </w:pPr>
            <w:r>
              <w:rPr>
                <w:rFonts w:ascii="宋体" w:hAnsi="宋体" w:eastAsia="宋体" w:cs="宋体"/>
                <w:b w:val="0"/>
                <w:i w:val="0"/>
                <w:color w:val="000000"/>
                <w:sz w:val="14"/>
              </w:rPr>
              <w:t>35</w:t>
            </w:r>
          </w:p>
        </w:tc>
        <w:tc>
          <w:tcPr>
            <w:tcW w:w="1100" w:type="dxa"/>
            <w:vAlign w:val="center"/>
          </w:tcPr>
          <w:p w14:paraId="44FEF807"/>
        </w:tc>
        <w:tc>
          <w:tcPr>
            <w:tcW w:w="1100" w:type="dxa"/>
            <w:vAlign w:val="center"/>
          </w:tcPr>
          <w:p w14:paraId="527348E6"/>
        </w:tc>
        <w:tc>
          <w:tcPr>
            <w:tcW w:w="1100" w:type="dxa"/>
            <w:vAlign w:val="center"/>
          </w:tcPr>
          <w:p w14:paraId="6B2D8D67"/>
        </w:tc>
        <w:tc>
          <w:tcPr>
            <w:tcW w:w="1112" w:type="dxa"/>
            <w:vAlign w:val="center"/>
          </w:tcPr>
          <w:p w14:paraId="2696BB04"/>
        </w:tc>
      </w:tr>
      <w:tr w14:paraId="774C8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67FA07"/>
        </w:tc>
        <w:tc>
          <w:tcPr>
            <w:tcW w:w="380" w:type="dxa"/>
            <w:vAlign w:val="center"/>
          </w:tcPr>
          <w:p w14:paraId="5811E312">
            <w:pPr>
              <w:jc w:val="center"/>
            </w:pPr>
            <w:r>
              <w:rPr>
                <w:rFonts w:ascii="宋体" w:hAnsi="宋体" w:eastAsia="宋体" w:cs="宋体"/>
                <w:b w:val="0"/>
                <w:i w:val="0"/>
                <w:color w:val="000000"/>
                <w:sz w:val="14"/>
              </w:rPr>
              <w:t>4</w:t>
            </w:r>
          </w:p>
        </w:tc>
        <w:tc>
          <w:tcPr>
            <w:tcW w:w="1100" w:type="dxa"/>
            <w:vAlign w:val="center"/>
          </w:tcPr>
          <w:p w14:paraId="7CD08A7F"/>
        </w:tc>
        <w:tc>
          <w:tcPr>
            <w:tcW w:w="2380" w:type="dxa"/>
            <w:vAlign w:val="center"/>
          </w:tcPr>
          <w:p w14:paraId="372E47F3">
            <w:pPr>
              <w:jc w:val="left"/>
            </w:pPr>
            <w:r>
              <w:rPr>
                <w:rFonts w:ascii="宋体" w:hAnsi="宋体" w:eastAsia="宋体" w:cs="宋体"/>
                <w:b w:val="0"/>
                <w:i w:val="0"/>
                <w:color w:val="000000"/>
                <w:sz w:val="14"/>
              </w:rPr>
              <w:t>四、公共安全支出</w:t>
            </w:r>
          </w:p>
        </w:tc>
        <w:tc>
          <w:tcPr>
            <w:tcW w:w="380" w:type="dxa"/>
            <w:vAlign w:val="center"/>
          </w:tcPr>
          <w:p w14:paraId="4288E903">
            <w:pPr>
              <w:jc w:val="center"/>
            </w:pPr>
            <w:r>
              <w:rPr>
                <w:rFonts w:ascii="宋体" w:hAnsi="宋体" w:eastAsia="宋体" w:cs="宋体"/>
                <w:b w:val="0"/>
                <w:i w:val="0"/>
                <w:color w:val="000000"/>
                <w:sz w:val="14"/>
              </w:rPr>
              <w:t>36</w:t>
            </w:r>
          </w:p>
        </w:tc>
        <w:tc>
          <w:tcPr>
            <w:tcW w:w="1100" w:type="dxa"/>
            <w:vAlign w:val="center"/>
          </w:tcPr>
          <w:p w14:paraId="2EE11799"/>
        </w:tc>
        <w:tc>
          <w:tcPr>
            <w:tcW w:w="1100" w:type="dxa"/>
            <w:vAlign w:val="center"/>
          </w:tcPr>
          <w:p w14:paraId="1497EAB5"/>
        </w:tc>
        <w:tc>
          <w:tcPr>
            <w:tcW w:w="1100" w:type="dxa"/>
            <w:vAlign w:val="center"/>
          </w:tcPr>
          <w:p w14:paraId="11554ED5"/>
        </w:tc>
        <w:tc>
          <w:tcPr>
            <w:tcW w:w="1112" w:type="dxa"/>
            <w:vAlign w:val="center"/>
          </w:tcPr>
          <w:p w14:paraId="1A2B2953"/>
        </w:tc>
      </w:tr>
      <w:tr w14:paraId="297AD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C8DD2"/>
        </w:tc>
        <w:tc>
          <w:tcPr>
            <w:tcW w:w="380" w:type="dxa"/>
            <w:vAlign w:val="center"/>
          </w:tcPr>
          <w:p w14:paraId="41E31A0A">
            <w:pPr>
              <w:jc w:val="center"/>
            </w:pPr>
            <w:r>
              <w:rPr>
                <w:rFonts w:ascii="宋体" w:hAnsi="宋体" w:eastAsia="宋体" w:cs="宋体"/>
                <w:b w:val="0"/>
                <w:i w:val="0"/>
                <w:color w:val="000000"/>
                <w:sz w:val="14"/>
              </w:rPr>
              <w:t>5</w:t>
            </w:r>
          </w:p>
        </w:tc>
        <w:tc>
          <w:tcPr>
            <w:tcW w:w="1100" w:type="dxa"/>
            <w:vAlign w:val="center"/>
          </w:tcPr>
          <w:p w14:paraId="4F874027"/>
        </w:tc>
        <w:tc>
          <w:tcPr>
            <w:tcW w:w="2380" w:type="dxa"/>
            <w:vAlign w:val="center"/>
          </w:tcPr>
          <w:p w14:paraId="5DD50338">
            <w:pPr>
              <w:jc w:val="left"/>
            </w:pPr>
            <w:r>
              <w:rPr>
                <w:rFonts w:ascii="宋体" w:hAnsi="宋体" w:eastAsia="宋体" w:cs="宋体"/>
                <w:b w:val="0"/>
                <w:i w:val="0"/>
                <w:color w:val="000000"/>
                <w:sz w:val="14"/>
              </w:rPr>
              <w:t>五、教育支出</w:t>
            </w:r>
          </w:p>
        </w:tc>
        <w:tc>
          <w:tcPr>
            <w:tcW w:w="380" w:type="dxa"/>
            <w:vAlign w:val="center"/>
          </w:tcPr>
          <w:p w14:paraId="6B5EDADF">
            <w:pPr>
              <w:jc w:val="center"/>
            </w:pPr>
            <w:r>
              <w:rPr>
                <w:rFonts w:ascii="宋体" w:hAnsi="宋体" w:eastAsia="宋体" w:cs="宋体"/>
                <w:b w:val="0"/>
                <w:i w:val="0"/>
                <w:color w:val="000000"/>
                <w:sz w:val="14"/>
              </w:rPr>
              <w:t>37</w:t>
            </w:r>
          </w:p>
        </w:tc>
        <w:tc>
          <w:tcPr>
            <w:tcW w:w="1100" w:type="dxa"/>
            <w:vAlign w:val="center"/>
          </w:tcPr>
          <w:p w14:paraId="2C5D2F0E"/>
        </w:tc>
        <w:tc>
          <w:tcPr>
            <w:tcW w:w="1100" w:type="dxa"/>
            <w:vAlign w:val="center"/>
          </w:tcPr>
          <w:p w14:paraId="1A5D6751"/>
        </w:tc>
        <w:tc>
          <w:tcPr>
            <w:tcW w:w="1100" w:type="dxa"/>
            <w:vAlign w:val="center"/>
          </w:tcPr>
          <w:p w14:paraId="713B9069"/>
        </w:tc>
        <w:tc>
          <w:tcPr>
            <w:tcW w:w="1112" w:type="dxa"/>
            <w:vAlign w:val="center"/>
          </w:tcPr>
          <w:p w14:paraId="7545B5FD"/>
        </w:tc>
      </w:tr>
      <w:tr w14:paraId="716E0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6FC23"/>
        </w:tc>
        <w:tc>
          <w:tcPr>
            <w:tcW w:w="380" w:type="dxa"/>
            <w:vAlign w:val="center"/>
          </w:tcPr>
          <w:p w14:paraId="0C21CC60">
            <w:pPr>
              <w:jc w:val="center"/>
            </w:pPr>
            <w:r>
              <w:rPr>
                <w:rFonts w:ascii="宋体" w:hAnsi="宋体" w:eastAsia="宋体" w:cs="宋体"/>
                <w:b w:val="0"/>
                <w:i w:val="0"/>
                <w:color w:val="000000"/>
                <w:sz w:val="14"/>
              </w:rPr>
              <w:t>6</w:t>
            </w:r>
          </w:p>
        </w:tc>
        <w:tc>
          <w:tcPr>
            <w:tcW w:w="1100" w:type="dxa"/>
            <w:vAlign w:val="center"/>
          </w:tcPr>
          <w:p w14:paraId="7C58B35C"/>
        </w:tc>
        <w:tc>
          <w:tcPr>
            <w:tcW w:w="2380" w:type="dxa"/>
            <w:vAlign w:val="center"/>
          </w:tcPr>
          <w:p w14:paraId="094F5777">
            <w:pPr>
              <w:jc w:val="left"/>
            </w:pPr>
            <w:r>
              <w:rPr>
                <w:rFonts w:ascii="宋体" w:hAnsi="宋体" w:eastAsia="宋体" w:cs="宋体"/>
                <w:b w:val="0"/>
                <w:i w:val="0"/>
                <w:color w:val="000000"/>
                <w:sz w:val="14"/>
              </w:rPr>
              <w:t>六、科学技术支出</w:t>
            </w:r>
          </w:p>
        </w:tc>
        <w:tc>
          <w:tcPr>
            <w:tcW w:w="380" w:type="dxa"/>
            <w:vAlign w:val="center"/>
          </w:tcPr>
          <w:p w14:paraId="53E29722">
            <w:pPr>
              <w:jc w:val="center"/>
            </w:pPr>
            <w:r>
              <w:rPr>
                <w:rFonts w:ascii="宋体" w:hAnsi="宋体" w:eastAsia="宋体" w:cs="宋体"/>
                <w:b w:val="0"/>
                <w:i w:val="0"/>
                <w:color w:val="000000"/>
                <w:sz w:val="14"/>
              </w:rPr>
              <w:t>38</w:t>
            </w:r>
          </w:p>
        </w:tc>
        <w:tc>
          <w:tcPr>
            <w:tcW w:w="1100" w:type="dxa"/>
            <w:vAlign w:val="center"/>
          </w:tcPr>
          <w:p w14:paraId="11D72C8A"/>
        </w:tc>
        <w:tc>
          <w:tcPr>
            <w:tcW w:w="1100" w:type="dxa"/>
            <w:vAlign w:val="center"/>
          </w:tcPr>
          <w:p w14:paraId="3F9EE520"/>
        </w:tc>
        <w:tc>
          <w:tcPr>
            <w:tcW w:w="1100" w:type="dxa"/>
            <w:vAlign w:val="center"/>
          </w:tcPr>
          <w:p w14:paraId="01D8603F"/>
        </w:tc>
        <w:tc>
          <w:tcPr>
            <w:tcW w:w="1112" w:type="dxa"/>
            <w:vAlign w:val="center"/>
          </w:tcPr>
          <w:p w14:paraId="476098C5"/>
        </w:tc>
      </w:tr>
      <w:tr w14:paraId="207DC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24CB9"/>
        </w:tc>
        <w:tc>
          <w:tcPr>
            <w:tcW w:w="380" w:type="dxa"/>
            <w:vAlign w:val="center"/>
          </w:tcPr>
          <w:p w14:paraId="7F2EA768">
            <w:pPr>
              <w:jc w:val="center"/>
            </w:pPr>
            <w:r>
              <w:rPr>
                <w:rFonts w:ascii="宋体" w:hAnsi="宋体" w:eastAsia="宋体" w:cs="宋体"/>
                <w:b w:val="0"/>
                <w:i w:val="0"/>
                <w:color w:val="000000"/>
                <w:sz w:val="14"/>
              </w:rPr>
              <w:t>7</w:t>
            </w:r>
          </w:p>
        </w:tc>
        <w:tc>
          <w:tcPr>
            <w:tcW w:w="1100" w:type="dxa"/>
            <w:vAlign w:val="center"/>
          </w:tcPr>
          <w:p w14:paraId="6248B220"/>
        </w:tc>
        <w:tc>
          <w:tcPr>
            <w:tcW w:w="2380" w:type="dxa"/>
            <w:vAlign w:val="center"/>
          </w:tcPr>
          <w:p w14:paraId="06E93828">
            <w:pPr>
              <w:jc w:val="left"/>
            </w:pPr>
            <w:r>
              <w:rPr>
                <w:rFonts w:ascii="宋体" w:hAnsi="宋体" w:eastAsia="宋体" w:cs="宋体"/>
                <w:b w:val="0"/>
                <w:i w:val="0"/>
                <w:color w:val="000000"/>
                <w:sz w:val="14"/>
              </w:rPr>
              <w:t>七、文化旅游体育与传媒支出</w:t>
            </w:r>
          </w:p>
        </w:tc>
        <w:tc>
          <w:tcPr>
            <w:tcW w:w="380" w:type="dxa"/>
            <w:vAlign w:val="center"/>
          </w:tcPr>
          <w:p w14:paraId="59A06FCB">
            <w:pPr>
              <w:jc w:val="center"/>
            </w:pPr>
            <w:r>
              <w:rPr>
                <w:rFonts w:ascii="宋体" w:hAnsi="宋体" w:eastAsia="宋体" w:cs="宋体"/>
                <w:b w:val="0"/>
                <w:i w:val="0"/>
                <w:color w:val="000000"/>
                <w:sz w:val="14"/>
              </w:rPr>
              <w:t>39</w:t>
            </w:r>
          </w:p>
        </w:tc>
        <w:tc>
          <w:tcPr>
            <w:tcW w:w="1100" w:type="dxa"/>
            <w:vAlign w:val="center"/>
          </w:tcPr>
          <w:p w14:paraId="72D52376"/>
        </w:tc>
        <w:tc>
          <w:tcPr>
            <w:tcW w:w="1100" w:type="dxa"/>
            <w:vAlign w:val="center"/>
          </w:tcPr>
          <w:p w14:paraId="00B7461D"/>
        </w:tc>
        <w:tc>
          <w:tcPr>
            <w:tcW w:w="1100" w:type="dxa"/>
            <w:vAlign w:val="center"/>
          </w:tcPr>
          <w:p w14:paraId="54EAEA03"/>
        </w:tc>
        <w:tc>
          <w:tcPr>
            <w:tcW w:w="1112" w:type="dxa"/>
            <w:vAlign w:val="center"/>
          </w:tcPr>
          <w:p w14:paraId="33C5B6EE"/>
        </w:tc>
      </w:tr>
      <w:tr w14:paraId="76ED8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27185B"/>
        </w:tc>
        <w:tc>
          <w:tcPr>
            <w:tcW w:w="380" w:type="dxa"/>
            <w:vAlign w:val="center"/>
          </w:tcPr>
          <w:p w14:paraId="5B0AFAB9">
            <w:pPr>
              <w:jc w:val="center"/>
            </w:pPr>
            <w:r>
              <w:rPr>
                <w:rFonts w:ascii="宋体" w:hAnsi="宋体" w:eastAsia="宋体" w:cs="宋体"/>
                <w:b w:val="0"/>
                <w:i w:val="0"/>
                <w:color w:val="000000"/>
                <w:sz w:val="14"/>
              </w:rPr>
              <w:t>8</w:t>
            </w:r>
          </w:p>
        </w:tc>
        <w:tc>
          <w:tcPr>
            <w:tcW w:w="1100" w:type="dxa"/>
            <w:vAlign w:val="center"/>
          </w:tcPr>
          <w:p w14:paraId="3CAAE94B"/>
        </w:tc>
        <w:tc>
          <w:tcPr>
            <w:tcW w:w="2380" w:type="dxa"/>
            <w:vAlign w:val="center"/>
          </w:tcPr>
          <w:p w14:paraId="46759FA3">
            <w:pPr>
              <w:jc w:val="left"/>
            </w:pPr>
            <w:r>
              <w:rPr>
                <w:rFonts w:ascii="宋体" w:hAnsi="宋体" w:eastAsia="宋体" w:cs="宋体"/>
                <w:b w:val="0"/>
                <w:i w:val="0"/>
                <w:color w:val="000000"/>
                <w:sz w:val="14"/>
              </w:rPr>
              <w:t>八、社会保障和就业支出</w:t>
            </w:r>
          </w:p>
        </w:tc>
        <w:tc>
          <w:tcPr>
            <w:tcW w:w="380" w:type="dxa"/>
            <w:vAlign w:val="center"/>
          </w:tcPr>
          <w:p w14:paraId="2592779E">
            <w:pPr>
              <w:jc w:val="center"/>
            </w:pPr>
            <w:r>
              <w:rPr>
                <w:rFonts w:ascii="宋体" w:hAnsi="宋体" w:eastAsia="宋体" w:cs="宋体"/>
                <w:b w:val="0"/>
                <w:i w:val="0"/>
                <w:color w:val="000000"/>
                <w:sz w:val="14"/>
              </w:rPr>
              <w:t>40</w:t>
            </w:r>
          </w:p>
        </w:tc>
        <w:tc>
          <w:tcPr>
            <w:tcW w:w="1100" w:type="dxa"/>
            <w:vAlign w:val="center"/>
          </w:tcPr>
          <w:p w14:paraId="5326FEF8">
            <w:pPr>
              <w:jc w:val="right"/>
            </w:pPr>
            <w:r>
              <w:rPr>
                <w:rFonts w:ascii="宋体" w:hAnsi="宋体" w:eastAsia="宋体" w:cs="宋体"/>
                <w:b w:val="0"/>
                <w:i w:val="0"/>
                <w:color w:val="000000"/>
                <w:sz w:val="14"/>
              </w:rPr>
              <w:t>459.77</w:t>
            </w:r>
          </w:p>
        </w:tc>
        <w:tc>
          <w:tcPr>
            <w:tcW w:w="1100" w:type="dxa"/>
            <w:vAlign w:val="center"/>
          </w:tcPr>
          <w:p w14:paraId="03BCA2DB">
            <w:pPr>
              <w:jc w:val="right"/>
            </w:pPr>
            <w:r>
              <w:rPr>
                <w:rFonts w:ascii="宋体" w:hAnsi="宋体" w:eastAsia="宋体" w:cs="宋体"/>
                <w:b w:val="0"/>
                <w:i w:val="0"/>
                <w:color w:val="000000"/>
                <w:sz w:val="14"/>
              </w:rPr>
              <w:t>459.77</w:t>
            </w:r>
          </w:p>
        </w:tc>
        <w:tc>
          <w:tcPr>
            <w:tcW w:w="1100" w:type="dxa"/>
            <w:vAlign w:val="center"/>
          </w:tcPr>
          <w:p w14:paraId="09F7BD97"/>
        </w:tc>
        <w:tc>
          <w:tcPr>
            <w:tcW w:w="1112" w:type="dxa"/>
            <w:vAlign w:val="center"/>
          </w:tcPr>
          <w:p w14:paraId="14B6C301"/>
        </w:tc>
      </w:tr>
      <w:tr w14:paraId="79A5D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AB2A40"/>
        </w:tc>
        <w:tc>
          <w:tcPr>
            <w:tcW w:w="380" w:type="dxa"/>
            <w:vAlign w:val="center"/>
          </w:tcPr>
          <w:p w14:paraId="2398C83E">
            <w:pPr>
              <w:jc w:val="center"/>
            </w:pPr>
            <w:r>
              <w:rPr>
                <w:rFonts w:ascii="宋体" w:hAnsi="宋体" w:eastAsia="宋体" w:cs="宋体"/>
                <w:b w:val="0"/>
                <w:i w:val="0"/>
                <w:color w:val="000000"/>
                <w:sz w:val="14"/>
              </w:rPr>
              <w:t>9</w:t>
            </w:r>
          </w:p>
        </w:tc>
        <w:tc>
          <w:tcPr>
            <w:tcW w:w="1100" w:type="dxa"/>
            <w:vAlign w:val="center"/>
          </w:tcPr>
          <w:p w14:paraId="4A5221FB"/>
        </w:tc>
        <w:tc>
          <w:tcPr>
            <w:tcW w:w="2380" w:type="dxa"/>
            <w:vAlign w:val="center"/>
          </w:tcPr>
          <w:p w14:paraId="71D3FC3C">
            <w:pPr>
              <w:jc w:val="left"/>
            </w:pPr>
            <w:r>
              <w:rPr>
                <w:rFonts w:ascii="宋体" w:hAnsi="宋体" w:eastAsia="宋体" w:cs="宋体"/>
                <w:b w:val="0"/>
                <w:i w:val="0"/>
                <w:color w:val="000000"/>
                <w:sz w:val="14"/>
              </w:rPr>
              <w:t>九、卫生健康支出</w:t>
            </w:r>
          </w:p>
        </w:tc>
        <w:tc>
          <w:tcPr>
            <w:tcW w:w="380" w:type="dxa"/>
            <w:vAlign w:val="center"/>
          </w:tcPr>
          <w:p w14:paraId="3F3C6644">
            <w:pPr>
              <w:jc w:val="center"/>
            </w:pPr>
            <w:r>
              <w:rPr>
                <w:rFonts w:ascii="宋体" w:hAnsi="宋体" w:eastAsia="宋体" w:cs="宋体"/>
                <w:b w:val="0"/>
                <w:i w:val="0"/>
                <w:color w:val="000000"/>
                <w:sz w:val="14"/>
              </w:rPr>
              <w:t>41</w:t>
            </w:r>
          </w:p>
        </w:tc>
        <w:tc>
          <w:tcPr>
            <w:tcW w:w="1100" w:type="dxa"/>
            <w:vAlign w:val="center"/>
          </w:tcPr>
          <w:p w14:paraId="639132A4">
            <w:pPr>
              <w:jc w:val="right"/>
            </w:pPr>
            <w:r>
              <w:rPr>
                <w:rFonts w:ascii="宋体" w:hAnsi="宋体" w:eastAsia="宋体" w:cs="宋体"/>
                <w:b w:val="0"/>
                <w:i w:val="0"/>
                <w:color w:val="000000"/>
                <w:sz w:val="14"/>
              </w:rPr>
              <w:t>75.16</w:t>
            </w:r>
          </w:p>
        </w:tc>
        <w:tc>
          <w:tcPr>
            <w:tcW w:w="1100" w:type="dxa"/>
            <w:vAlign w:val="center"/>
          </w:tcPr>
          <w:p w14:paraId="0F891A32">
            <w:pPr>
              <w:jc w:val="right"/>
            </w:pPr>
            <w:r>
              <w:rPr>
                <w:rFonts w:ascii="宋体" w:hAnsi="宋体" w:eastAsia="宋体" w:cs="宋体"/>
                <w:b w:val="0"/>
                <w:i w:val="0"/>
                <w:color w:val="000000"/>
                <w:sz w:val="14"/>
              </w:rPr>
              <w:t>75.16</w:t>
            </w:r>
          </w:p>
        </w:tc>
        <w:tc>
          <w:tcPr>
            <w:tcW w:w="1100" w:type="dxa"/>
            <w:vAlign w:val="center"/>
          </w:tcPr>
          <w:p w14:paraId="47ADDEE6"/>
        </w:tc>
        <w:tc>
          <w:tcPr>
            <w:tcW w:w="1112" w:type="dxa"/>
            <w:vAlign w:val="center"/>
          </w:tcPr>
          <w:p w14:paraId="283C48AE"/>
        </w:tc>
      </w:tr>
      <w:tr w14:paraId="3959B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18DDCA"/>
        </w:tc>
        <w:tc>
          <w:tcPr>
            <w:tcW w:w="380" w:type="dxa"/>
            <w:vAlign w:val="center"/>
          </w:tcPr>
          <w:p w14:paraId="37456E75">
            <w:pPr>
              <w:jc w:val="center"/>
            </w:pPr>
            <w:r>
              <w:rPr>
                <w:rFonts w:ascii="宋体" w:hAnsi="宋体" w:eastAsia="宋体" w:cs="宋体"/>
                <w:b w:val="0"/>
                <w:i w:val="0"/>
                <w:color w:val="000000"/>
                <w:sz w:val="14"/>
              </w:rPr>
              <w:t>10</w:t>
            </w:r>
          </w:p>
        </w:tc>
        <w:tc>
          <w:tcPr>
            <w:tcW w:w="1100" w:type="dxa"/>
            <w:vAlign w:val="center"/>
          </w:tcPr>
          <w:p w14:paraId="47E3BDFC"/>
        </w:tc>
        <w:tc>
          <w:tcPr>
            <w:tcW w:w="2380" w:type="dxa"/>
            <w:vAlign w:val="center"/>
          </w:tcPr>
          <w:p w14:paraId="5F805309">
            <w:pPr>
              <w:jc w:val="left"/>
            </w:pPr>
            <w:r>
              <w:rPr>
                <w:rFonts w:ascii="宋体" w:hAnsi="宋体" w:eastAsia="宋体" w:cs="宋体"/>
                <w:b w:val="0"/>
                <w:i w:val="0"/>
                <w:color w:val="000000"/>
                <w:sz w:val="14"/>
              </w:rPr>
              <w:t>十、节能环保支出</w:t>
            </w:r>
          </w:p>
        </w:tc>
        <w:tc>
          <w:tcPr>
            <w:tcW w:w="380" w:type="dxa"/>
            <w:vAlign w:val="center"/>
          </w:tcPr>
          <w:p w14:paraId="7B77F954">
            <w:pPr>
              <w:jc w:val="center"/>
            </w:pPr>
            <w:r>
              <w:rPr>
                <w:rFonts w:ascii="宋体" w:hAnsi="宋体" w:eastAsia="宋体" w:cs="宋体"/>
                <w:b w:val="0"/>
                <w:i w:val="0"/>
                <w:color w:val="000000"/>
                <w:sz w:val="14"/>
              </w:rPr>
              <w:t>42</w:t>
            </w:r>
          </w:p>
        </w:tc>
        <w:tc>
          <w:tcPr>
            <w:tcW w:w="1100" w:type="dxa"/>
            <w:vAlign w:val="center"/>
          </w:tcPr>
          <w:p w14:paraId="539A2BC4"/>
        </w:tc>
        <w:tc>
          <w:tcPr>
            <w:tcW w:w="1100" w:type="dxa"/>
            <w:vAlign w:val="center"/>
          </w:tcPr>
          <w:p w14:paraId="77F07892"/>
        </w:tc>
        <w:tc>
          <w:tcPr>
            <w:tcW w:w="1100" w:type="dxa"/>
            <w:vAlign w:val="center"/>
          </w:tcPr>
          <w:p w14:paraId="58D117E2"/>
        </w:tc>
        <w:tc>
          <w:tcPr>
            <w:tcW w:w="1112" w:type="dxa"/>
            <w:vAlign w:val="center"/>
          </w:tcPr>
          <w:p w14:paraId="37D468F0"/>
        </w:tc>
      </w:tr>
      <w:tr w14:paraId="5B4AD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9C6E0"/>
        </w:tc>
        <w:tc>
          <w:tcPr>
            <w:tcW w:w="380" w:type="dxa"/>
            <w:vAlign w:val="center"/>
          </w:tcPr>
          <w:p w14:paraId="674CCED6">
            <w:pPr>
              <w:jc w:val="center"/>
            </w:pPr>
            <w:r>
              <w:rPr>
                <w:rFonts w:ascii="宋体" w:hAnsi="宋体" w:eastAsia="宋体" w:cs="宋体"/>
                <w:b w:val="0"/>
                <w:i w:val="0"/>
                <w:color w:val="000000"/>
                <w:sz w:val="14"/>
              </w:rPr>
              <w:t>11</w:t>
            </w:r>
          </w:p>
        </w:tc>
        <w:tc>
          <w:tcPr>
            <w:tcW w:w="1100" w:type="dxa"/>
            <w:vAlign w:val="center"/>
          </w:tcPr>
          <w:p w14:paraId="51E98E2D"/>
        </w:tc>
        <w:tc>
          <w:tcPr>
            <w:tcW w:w="2380" w:type="dxa"/>
            <w:vAlign w:val="center"/>
          </w:tcPr>
          <w:p w14:paraId="399C9536">
            <w:pPr>
              <w:jc w:val="left"/>
            </w:pPr>
            <w:r>
              <w:rPr>
                <w:rFonts w:ascii="宋体" w:hAnsi="宋体" w:eastAsia="宋体" w:cs="宋体"/>
                <w:b w:val="0"/>
                <w:i w:val="0"/>
                <w:color w:val="000000"/>
                <w:sz w:val="14"/>
              </w:rPr>
              <w:t>十一、城乡社区支出</w:t>
            </w:r>
          </w:p>
        </w:tc>
        <w:tc>
          <w:tcPr>
            <w:tcW w:w="380" w:type="dxa"/>
            <w:vAlign w:val="center"/>
          </w:tcPr>
          <w:p w14:paraId="1420C876">
            <w:pPr>
              <w:jc w:val="center"/>
            </w:pPr>
            <w:r>
              <w:rPr>
                <w:rFonts w:ascii="宋体" w:hAnsi="宋体" w:eastAsia="宋体" w:cs="宋体"/>
                <w:b w:val="0"/>
                <w:i w:val="0"/>
                <w:color w:val="000000"/>
                <w:sz w:val="14"/>
              </w:rPr>
              <w:t>43</w:t>
            </w:r>
          </w:p>
        </w:tc>
        <w:tc>
          <w:tcPr>
            <w:tcW w:w="1100" w:type="dxa"/>
            <w:vAlign w:val="center"/>
          </w:tcPr>
          <w:p w14:paraId="20CB6BEC"/>
        </w:tc>
        <w:tc>
          <w:tcPr>
            <w:tcW w:w="1100" w:type="dxa"/>
            <w:vAlign w:val="center"/>
          </w:tcPr>
          <w:p w14:paraId="4201A5A7"/>
        </w:tc>
        <w:tc>
          <w:tcPr>
            <w:tcW w:w="1100" w:type="dxa"/>
            <w:vAlign w:val="center"/>
          </w:tcPr>
          <w:p w14:paraId="45873AB2"/>
        </w:tc>
        <w:tc>
          <w:tcPr>
            <w:tcW w:w="1112" w:type="dxa"/>
            <w:vAlign w:val="center"/>
          </w:tcPr>
          <w:p w14:paraId="3ACF8DCD"/>
        </w:tc>
      </w:tr>
      <w:tr w14:paraId="11706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93CFE"/>
        </w:tc>
        <w:tc>
          <w:tcPr>
            <w:tcW w:w="380" w:type="dxa"/>
            <w:vAlign w:val="center"/>
          </w:tcPr>
          <w:p w14:paraId="4CAD6D55">
            <w:pPr>
              <w:jc w:val="center"/>
            </w:pPr>
            <w:r>
              <w:rPr>
                <w:rFonts w:ascii="宋体" w:hAnsi="宋体" w:eastAsia="宋体" w:cs="宋体"/>
                <w:b w:val="0"/>
                <w:i w:val="0"/>
                <w:color w:val="000000"/>
                <w:sz w:val="14"/>
              </w:rPr>
              <w:t>12</w:t>
            </w:r>
          </w:p>
        </w:tc>
        <w:tc>
          <w:tcPr>
            <w:tcW w:w="1100" w:type="dxa"/>
            <w:vAlign w:val="center"/>
          </w:tcPr>
          <w:p w14:paraId="0EFBA524"/>
        </w:tc>
        <w:tc>
          <w:tcPr>
            <w:tcW w:w="2380" w:type="dxa"/>
            <w:vAlign w:val="center"/>
          </w:tcPr>
          <w:p w14:paraId="12F8EBD5">
            <w:pPr>
              <w:jc w:val="left"/>
            </w:pPr>
            <w:r>
              <w:rPr>
                <w:rFonts w:ascii="宋体" w:hAnsi="宋体" w:eastAsia="宋体" w:cs="宋体"/>
                <w:b w:val="0"/>
                <w:i w:val="0"/>
                <w:color w:val="000000"/>
                <w:sz w:val="14"/>
              </w:rPr>
              <w:t>十二、农林水支出</w:t>
            </w:r>
          </w:p>
        </w:tc>
        <w:tc>
          <w:tcPr>
            <w:tcW w:w="380" w:type="dxa"/>
            <w:vAlign w:val="center"/>
          </w:tcPr>
          <w:p w14:paraId="71055F1C">
            <w:pPr>
              <w:jc w:val="center"/>
            </w:pPr>
            <w:r>
              <w:rPr>
                <w:rFonts w:ascii="宋体" w:hAnsi="宋体" w:eastAsia="宋体" w:cs="宋体"/>
                <w:b w:val="0"/>
                <w:i w:val="0"/>
                <w:color w:val="000000"/>
                <w:sz w:val="14"/>
              </w:rPr>
              <w:t>44</w:t>
            </w:r>
          </w:p>
        </w:tc>
        <w:tc>
          <w:tcPr>
            <w:tcW w:w="1100" w:type="dxa"/>
            <w:vAlign w:val="center"/>
          </w:tcPr>
          <w:p w14:paraId="55CAECC3"/>
        </w:tc>
        <w:tc>
          <w:tcPr>
            <w:tcW w:w="1100" w:type="dxa"/>
            <w:vAlign w:val="center"/>
          </w:tcPr>
          <w:p w14:paraId="60D0A4EB"/>
        </w:tc>
        <w:tc>
          <w:tcPr>
            <w:tcW w:w="1100" w:type="dxa"/>
            <w:vAlign w:val="center"/>
          </w:tcPr>
          <w:p w14:paraId="54423B4C"/>
        </w:tc>
        <w:tc>
          <w:tcPr>
            <w:tcW w:w="1112" w:type="dxa"/>
            <w:vAlign w:val="center"/>
          </w:tcPr>
          <w:p w14:paraId="78CB88E9"/>
        </w:tc>
      </w:tr>
      <w:tr w14:paraId="2F0CC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7DC87B"/>
        </w:tc>
        <w:tc>
          <w:tcPr>
            <w:tcW w:w="380" w:type="dxa"/>
            <w:vAlign w:val="center"/>
          </w:tcPr>
          <w:p w14:paraId="5D7C6C46">
            <w:pPr>
              <w:jc w:val="center"/>
            </w:pPr>
            <w:r>
              <w:rPr>
                <w:rFonts w:ascii="宋体" w:hAnsi="宋体" w:eastAsia="宋体" w:cs="宋体"/>
                <w:b w:val="0"/>
                <w:i w:val="0"/>
                <w:color w:val="000000"/>
                <w:sz w:val="14"/>
              </w:rPr>
              <w:t>13</w:t>
            </w:r>
          </w:p>
        </w:tc>
        <w:tc>
          <w:tcPr>
            <w:tcW w:w="1100" w:type="dxa"/>
            <w:vAlign w:val="center"/>
          </w:tcPr>
          <w:p w14:paraId="173A0854"/>
        </w:tc>
        <w:tc>
          <w:tcPr>
            <w:tcW w:w="2380" w:type="dxa"/>
            <w:vAlign w:val="center"/>
          </w:tcPr>
          <w:p w14:paraId="3E3D0063">
            <w:pPr>
              <w:jc w:val="left"/>
            </w:pPr>
            <w:r>
              <w:rPr>
                <w:rFonts w:ascii="宋体" w:hAnsi="宋体" w:eastAsia="宋体" w:cs="宋体"/>
                <w:b w:val="0"/>
                <w:i w:val="0"/>
                <w:color w:val="000000"/>
                <w:sz w:val="14"/>
              </w:rPr>
              <w:t>十三、交通运输支出</w:t>
            </w:r>
          </w:p>
        </w:tc>
        <w:tc>
          <w:tcPr>
            <w:tcW w:w="380" w:type="dxa"/>
            <w:vAlign w:val="center"/>
          </w:tcPr>
          <w:p w14:paraId="5F8A6A4A">
            <w:pPr>
              <w:jc w:val="center"/>
            </w:pPr>
            <w:r>
              <w:rPr>
                <w:rFonts w:ascii="宋体" w:hAnsi="宋体" w:eastAsia="宋体" w:cs="宋体"/>
                <w:b w:val="0"/>
                <w:i w:val="0"/>
                <w:color w:val="000000"/>
                <w:sz w:val="14"/>
              </w:rPr>
              <w:t>45</w:t>
            </w:r>
          </w:p>
        </w:tc>
        <w:tc>
          <w:tcPr>
            <w:tcW w:w="1100" w:type="dxa"/>
            <w:vAlign w:val="center"/>
          </w:tcPr>
          <w:p w14:paraId="1A8FF46B"/>
        </w:tc>
        <w:tc>
          <w:tcPr>
            <w:tcW w:w="1100" w:type="dxa"/>
            <w:vAlign w:val="center"/>
          </w:tcPr>
          <w:p w14:paraId="676F3836"/>
        </w:tc>
        <w:tc>
          <w:tcPr>
            <w:tcW w:w="1100" w:type="dxa"/>
            <w:vAlign w:val="center"/>
          </w:tcPr>
          <w:p w14:paraId="3EA1F487"/>
        </w:tc>
        <w:tc>
          <w:tcPr>
            <w:tcW w:w="1112" w:type="dxa"/>
            <w:vAlign w:val="center"/>
          </w:tcPr>
          <w:p w14:paraId="65A4D3D0"/>
        </w:tc>
      </w:tr>
      <w:tr w14:paraId="6ACCE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CC54C9"/>
        </w:tc>
        <w:tc>
          <w:tcPr>
            <w:tcW w:w="380" w:type="dxa"/>
            <w:vAlign w:val="center"/>
          </w:tcPr>
          <w:p w14:paraId="154AB1B6">
            <w:pPr>
              <w:jc w:val="center"/>
            </w:pPr>
            <w:r>
              <w:rPr>
                <w:rFonts w:ascii="宋体" w:hAnsi="宋体" w:eastAsia="宋体" w:cs="宋体"/>
                <w:b w:val="0"/>
                <w:i w:val="0"/>
                <w:color w:val="000000"/>
                <w:sz w:val="14"/>
              </w:rPr>
              <w:t>14</w:t>
            </w:r>
          </w:p>
        </w:tc>
        <w:tc>
          <w:tcPr>
            <w:tcW w:w="1100" w:type="dxa"/>
            <w:vAlign w:val="center"/>
          </w:tcPr>
          <w:p w14:paraId="11DEC37E"/>
        </w:tc>
        <w:tc>
          <w:tcPr>
            <w:tcW w:w="2380" w:type="dxa"/>
            <w:vAlign w:val="center"/>
          </w:tcPr>
          <w:p w14:paraId="7A72E226">
            <w:pPr>
              <w:jc w:val="left"/>
            </w:pPr>
            <w:r>
              <w:rPr>
                <w:rFonts w:ascii="宋体" w:hAnsi="宋体" w:eastAsia="宋体" w:cs="宋体"/>
                <w:b w:val="0"/>
                <w:i w:val="0"/>
                <w:color w:val="000000"/>
                <w:sz w:val="14"/>
              </w:rPr>
              <w:t>十四、资源勘探工业信息等支出</w:t>
            </w:r>
          </w:p>
        </w:tc>
        <w:tc>
          <w:tcPr>
            <w:tcW w:w="380" w:type="dxa"/>
            <w:vAlign w:val="center"/>
          </w:tcPr>
          <w:p w14:paraId="6F93F5A5">
            <w:pPr>
              <w:jc w:val="center"/>
            </w:pPr>
            <w:r>
              <w:rPr>
                <w:rFonts w:ascii="宋体" w:hAnsi="宋体" w:eastAsia="宋体" w:cs="宋体"/>
                <w:b w:val="0"/>
                <w:i w:val="0"/>
                <w:color w:val="000000"/>
                <w:sz w:val="14"/>
              </w:rPr>
              <w:t>46</w:t>
            </w:r>
          </w:p>
        </w:tc>
        <w:tc>
          <w:tcPr>
            <w:tcW w:w="1100" w:type="dxa"/>
            <w:vAlign w:val="center"/>
          </w:tcPr>
          <w:p w14:paraId="549CFDB1"/>
        </w:tc>
        <w:tc>
          <w:tcPr>
            <w:tcW w:w="1100" w:type="dxa"/>
            <w:vAlign w:val="center"/>
          </w:tcPr>
          <w:p w14:paraId="56337727"/>
        </w:tc>
        <w:tc>
          <w:tcPr>
            <w:tcW w:w="1100" w:type="dxa"/>
            <w:vAlign w:val="center"/>
          </w:tcPr>
          <w:p w14:paraId="6E5B5286"/>
        </w:tc>
        <w:tc>
          <w:tcPr>
            <w:tcW w:w="1112" w:type="dxa"/>
            <w:vAlign w:val="center"/>
          </w:tcPr>
          <w:p w14:paraId="00C1920C"/>
        </w:tc>
      </w:tr>
      <w:tr w14:paraId="48577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48355B"/>
        </w:tc>
        <w:tc>
          <w:tcPr>
            <w:tcW w:w="380" w:type="dxa"/>
            <w:vAlign w:val="center"/>
          </w:tcPr>
          <w:p w14:paraId="715F5E9D">
            <w:pPr>
              <w:jc w:val="center"/>
            </w:pPr>
            <w:r>
              <w:rPr>
                <w:rFonts w:ascii="宋体" w:hAnsi="宋体" w:eastAsia="宋体" w:cs="宋体"/>
                <w:b w:val="0"/>
                <w:i w:val="0"/>
                <w:color w:val="000000"/>
                <w:sz w:val="14"/>
              </w:rPr>
              <w:t>15</w:t>
            </w:r>
          </w:p>
        </w:tc>
        <w:tc>
          <w:tcPr>
            <w:tcW w:w="1100" w:type="dxa"/>
            <w:vAlign w:val="center"/>
          </w:tcPr>
          <w:p w14:paraId="0CFF1A78"/>
        </w:tc>
        <w:tc>
          <w:tcPr>
            <w:tcW w:w="2380" w:type="dxa"/>
            <w:vAlign w:val="center"/>
          </w:tcPr>
          <w:p w14:paraId="1B4C7359">
            <w:pPr>
              <w:jc w:val="left"/>
            </w:pPr>
            <w:r>
              <w:rPr>
                <w:rFonts w:ascii="宋体" w:hAnsi="宋体" w:eastAsia="宋体" w:cs="宋体"/>
                <w:b w:val="0"/>
                <w:i w:val="0"/>
                <w:color w:val="000000"/>
                <w:sz w:val="14"/>
              </w:rPr>
              <w:t>十五、商业服务业等支出</w:t>
            </w:r>
          </w:p>
        </w:tc>
        <w:tc>
          <w:tcPr>
            <w:tcW w:w="380" w:type="dxa"/>
            <w:vAlign w:val="center"/>
          </w:tcPr>
          <w:p w14:paraId="037D50EA">
            <w:pPr>
              <w:jc w:val="center"/>
            </w:pPr>
            <w:r>
              <w:rPr>
                <w:rFonts w:ascii="宋体" w:hAnsi="宋体" w:eastAsia="宋体" w:cs="宋体"/>
                <w:b w:val="0"/>
                <w:i w:val="0"/>
                <w:color w:val="000000"/>
                <w:sz w:val="14"/>
              </w:rPr>
              <w:t>47</w:t>
            </w:r>
          </w:p>
        </w:tc>
        <w:tc>
          <w:tcPr>
            <w:tcW w:w="1100" w:type="dxa"/>
            <w:vAlign w:val="center"/>
          </w:tcPr>
          <w:p w14:paraId="0920A74E"/>
        </w:tc>
        <w:tc>
          <w:tcPr>
            <w:tcW w:w="1100" w:type="dxa"/>
            <w:vAlign w:val="center"/>
          </w:tcPr>
          <w:p w14:paraId="1AF8334E"/>
        </w:tc>
        <w:tc>
          <w:tcPr>
            <w:tcW w:w="1100" w:type="dxa"/>
            <w:vAlign w:val="center"/>
          </w:tcPr>
          <w:p w14:paraId="27C9ED33"/>
        </w:tc>
        <w:tc>
          <w:tcPr>
            <w:tcW w:w="1112" w:type="dxa"/>
            <w:vAlign w:val="center"/>
          </w:tcPr>
          <w:p w14:paraId="3A4DD73B"/>
        </w:tc>
      </w:tr>
      <w:tr w14:paraId="681FB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CD2CF4"/>
        </w:tc>
        <w:tc>
          <w:tcPr>
            <w:tcW w:w="380" w:type="dxa"/>
            <w:vAlign w:val="center"/>
          </w:tcPr>
          <w:p w14:paraId="196D1B26">
            <w:pPr>
              <w:jc w:val="center"/>
            </w:pPr>
            <w:r>
              <w:rPr>
                <w:rFonts w:ascii="宋体" w:hAnsi="宋体" w:eastAsia="宋体" w:cs="宋体"/>
                <w:b w:val="0"/>
                <w:i w:val="0"/>
                <w:color w:val="000000"/>
                <w:sz w:val="14"/>
              </w:rPr>
              <w:t>16</w:t>
            </w:r>
          </w:p>
        </w:tc>
        <w:tc>
          <w:tcPr>
            <w:tcW w:w="1100" w:type="dxa"/>
            <w:vAlign w:val="center"/>
          </w:tcPr>
          <w:p w14:paraId="3843EF77"/>
        </w:tc>
        <w:tc>
          <w:tcPr>
            <w:tcW w:w="2380" w:type="dxa"/>
            <w:vAlign w:val="center"/>
          </w:tcPr>
          <w:p w14:paraId="778228E7">
            <w:pPr>
              <w:jc w:val="left"/>
            </w:pPr>
            <w:r>
              <w:rPr>
                <w:rFonts w:ascii="宋体" w:hAnsi="宋体" w:eastAsia="宋体" w:cs="宋体"/>
                <w:b w:val="0"/>
                <w:i w:val="0"/>
                <w:color w:val="000000"/>
                <w:sz w:val="14"/>
              </w:rPr>
              <w:t>十六、金融支出</w:t>
            </w:r>
          </w:p>
        </w:tc>
        <w:tc>
          <w:tcPr>
            <w:tcW w:w="380" w:type="dxa"/>
            <w:vAlign w:val="center"/>
          </w:tcPr>
          <w:p w14:paraId="66A01EA6">
            <w:pPr>
              <w:jc w:val="center"/>
            </w:pPr>
            <w:r>
              <w:rPr>
                <w:rFonts w:ascii="宋体" w:hAnsi="宋体" w:eastAsia="宋体" w:cs="宋体"/>
                <w:b w:val="0"/>
                <w:i w:val="0"/>
                <w:color w:val="000000"/>
                <w:sz w:val="14"/>
              </w:rPr>
              <w:t>48</w:t>
            </w:r>
          </w:p>
        </w:tc>
        <w:tc>
          <w:tcPr>
            <w:tcW w:w="1100" w:type="dxa"/>
            <w:vAlign w:val="center"/>
          </w:tcPr>
          <w:p w14:paraId="6D19E556"/>
        </w:tc>
        <w:tc>
          <w:tcPr>
            <w:tcW w:w="1100" w:type="dxa"/>
            <w:vAlign w:val="center"/>
          </w:tcPr>
          <w:p w14:paraId="63A7E7A9"/>
        </w:tc>
        <w:tc>
          <w:tcPr>
            <w:tcW w:w="1100" w:type="dxa"/>
            <w:vAlign w:val="center"/>
          </w:tcPr>
          <w:p w14:paraId="143D8D7A"/>
        </w:tc>
        <w:tc>
          <w:tcPr>
            <w:tcW w:w="1112" w:type="dxa"/>
            <w:vAlign w:val="center"/>
          </w:tcPr>
          <w:p w14:paraId="3E0408C8"/>
        </w:tc>
      </w:tr>
      <w:tr w14:paraId="378E1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5ADC90"/>
        </w:tc>
        <w:tc>
          <w:tcPr>
            <w:tcW w:w="380" w:type="dxa"/>
            <w:vAlign w:val="center"/>
          </w:tcPr>
          <w:p w14:paraId="7B628AEE">
            <w:pPr>
              <w:jc w:val="center"/>
            </w:pPr>
            <w:r>
              <w:rPr>
                <w:rFonts w:ascii="宋体" w:hAnsi="宋体" w:eastAsia="宋体" w:cs="宋体"/>
                <w:b w:val="0"/>
                <w:i w:val="0"/>
                <w:color w:val="000000"/>
                <w:sz w:val="14"/>
              </w:rPr>
              <w:t>17</w:t>
            </w:r>
          </w:p>
        </w:tc>
        <w:tc>
          <w:tcPr>
            <w:tcW w:w="1100" w:type="dxa"/>
            <w:vAlign w:val="center"/>
          </w:tcPr>
          <w:p w14:paraId="38BCBD5B"/>
        </w:tc>
        <w:tc>
          <w:tcPr>
            <w:tcW w:w="2380" w:type="dxa"/>
            <w:vAlign w:val="center"/>
          </w:tcPr>
          <w:p w14:paraId="57712C27">
            <w:pPr>
              <w:jc w:val="left"/>
            </w:pPr>
            <w:r>
              <w:rPr>
                <w:rFonts w:ascii="宋体" w:hAnsi="宋体" w:eastAsia="宋体" w:cs="宋体"/>
                <w:b w:val="0"/>
                <w:i w:val="0"/>
                <w:color w:val="000000"/>
                <w:sz w:val="14"/>
              </w:rPr>
              <w:t>十七、援助其他地区支出</w:t>
            </w:r>
          </w:p>
        </w:tc>
        <w:tc>
          <w:tcPr>
            <w:tcW w:w="380" w:type="dxa"/>
            <w:vAlign w:val="center"/>
          </w:tcPr>
          <w:p w14:paraId="39019C96">
            <w:pPr>
              <w:jc w:val="center"/>
            </w:pPr>
            <w:r>
              <w:rPr>
                <w:rFonts w:ascii="宋体" w:hAnsi="宋体" w:eastAsia="宋体" w:cs="宋体"/>
                <w:b w:val="0"/>
                <w:i w:val="0"/>
                <w:color w:val="000000"/>
                <w:sz w:val="14"/>
              </w:rPr>
              <w:t>49</w:t>
            </w:r>
          </w:p>
        </w:tc>
        <w:tc>
          <w:tcPr>
            <w:tcW w:w="1100" w:type="dxa"/>
            <w:vAlign w:val="center"/>
          </w:tcPr>
          <w:p w14:paraId="750BE81A"/>
        </w:tc>
        <w:tc>
          <w:tcPr>
            <w:tcW w:w="1100" w:type="dxa"/>
            <w:vAlign w:val="center"/>
          </w:tcPr>
          <w:p w14:paraId="48D1BD4D"/>
        </w:tc>
        <w:tc>
          <w:tcPr>
            <w:tcW w:w="1100" w:type="dxa"/>
            <w:vAlign w:val="center"/>
          </w:tcPr>
          <w:p w14:paraId="45E8CB72"/>
        </w:tc>
        <w:tc>
          <w:tcPr>
            <w:tcW w:w="1112" w:type="dxa"/>
            <w:vAlign w:val="center"/>
          </w:tcPr>
          <w:p w14:paraId="78CB3745"/>
        </w:tc>
      </w:tr>
      <w:tr w14:paraId="6A71F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D6CC0E"/>
        </w:tc>
        <w:tc>
          <w:tcPr>
            <w:tcW w:w="380" w:type="dxa"/>
            <w:vAlign w:val="center"/>
          </w:tcPr>
          <w:p w14:paraId="37C738D9">
            <w:pPr>
              <w:jc w:val="center"/>
            </w:pPr>
            <w:r>
              <w:rPr>
                <w:rFonts w:ascii="宋体" w:hAnsi="宋体" w:eastAsia="宋体" w:cs="宋体"/>
                <w:b w:val="0"/>
                <w:i w:val="0"/>
                <w:color w:val="000000"/>
                <w:sz w:val="14"/>
              </w:rPr>
              <w:t>18</w:t>
            </w:r>
          </w:p>
        </w:tc>
        <w:tc>
          <w:tcPr>
            <w:tcW w:w="1100" w:type="dxa"/>
            <w:vAlign w:val="center"/>
          </w:tcPr>
          <w:p w14:paraId="7008C1C7"/>
        </w:tc>
        <w:tc>
          <w:tcPr>
            <w:tcW w:w="2380" w:type="dxa"/>
            <w:vAlign w:val="center"/>
          </w:tcPr>
          <w:p w14:paraId="0D47B3FA">
            <w:pPr>
              <w:jc w:val="left"/>
            </w:pPr>
            <w:r>
              <w:rPr>
                <w:rFonts w:ascii="宋体" w:hAnsi="宋体" w:eastAsia="宋体" w:cs="宋体"/>
                <w:b w:val="0"/>
                <w:i w:val="0"/>
                <w:color w:val="000000"/>
                <w:sz w:val="14"/>
              </w:rPr>
              <w:t>十八、自然资源海洋气象等支出</w:t>
            </w:r>
          </w:p>
        </w:tc>
        <w:tc>
          <w:tcPr>
            <w:tcW w:w="380" w:type="dxa"/>
            <w:vAlign w:val="center"/>
          </w:tcPr>
          <w:p w14:paraId="0B0C31BF">
            <w:pPr>
              <w:jc w:val="center"/>
            </w:pPr>
            <w:r>
              <w:rPr>
                <w:rFonts w:ascii="宋体" w:hAnsi="宋体" w:eastAsia="宋体" w:cs="宋体"/>
                <w:b w:val="0"/>
                <w:i w:val="0"/>
                <w:color w:val="000000"/>
                <w:sz w:val="14"/>
              </w:rPr>
              <w:t>50</w:t>
            </w:r>
          </w:p>
        </w:tc>
        <w:tc>
          <w:tcPr>
            <w:tcW w:w="1100" w:type="dxa"/>
            <w:vAlign w:val="center"/>
          </w:tcPr>
          <w:p w14:paraId="4A5274F9"/>
        </w:tc>
        <w:tc>
          <w:tcPr>
            <w:tcW w:w="1100" w:type="dxa"/>
            <w:vAlign w:val="center"/>
          </w:tcPr>
          <w:p w14:paraId="5513FFA3"/>
        </w:tc>
        <w:tc>
          <w:tcPr>
            <w:tcW w:w="1100" w:type="dxa"/>
            <w:vAlign w:val="center"/>
          </w:tcPr>
          <w:p w14:paraId="2D184A26"/>
        </w:tc>
        <w:tc>
          <w:tcPr>
            <w:tcW w:w="1112" w:type="dxa"/>
            <w:vAlign w:val="center"/>
          </w:tcPr>
          <w:p w14:paraId="7D56FA30"/>
        </w:tc>
      </w:tr>
      <w:tr w14:paraId="4F2A7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FF1EF6"/>
        </w:tc>
        <w:tc>
          <w:tcPr>
            <w:tcW w:w="380" w:type="dxa"/>
            <w:vAlign w:val="center"/>
          </w:tcPr>
          <w:p w14:paraId="584366DA">
            <w:pPr>
              <w:jc w:val="center"/>
            </w:pPr>
            <w:r>
              <w:rPr>
                <w:rFonts w:ascii="宋体" w:hAnsi="宋体" w:eastAsia="宋体" w:cs="宋体"/>
                <w:b w:val="0"/>
                <w:i w:val="0"/>
                <w:color w:val="000000"/>
                <w:sz w:val="14"/>
              </w:rPr>
              <w:t>19</w:t>
            </w:r>
          </w:p>
        </w:tc>
        <w:tc>
          <w:tcPr>
            <w:tcW w:w="1100" w:type="dxa"/>
            <w:vAlign w:val="center"/>
          </w:tcPr>
          <w:p w14:paraId="4489E5F3"/>
        </w:tc>
        <w:tc>
          <w:tcPr>
            <w:tcW w:w="2380" w:type="dxa"/>
            <w:vAlign w:val="center"/>
          </w:tcPr>
          <w:p w14:paraId="086E92D8">
            <w:pPr>
              <w:jc w:val="left"/>
            </w:pPr>
            <w:r>
              <w:rPr>
                <w:rFonts w:ascii="宋体" w:hAnsi="宋体" w:eastAsia="宋体" w:cs="宋体"/>
                <w:b w:val="0"/>
                <w:i w:val="0"/>
                <w:color w:val="000000"/>
                <w:sz w:val="14"/>
              </w:rPr>
              <w:t>十九、住房保障支出</w:t>
            </w:r>
          </w:p>
        </w:tc>
        <w:tc>
          <w:tcPr>
            <w:tcW w:w="380" w:type="dxa"/>
            <w:vAlign w:val="center"/>
          </w:tcPr>
          <w:p w14:paraId="39BAE4AD">
            <w:pPr>
              <w:jc w:val="center"/>
            </w:pPr>
            <w:r>
              <w:rPr>
                <w:rFonts w:ascii="宋体" w:hAnsi="宋体" w:eastAsia="宋体" w:cs="宋体"/>
                <w:b w:val="0"/>
                <w:i w:val="0"/>
                <w:color w:val="000000"/>
                <w:sz w:val="14"/>
              </w:rPr>
              <w:t>51</w:t>
            </w:r>
          </w:p>
        </w:tc>
        <w:tc>
          <w:tcPr>
            <w:tcW w:w="1100" w:type="dxa"/>
            <w:vAlign w:val="center"/>
          </w:tcPr>
          <w:p w14:paraId="3D40DF69">
            <w:pPr>
              <w:jc w:val="right"/>
            </w:pPr>
            <w:r>
              <w:rPr>
                <w:rFonts w:ascii="宋体" w:hAnsi="宋体" w:eastAsia="宋体" w:cs="宋体"/>
                <w:b w:val="0"/>
                <w:i w:val="0"/>
                <w:color w:val="000000"/>
                <w:sz w:val="14"/>
              </w:rPr>
              <w:t>137.97</w:t>
            </w:r>
          </w:p>
        </w:tc>
        <w:tc>
          <w:tcPr>
            <w:tcW w:w="1100" w:type="dxa"/>
            <w:vAlign w:val="center"/>
          </w:tcPr>
          <w:p w14:paraId="3C0C5074">
            <w:pPr>
              <w:jc w:val="right"/>
            </w:pPr>
            <w:r>
              <w:rPr>
                <w:rFonts w:ascii="宋体" w:hAnsi="宋体" w:eastAsia="宋体" w:cs="宋体"/>
                <w:b w:val="0"/>
                <w:i w:val="0"/>
                <w:color w:val="000000"/>
                <w:sz w:val="14"/>
              </w:rPr>
              <w:t>137.97</w:t>
            </w:r>
          </w:p>
        </w:tc>
        <w:tc>
          <w:tcPr>
            <w:tcW w:w="1100" w:type="dxa"/>
            <w:vAlign w:val="center"/>
          </w:tcPr>
          <w:p w14:paraId="79E66C61"/>
        </w:tc>
        <w:tc>
          <w:tcPr>
            <w:tcW w:w="1112" w:type="dxa"/>
            <w:vAlign w:val="center"/>
          </w:tcPr>
          <w:p w14:paraId="00BA7251"/>
        </w:tc>
      </w:tr>
      <w:tr w14:paraId="3AB29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79100"/>
        </w:tc>
        <w:tc>
          <w:tcPr>
            <w:tcW w:w="380" w:type="dxa"/>
            <w:vAlign w:val="center"/>
          </w:tcPr>
          <w:p w14:paraId="69177905">
            <w:pPr>
              <w:jc w:val="center"/>
            </w:pPr>
            <w:r>
              <w:rPr>
                <w:rFonts w:ascii="宋体" w:hAnsi="宋体" w:eastAsia="宋体" w:cs="宋体"/>
                <w:b w:val="0"/>
                <w:i w:val="0"/>
                <w:color w:val="000000"/>
                <w:sz w:val="14"/>
              </w:rPr>
              <w:t>20</w:t>
            </w:r>
          </w:p>
        </w:tc>
        <w:tc>
          <w:tcPr>
            <w:tcW w:w="1100" w:type="dxa"/>
            <w:vAlign w:val="center"/>
          </w:tcPr>
          <w:p w14:paraId="3B99592D"/>
        </w:tc>
        <w:tc>
          <w:tcPr>
            <w:tcW w:w="2380" w:type="dxa"/>
            <w:vAlign w:val="center"/>
          </w:tcPr>
          <w:p w14:paraId="1338594C">
            <w:pPr>
              <w:jc w:val="left"/>
            </w:pPr>
            <w:r>
              <w:rPr>
                <w:rFonts w:ascii="宋体" w:hAnsi="宋体" w:eastAsia="宋体" w:cs="宋体"/>
                <w:b w:val="0"/>
                <w:i w:val="0"/>
                <w:color w:val="000000"/>
                <w:sz w:val="14"/>
              </w:rPr>
              <w:t>二十、粮油物资储备支出</w:t>
            </w:r>
          </w:p>
        </w:tc>
        <w:tc>
          <w:tcPr>
            <w:tcW w:w="380" w:type="dxa"/>
            <w:vAlign w:val="center"/>
          </w:tcPr>
          <w:p w14:paraId="43BFD865">
            <w:pPr>
              <w:jc w:val="center"/>
            </w:pPr>
            <w:r>
              <w:rPr>
                <w:rFonts w:ascii="宋体" w:hAnsi="宋体" w:eastAsia="宋体" w:cs="宋体"/>
                <w:b w:val="0"/>
                <w:i w:val="0"/>
                <w:color w:val="000000"/>
                <w:sz w:val="14"/>
              </w:rPr>
              <w:t>52</w:t>
            </w:r>
          </w:p>
        </w:tc>
        <w:tc>
          <w:tcPr>
            <w:tcW w:w="1100" w:type="dxa"/>
            <w:vAlign w:val="center"/>
          </w:tcPr>
          <w:p w14:paraId="350E4297"/>
        </w:tc>
        <w:tc>
          <w:tcPr>
            <w:tcW w:w="1100" w:type="dxa"/>
            <w:vAlign w:val="center"/>
          </w:tcPr>
          <w:p w14:paraId="2B185C19"/>
        </w:tc>
        <w:tc>
          <w:tcPr>
            <w:tcW w:w="1100" w:type="dxa"/>
            <w:vAlign w:val="center"/>
          </w:tcPr>
          <w:p w14:paraId="7E54C87D"/>
        </w:tc>
        <w:tc>
          <w:tcPr>
            <w:tcW w:w="1112" w:type="dxa"/>
            <w:vAlign w:val="center"/>
          </w:tcPr>
          <w:p w14:paraId="2FEEE2C5"/>
        </w:tc>
      </w:tr>
      <w:tr w14:paraId="7AB76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F2553D"/>
        </w:tc>
        <w:tc>
          <w:tcPr>
            <w:tcW w:w="380" w:type="dxa"/>
            <w:vAlign w:val="center"/>
          </w:tcPr>
          <w:p w14:paraId="33BFDE3B">
            <w:pPr>
              <w:jc w:val="center"/>
            </w:pPr>
            <w:r>
              <w:rPr>
                <w:rFonts w:ascii="宋体" w:hAnsi="宋体" w:eastAsia="宋体" w:cs="宋体"/>
                <w:b w:val="0"/>
                <w:i w:val="0"/>
                <w:color w:val="000000"/>
                <w:sz w:val="14"/>
              </w:rPr>
              <w:t>21</w:t>
            </w:r>
          </w:p>
        </w:tc>
        <w:tc>
          <w:tcPr>
            <w:tcW w:w="1100" w:type="dxa"/>
            <w:vAlign w:val="center"/>
          </w:tcPr>
          <w:p w14:paraId="3C70F1F1"/>
        </w:tc>
        <w:tc>
          <w:tcPr>
            <w:tcW w:w="2380" w:type="dxa"/>
            <w:vAlign w:val="center"/>
          </w:tcPr>
          <w:p w14:paraId="0EDE1306">
            <w:pPr>
              <w:jc w:val="left"/>
            </w:pPr>
            <w:r>
              <w:rPr>
                <w:rFonts w:ascii="宋体" w:hAnsi="宋体" w:eastAsia="宋体" w:cs="宋体"/>
                <w:b w:val="0"/>
                <w:i w:val="0"/>
                <w:color w:val="000000"/>
                <w:sz w:val="14"/>
              </w:rPr>
              <w:t>二十一、国有资本经营预算支出</w:t>
            </w:r>
          </w:p>
        </w:tc>
        <w:tc>
          <w:tcPr>
            <w:tcW w:w="380" w:type="dxa"/>
            <w:vAlign w:val="center"/>
          </w:tcPr>
          <w:p w14:paraId="74329183">
            <w:pPr>
              <w:jc w:val="center"/>
            </w:pPr>
            <w:r>
              <w:rPr>
                <w:rFonts w:ascii="宋体" w:hAnsi="宋体" w:eastAsia="宋体" w:cs="宋体"/>
                <w:b w:val="0"/>
                <w:i w:val="0"/>
                <w:color w:val="000000"/>
                <w:sz w:val="14"/>
              </w:rPr>
              <w:t>53</w:t>
            </w:r>
          </w:p>
        </w:tc>
        <w:tc>
          <w:tcPr>
            <w:tcW w:w="1100" w:type="dxa"/>
            <w:vAlign w:val="center"/>
          </w:tcPr>
          <w:p w14:paraId="0A26AA68"/>
        </w:tc>
        <w:tc>
          <w:tcPr>
            <w:tcW w:w="1100" w:type="dxa"/>
            <w:vAlign w:val="center"/>
          </w:tcPr>
          <w:p w14:paraId="0E5658FE"/>
        </w:tc>
        <w:tc>
          <w:tcPr>
            <w:tcW w:w="1100" w:type="dxa"/>
            <w:vAlign w:val="center"/>
          </w:tcPr>
          <w:p w14:paraId="62E4EE7A"/>
        </w:tc>
        <w:tc>
          <w:tcPr>
            <w:tcW w:w="1112" w:type="dxa"/>
            <w:vAlign w:val="center"/>
          </w:tcPr>
          <w:p w14:paraId="25459CB1"/>
        </w:tc>
      </w:tr>
      <w:tr w14:paraId="2EFD3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9C20B9"/>
        </w:tc>
        <w:tc>
          <w:tcPr>
            <w:tcW w:w="380" w:type="dxa"/>
            <w:vAlign w:val="center"/>
          </w:tcPr>
          <w:p w14:paraId="7641EDD5">
            <w:pPr>
              <w:jc w:val="center"/>
            </w:pPr>
            <w:r>
              <w:rPr>
                <w:rFonts w:ascii="宋体" w:hAnsi="宋体" w:eastAsia="宋体" w:cs="宋体"/>
                <w:b w:val="0"/>
                <w:i w:val="0"/>
                <w:color w:val="000000"/>
                <w:sz w:val="14"/>
              </w:rPr>
              <w:t>22</w:t>
            </w:r>
          </w:p>
        </w:tc>
        <w:tc>
          <w:tcPr>
            <w:tcW w:w="1100" w:type="dxa"/>
            <w:vAlign w:val="center"/>
          </w:tcPr>
          <w:p w14:paraId="1F71F0DA"/>
        </w:tc>
        <w:tc>
          <w:tcPr>
            <w:tcW w:w="2380" w:type="dxa"/>
            <w:vAlign w:val="center"/>
          </w:tcPr>
          <w:p w14:paraId="4B96650A">
            <w:pPr>
              <w:jc w:val="left"/>
            </w:pPr>
            <w:r>
              <w:rPr>
                <w:rFonts w:ascii="宋体" w:hAnsi="宋体" w:eastAsia="宋体" w:cs="宋体"/>
                <w:b w:val="0"/>
                <w:i w:val="0"/>
                <w:color w:val="000000"/>
                <w:sz w:val="14"/>
              </w:rPr>
              <w:t>二十二、灾害防治及应急管理支出</w:t>
            </w:r>
          </w:p>
        </w:tc>
        <w:tc>
          <w:tcPr>
            <w:tcW w:w="380" w:type="dxa"/>
            <w:vAlign w:val="center"/>
          </w:tcPr>
          <w:p w14:paraId="3123EA03">
            <w:pPr>
              <w:jc w:val="center"/>
            </w:pPr>
            <w:r>
              <w:rPr>
                <w:rFonts w:ascii="宋体" w:hAnsi="宋体" w:eastAsia="宋体" w:cs="宋体"/>
                <w:b w:val="0"/>
                <w:i w:val="0"/>
                <w:color w:val="000000"/>
                <w:sz w:val="14"/>
              </w:rPr>
              <w:t>54</w:t>
            </w:r>
          </w:p>
        </w:tc>
        <w:tc>
          <w:tcPr>
            <w:tcW w:w="1100" w:type="dxa"/>
            <w:vAlign w:val="center"/>
          </w:tcPr>
          <w:p w14:paraId="37411459">
            <w:pPr>
              <w:jc w:val="right"/>
            </w:pPr>
            <w:r>
              <w:rPr>
                <w:rFonts w:ascii="宋体" w:hAnsi="宋体" w:eastAsia="宋体" w:cs="宋体"/>
                <w:b w:val="0"/>
                <w:i w:val="0"/>
                <w:color w:val="000000"/>
                <w:sz w:val="14"/>
              </w:rPr>
              <w:t>4,498.50</w:t>
            </w:r>
          </w:p>
        </w:tc>
        <w:tc>
          <w:tcPr>
            <w:tcW w:w="1100" w:type="dxa"/>
            <w:vAlign w:val="center"/>
          </w:tcPr>
          <w:p w14:paraId="25886ED3">
            <w:pPr>
              <w:jc w:val="right"/>
            </w:pPr>
            <w:r>
              <w:rPr>
                <w:rFonts w:ascii="宋体" w:hAnsi="宋体" w:eastAsia="宋体" w:cs="宋体"/>
                <w:b w:val="0"/>
                <w:i w:val="0"/>
                <w:color w:val="000000"/>
                <w:sz w:val="14"/>
              </w:rPr>
              <w:t>4,498.50</w:t>
            </w:r>
          </w:p>
        </w:tc>
        <w:tc>
          <w:tcPr>
            <w:tcW w:w="1100" w:type="dxa"/>
            <w:vAlign w:val="center"/>
          </w:tcPr>
          <w:p w14:paraId="08D7D8F1"/>
        </w:tc>
        <w:tc>
          <w:tcPr>
            <w:tcW w:w="1112" w:type="dxa"/>
            <w:vAlign w:val="center"/>
          </w:tcPr>
          <w:p w14:paraId="0BE07330"/>
        </w:tc>
      </w:tr>
      <w:tr w14:paraId="477E9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95F15"/>
        </w:tc>
        <w:tc>
          <w:tcPr>
            <w:tcW w:w="380" w:type="dxa"/>
            <w:vAlign w:val="center"/>
          </w:tcPr>
          <w:p w14:paraId="6B01D6FE">
            <w:pPr>
              <w:jc w:val="center"/>
            </w:pPr>
            <w:r>
              <w:rPr>
                <w:rFonts w:ascii="宋体" w:hAnsi="宋体" w:eastAsia="宋体" w:cs="宋体"/>
                <w:b w:val="0"/>
                <w:i w:val="0"/>
                <w:color w:val="000000"/>
                <w:sz w:val="14"/>
              </w:rPr>
              <w:t>23</w:t>
            </w:r>
          </w:p>
        </w:tc>
        <w:tc>
          <w:tcPr>
            <w:tcW w:w="1100" w:type="dxa"/>
            <w:vAlign w:val="center"/>
          </w:tcPr>
          <w:p w14:paraId="2FA2745A"/>
        </w:tc>
        <w:tc>
          <w:tcPr>
            <w:tcW w:w="2380" w:type="dxa"/>
            <w:vAlign w:val="center"/>
          </w:tcPr>
          <w:p w14:paraId="3AECEC1B">
            <w:pPr>
              <w:jc w:val="left"/>
            </w:pPr>
            <w:r>
              <w:rPr>
                <w:rFonts w:ascii="宋体" w:hAnsi="宋体" w:eastAsia="宋体" w:cs="宋体"/>
                <w:b w:val="0"/>
                <w:i w:val="0"/>
                <w:color w:val="000000"/>
                <w:sz w:val="14"/>
              </w:rPr>
              <w:t>二十三、其他支出</w:t>
            </w:r>
          </w:p>
        </w:tc>
        <w:tc>
          <w:tcPr>
            <w:tcW w:w="380" w:type="dxa"/>
            <w:vAlign w:val="center"/>
          </w:tcPr>
          <w:p w14:paraId="5288B156">
            <w:pPr>
              <w:jc w:val="center"/>
            </w:pPr>
            <w:r>
              <w:rPr>
                <w:rFonts w:ascii="宋体" w:hAnsi="宋体" w:eastAsia="宋体" w:cs="宋体"/>
                <w:b w:val="0"/>
                <w:i w:val="0"/>
                <w:color w:val="000000"/>
                <w:sz w:val="14"/>
              </w:rPr>
              <w:t>55</w:t>
            </w:r>
          </w:p>
        </w:tc>
        <w:tc>
          <w:tcPr>
            <w:tcW w:w="1100" w:type="dxa"/>
            <w:vAlign w:val="center"/>
          </w:tcPr>
          <w:p w14:paraId="263FFF23"/>
        </w:tc>
        <w:tc>
          <w:tcPr>
            <w:tcW w:w="1100" w:type="dxa"/>
            <w:vAlign w:val="center"/>
          </w:tcPr>
          <w:p w14:paraId="75D8570F"/>
        </w:tc>
        <w:tc>
          <w:tcPr>
            <w:tcW w:w="1100" w:type="dxa"/>
            <w:vAlign w:val="center"/>
          </w:tcPr>
          <w:p w14:paraId="4D95F5A0"/>
        </w:tc>
        <w:tc>
          <w:tcPr>
            <w:tcW w:w="1112" w:type="dxa"/>
            <w:vAlign w:val="center"/>
          </w:tcPr>
          <w:p w14:paraId="62ED3A88"/>
        </w:tc>
      </w:tr>
      <w:tr w14:paraId="5FB55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8AA82A"/>
        </w:tc>
        <w:tc>
          <w:tcPr>
            <w:tcW w:w="380" w:type="dxa"/>
            <w:vAlign w:val="center"/>
          </w:tcPr>
          <w:p w14:paraId="24033371">
            <w:pPr>
              <w:jc w:val="center"/>
            </w:pPr>
            <w:r>
              <w:rPr>
                <w:rFonts w:ascii="宋体" w:hAnsi="宋体" w:eastAsia="宋体" w:cs="宋体"/>
                <w:b w:val="0"/>
                <w:i w:val="0"/>
                <w:color w:val="000000"/>
                <w:sz w:val="14"/>
              </w:rPr>
              <w:t>24</w:t>
            </w:r>
          </w:p>
        </w:tc>
        <w:tc>
          <w:tcPr>
            <w:tcW w:w="1100" w:type="dxa"/>
            <w:vAlign w:val="center"/>
          </w:tcPr>
          <w:p w14:paraId="611C4212"/>
        </w:tc>
        <w:tc>
          <w:tcPr>
            <w:tcW w:w="2380" w:type="dxa"/>
            <w:vAlign w:val="center"/>
          </w:tcPr>
          <w:p w14:paraId="46C7199A">
            <w:pPr>
              <w:jc w:val="left"/>
            </w:pPr>
            <w:r>
              <w:rPr>
                <w:rFonts w:ascii="宋体" w:hAnsi="宋体" w:eastAsia="宋体" w:cs="宋体"/>
                <w:b w:val="0"/>
                <w:i w:val="0"/>
                <w:color w:val="000000"/>
                <w:sz w:val="14"/>
              </w:rPr>
              <w:t>二十四、债务还本支出</w:t>
            </w:r>
          </w:p>
        </w:tc>
        <w:tc>
          <w:tcPr>
            <w:tcW w:w="380" w:type="dxa"/>
            <w:vAlign w:val="center"/>
          </w:tcPr>
          <w:p w14:paraId="6D8DC9F6">
            <w:pPr>
              <w:jc w:val="center"/>
            </w:pPr>
            <w:r>
              <w:rPr>
                <w:rFonts w:ascii="宋体" w:hAnsi="宋体" w:eastAsia="宋体" w:cs="宋体"/>
                <w:b w:val="0"/>
                <w:i w:val="0"/>
                <w:color w:val="000000"/>
                <w:sz w:val="14"/>
              </w:rPr>
              <w:t>56</w:t>
            </w:r>
          </w:p>
        </w:tc>
        <w:tc>
          <w:tcPr>
            <w:tcW w:w="1100" w:type="dxa"/>
            <w:vAlign w:val="center"/>
          </w:tcPr>
          <w:p w14:paraId="7B8331E3"/>
        </w:tc>
        <w:tc>
          <w:tcPr>
            <w:tcW w:w="1100" w:type="dxa"/>
            <w:vAlign w:val="center"/>
          </w:tcPr>
          <w:p w14:paraId="0D99E428"/>
        </w:tc>
        <w:tc>
          <w:tcPr>
            <w:tcW w:w="1100" w:type="dxa"/>
            <w:vAlign w:val="center"/>
          </w:tcPr>
          <w:p w14:paraId="68DC8168"/>
        </w:tc>
        <w:tc>
          <w:tcPr>
            <w:tcW w:w="1112" w:type="dxa"/>
            <w:vAlign w:val="center"/>
          </w:tcPr>
          <w:p w14:paraId="470B2EE9"/>
        </w:tc>
      </w:tr>
      <w:tr w14:paraId="58888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141B52"/>
        </w:tc>
        <w:tc>
          <w:tcPr>
            <w:tcW w:w="380" w:type="dxa"/>
            <w:vAlign w:val="center"/>
          </w:tcPr>
          <w:p w14:paraId="48EC5A7A">
            <w:pPr>
              <w:jc w:val="center"/>
            </w:pPr>
            <w:r>
              <w:rPr>
                <w:rFonts w:ascii="宋体" w:hAnsi="宋体" w:eastAsia="宋体" w:cs="宋体"/>
                <w:b w:val="0"/>
                <w:i w:val="0"/>
                <w:color w:val="000000"/>
                <w:sz w:val="14"/>
              </w:rPr>
              <w:t>25</w:t>
            </w:r>
          </w:p>
        </w:tc>
        <w:tc>
          <w:tcPr>
            <w:tcW w:w="1100" w:type="dxa"/>
            <w:vAlign w:val="center"/>
          </w:tcPr>
          <w:p w14:paraId="77195296"/>
        </w:tc>
        <w:tc>
          <w:tcPr>
            <w:tcW w:w="2380" w:type="dxa"/>
            <w:vAlign w:val="center"/>
          </w:tcPr>
          <w:p w14:paraId="64C0258F">
            <w:pPr>
              <w:jc w:val="left"/>
            </w:pPr>
            <w:r>
              <w:rPr>
                <w:rFonts w:ascii="宋体" w:hAnsi="宋体" w:eastAsia="宋体" w:cs="宋体"/>
                <w:b w:val="0"/>
                <w:i w:val="0"/>
                <w:color w:val="000000"/>
                <w:sz w:val="14"/>
              </w:rPr>
              <w:t>二十五、债务付息支出</w:t>
            </w:r>
          </w:p>
        </w:tc>
        <w:tc>
          <w:tcPr>
            <w:tcW w:w="380" w:type="dxa"/>
            <w:vAlign w:val="center"/>
          </w:tcPr>
          <w:p w14:paraId="3C3792A1">
            <w:pPr>
              <w:jc w:val="center"/>
            </w:pPr>
            <w:r>
              <w:rPr>
                <w:rFonts w:ascii="宋体" w:hAnsi="宋体" w:eastAsia="宋体" w:cs="宋体"/>
                <w:b w:val="0"/>
                <w:i w:val="0"/>
                <w:color w:val="000000"/>
                <w:sz w:val="14"/>
              </w:rPr>
              <w:t>57</w:t>
            </w:r>
          </w:p>
        </w:tc>
        <w:tc>
          <w:tcPr>
            <w:tcW w:w="1100" w:type="dxa"/>
            <w:vAlign w:val="center"/>
          </w:tcPr>
          <w:p w14:paraId="253E585A"/>
        </w:tc>
        <w:tc>
          <w:tcPr>
            <w:tcW w:w="1100" w:type="dxa"/>
            <w:vAlign w:val="center"/>
          </w:tcPr>
          <w:p w14:paraId="50287FA6"/>
        </w:tc>
        <w:tc>
          <w:tcPr>
            <w:tcW w:w="1100" w:type="dxa"/>
            <w:vAlign w:val="center"/>
          </w:tcPr>
          <w:p w14:paraId="33745D2A"/>
        </w:tc>
        <w:tc>
          <w:tcPr>
            <w:tcW w:w="1112" w:type="dxa"/>
            <w:vAlign w:val="center"/>
          </w:tcPr>
          <w:p w14:paraId="179D6CE2"/>
        </w:tc>
      </w:tr>
      <w:tr w14:paraId="2D553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5BF67F"/>
        </w:tc>
        <w:tc>
          <w:tcPr>
            <w:tcW w:w="380" w:type="dxa"/>
            <w:vAlign w:val="center"/>
          </w:tcPr>
          <w:p w14:paraId="081F0DB2">
            <w:pPr>
              <w:jc w:val="center"/>
            </w:pPr>
            <w:r>
              <w:rPr>
                <w:rFonts w:ascii="宋体" w:hAnsi="宋体" w:eastAsia="宋体" w:cs="宋体"/>
                <w:b w:val="0"/>
                <w:i w:val="0"/>
                <w:color w:val="000000"/>
                <w:sz w:val="14"/>
              </w:rPr>
              <w:t>26</w:t>
            </w:r>
          </w:p>
        </w:tc>
        <w:tc>
          <w:tcPr>
            <w:tcW w:w="1100" w:type="dxa"/>
            <w:vAlign w:val="center"/>
          </w:tcPr>
          <w:p w14:paraId="5B701DF3"/>
        </w:tc>
        <w:tc>
          <w:tcPr>
            <w:tcW w:w="2380" w:type="dxa"/>
            <w:vAlign w:val="center"/>
          </w:tcPr>
          <w:p w14:paraId="462A1BF0">
            <w:pPr>
              <w:jc w:val="left"/>
            </w:pPr>
            <w:r>
              <w:rPr>
                <w:rFonts w:ascii="宋体" w:hAnsi="宋体" w:eastAsia="宋体" w:cs="宋体"/>
                <w:b w:val="0"/>
                <w:i w:val="0"/>
                <w:color w:val="000000"/>
                <w:sz w:val="14"/>
              </w:rPr>
              <w:t>二十六、抗疫特别国债安排的支出</w:t>
            </w:r>
          </w:p>
        </w:tc>
        <w:tc>
          <w:tcPr>
            <w:tcW w:w="380" w:type="dxa"/>
            <w:vAlign w:val="center"/>
          </w:tcPr>
          <w:p w14:paraId="6936AF90">
            <w:pPr>
              <w:jc w:val="center"/>
            </w:pPr>
            <w:r>
              <w:rPr>
                <w:rFonts w:ascii="宋体" w:hAnsi="宋体" w:eastAsia="宋体" w:cs="宋体"/>
                <w:b w:val="0"/>
                <w:i w:val="0"/>
                <w:color w:val="000000"/>
                <w:sz w:val="14"/>
              </w:rPr>
              <w:t>58</w:t>
            </w:r>
          </w:p>
        </w:tc>
        <w:tc>
          <w:tcPr>
            <w:tcW w:w="1100" w:type="dxa"/>
            <w:vAlign w:val="center"/>
          </w:tcPr>
          <w:p w14:paraId="71DF1417"/>
        </w:tc>
        <w:tc>
          <w:tcPr>
            <w:tcW w:w="1100" w:type="dxa"/>
            <w:vAlign w:val="center"/>
          </w:tcPr>
          <w:p w14:paraId="3227B0B2"/>
        </w:tc>
        <w:tc>
          <w:tcPr>
            <w:tcW w:w="1100" w:type="dxa"/>
            <w:vAlign w:val="center"/>
          </w:tcPr>
          <w:p w14:paraId="61214AA5"/>
        </w:tc>
        <w:tc>
          <w:tcPr>
            <w:tcW w:w="1112" w:type="dxa"/>
            <w:vAlign w:val="center"/>
          </w:tcPr>
          <w:p w14:paraId="15C54C01"/>
        </w:tc>
      </w:tr>
      <w:tr w14:paraId="6C497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DC73DC">
            <w:pPr>
              <w:jc w:val="center"/>
            </w:pPr>
            <w:r>
              <w:rPr>
                <w:rFonts w:ascii="宋体" w:hAnsi="宋体" w:eastAsia="宋体" w:cs="宋体"/>
                <w:b w:val="0"/>
                <w:i w:val="0"/>
                <w:color w:val="000000"/>
                <w:sz w:val="14"/>
              </w:rPr>
              <w:t>本年收入合计</w:t>
            </w:r>
          </w:p>
        </w:tc>
        <w:tc>
          <w:tcPr>
            <w:tcW w:w="380" w:type="dxa"/>
            <w:vAlign w:val="center"/>
          </w:tcPr>
          <w:p w14:paraId="07CD235D">
            <w:pPr>
              <w:jc w:val="center"/>
            </w:pPr>
            <w:r>
              <w:rPr>
                <w:rFonts w:ascii="宋体" w:hAnsi="宋体" w:eastAsia="宋体" w:cs="宋体"/>
                <w:b w:val="0"/>
                <w:i w:val="0"/>
                <w:color w:val="000000"/>
                <w:sz w:val="14"/>
              </w:rPr>
              <w:t>27</w:t>
            </w:r>
          </w:p>
        </w:tc>
        <w:tc>
          <w:tcPr>
            <w:tcW w:w="1100" w:type="dxa"/>
            <w:vAlign w:val="center"/>
          </w:tcPr>
          <w:p w14:paraId="30EDEA29">
            <w:pPr>
              <w:jc w:val="right"/>
            </w:pPr>
            <w:r>
              <w:rPr>
                <w:rFonts w:ascii="宋体" w:hAnsi="宋体" w:eastAsia="宋体" w:cs="宋体"/>
                <w:b w:val="0"/>
                <w:i w:val="0"/>
                <w:color w:val="000000"/>
                <w:sz w:val="14"/>
              </w:rPr>
              <w:t>5,171.40</w:t>
            </w:r>
          </w:p>
        </w:tc>
        <w:tc>
          <w:tcPr>
            <w:tcW w:w="2380" w:type="dxa"/>
            <w:vAlign w:val="center"/>
          </w:tcPr>
          <w:p w14:paraId="4DE1A920">
            <w:pPr>
              <w:jc w:val="center"/>
            </w:pPr>
            <w:r>
              <w:rPr>
                <w:rFonts w:ascii="宋体" w:hAnsi="宋体" w:eastAsia="宋体" w:cs="宋体"/>
                <w:b w:val="0"/>
                <w:i w:val="0"/>
                <w:color w:val="000000"/>
                <w:sz w:val="14"/>
              </w:rPr>
              <w:t>本年支出合计</w:t>
            </w:r>
          </w:p>
        </w:tc>
        <w:tc>
          <w:tcPr>
            <w:tcW w:w="380" w:type="dxa"/>
            <w:vAlign w:val="center"/>
          </w:tcPr>
          <w:p w14:paraId="11D348F7">
            <w:pPr>
              <w:jc w:val="center"/>
            </w:pPr>
            <w:r>
              <w:rPr>
                <w:rFonts w:ascii="宋体" w:hAnsi="宋体" w:eastAsia="宋体" w:cs="宋体"/>
                <w:b w:val="0"/>
                <w:i w:val="0"/>
                <w:color w:val="000000"/>
                <w:sz w:val="14"/>
              </w:rPr>
              <w:t>59</w:t>
            </w:r>
          </w:p>
        </w:tc>
        <w:tc>
          <w:tcPr>
            <w:tcW w:w="1100" w:type="dxa"/>
            <w:vAlign w:val="center"/>
          </w:tcPr>
          <w:p w14:paraId="4989374F">
            <w:pPr>
              <w:jc w:val="right"/>
            </w:pPr>
            <w:r>
              <w:rPr>
                <w:rFonts w:ascii="宋体" w:hAnsi="宋体" w:eastAsia="宋体" w:cs="宋体"/>
                <w:b w:val="0"/>
                <w:i w:val="0"/>
                <w:color w:val="000000"/>
                <w:sz w:val="14"/>
              </w:rPr>
              <w:t>5,171.40</w:t>
            </w:r>
          </w:p>
        </w:tc>
        <w:tc>
          <w:tcPr>
            <w:tcW w:w="1100" w:type="dxa"/>
            <w:vAlign w:val="center"/>
          </w:tcPr>
          <w:p w14:paraId="4AB99FF7">
            <w:pPr>
              <w:jc w:val="right"/>
            </w:pPr>
            <w:r>
              <w:rPr>
                <w:rFonts w:ascii="宋体" w:hAnsi="宋体" w:eastAsia="宋体" w:cs="宋体"/>
                <w:b w:val="0"/>
                <w:i w:val="0"/>
                <w:color w:val="000000"/>
                <w:sz w:val="14"/>
              </w:rPr>
              <w:t>5,171.40</w:t>
            </w:r>
          </w:p>
        </w:tc>
        <w:tc>
          <w:tcPr>
            <w:tcW w:w="1100" w:type="dxa"/>
            <w:vAlign w:val="center"/>
          </w:tcPr>
          <w:p w14:paraId="7DC9098A"/>
        </w:tc>
        <w:tc>
          <w:tcPr>
            <w:tcW w:w="1112" w:type="dxa"/>
            <w:vAlign w:val="center"/>
          </w:tcPr>
          <w:p w14:paraId="2384F87A"/>
        </w:tc>
      </w:tr>
      <w:tr w14:paraId="60E51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8E42B">
            <w:pPr>
              <w:jc w:val="left"/>
            </w:pPr>
            <w:r>
              <w:rPr>
                <w:rFonts w:ascii="宋体" w:hAnsi="宋体" w:eastAsia="宋体" w:cs="宋体"/>
                <w:b w:val="0"/>
                <w:i w:val="0"/>
                <w:color w:val="000000"/>
                <w:sz w:val="14"/>
              </w:rPr>
              <w:t>年初财政拨款结转和结余</w:t>
            </w:r>
          </w:p>
        </w:tc>
        <w:tc>
          <w:tcPr>
            <w:tcW w:w="380" w:type="dxa"/>
            <w:vAlign w:val="center"/>
          </w:tcPr>
          <w:p w14:paraId="7C283CF9">
            <w:pPr>
              <w:jc w:val="center"/>
            </w:pPr>
            <w:r>
              <w:rPr>
                <w:rFonts w:ascii="宋体" w:hAnsi="宋体" w:eastAsia="宋体" w:cs="宋体"/>
                <w:b w:val="0"/>
                <w:i w:val="0"/>
                <w:color w:val="000000"/>
                <w:sz w:val="14"/>
              </w:rPr>
              <w:t>28</w:t>
            </w:r>
          </w:p>
        </w:tc>
        <w:tc>
          <w:tcPr>
            <w:tcW w:w="1100" w:type="dxa"/>
            <w:vAlign w:val="center"/>
          </w:tcPr>
          <w:p w14:paraId="508F1EC1"/>
        </w:tc>
        <w:tc>
          <w:tcPr>
            <w:tcW w:w="2380" w:type="dxa"/>
            <w:vAlign w:val="center"/>
          </w:tcPr>
          <w:p w14:paraId="5ADED5AD">
            <w:pPr>
              <w:jc w:val="left"/>
            </w:pPr>
            <w:r>
              <w:rPr>
                <w:rFonts w:ascii="宋体" w:hAnsi="宋体" w:eastAsia="宋体" w:cs="宋体"/>
                <w:b w:val="0"/>
                <w:i w:val="0"/>
                <w:color w:val="000000"/>
                <w:sz w:val="14"/>
              </w:rPr>
              <w:t>年末财政拨款结转和结余</w:t>
            </w:r>
          </w:p>
        </w:tc>
        <w:tc>
          <w:tcPr>
            <w:tcW w:w="380" w:type="dxa"/>
            <w:vAlign w:val="center"/>
          </w:tcPr>
          <w:p w14:paraId="535ABABB">
            <w:pPr>
              <w:jc w:val="center"/>
            </w:pPr>
            <w:r>
              <w:rPr>
                <w:rFonts w:ascii="宋体" w:hAnsi="宋体" w:eastAsia="宋体" w:cs="宋体"/>
                <w:b w:val="0"/>
                <w:i w:val="0"/>
                <w:color w:val="000000"/>
                <w:sz w:val="14"/>
              </w:rPr>
              <w:t>60</w:t>
            </w:r>
          </w:p>
        </w:tc>
        <w:tc>
          <w:tcPr>
            <w:tcW w:w="1100" w:type="dxa"/>
            <w:vAlign w:val="center"/>
          </w:tcPr>
          <w:p w14:paraId="0B076CAF"/>
        </w:tc>
        <w:tc>
          <w:tcPr>
            <w:tcW w:w="1100" w:type="dxa"/>
            <w:vAlign w:val="center"/>
          </w:tcPr>
          <w:p w14:paraId="1BA9A7A2"/>
        </w:tc>
        <w:tc>
          <w:tcPr>
            <w:tcW w:w="1100" w:type="dxa"/>
            <w:vAlign w:val="center"/>
          </w:tcPr>
          <w:p w14:paraId="4F5331BC"/>
        </w:tc>
        <w:tc>
          <w:tcPr>
            <w:tcW w:w="1112" w:type="dxa"/>
            <w:vAlign w:val="center"/>
          </w:tcPr>
          <w:p w14:paraId="66A2F829"/>
        </w:tc>
      </w:tr>
      <w:tr w14:paraId="3FA04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8E0557">
            <w:pPr>
              <w:jc w:val="left"/>
            </w:pPr>
            <w:r>
              <w:rPr>
                <w:rFonts w:ascii="宋体" w:hAnsi="宋体" w:eastAsia="宋体" w:cs="宋体"/>
                <w:b w:val="0"/>
                <w:i w:val="0"/>
                <w:color w:val="000000"/>
                <w:sz w:val="14"/>
              </w:rPr>
              <w:t xml:space="preserve">  一般公共预算财政拨款</w:t>
            </w:r>
          </w:p>
        </w:tc>
        <w:tc>
          <w:tcPr>
            <w:tcW w:w="380" w:type="dxa"/>
            <w:vAlign w:val="center"/>
          </w:tcPr>
          <w:p w14:paraId="6D9F3CA0">
            <w:pPr>
              <w:jc w:val="center"/>
            </w:pPr>
            <w:r>
              <w:rPr>
                <w:rFonts w:ascii="宋体" w:hAnsi="宋体" w:eastAsia="宋体" w:cs="宋体"/>
                <w:b w:val="0"/>
                <w:i w:val="0"/>
                <w:color w:val="000000"/>
                <w:sz w:val="14"/>
              </w:rPr>
              <w:t>29</w:t>
            </w:r>
          </w:p>
        </w:tc>
        <w:tc>
          <w:tcPr>
            <w:tcW w:w="1100" w:type="dxa"/>
            <w:vAlign w:val="center"/>
          </w:tcPr>
          <w:p w14:paraId="49FA82CA"/>
        </w:tc>
        <w:tc>
          <w:tcPr>
            <w:tcW w:w="2380" w:type="dxa"/>
            <w:vAlign w:val="center"/>
          </w:tcPr>
          <w:p w14:paraId="77E59F5F"/>
        </w:tc>
        <w:tc>
          <w:tcPr>
            <w:tcW w:w="380" w:type="dxa"/>
            <w:vAlign w:val="center"/>
          </w:tcPr>
          <w:p w14:paraId="6DF9E13B">
            <w:pPr>
              <w:jc w:val="center"/>
            </w:pPr>
            <w:r>
              <w:rPr>
                <w:rFonts w:ascii="宋体" w:hAnsi="宋体" w:eastAsia="宋体" w:cs="宋体"/>
                <w:b w:val="0"/>
                <w:i w:val="0"/>
                <w:color w:val="000000"/>
                <w:sz w:val="14"/>
              </w:rPr>
              <w:t>61</w:t>
            </w:r>
          </w:p>
        </w:tc>
        <w:tc>
          <w:tcPr>
            <w:tcW w:w="1100" w:type="dxa"/>
            <w:vAlign w:val="center"/>
          </w:tcPr>
          <w:p w14:paraId="67847BA7"/>
        </w:tc>
        <w:tc>
          <w:tcPr>
            <w:tcW w:w="1100" w:type="dxa"/>
            <w:vAlign w:val="center"/>
          </w:tcPr>
          <w:p w14:paraId="46ECFF01"/>
        </w:tc>
        <w:tc>
          <w:tcPr>
            <w:tcW w:w="1100" w:type="dxa"/>
            <w:vAlign w:val="center"/>
          </w:tcPr>
          <w:p w14:paraId="4B174774"/>
        </w:tc>
        <w:tc>
          <w:tcPr>
            <w:tcW w:w="1112" w:type="dxa"/>
            <w:vAlign w:val="center"/>
          </w:tcPr>
          <w:p w14:paraId="38DD84A0"/>
        </w:tc>
      </w:tr>
      <w:tr w14:paraId="61ABA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ACC1B">
            <w:pPr>
              <w:jc w:val="left"/>
            </w:pPr>
            <w:r>
              <w:rPr>
                <w:rFonts w:ascii="宋体" w:hAnsi="宋体" w:eastAsia="宋体" w:cs="宋体"/>
                <w:b w:val="0"/>
                <w:i w:val="0"/>
                <w:color w:val="000000"/>
                <w:sz w:val="14"/>
              </w:rPr>
              <w:t xml:space="preserve">  政府性基金预算财政拨款</w:t>
            </w:r>
          </w:p>
        </w:tc>
        <w:tc>
          <w:tcPr>
            <w:tcW w:w="380" w:type="dxa"/>
            <w:vAlign w:val="center"/>
          </w:tcPr>
          <w:p w14:paraId="28829EBD">
            <w:pPr>
              <w:jc w:val="center"/>
            </w:pPr>
            <w:r>
              <w:rPr>
                <w:rFonts w:ascii="宋体" w:hAnsi="宋体" w:eastAsia="宋体" w:cs="宋体"/>
                <w:b w:val="0"/>
                <w:i w:val="0"/>
                <w:color w:val="000000"/>
                <w:sz w:val="14"/>
              </w:rPr>
              <w:t>30</w:t>
            </w:r>
          </w:p>
        </w:tc>
        <w:tc>
          <w:tcPr>
            <w:tcW w:w="1100" w:type="dxa"/>
            <w:vAlign w:val="center"/>
          </w:tcPr>
          <w:p w14:paraId="661FDBFE"/>
        </w:tc>
        <w:tc>
          <w:tcPr>
            <w:tcW w:w="2380" w:type="dxa"/>
            <w:vAlign w:val="center"/>
          </w:tcPr>
          <w:p w14:paraId="15E2EA2C"/>
        </w:tc>
        <w:tc>
          <w:tcPr>
            <w:tcW w:w="380" w:type="dxa"/>
            <w:vAlign w:val="center"/>
          </w:tcPr>
          <w:p w14:paraId="4A323A11">
            <w:pPr>
              <w:jc w:val="center"/>
            </w:pPr>
            <w:r>
              <w:rPr>
                <w:rFonts w:ascii="宋体" w:hAnsi="宋体" w:eastAsia="宋体" w:cs="宋体"/>
                <w:b w:val="0"/>
                <w:i w:val="0"/>
                <w:color w:val="000000"/>
                <w:sz w:val="14"/>
              </w:rPr>
              <w:t>62</w:t>
            </w:r>
          </w:p>
        </w:tc>
        <w:tc>
          <w:tcPr>
            <w:tcW w:w="1100" w:type="dxa"/>
            <w:vAlign w:val="center"/>
          </w:tcPr>
          <w:p w14:paraId="21F6044F"/>
        </w:tc>
        <w:tc>
          <w:tcPr>
            <w:tcW w:w="1100" w:type="dxa"/>
            <w:vAlign w:val="center"/>
          </w:tcPr>
          <w:p w14:paraId="33CDAD55"/>
        </w:tc>
        <w:tc>
          <w:tcPr>
            <w:tcW w:w="1100" w:type="dxa"/>
            <w:vAlign w:val="center"/>
          </w:tcPr>
          <w:p w14:paraId="3932625F"/>
        </w:tc>
        <w:tc>
          <w:tcPr>
            <w:tcW w:w="1112" w:type="dxa"/>
            <w:vAlign w:val="center"/>
          </w:tcPr>
          <w:p w14:paraId="493F94B0"/>
        </w:tc>
      </w:tr>
      <w:tr w14:paraId="3D616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BF584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11BCCCE">
            <w:pPr>
              <w:jc w:val="center"/>
            </w:pPr>
            <w:r>
              <w:rPr>
                <w:rFonts w:ascii="宋体" w:hAnsi="宋体" w:eastAsia="宋体" w:cs="宋体"/>
                <w:b w:val="0"/>
                <w:i w:val="0"/>
                <w:color w:val="000000"/>
                <w:sz w:val="14"/>
              </w:rPr>
              <w:t>31</w:t>
            </w:r>
          </w:p>
        </w:tc>
        <w:tc>
          <w:tcPr>
            <w:tcW w:w="1100" w:type="dxa"/>
            <w:vAlign w:val="center"/>
          </w:tcPr>
          <w:p w14:paraId="41A45896"/>
        </w:tc>
        <w:tc>
          <w:tcPr>
            <w:tcW w:w="2380" w:type="dxa"/>
            <w:vAlign w:val="center"/>
          </w:tcPr>
          <w:p w14:paraId="134D958E"/>
        </w:tc>
        <w:tc>
          <w:tcPr>
            <w:tcW w:w="380" w:type="dxa"/>
            <w:vAlign w:val="center"/>
          </w:tcPr>
          <w:p w14:paraId="4F2B08F1">
            <w:pPr>
              <w:jc w:val="center"/>
            </w:pPr>
            <w:r>
              <w:rPr>
                <w:rFonts w:ascii="宋体" w:hAnsi="宋体" w:eastAsia="宋体" w:cs="宋体"/>
                <w:b w:val="0"/>
                <w:i w:val="0"/>
                <w:color w:val="000000"/>
                <w:sz w:val="14"/>
              </w:rPr>
              <w:t>63</w:t>
            </w:r>
          </w:p>
        </w:tc>
        <w:tc>
          <w:tcPr>
            <w:tcW w:w="1100" w:type="dxa"/>
            <w:vAlign w:val="center"/>
          </w:tcPr>
          <w:p w14:paraId="344BDF3B"/>
        </w:tc>
        <w:tc>
          <w:tcPr>
            <w:tcW w:w="1100" w:type="dxa"/>
            <w:vAlign w:val="center"/>
          </w:tcPr>
          <w:p w14:paraId="1919ECCC"/>
        </w:tc>
        <w:tc>
          <w:tcPr>
            <w:tcW w:w="1100" w:type="dxa"/>
            <w:vAlign w:val="center"/>
          </w:tcPr>
          <w:p w14:paraId="71AF95D9"/>
        </w:tc>
        <w:tc>
          <w:tcPr>
            <w:tcW w:w="1112" w:type="dxa"/>
            <w:vAlign w:val="center"/>
          </w:tcPr>
          <w:p w14:paraId="2951DAFD"/>
        </w:tc>
      </w:tr>
      <w:tr w14:paraId="04B20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1EFF3E">
            <w:pPr>
              <w:jc w:val="center"/>
            </w:pPr>
            <w:r>
              <w:rPr>
                <w:rFonts w:ascii="宋体" w:hAnsi="宋体" w:eastAsia="宋体" w:cs="宋体"/>
                <w:b w:val="0"/>
                <w:i w:val="0"/>
                <w:color w:val="000000"/>
                <w:sz w:val="14"/>
              </w:rPr>
              <w:t>总计</w:t>
            </w:r>
          </w:p>
        </w:tc>
        <w:tc>
          <w:tcPr>
            <w:tcW w:w="380" w:type="dxa"/>
            <w:vAlign w:val="center"/>
          </w:tcPr>
          <w:p w14:paraId="5EA6751F">
            <w:pPr>
              <w:jc w:val="center"/>
            </w:pPr>
            <w:r>
              <w:rPr>
                <w:rFonts w:ascii="宋体" w:hAnsi="宋体" w:eastAsia="宋体" w:cs="宋体"/>
                <w:b w:val="0"/>
                <w:i w:val="0"/>
                <w:color w:val="000000"/>
                <w:sz w:val="14"/>
              </w:rPr>
              <w:t>32</w:t>
            </w:r>
          </w:p>
        </w:tc>
        <w:tc>
          <w:tcPr>
            <w:tcW w:w="1100" w:type="dxa"/>
            <w:vAlign w:val="center"/>
          </w:tcPr>
          <w:p w14:paraId="1877C6C8">
            <w:pPr>
              <w:jc w:val="right"/>
            </w:pPr>
            <w:r>
              <w:rPr>
                <w:rFonts w:ascii="宋体" w:hAnsi="宋体" w:eastAsia="宋体" w:cs="宋体"/>
                <w:b w:val="0"/>
                <w:i w:val="0"/>
                <w:color w:val="000000"/>
                <w:sz w:val="14"/>
              </w:rPr>
              <w:t>5,171.40</w:t>
            </w:r>
          </w:p>
        </w:tc>
        <w:tc>
          <w:tcPr>
            <w:tcW w:w="2380" w:type="dxa"/>
            <w:vAlign w:val="center"/>
          </w:tcPr>
          <w:p w14:paraId="1604F83B">
            <w:pPr>
              <w:jc w:val="center"/>
            </w:pPr>
            <w:r>
              <w:rPr>
                <w:rFonts w:ascii="宋体" w:hAnsi="宋体" w:eastAsia="宋体" w:cs="宋体"/>
                <w:b w:val="0"/>
                <w:i w:val="0"/>
                <w:color w:val="000000"/>
                <w:sz w:val="14"/>
              </w:rPr>
              <w:t>总计</w:t>
            </w:r>
          </w:p>
        </w:tc>
        <w:tc>
          <w:tcPr>
            <w:tcW w:w="380" w:type="dxa"/>
            <w:vAlign w:val="center"/>
          </w:tcPr>
          <w:p w14:paraId="7E47958B">
            <w:pPr>
              <w:jc w:val="center"/>
            </w:pPr>
            <w:r>
              <w:rPr>
                <w:rFonts w:ascii="宋体" w:hAnsi="宋体" w:eastAsia="宋体" w:cs="宋体"/>
                <w:b w:val="0"/>
                <w:i w:val="0"/>
                <w:color w:val="000000"/>
                <w:sz w:val="14"/>
              </w:rPr>
              <w:t>64</w:t>
            </w:r>
          </w:p>
        </w:tc>
        <w:tc>
          <w:tcPr>
            <w:tcW w:w="1100" w:type="dxa"/>
            <w:vAlign w:val="center"/>
          </w:tcPr>
          <w:p w14:paraId="21E7A2C2">
            <w:pPr>
              <w:jc w:val="right"/>
            </w:pPr>
            <w:r>
              <w:rPr>
                <w:rFonts w:ascii="宋体" w:hAnsi="宋体" w:eastAsia="宋体" w:cs="宋体"/>
                <w:b w:val="0"/>
                <w:i w:val="0"/>
                <w:color w:val="000000"/>
                <w:sz w:val="14"/>
              </w:rPr>
              <w:t>5,171.40</w:t>
            </w:r>
          </w:p>
        </w:tc>
        <w:tc>
          <w:tcPr>
            <w:tcW w:w="1100" w:type="dxa"/>
            <w:vAlign w:val="center"/>
          </w:tcPr>
          <w:p w14:paraId="5E9BF2AF">
            <w:pPr>
              <w:jc w:val="right"/>
            </w:pPr>
            <w:r>
              <w:rPr>
                <w:rFonts w:ascii="宋体" w:hAnsi="宋体" w:eastAsia="宋体" w:cs="宋体"/>
                <w:b w:val="0"/>
                <w:i w:val="0"/>
                <w:color w:val="000000"/>
                <w:sz w:val="14"/>
              </w:rPr>
              <w:t>5,171.40</w:t>
            </w:r>
          </w:p>
        </w:tc>
        <w:tc>
          <w:tcPr>
            <w:tcW w:w="1100" w:type="dxa"/>
            <w:vAlign w:val="center"/>
          </w:tcPr>
          <w:p w14:paraId="6D14D87C"/>
        </w:tc>
        <w:tc>
          <w:tcPr>
            <w:tcW w:w="1112" w:type="dxa"/>
            <w:vAlign w:val="center"/>
          </w:tcPr>
          <w:p w14:paraId="5B871E94"/>
        </w:tc>
      </w:tr>
      <w:tr w14:paraId="03958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AE3691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0D7EDF8"/>
        </w:tc>
      </w:tr>
      <w:tr w14:paraId="354FE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FF79C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DC8D50"/>
        </w:tc>
      </w:tr>
      <w:tr w14:paraId="504A0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DF64C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7D8D97"/>
        </w:tc>
      </w:tr>
    </w:tbl>
    <w:p w14:paraId="0FA0F64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5351A9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5EEF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86FFEF6">
            <w:pPr>
              <w:jc w:val="right"/>
            </w:pPr>
            <w:r>
              <w:rPr>
                <w:rFonts w:ascii="宋体" w:hAnsi="宋体" w:eastAsia="宋体" w:cs="宋体"/>
                <w:sz w:val="20"/>
              </w:rPr>
              <w:t>公开05表</w:t>
            </w:r>
          </w:p>
        </w:tc>
      </w:tr>
      <w:tr w14:paraId="57D864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462CFE">
            <w:pPr>
              <w:jc w:val="left"/>
            </w:pPr>
            <w:r>
              <w:rPr>
                <w:rFonts w:ascii="宋体" w:hAnsi="宋体" w:eastAsia="宋体" w:cs="宋体"/>
                <w:sz w:val="20"/>
              </w:rPr>
              <w:t>部门：辽宁省盘锦市盘山县应急管理局</w:t>
            </w:r>
          </w:p>
        </w:tc>
        <w:tc>
          <w:tcPr>
            <w:tcW w:w="2000" w:type="dxa"/>
          </w:tcPr>
          <w:p w14:paraId="2D244ABC">
            <w:pPr>
              <w:jc w:val="center"/>
            </w:pPr>
            <w:r>
              <w:rPr>
                <w:rFonts w:ascii="宋体" w:hAnsi="宋体" w:eastAsia="宋体" w:cs="宋体"/>
                <w:sz w:val="20"/>
              </w:rPr>
              <w:t>2023年度</w:t>
            </w:r>
          </w:p>
        </w:tc>
        <w:tc>
          <w:tcPr>
            <w:tcW w:w="4386" w:type="dxa"/>
          </w:tcPr>
          <w:p w14:paraId="69AFCB4D">
            <w:pPr>
              <w:jc w:val="right"/>
            </w:pPr>
            <w:r>
              <w:rPr>
                <w:rFonts w:ascii="宋体" w:hAnsi="宋体" w:eastAsia="宋体" w:cs="宋体"/>
                <w:sz w:val="20"/>
              </w:rPr>
              <w:t>金额单位：万元</w:t>
            </w:r>
          </w:p>
        </w:tc>
      </w:tr>
    </w:tbl>
    <w:p w14:paraId="4581793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0D43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AFBA0B0">
            <w:pPr>
              <w:jc w:val="center"/>
            </w:pPr>
            <w:r>
              <w:rPr>
                <w:rFonts w:ascii="宋体" w:hAnsi="宋体" w:eastAsia="宋体" w:cs="宋体"/>
                <w:b w:val="0"/>
                <w:i w:val="0"/>
                <w:color w:val="000000"/>
                <w:sz w:val="20"/>
              </w:rPr>
              <w:t>项目</w:t>
            </w:r>
          </w:p>
        </w:tc>
        <w:tc>
          <w:tcPr>
            <w:tcW w:w="5912" w:type="dxa"/>
            <w:gridSpan w:val="3"/>
            <w:vAlign w:val="center"/>
          </w:tcPr>
          <w:p w14:paraId="153B2D7C">
            <w:pPr>
              <w:jc w:val="center"/>
            </w:pPr>
            <w:r>
              <w:rPr>
                <w:rFonts w:ascii="宋体" w:hAnsi="宋体" w:eastAsia="宋体" w:cs="宋体"/>
                <w:b w:val="0"/>
                <w:i w:val="0"/>
                <w:color w:val="000000"/>
                <w:sz w:val="20"/>
              </w:rPr>
              <w:t>本年支出</w:t>
            </w:r>
          </w:p>
        </w:tc>
      </w:tr>
      <w:tr w14:paraId="30392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4BC4F9E">
            <w:pPr>
              <w:jc w:val="center"/>
            </w:pPr>
            <w:r>
              <w:rPr>
                <w:rFonts w:ascii="宋体" w:hAnsi="宋体" w:eastAsia="宋体" w:cs="宋体"/>
                <w:b w:val="0"/>
                <w:i w:val="0"/>
                <w:color w:val="000000"/>
                <w:sz w:val="20"/>
              </w:rPr>
              <w:t>功能分类科目编码</w:t>
            </w:r>
          </w:p>
        </w:tc>
        <w:tc>
          <w:tcPr>
            <w:tcW w:w="3900" w:type="dxa"/>
            <w:vMerge w:val="restart"/>
            <w:vAlign w:val="center"/>
          </w:tcPr>
          <w:p w14:paraId="437CF722">
            <w:pPr>
              <w:jc w:val="center"/>
            </w:pPr>
            <w:r>
              <w:rPr>
                <w:rFonts w:ascii="宋体" w:hAnsi="宋体" w:eastAsia="宋体" w:cs="宋体"/>
                <w:b w:val="0"/>
                <w:i w:val="0"/>
                <w:color w:val="000000"/>
                <w:sz w:val="20"/>
              </w:rPr>
              <w:t>科目名称</w:t>
            </w:r>
          </w:p>
        </w:tc>
        <w:tc>
          <w:tcPr>
            <w:tcW w:w="1980" w:type="dxa"/>
            <w:vMerge w:val="restart"/>
            <w:vAlign w:val="center"/>
          </w:tcPr>
          <w:p w14:paraId="3D7531AC">
            <w:pPr>
              <w:jc w:val="center"/>
            </w:pPr>
            <w:r>
              <w:rPr>
                <w:rFonts w:ascii="宋体" w:hAnsi="宋体" w:eastAsia="宋体" w:cs="宋体"/>
                <w:b w:val="0"/>
                <w:i w:val="0"/>
                <w:color w:val="000000"/>
                <w:sz w:val="20"/>
              </w:rPr>
              <w:t>小计</w:t>
            </w:r>
          </w:p>
        </w:tc>
        <w:tc>
          <w:tcPr>
            <w:tcW w:w="1980" w:type="dxa"/>
            <w:vMerge w:val="restart"/>
            <w:vAlign w:val="center"/>
          </w:tcPr>
          <w:p w14:paraId="75E572E8">
            <w:pPr>
              <w:jc w:val="center"/>
            </w:pPr>
            <w:r>
              <w:rPr>
                <w:rFonts w:ascii="宋体" w:hAnsi="宋体" w:eastAsia="宋体" w:cs="宋体"/>
                <w:b w:val="0"/>
                <w:i w:val="0"/>
                <w:color w:val="000000"/>
                <w:sz w:val="20"/>
              </w:rPr>
              <w:t>基本支出</w:t>
            </w:r>
          </w:p>
        </w:tc>
        <w:tc>
          <w:tcPr>
            <w:tcW w:w="1952" w:type="dxa"/>
            <w:vMerge w:val="restart"/>
            <w:vAlign w:val="center"/>
          </w:tcPr>
          <w:p w14:paraId="77680267">
            <w:pPr>
              <w:jc w:val="center"/>
            </w:pPr>
            <w:r>
              <w:rPr>
                <w:rFonts w:ascii="宋体" w:hAnsi="宋体" w:eastAsia="宋体" w:cs="宋体"/>
                <w:b w:val="0"/>
                <w:i w:val="0"/>
                <w:color w:val="000000"/>
                <w:sz w:val="20"/>
              </w:rPr>
              <w:t>项目支出</w:t>
            </w:r>
          </w:p>
        </w:tc>
      </w:tr>
      <w:tr w14:paraId="7293F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54FB1BDE"/>
        </w:tc>
        <w:tc>
          <w:tcPr>
            <w:tcW w:w="3900" w:type="dxa"/>
            <w:vMerge w:val="continue"/>
            <w:vAlign w:val="center"/>
          </w:tcPr>
          <w:p w14:paraId="5CE2CA5B"/>
        </w:tc>
        <w:tc>
          <w:tcPr>
            <w:tcW w:w="1980" w:type="dxa"/>
            <w:vMerge w:val="continue"/>
            <w:vAlign w:val="center"/>
          </w:tcPr>
          <w:p w14:paraId="34E3C50D"/>
        </w:tc>
        <w:tc>
          <w:tcPr>
            <w:tcW w:w="1980" w:type="dxa"/>
            <w:vMerge w:val="continue"/>
            <w:vAlign w:val="center"/>
          </w:tcPr>
          <w:p w14:paraId="3F5B728F"/>
        </w:tc>
        <w:tc>
          <w:tcPr>
            <w:tcW w:w="1952" w:type="dxa"/>
            <w:vMerge w:val="continue"/>
            <w:vAlign w:val="center"/>
          </w:tcPr>
          <w:p w14:paraId="65234E90"/>
        </w:tc>
      </w:tr>
      <w:tr w14:paraId="64981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258C1C75"/>
        </w:tc>
        <w:tc>
          <w:tcPr>
            <w:tcW w:w="3900" w:type="dxa"/>
            <w:vMerge w:val="continue"/>
            <w:vAlign w:val="center"/>
          </w:tcPr>
          <w:p w14:paraId="4499E1AE"/>
        </w:tc>
        <w:tc>
          <w:tcPr>
            <w:tcW w:w="1980" w:type="dxa"/>
            <w:vMerge w:val="continue"/>
            <w:vAlign w:val="center"/>
          </w:tcPr>
          <w:p w14:paraId="0C4F7768"/>
        </w:tc>
        <w:tc>
          <w:tcPr>
            <w:tcW w:w="1980" w:type="dxa"/>
            <w:vMerge w:val="continue"/>
            <w:vAlign w:val="center"/>
          </w:tcPr>
          <w:p w14:paraId="0D5B8306"/>
        </w:tc>
        <w:tc>
          <w:tcPr>
            <w:tcW w:w="1952" w:type="dxa"/>
            <w:vMerge w:val="continue"/>
            <w:vAlign w:val="center"/>
          </w:tcPr>
          <w:p w14:paraId="2235542B"/>
        </w:tc>
      </w:tr>
      <w:tr w14:paraId="67BB7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EBAB494">
            <w:pPr>
              <w:jc w:val="center"/>
            </w:pPr>
            <w:r>
              <w:rPr>
                <w:rFonts w:ascii="宋体" w:hAnsi="宋体" w:eastAsia="宋体" w:cs="宋体"/>
                <w:b w:val="0"/>
                <w:i w:val="0"/>
                <w:color w:val="000000"/>
                <w:sz w:val="20"/>
              </w:rPr>
              <w:t>栏次</w:t>
            </w:r>
          </w:p>
        </w:tc>
        <w:tc>
          <w:tcPr>
            <w:tcW w:w="1980" w:type="dxa"/>
            <w:vAlign w:val="center"/>
          </w:tcPr>
          <w:p w14:paraId="1361D494">
            <w:pPr>
              <w:jc w:val="center"/>
            </w:pPr>
            <w:r>
              <w:rPr>
                <w:rFonts w:ascii="宋体" w:hAnsi="宋体" w:eastAsia="宋体" w:cs="宋体"/>
                <w:b w:val="0"/>
                <w:i w:val="0"/>
                <w:color w:val="000000"/>
                <w:sz w:val="20"/>
              </w:rPr>
              <w:t>1</w:t>
            </w:r>
          </w:p>
        </w:tc>
        <w:tc>
          <w:tcPr>
            <w:tcW w:w="1980" w:type="dxa"/>
            <w:vAlign w:val="center"/>
          </w:tcPr>
          <w:p w14:paraId="22AA5779">
            <w:pPr>
              <w:jc w:val="center"/>
            </w:pPr>
            <w:r>
              <w:rPr>
                <w:rFonts w:ascii="宋体" w:hAnsi="宋体" w:eastAsia="宋体" w:cs="宋体"/>
                <w:b w:val="0"/>
                <w:i w:val="0"/>
                <w:color w:val="000000"/>
                <w:sz w:val="20"/>
              </w:rPr>
              <w:t>2</w:t>
            </w:r>
          </w:p>
        </w:tc>
        <w:tc>
          <w:tcPr>
            <w:tcW w:w="1952" w:type="dxa"/>
            <w:vAlign w:val="center"/>
          </w:tcPr>
          <w:p w14:paraId="017A07FD">
            <w:pPr>
              <w:jc w:val="center"/>
            </w:pPr>
            <w:r>
              <w:rPr>
                <w:rFonts w:ascii="宋体" w:hAnsi="宋体" w:eastAsia="宋体" w:cs="宋体"/>
                <w:b w:val="0"/>
                <w:i w:val="0"/>
                <w:color w:val="000000"/>
                <w:sz w:val="20"/>
              </w:rPr>
              <w:t>3</w:t>
            </w:r>
          </w:p>
        </w:tc>
      </w:tr>
      <w:tr w14:paraId="284BF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4D6EED68">
            <w:pPr>
              <w:jc w:val="center"/>
            </w:pPr>
            <w:r>
              <w:rPr>
                <w:rFonts w:ascii="宋体" w:hAnsi="宋体" w:eastAsia="宋体" w:cs="宋体"/>
                <w:b w:val="0"/>
                <w:i w:val="0"/>
                <w:color w:val="000000"/>
                <w:sz w:val="20"/>
              </w:rPr>
              <w:t>合计</w:t>
            </w:r>
          </w:p>
        </w:tc>
        <w:tc>
          <w:tcPr>
            <w:tcW w:w="1980" w:type="dxa"/>
            <w:vAlign w:val="center"/>
          </w:tcPr>
          <w:p w14:paraId="5F9D33B7">
            <w:pPr>
              <w:jc w:val="right"/>
            </w:pPr>
            <w:r>
              <w:rPr>
                <w:rFonts w:ascii="宋体" w:hAnsi="宋体" w:eastAsia="宋体" w:cs="宋体"/>
                <w:b/>
                <w:i w:val="0"/>
                <w:color w:val="000000"/>
                <w:sz w:val="20"/>
              </w:rPr>
              <w:t>5,171.40</w:t>
            </w:r>
          </w:p>
        </w:tc>
        <w:tc>
          <w:tcPr>
            <w:tcW w:w="1980" w:type="dxa"/>
            <w:vAlign w:val="center"/>
          </w:tcPr>
          <w:p w14:paraId="650CC3D2">
            <w:pPr>
              <w:jc w:val="right"/>
            </w:pPr>
            <w:r>
              <w:rPr>
                <w:rFonts w:ascii="宋体" w:hAnsi="宋体" w:eastAsia="宋体" w:cs="宋体"/>
                <w:b/>
                <w:i w:val="0"/>
                <w:color w:val="000000"/>
                <w:sz w:val="20"/>
              </w:rPr>
              <w:t>2,102.81</w:t>
            </w:r>
          </w:p>
        </w:tc>
        <w:tc>
          <w:tcPr>
            <w:tcW w:w="1952" w:type="dxa"/>
            <w:vAlign w:val="center"/>
          </w:tcPr>
          <w:p w14:paraId="606E3BD5">
            <w:pPr>
              <w:jc w:val="right"/>
            </w:pPr>
            <w:r>
              <w:rPr>
                <w:rFonts w:ascii="宋体" w:hAnsi="宋体" w:eastAsia="宋体" w:cs="宋体"/>
                <w:b/>
                <w:i w:val="0"/>
                <w:color w:val="000000"/>
                <w:sz w:val="20"/>
              </w:rPr>
              <w:t>3,068.59</w:t>
            </w:r>
          </w:p>
        </w:tc>
      </w:tr>
      <w:tr w14:paraId="5D223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EC45DE">
            <w:pPr>
              <w:jc w:val="left"/>
            </w:pPr>
            <w:r>
              <w:rPr>
                <w:rFonts w:ascii="宋体" w:hAnsi="宋体" w:eastAsia="宋体" w:cs="宋体"/>
                <w:b w:val="0"/>
                <w:i w:val="0"/>
                <w:color w:val="000000"/>
                <w:sz w:val="20"/>
              </w:rPr>
              <w:t>208</w:t>
            </w:r>
          </w:p>
        </w:tc>
        <w:tc>
          <w:tcPr>
            <w:tcW w:w="3900" w:type="dxa"/>
            <w:vAlign w:val="center"/>
          </w:tcPr>
          <w:p w14:paraId="1D54F0CB">
            <w:pPr>
              <w:jc w:val="left"/>
            </w:pPr>
            <w:r>
              <w:rPr>
                <w:rFonts w:ascii="宋体" w:hAnsi="宋体" w:eastAsia="宋体" w:cs="宋体"/>
                <w:b w:val="0"/>
                <w:i w:val="0"/>
                <w:color w:val="000000"/>
                <w:sz w:val="20"/>
              </w:rPr>
              <w:t>社会保障和就业支出</w:t>
            </w:r>
          </w:p>
        </w:tc>
        <w:tc>
          <w:tcPr>
            <w:tcW w:w="1980" w:type="dxa"/>
            <w:vAlign w:val="center"/>
          </w:tcPr>
          <w:p w14:paraId="55BF805D">
            <w:pPr>
              <w:jc w:val="right"/>
            </w:pPr>
            <w:r>
              <w:rPr>
                <w:rFonts w:ascii="宋体" w:hAnsi="宋体" w:eastAsia="宋体" w:cs="宋体"/>
                <w:b w:val="0"/>
                <w:i w:val="0"/>
                <w:color w:val="000000"/>
                <w:sz w:val="20"/>
              </w:rPr>
              <w:t>459.78</w:t>
            </w:r>
          </w:p>
        </w:tc>
        <w:tc>
          <w:tcPr>
            <w:tcW w:w="1980" w:type="dxa"/>
            <w:vAlign w:val="center"/>
          </w:tcPr>
          <w:p w14:paraId="3A91E113">
            <w:pPr>
              <w:jc w:val="right"/>
            </w:pPr>
            <w:r>
              <w:rPr>
                <w:rFonts w:ascii="宋体" w:hAnsi="宋体" w:eastAsia="宋体" w:cs="宋体"/>
                <w:b w:val="0"/>
                <w:i w:val="0"/>
                <w:color w:val="000000"/>
                <w:sz w:val="20"/>
              </w:rPr>
              <w:t>459.78</w:t>
            </w:r>
          </w:p>
        </w:tc>
        <w:tc>
          <w:tcPr>
            <w:tcW w:w="1952" w:type="dxa"/>
            <w:vAlign w:val="center"/>
          </w:tcPr>
          <w:p w14:paraId="6929BB20">
            <w:pPr>
              <w:jc w:val="right"/>
            </w:pPr>
            <w:r>
              <w:rPr>
                <w:rFonts w:ascii="宋体" w:hAnsi="宋体" w:eastAsia="宋体" w:cs="宋体"/>
                <w:b w:val="0"/>
                <w:i w:val="0"/>
                <w:color w:val="000000"/>
                <w:sz w:val="20"/>
              </w:rPr>
              <w:t>0.00</w:t>
            </w:r>
          </w:p>
        </w:tc>
      </w:tr>
      <w:tr w14:paraId="00464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50B2F66">
            <w:pPr>
              <w:jc w:val="left"/>
            </w:pPr>
            <w:r>
              <w:rPr>
                <w:rFonts w:ascii="宋体" w:hAnsi="宋体" w:eastAsia="宋体" w:cs="宋体"/>
                <w:b w:val="0"/>
                <w:i w:val="0"/>
                <w:color w:val="000000"/>
                <w:sz w:val="20"/>
              </w:rPr>
              <w:t>20805</w:t>
            </w:r>
          </w:p>
        </w:tc>
        <w:tc>
          <w:tcPr>
            <w:tcW w:w="3900" w:type="dxa"/>
            <w:vAlign w:val="center"/>
          </w:tcPr>
          <w:p w14:paraId="42923E64">
            <w:pPr>
              <w:jc w:val="left"/>
            </w:pPr>
            <w:r>
              <w:rPr>
                <w:rFonts w:ascii="宋体" w:hAnsi="宋体" w:eastAsia="宋体" w:cs="宋体"/>
                <w:b w:val="0"/>
                <w:i w:val="0"/>
                <w:color w:val="000000"/>
                <w:sz w:val="20"/>
              </w:rPr>
              <w:t>行政事业单位养老支出</w:t>
            </w:r>
          </w:p>
        </w:tc>
        <w:tc>
          <w:tcPr>
            <w:tcW w:w="1980" w:type="dxa"/>
            <w:vAlign w:val="center"/>
          </w:tcPr>
          <w:p w14:paraId="0657210E">
            <w:pPr>
              <w:jc w:val="right"/>
            </w:pPr>
            <w:r>
              <w:rPr>
                <w:rFonts w:ascii="宋体" w:hAnsi="宋体" w:eastAsia="宋体" w:cs="宋体"/>
                <w:b w:val="0"/>
                <w:i w:val="0"/>
                <w:color w:val="000000"/>
                <w:sz w:val="20"/>
              </w:rPr>
              <w:t>444.58</w:t>
            </w:r>
          </w:p>
        </w:tc>
        <w:tc>
          <w:tcPr>
            <w:tcW w:w="1980" w:type="dxa"/>
            <w:vAlign w:val="center"/>
          </w:tcPr>
          <w:p w14:paraId="71B4CC28">
            <w:pPr>
              <w:jc w:val="right"/>
            </w:pPr>
            <w:r>
              <w:rPr>
                <w:rFonts w:ascii="宋体" w:hAnsi="宋体" w:eastAsia="宋体" w:cs="宋体"/>
                <w:b w:val="0"/>
                <w:i w:val="0"/>
                <w:color w:val="000000"/>
                <w:sz w:val="20"/>
              </w:rPr>
              <w:t>444.58</w:t>
            </w:r>
          </w:p>
        </w:tc>
        <w:tc>
          <w:tcPr>
            <w:tcW w:w="1952" w:type="dxa"/>
            <w:vAlign w:val="center"/>
          </w:tcPr>
          <w:p w14:paraId="091198B7">
            <w:pPr>
              <w:jc w:val="right"/>
            </w:pPr>
            <w:r>
              <w:rPr>
                <w:rFonts w:ascii="宋体" w:hAnsi="宋体" w:eastAsia="宋体" w:cs="宋体"/>
                <w:b w:val="0"/>
                <w:i w:val="0"/>
                <w:color w:val="000000"/>
                <w:sz w:val="20"/>
              </w:rPr>
              <w:t>0.00</w:t>
            </w:r>
          </w:p>
        </w:tc>
      </w:tr>
      <w:tr w14:paraId="7BE2A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5C4C1D9">
            <w:pPr>
              <w:jc w:val="left"/>
            </w:pPr>
            <w:r>
              <w:rPr>
                <w:rFonts w:ascii="宋体" w:hAnsi="宋体" w:eastAsia="宋体" w:cs="宋体"/>
                <w:b w:val="0"/>
                <w:i w:val="0"/>
                <w:color w:val="000000"/>
                <w:sz w:val="20"/>
              </w:rPr>
              <w:t>2080501</w:t>
            </w:r>
          </w:p>
        </w:tc>
        <w:tc>
          <w:tcPr>
            <w:tcW w:w="3900" w:type="dxa"/>
            <w:vAlign w:val="center"/>
          </w:tcPr>
          <w:p w14:paraId="3D256126">
            <w:pPr>
              <w:jc w:val="left"/>
            </w:pPr>
            <w:r>
              <w:rPr>
                <w:rFonts w:ascii="宋体" w:hAnsi="宋体" w:eastAsia="宋体" w:cs="宋体"/>
                <w:b w:val="0"/>
                <w:i w:val="0"/>
                <w:color w:val="000000"/>
                <w:sz w:val="20"/>
              </w:rPr>
              <w:t>行政单位离退休</w:t>
            </w:r>
          </w:p>
        </w:tc>
        <w:tc>
          <w:tcPr>
            <w:tcW w:w="1980" w:type="dxa"/>
            <w:vAlign w:val="center"/>
          </w:tcPr>
          <w:p w14:paraId="533CA301">
            <w:pPr>
              <w:jc w:val="right"/>
            </w:pPr>
            <w:r>
              <w:rPr>
                <w:rFonts w:ascii="宋体" w:hAnsi="宋体" w:eastAsia="宋体" w:cs="宋体"/>
                <w:b w:val="0"/>
                <w:i w:val="0"/>
                <w:color w:val="000000"/>
                <w:sz w:val="20"/>
              </w:rPr>
              <w:t>3.19</w:t>
            </w:r>
          </w:p>
        </w:tc>
        <w:tc>
          <w:tcPr>
            <w:tcW w:w="1980" w:type="dxa"/>
            <w:vAlign w:val="center"/>
          </w:tcPr>
          <w:p w14:paraId="767EA750">
            <w:pPr>
              <w:jc w:val="right"/>
            </w:pPr>
            <w:r>
              <w:rPr>
                <w:rFonts w:ascii="宋体" w:hAnsi="宋体" w:eastAsia="宋体" w:cs="宋体"/>
                <w:b w:val="0"/>
                <w:i w:val="0"/>
                <w:color w:val="000000"/>
                <w:sz w:val="20"/>
              </w:rPr>
              <w:t>3.19</w:t>
            </w:r>
          </w:p>
        </w:tc>
        <w:tc>
          <w:tcPr>
            <w:tcW w:w="1952" w:type="dxa"/>
            <w:vAlign w:val="center"/>
          </w:tcPr>
          <w:p w14:paraId="0DE53241">
            <w:pPr>
              <w:jc w:val="right"/>
            </w:pPr>
            <w:r>
              <w:rPr>
                <w:rFonts w:ascii="宋体" w:hAnsi="宋体" w:eastAsia="宋体" w:cs="宋体"/>
                <w:b w:val="0"/>
                <w:i w:val="0"/>
                <w:color w:val="000000"/>
                <w:sz w:val="20"/>
              </w:rPr>
              <w:t>0.00</w:t>
            </w:r>
          </w:p>
        </w:tc>
      </w:tr>
      <w:tr w14:paraId="5DE50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BA0827">
            <w:pPr>
              <w:jc w:val="left"/>
            </w:pPr>
            <w:r>
              <w:rPr>
                <w:rFonts w:ascii="宋体" w:hAnsi="宋体" w:eastAsia="宋体" w:cs="宋体"/>
                <w:b w:val="0"/>
                <w:i w:val="0"/>
                <w:color w:val="000000"/>
                <w:sz w:val="20"/>
              </w:rPr>
              <w:t>2080502</w:t>
            </w:r>
          </w:p>
        </w:tc>
        <w:tc>
          <w:tcPr>
            <w:tcW w:w="3900" w:type="dxa"/>
            <w:vAlign w:val="center"/>
          </w:tcPr>
          <w:p w14:paraId="7ADCBAB5">
            <w:pPr>
              <w:jc w:val="left"/>
            </w:pPr>
            <w:r>
              <w:rPr>
                <w:rFonts w:ascii="宋体" w:hAnsi="宋体" w:eastAsia="宋体" w:cs="宋体"/>
                <w:b w:val="0"/>
                <w:i w:val="0"/>
                <w:color w:val="000000"/>
                <w:sz w:val="20"/>
              </w:rPr>
              <w:t>事业单位离退休</w:t>
            </w:r>
          </w:p>
        </w:tc>
        <w:tc>
          <w:tcPr>
            <w:tcW w:w="1980" w:type="dxa"/>
            <w:vAlign w:val="center"/>
          </w:tcPr>
          <w:p w14:paraId="6D8F617A">
            <w:pPr>
              <w:jc w:val="right"/>
            </w:pPr>
            <w:r>
              <w:rPr>
                <w:rFonts w:ascii="宋体" w:hAnsi="宋体" w:eastAsia="宋体" w:cs="宋体"/>
                <w:b w:val="0"/>
                <w:i w:val="0"/>
                <w:color w:val="000000"/>
                <w:sz w:val="20"/>
              </w:rPr>
              <w:t>71.53</w:t>
            </w:r>
          </w:p>
        </w:tc>
        <w:tc>
          <w:tcPr>
            <w:tcW w:w="1980" w:type="dxa"/>
            <w:vAlign w:val="center"/>
          </w:tcPr>
          <w:p w14:paraId="0B3C73B1">
            <w:pPr>
              <w:jc w:val="right"/>
            </w:pPr>
            <w:r>
              <w:rPr>
                <w:rFonts w:ascii="宋体" w:hAnsi="宋体" w:eastAsia="宋体" w:cs="宋体"/>
                <w:b w:val="0"/>
                <w:i w:val="0"/>
                <w:color w:val="000000"/>
                <w:sz w:val="20"/>
              </w:rPr>
              <w:t>71.53</w:t>
            </w:r>
          </w:p>
        </w:tc>
        <w:tc>
          <w:tcPr>
            <w:tcW w:w="1952" w:type="dxa"/>
            <w:vAlign w:val="center"/>
          </w:tcPr>
          <w:p w14:paraId="70C2829F">
            <w:pPr>
              <w:jc w:val="right"/>
            </w:pPr>
            <w:r>
              <w:rPr>
                <w:rFonts w:ascii="宋体" w:hAnsi="宋体" w:eastAsia="宋体" w:cs="宋体"/>
                <w:b w:val="0"/>
                <w:i w:val="0"/>
                <w:color w:val="000000"/>
                <w:sz w:val="20"/>
              </w:rPr>
              <w:t>0.00</w:t>
            </w:r>
          </w:p>
        </w:tc>
      </w:tr>
      <w:tr w14:paraId="6842B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76E07D7">
            <w:pPr>
              <w:jc w:val="left"/>
            </w:pPr>
            <w:r>
              <w:rPr>
                <w:rFonts w:ascii="宋体" w:hAnsi="宋体" w:eastAsia="宋体" w:cs="宋体"/>
                <w:b w:val="0"/>
                <w:i w:val="0"/>
                <w:color w:val="000000"/>
                <w:sz w:val="20"/>
              </w:rPr>
              <w:t>2080505</w:t>
            </w:r>
          </w:p>
        </w:tc>
        <w:tc>
          <w:tcPr>
            <w:tcW w:w="3900" w:type="dxa"/>
            <w:vAlign w:val="center"/>
          </w:tcPr>
          <w:p w14:paraId="2E48DEFF">
            <w:pPr>
              <w:jc w:val="left"/>
            </w:pPr>
            <w:r>
              <w:rPr>
                <w:rFonts w:ascii="宋体" w:hAnsi="宋体" w:eastAsia="宋体" w:cs="宋体"/>
                <w:b w:val="0"/>
                <w:i w:val="0"/>
                <w:color w:val="000000"/>
                <w:sz w:val="20"/>
              </w:rPr>
              <w:t>机关事业单位基本养老保险缴费支出</w:t>
            </w:r>
          </w:p>
        </w:tc>
        <w:tc>
          <w:tcPr>
            <w:tcW w:w="1980" w:type="dxa"/>
            <w:vAlign w:val="center"/>
          </w:tcPr>
          <w:p w14:paraId="36DF89E0">
            <w:pPr>
              <w:jc w:val="right"/>
            </w:pPr>
            <w:r>
              <w:rPr>
                <w:rFonts w:ascii="宋体" w:hAnsi="宋体" w:eastAsia="宋体" w:cs="宋体"/>
                <w:b w:val="0"/>
                <w:i w:val="0"/>
                <w:color w:val="000000"/>
                <w:sz w:val="20"/>
              </w:rPr>
              <w:t>180.31</w:t>
            </w:r>
          </w:p>
        </w:tc>
        <w:tc>
          <w:tcPr>
            <w:tcW w:w="1980" w:type="dxa"/>
            <w:vAlign w:val="center"/>
          </w:tcPr>
          <w:p w14:paraId="53BE084D">
            <w:pPr>
              <w:jc w:val="right"/>
            </w:pPr>
            <w:r>
              <w:rPr>
                <w:rFonts w:ascii="宋体" w:hAnsi="宋体" w:eastAsia="宋体" w:cs="宋体"/>
                <w:b w:val="0"/>
                <w:i w:val="0"/>
                <w:color w:val="000000"/>
                <w:sz w:val="20"/>
              </w:rPr>
              <w:t>180.31</w:t>
            </w:r>
          </w:p>
        </w:tc>
        <w:tc>
          <w:tcPr>
            <w:tcW w:w="1952" w:type="dxa"/>
            <w:vAlign w:val="center"/>
          </w:tcPr>
          <w:p w14:paraId="0056E249">
            <w:pPr>
              <w:jc w:val="right"/>
            </w:pPr>
            <w:r>
              <w:rPr>
                <w:rFonts w:ascii="宋体" w:hAnsi="宋体" w:eastAsia="宋体" w:cs="宋体"/>
                <w:b w:val="0"/>
                <w:i w:val="0"/>
                <w:color w:val="000000"/>
                <w:sz w:val="20"/>
              </w:rPr>
              <w:t>0.00</w:t>
            </w:r>
          </w:p>
        </w:tc>
      </w:tr>
      <w:tr w14:paraId="29CCC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61D9703">
            <w:pPr>
              <w:jc w:val="left"/>
            </w:pPr>
            <w:r>
              <w:rPr>
                <w:rFonts w:ascii="宋体" w:hAnsi="宋体" w:eastAsia="宋体" w:cs="宋体"/>
                <w:b w:val="0"/>
                <w:i w:val="0"/>
                <w:color w:val="000000"/>
                <w:sz w:val="20"/>
              </w:rPr>
              <w:t>2080506</w:t>
            </w:r>
          </w:p>
        </w:tc>
        <w:tc>
          <w:tcPr>
            <w:tcW w:w="3900" w:type="dxa"/>
            <w:vAlign w:val="center"/>
          </w:tcPr>
          <w:p w14:paraId="35F4D2A6">
            <w:pPr>
              <w:jc w:val="left"/>
            </w:pPr>
            <w:r>
              <w:rPr>
                <w:rFonts w:ascii="宋体" w:hAnsi="宋体" w:eastAsia="宋体" w:cs="宋体"/>
                <w:b w:val="0"/>
                <w:i w:val="0"/>
                <w:color w:val="000000"/>
                <w:sz w:val="20"/>
              </w:rPr>
              <w:t>机关事业单位职业年金缴费支出</w:t>
            </w:r>
          </w:p>
        </w:tc>
        <w:tc>
          <w:tcPr>
            <w:tcW w:w="1980" w:type="dxa"/>
            <w:vAlign w:val="center"/>
          </w:tcPr>
          <w:p w14:paraId="4A33E915">
            <w:pPr>
              <w:jc w:val="right"/>
            </w:pPr>
            <w:r>
              <w:rPr>
                <w:rFonts w:ascii="宋体" w:hAnsi="宋体" w:eastAsia="宋体" w:cs="宋体"/>
                <w:b w:val="0"/>
                <w:i w:val="0"/>
                <w:color w:val="000000"/>
                <w:sz w:val="20"/>
              </w:rPr>
              <w:t>189.55</w:t>
            </w:r>
          </w:p>
        </w:tc>
        <w:tc>
          <w:tcPr>
            <w:tcW w:w="1980" w:type="dxa"/>
            <w:vAlign w:val="center"/>
          </w:tcPr>
          <w:p w14:paraId="4E4C65A1">
            <w:pPr>
              <w:jc w:val="right"/>
            </w:pPr>
            <w:r>
              <w:rPr>
                <w:rFonts w:ascii="宋体" w:hAnsi="宋体" w:eastAsia="宋体" w:cs="宋体"/>
                <w:b w:val="0"/>
                <w:i w:val="0"/>
                <w:color w:val="000000"/>
                <w:sz w:val="20"/>
              </w:rPr>
              <w:t>189.55</w:t>
            </w:r>
          </w:p>
        </w:tc>
        <w:tc>
          <w:tcPr>
            <w:tcW w:w="1952" w:type="dxa"/>
            <w:vAlign w:val="center"/>
          </w:tcPr>
          <w:p w14:paraId="2834E5D7">
            <w:pPr>
              <w:jc w:val="right"/>
            </w:pPr>
            <w:r>
              <w:rPr>
                <w:rFonts w:ascii="宋体" w:hAnsi="宋体" w:eastAsia="宋体" w:cs="宋体"/>
                <w:b w:val="0"/>
                <w:i w:val="0"/>
                <w:color w:val="000000"/>
                <w:sz w:val="20"/>
              </w:rPr>
              <w:t>0.00</w:t>
            </w:r>
          </w:p>
        </w:tc>
      </w:tr>
      <w:tr w14:paraId="75671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9A7F01">
            <w:pPr>
              <w:jc w:val="left"/>
            </w:pPr>
            <w:r>
              <w:rPr>
                <w:rFonts w:ascii="宋体" w:hAnsi="宋体" w:eastAsia="宋体" w:cs="宋体"/>
                <w:b w:val="0"/>
                <w:i w:val="0"/>
                <w:color w:val="000000"/>
                <w:sz w:val="20"/>
              </w:rPr>
              <w:t>20808</w:t>
            </w:r>
          </w:p>
        </w:tc>
        <w:tc>
          <w:tcPr>
            <w:tcW w:w="3900" w:type="dxa"/>
            <w:vAlign w:val="center"/>
          </w:tcPr>
          <w:p w14:paraId="0F823ACB">
            <w:pPr>
              <w:jc w:val="left"/>
            </w:pPr>
            <w:r>
              <w:rPr>
                <w:rFonts w:ascii="宋体" w:hAnsi="宋体" w:eastAsia="宋体" w:cs="宋体"/>
                <w:b w:val="0"/>
                <w:i w:val="0"/>
                <w:color w:val="000000"/>
                <w:sz w:val="20"/>
              </w:rPr>
              <w:t>抚恤</w:t>
            </w:r>
          </w:p>
        </w:tc>
        <w:tc>
          <w:tcPr>
            <w:tcW w:w="1980" w:type="dxa"/>
            <w:vAlign w:val="center"/>
          </w:tcPr>
          <w:p w14:paraId="4E177048">
            <w:pPr>
              <w:jc w:val="right"/>
            </w:pPr>
            <w:r>
              <w:rPr>
                <w:rFonts w:ascii="宋体" w:hAnsi="宋体" w:eastAsia="宋体" w:cs="宋体"/>
                <w:b w:val="0"/>
                <w:i w:val="0"/>
                <w:color w:val="000000"/>
                <w:sz w:val="20"/>
              </w:rPr>
              <w:t>6.40</w:t>
            </w:r>
          </w:p>
        </w:tc>
        <w:tc>
          <w:tcPr>
            <w:tcW w:w="1980" w:type="dxa"/>
            <w:vAlign w:val="center"/>
          </w:tcPr>
          <w:p w14:paraId="6C25DAD7">
            <w:pPr>
              <w:jc w:val="right"/>
            </w:pPr>
            <w:r>
              <w:rPr>
                <w:rFonts w:ascii="宋体" w:hAnsi="宋体" w:eastAsia="宋体" w:cs="宋体"/>
                <w:b w:val="0"/>
                <w:i w:val="0"/>
                <w:color w:val="000000"/>
                <w:sz w:val="20"/>
              </w:rPr>
              <w:t>6.40</w:t>
            </w:r>
          </w:p>
        </w:tc>
        <w:tc>
          <w:tcPr>
            <w:tcW w:w="1952" w:type="dxa"/>
            <w:vAlign w:val="center"/>
          </w:tcPr>
          <w:p w14:paraId="0C0DA4B5">
            <w:pPr>
              <w:jc w:val="right"/>
            </w:pPr>
            <w:r>
              <w:rPr>
                <w:rFonts w:ascii="宋体" w:hAnsi="宋体" w:eastAsia="宋体" w:cs="宋体"/>
                <w:b w:val="0"/>
                <w:i w:val="0"/>
                <w:color w:val="000000"/>
                <w:sz w:val="20"/>
              </w:rPr>
              <w:t>0.00</w:t>
            </w:r>
          </w:p>
        </w:tc>
      </w:tr>
      <w:tr w14:paraId="288A4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4B391DA">
            <w:pPr>
              <w:jc w:val="left"/>
            </w:pPr>
            <w:r>
              <w:rPr>
                <w:rFonts w:ascii="宋体" w:hAnsi="宋体" w:eastAsia="宋体" w:cs="宋体"/>
                <w:b w:val="0"/>
                <w:i w:val="0"/>
                <w:color w:val="000000"/>
                <w:sz w:val="20"/>
              </w:rPr>
              <w:t>2080801</w:t>
            </w:r>
          </w:p>
        </w:tc>
        <w:tc>
          <w:tcPr>
            <w:tcW w:w="3900" w:type="dxa"/>
            <w:vAlign w:val="center"/>
          </w:tcPr>
          <w:p w14:paraId="50615842">
            <w:pPr>
              <w:jc w:val="left"/>
            </w:pPr>
            <w:r>
              <w:rPr>
                <w:rFonts w:ascii="宋体" w:hAnsi="宋体" w:eastAsia="宋体" w:cs="宋体"/>
                <w:b w:val="0"/>
                <w:i w:val="0"/>
                <w:color w:val="000000"/>
                <w:sz w:val="20"/>
              </w:rPr>
              <w:t>死亡抚恤</w:t>
            </w:r>
          </w:p>
        </w:tc>
        <w:tc>
          <w:tcPr>
            <w:tcW w:w="1980" w:type="dxa"/>
            <w:vAlign w:val="center"/>
          </w:tcPr>
          <w:p w14:paraId="0ABE6C38">
            <w:pPr>
              <w:jc w:val="right"/>
            </w:pPr>
            <w:r>
              <w:rPr>
                <w:rFonts w:ascii="宋体" w:hAnsi="宋体" w:eastAsia="宋体" w:cs="宋体"/>
                <w:b w:val="0"/>
                <w:i w:val="0"/>
                <w:color w:val="000000"/>
                <w:sz w:val="20"/>
              </w:rPr>
              <w:t>6.40</w:t>
            </w:r>
          </w:p>
        </w:tc>
        <w:tc>
          <w:tcPr>
            <w:tcW w:w="1980" w:type="dxa"/>
            <w:vAlign w:val="center"/>
          </w:tcPr>
          <w:p w14:paraId="495BEEFA">
            <w:pPr>
              <w:jc w:val="right"/>
            </w:pPr>
            <w:r>
              <w:rPr>
                <w:rFonts w:ascii="宋体" w:hAnsi="宋体" w:eastAsia="宋体" w:cs="宋体"/>
                <w:b w:val="0"/>
                <w:i w:val="0"/>
                <w:color w:val="000000"/>
                <w:sz w:val="20"/>
              </w:rPr>
              <w:t>6.40</w:t>
            </w:r>
          </w:p>
        </w:tc>
        <w:tc>
          <w:tcPr>
            <w:tcW w:w="1952" w:type="dxa"/>
            <w:vAlign w:val="center"/>
          </w:tcPr>
          <w:p w14:paraId="242B8049">
            <w:pPr>
              <w:jc w:val="right"/>
            </w:pPr>
            <w:r>
              <w:rPr>
                <w:rFonts w:ascii="宋体" w:hAnsi="宋体" w:eastAsia="宋体" w:cs="宋体"/>
                <w:b w:val="0"/>
                <w:i w:val="0"/>
                <w:color w:val="000000"/>
                <w:sz w:val="20"/>
              </w:rPr>
              <w:t>0.00</w:t>
            </w:r>
          </w:p>
        </w:tc>
      </w:tr>
      <w:tr w14:paraId="1A69A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7858D3">
            <w:pPr>
              <w:jc w:val="left"/>
            </w:pPr>
            <w:r>
              <w:rPr>
                <w:rFonts w:ascii="宋体" w:hAnsi="宋体" w:eastAsia="宋体" w:cs="宋体"/>
                <w:b w:val="0"/>
                <w:i w:val="0"/>
                <w:color w:val="000000"/>
                <w:sz w:val="20"/>
              </w:rPr>
              <w:t>20899</w:t>
            </w:r>
          </w:p>
        </w:tc>
        <w:tc>
          <w:tcPr>
            <w:tcW w:w="3900" w:type="dxa"/>
            <w:vAlign w:val="center"/>
          </w:tcPr>
          <w:p w14:paraId="02695D4D">
            <w:pPr>
              <w:jc w:val="left"/>
            </w:pPr>
            <w:r>
              <w:rPr>
                <w:rFonts w:ascii="宋体" w:hAnsi="宋体" w:eastAsia="宋体" w:cs="宋体"/>
                <w:b w:val="0"/>
                <w:i w:val="0"/>
                <w:color w:val="000000"/>
                <w:sz w:val="20"/>
              </w:rPr>
              <w:t>其他社会保障和就业支出</w:t>
            </w:r>
          </w:p>
        </w:tc>
        <w:tc>
          <w:tcPr>
            <w:tcW w:w="1980" w:type="dxa"/>
            <w:vAlign w:val="center"/>
          </w:tcPr>
          <w:p w14:paraId="5EB93FFA">
            <w:pPr>
              <w:jc w:val="right"/>
            </w:pPr>
            <w:r>
              <w:rPr>
                <w:rFonts w:ascii="宋体" w:hAnsi="宋体" w:eastAsia="宋体" w:cs="宋体"/>
                <w:b w:val="0"/>
                <w:i w:val="0"/>
                <w:color w:val="000000"/>
                <w:sz w:val="20"/>
              </w:rPr>
              <w:t>8.80</w:t>
            </w:r>
          </w:p>
        </w:tc>
        <w:tc>
          <w:tcPr>
            <w:tcW w:w="1980" w:type="dxa"/>
            <w:vAlign w:val="center"/>
          </w:tcPr>
          <w:p w14:paraId="538491A7">
            <w:pPr>
              <w:jc w:val="right"/>
            </w:pPr>
            <w:r>
              <w:rPr>
                <w:rFonts w:ascii="宋体" w:hAnsi="宋体" w:eastAsia="宋体" w:cs="宋体"/>
                <w:b w:val="0"/>
                <w:i w:val="0"/>
                <w:color w:val="000000"/>
                <w:sz w:val="20"/>
              </w:rPr>
              <w:t>8.80</w:t>
            </w:r>
          </w:p>
        </w:tc>
        <w:tc>
          <w:tcPr>
            <w:tcW w:w="1952" w:type="dxa"/>
            <w:vAlign w:val="center"/>
          </w:tcPr>
          <w:p w14:paraId="52788892">
            <w:pPr>
              <w:jc w:val="right"/>
            </w:pPr>
            <w:r>
              <w:rPr>
                <w:rFonts w:ascii="宋体" w:hAnsi="宋体" w:eastAsia="宋体" w:cs="宋体"/>
                <w:b w:val="0"/>
                <w:i w:val="0"/>
                <w:color w:val="000000"/>
                <w:sz w:val="20"/>
              </w:rPr>
              <w:t>0.00</w:t>
            </w:r>
          </w:p>
        </w:tc>
      </w:tr>
      <w:tr w14:paraId="42AB9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4B94BF">
            <w:pPr>
              <w:jc w:val="left"/>
            </w:pPr>
            <w:r>
              <w:rPr>
                <w:rFonts w:ascii="宋体" w:hAnsi="宋体" w:eastAsia="宋体" w:cs="宋体"/>
                <w:b w:val="0"/>
                <w:i w:val="0"/>
                <w:color w:val="000000"/>
                <w:sz w:val="20"/>
              </w:rPr>
              <w:t>2089999</w:t>
            </w:r>
          </w:p>
        </w:tc>
        <w:tc>
          <w:tcPr>
            <w:tcW w:w="3900" w:type="dxa"/>
            <w:vAlign w:val="center"/>
          </w:tcPr>
          <w:p w14:paraId="4174BD4B">
            <w:pPr>
              <w:jc w:val="left"/>
            </w:pPr>
            <w:r>
              <w:rPr>
                <w:rFonts w:ascii="宋体" w:hAnsi="宋体" w:eastAsia="宋体" w:cs="宋体"/>
                <w:b w:val="0"/>
                <w:i w:val="0"/>
                <w:color w:val="000000"/>
                <w:sz w:val="20"/>
              </w:rPr>
              <w:t>其他社会保障和就业支出</w:t>
            </w:r>
          </w:p>
        </w:tc>
        <w:tc>
          <w:tcPr>
            <w:tcW w:w="1980" w:type="dxa"/>
            <w:vAlign w:val="center"/>
          </w:tcPr>
          <w:p w14:paraId="17DB9C13">
            <w:pPr>
              <w:jc w:val="right"/>
            </w:pPr>
            <w:r>
              <w:rPr>
                <w:rFonts w:ascii="宋体" w:hAnsi="宋体" w:eastAsia="宋体" w:cs="宋体"/>
                <w:b w:val="0"/>
                <w:i w:val="0"/>
                <w:color w:val="000000"/>
                <w:sz w:val="20"/>
              </w:rPr>
              <w:t>8.80</w:t>
            </w:r>
          </w:p>
        </w:tc>
        <w:tc>
          <w:tcPr>
            <w:tcW w:w="1980" w:type="dxa"/>
            <w:vAlign w:val="center"/>
          </w:tcPr>
          <w:p w14:paraId="0E214237">
            <w:pPr>
              <w:jc w:val="right"/>
            </w:pPr>
            <w:r>
              <w:rPr>
                <w:rFonts w:ascii="宋体" w:hAnsi="宋体" w:eastAsia="宋体" w:cs="宋体"/>
                <w:b w:val="0"/>
                <w:i w:val="0"/>
                <w:color w:val="000000"/>
                <w:sz w:val="20"/>
              </w:rPr>
              <w:t>8.80</w:t>
            </w:r>
          </w:p>
        </w:tc>
        <w:tc>
          <w:tcPr>
            <w:tcW w:w="1952" w:type="dxa"/>
            <w:vAlign w:val="center"/>
          </w:tcPr>
          <w:p w14:paraId="0966ACB5">
            <w:pPr>
              <w:jc w:val="right"/>
            </w:pPr>
            <w:r>
              <w:rPr>
                <w:rFonts w:ascii="宋体" w:hAnsi="宋体" w:eastAsia="宋体" w:cs="宋体"/>
                <w:b w:val="0"/>
                <w:i w:val="0"/>
                <w:color w:val="000000"/>
                <w:sz w:val="20"/>
              </w:rPr>
              <w:t>0.00</w:t>
            </w:r>
          </w:p>
        </w:tc>
      </w:tr>
      <w:tr w14:paraId="76AF3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B93339">
            <w:pPr>
              <w:jc w:val="left"/>
            </w:pPr>
            <w:r>
              <w:rPr>
                <w:rFonts w:ascii="宋体" w:hAnsi="宋体" w:eastAsia="宋体" w:cs="宋体"/>
                <w:b w:val="0"/>
                <w:i w:val="0"/>
                <w:color w:val="000000"/>
                <w:sz w:val="20"/>
              </w:rPr>
              <w:t>210</w:t>
            </w:r>
          </w:p>
        </w:tc>
        <w:tc>
          <w:tcPr>
            <w:tcW w:w="3900" w:type="dxa"/>
            <w:vAlign w:val="center"/>
          </w:tcPr>
          <w:p w14:paraId="7F521307">
            <w:pPr>
              <w:jc w:val="left"/>
            </w:pPr>
            <w:r>
              <w:rPr>
                <w:rFonts w:ascii="宋体" w:hAnsi="宋体" w:eastAsia="宋体" w:cs="宋体"/>
                <w:b w:val="0"/>
                <w:i w:val="0"/>
                <w:color w:val="000000"/>
                <w:sz w:val="20"/>
              </w:rPr>
              <w:t>卫生健康支出</w:t>
            </w:r>
          </w:p>
        </w:tc>
        <w:tc>
          <w:tcPr>
            <w:tcW w:w="1980" w:type="dxa"/>
            <w:vAlign w:val="center"/>
          </w:tcPr>
          <w:p w14:paraId="4384C399">
            <w:pPr>
              <w:jc w:val="right"/>
            </w:pPr>
            <w:r>
              <w:rPr>
                <w:rFonts w:ascii="宋体" w:hAnsi="宋体" w:eastAsia="宋体" w:cs="宋体"/>
                <w:b w:val="0"/>
                <w:i w:val="0"/>
                <w:color w:val="000000"/>
                <w:sz w:val="20"/>
              </w:rPr>
              <w:t>75.17</w:t>
            </w:r>
          </w:p>
        </w:tc>
        <w:tc>
          <w:tcPr>
            <w:tcW w:w="1980" w:type="dxa"/>
            <w:vAlign w:val="center"/>
          </w:tcPr>
          <w:p w14:paraId="4F171A22">
            <w:pPr>
              <w:jc w:val="right"/>
            </w:pPr>
            <w:r>
              <w:rPr>
                <w:rFonts w:ascii="宋体" w:hAnsi="宋体" w:eastAsia="宋体" w:cs="宋体"/>
                <w:b w:val="0"/>
                <w:i w:val="0"/>
                <w:color w:val="000000"/>
                <w:sz w:val="20"/>
              </w:rPr>
              <w:t>75.17</w:t>
            </w:r>
          </w:p>
        </w:tc>
        <w:tc>
          <w:tcPr>
            <w:tcW w:w="1952" w:type="dxa"/>
            <w:vAlign w:val="center"/>
          </w:tcPr>
          <w:p w14:paraId="6B8B81DC">
            <w:pPr>
              <w:jc w:val="right"/>
            </w:pPr>
            <w:r>
              <w:rPr>
                <w:rFonts w:ascii="宋体" w:hAnsi="宋体" w:eastAsia="宋体" w:cs="宋体"/>
                <w:b w:val="0"/>
                <w:i w:val="0"/>
                <w:color w:val="000000"/>
                <w:sz w:val="20"/>
              </w:rPr>
              <w:t>0.00</w:t>
            </w:r>
          </w:p>
        </w:tc>
      </w:tr>
      <w:tr w14:paraId="788A9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A026DA">
            <w:pPr>
              <w:jc w:val="left"/>
            </w:pPr>
            <w:r>
              <w:rPr>
                <w:rFonts w:ascii="宋体" w:hAnsi="宋体" w:eastAsia="宋体" w:cs="宋体"/>
                <w:b w:val="0"/>
                <w:i w:val="0"/>
                <w:color w:val="000000"/>
                <w:sz w:val="20"/>
              </w:rPr>
              <w:t>21011</w:t>
            </w:r>
          </w:p>
        </w:tc>
        <w:tc>
          <w:tcPr>
            <w:tcW w:w="3900" w:type="dxa"/>
            <w:vAlign w:val="center"/>
          </w:tcPr>
          <w:p w14:paraId="72169B4D">
            <w:pPr>
              <w:jc w:val="left"/>
            </w:pPr>
            <w:r>
              <w:rPr>
                <w:rFonts w:ascii="宋体" w:hAnsi="宋体" w:eastAsia="宋体" w:cs="宋体"/>
                <w:b w:val="0"/>
                <w:i w:val="0"/>
                <w:color w:val="000000"/>
                <w:sz w:val="20"/>
              </w:rPr>
              <w:t>行政事业单位医疗</w:t>
            </w:r>
          </w:p>
        </w:tc>
        <w:tc>
          <w:tcPr>
            <w:tcW w:w="1980" w:type="dxa"/>
            <w:vAlign w:val="center"/>
          </w:tcPr>
          <w:p w14:paraId="6D3189A3">
            <w:pPr>
              <w:jc w:val="right"/>
            </w:pPr>
            <w:r>
              <w:rPr>
                <w:rFonts w:ascii="宋体" w:hAnsi="宋体" w:eastAsia="宋体" w:cs="宋体"/>
                <w:b w:val="0"/>
                <w:i w:val="0"/>
                <w:color w:val="000000"/>
                <w:sz w:val="20"/>
              </w:rPr>
              <w:t>75.17</w:t>
            </w:r>
          </w:p>
        </w:tc>
        <w:tc>
          <w:tcPr>
            <w:tcW w:w="1980" w:type="dxa"/>
            <w:vAlign w:val="center"/>
          </w:tcPr>
          <w:p w14:paraId="30684F55">
            <w:pPr>
              <w:jc w:val="right"/>
            </w:pPr>
            <w:r>
              <w:rPr>
                <w:rFonts w:ascii="宋体" w:hAnsi="宋体" w:eastAsia="宋体" w:cs="宋体"/>
                <w:b w:val="0"/>
                <w:i w:val="0"/>
                <w:color w:val="000000"/>
                <w:sz w:val="20"/>
              </w:rPr>
              <w:t>75.17</w:t>
            </w:r>
          </w:p>
        </w:tc>
        <w:tc>
          <w:tcPr>
            <w:tcW w:w="1952" w:type="dxa"/>
            <w:vAlign w:val="center"/>
          </w:tcPr>
          <w:p w14:paraId="61B16F91">
            <w:pPr>
              <w:jc w:val="right"/>
            </w:pPr>
            <w:r>
              <w:rPr>
                <w:rFonts w:ascii="宋体" w:hAnsi="宋体" w:eastAsia="宋体" w:cs="宋体"/>
                <w:b w:val="0"/>
                <w:i w:val="0"/>
                <w:color w:val="000000"/>
                <w:sz w:val="20"/>
              </w:rPr>
              <w:t>0.00</w:t>
            </w:r>
          </w:p>
        </w:tc>
      </w:tr>
      <w:tr w14:paraId="7EE47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C6B3D3">
            <w:pPr>
              <w:jc w:val="left"/>
            </w:pPr>
            <w:r>
              <w:rPr>
                <w:rFonts w:ascii="宋体" w:hAnsi="宋体" w:eastAsia="宋体" w:cs="宋体"/>
                <w:b w:val="0"/>
                <w:i w:val="0"/>
                <w:color w:val="000000"/>
                <w:sz w:val="20"/>
              </w:rPr>
              <w:t>2101101</w:t>
            </w:r>
          </w:p>
        </w:tc>
        <w:tc>
          <w:tcPr>
            <w:tcW w:w="3900" w:type="dxa"/>
            <w:vAlign w:val="center"/>
          </w:tcPr>
          <w:p w14:paraId="63D47FA1">
            <w:pPr>
              <w:jc w:val="left"/>
            </w:pPr>
            <w:r>
              <w:rPr>
                <w:rFonts w:ascii="宋体" w:hAnsi="宋体" w:eastAsia="宋体" w:cs="宋体"/>
                <w:b w:val="0"/>
                <w:i w:val="0"/>
                <w:color w:val="000000"/>
                <w:sz w:val="20"/>
              </w:rPr>
              <w:t>行政单位医疗</w:t>
            </w:r>
          </w:p>
        </w:tc>
        <w:tc>
          <w:tcPr>
            <w:tcW w:w="1980" w:type="dxa"/>
            <w:vAlign w:val="center"/>
          </w:tcPr>
          <w:p w14:paraId="467100BD">
            <w:pPr>
              <w:jc w:val="right"/>
            </w:pPr>
            <w:r>
              <w:rPr>
                <w:rFonts w:ascii="宋体" w:hAnsi="宋体" w:eastAsia="宋体" w:cs="宋体"/>
                <w:b w:val="0"/>
                <w:i w:val="0"/>
                <w:color w:val="000000"/>
                <w:sz w:val="20"/>
              </w:rPr>
              <w:t>7.80</w:t>
            </w:r>
          </w:p>
        </w:tc>
        <w:tc>
          <w:tcPr>
            <w:tcW w:w="1980" w:type="dxa"/>
            <w:vAlign w:val="center"/>
          </w:tcPr>
          <w:p w14:paraId="0765F356">
            <w:pPr>
              <w:jc w:val="right"/>
            </w:pPr>
            <w:r>
              <w:rPr>
                <w:rFonts w:ascii="宋体" w:hAnsi="宋体" w:eastAsia="宋体" w:cs="宋体"/>
                <w:b w:val="0"/>
                <w:i w:val="0"/>
                <w:color w:val="000000"/>
                <w:sz w:val="20"/>
              </w:rPr>
              <w:t>7.80</w:t>
            </w:r>
          </w:p>
        </w:tc>
        <w:tc>
          <w:tcPr>
            <w:tcW w:w="1952" w:type="dxa"/>
            <w:vAlign w:val="center"/>
          </w:tcPr>
          <w:p w14:paraId="240DBE82">
            <w:pPr>
              <w:jc w:val="right"/>
            </w:pPr>
            <w:r>
              <w:rPr>
                <w:rFonts w:ascii="宋体" w:hAnsi="宋体" w:eastAsia="宋体" w:cs="宋体"/>
                <w:b w:val="0"/>
                <w:i w:val="0"/>
                <w:color w:val="000000"/>
                <w:sz w:val="20"/>
              </w:rPr>
              <w:t>0.00</w:t>
            </w:r>
          </w:p>
        </w:tc>
      </w:tr>
      <w:tr w14:paraId="41D99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C9F479">
            <w:pPr>
              <w:jc w:val="left"/>
            </w:pPr>
            <w:r>
              <w:rPr>
                <w:rFonts w:ascii="宋体" w:hAnsi="宋体" w:eastAsia="宋体" w:cs="宋体"/>
                <w:b w:val="0"/>
                <w:i w:val="0"/>
                <w:color w:val="000000"/>
                <w:sz w:val="20"/>
              </w:rPr>
              <w:t>2101102</w:t>
            </w:r>
          </w:p>
        </w:tc>
        <w:tc>
          <w:tcPr>
            <w:tcW w:w="3900" w:type="dxa"/>
            <w:vAlign w:val="center"/>
          </w:tcPr>
          <w:p w14:paraId="670E3F0A">
            <w:pPr>
              <w:jc w:val="left"/>
            </w:pPr>
            <w:r>
              <w:rPr>
                <w:rFonts w:ascii="宋体" w:hAnsi="宋体" w:eastAsia="宋体" w:cs="宋体"/>
                <w:b w:val="0"/>
                <w:i w:val="0"/>
                <w:color w:val="000000"/>
                <w:sz w:val="20"/>
              </w:rPr>
              <w:t>事业单位医疗</w:t>
            </w:r>
          </w:p>
        </w:tc>
        <w:tc>
          <w:tcPr>
            <w:tcW w:w="1980" w:type="dxa"/>
            <w:vAlign w:val="center"/>
          </w:tcPr>
          <w:p w14:paraId="3C14C59A">
            <w:pPr>
              <w:jc w:val="right"/>
            </w:pPr>
            <w:r>
              <w:rPr>
                <w:rFonts w:ascii="宋体" w:hAnsi="宋体" w:eastAsia="宋体" w:cs="宋体"/>
                <w:b w:val="0"/>
                <w:i w:val="0"/>
                <w:color w:val="000000"/>
                <w:sz w:val="20"/>
              </w:rPr>
              <w:t>67.26</w:t>
            </w:r>
          </w:p>
        </w:tc>
        <w:tc>
          <w:tcPr>
            <w:tcW w:w="1980" w:type="dxa"/>
            <w:vAlign w:val="center"/>
          </w:tcPr>
          <w:p w14:paraId="28EBB149">
            <w:pPr>
              <w:jc w:val="right"/>
            </w:pPr>
            <w:r>
              <w:rPr>
                <w:rFonts w:ascii="宋体" w:hAnsi="宋体" w:eastAsia="宋体" w:cs="宋体"/>
                <w:b w:val="0"/>
                <w:i w:val="0"/>
                <w:color w:val="000000"/>
                <w:sz w:val="20"/>
              </w:rPr>
              <w:t>67.26</w:t>
            </w:r>
          </w:p>
        </w:tc>
        <w:tc>
          <w:tcPr>
            <w:tcW w:w="1952" w:type="dxa"/>
            <w:vAlign w:val="center"/>
          </w:tcPr>
          <w:p w14:paraId="7B9BA691">
            <w:pPr>
              <w:jc w:val="right"/>
            </w:pPr>
            <w:r>
              <w:rPr>
                <w:rFonts w:ascii="宋体" w:hAnsi="宋体" w:eastAsia="宋体" w:cs="宋体"/>
                <w:b w:val="0"/>
                <w:i w:val="0"/>
                <w:color w:val="000000"/>
                <w:sz w:val="20"/>
              </w:rPr>
              <w:t>0.00</w:t>
            </w:r>
          </w:p>
        </w:tc>
      </w:tr>
      <w:tr w14:paraId="3CDE7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B0FEF1">
            <w:pPr>
              <w:jc w:val="left"/>
            </w:pPr>
            <w:r>
              <w:rPr>
                <w:rFonts w:ascii="宋体" w:hAnsi="宋体" w:eastAsia="宋体" w:cs="宋体"/>
                <w:b w:val="0"/>
                <w:i w:val="0"/>
                <w:color w:val="000000"/>
                <w:sz w:val="20"/>
              </w:rPr>
              <w:t>2101103</w:t>
            </w:r>
          </w:p>
        </w:tc>
        <w:tc>
          <w:tcPr>
            <w:tcW w:w="3900" w:type="dxa"/>
            <w:vAlign w:val="center"/>
          </w:tcPr>
          <w:p w14:paraId="63C86D98">
            <w:pPr>
              <w:jc w:val="left"/>
            </w:pPr>
            <w:r>
              <w:rPr>
                <w:rFonts w:ascii="宋体" w:hAnsi="宋体" w:eastAsia="宋体" w:cs="宋体"/>
                <w:b w:val="0"/>
                <w:i w:val="0"/>
                <w:color w:val="000000"/>
                <w:sz w:val="20"/>
              </w:rPr>
              <w:t>公务员医疗补助</w:t>
            </w:r>
          </w:p>
        </w:tc>
        <w:tc>
          <w:tcPr>
            <w:tcW w:w="1980" w:type="dxa"/>
            <w:vAlign w:val="center"/>
          </w:tcPr>
          <w:p w14:paraId="16F5900A">
            <w:pPr>
              <w:jc w:val="right"/>
            </w:pPr>
            <w:r>
              <w:rPr>
                <w:rFonts w:ascii="宋体" w:hAnsi="宋体" w:eastAsia="宋体" w:cs="宋体"/>
                <w:b w:val="0"/>
                <w:i w:val="0"/>
                <w:color w:val="000000"/>
                <w:sz w:val="20"/>
              </w:rPr>
              <w:t>0.11</w:t>
            </w:r>
          </w:p>
        </w:tc>
        <w:tc>
          <w:tcPr>
            <w:tcW w:w="1980" w:type="dxa"/>
            <w:vAlign w:val="center"/>
          </w:tcPr>
          <w:p w14:paraId="14036418">
            <w:pPr>
              <w:jc w:val="right"/>
            </w:pPr>
            <w:r>
              <w:rPr>
                <w:rFonts w:ascii="宋体" w:hAnsi="宋体" w:eastAsia="宋体" w:cs="宋体"/>
                <w:b w:val="0"/>
                <w:i w:val="0"/>
                <w:color w:val="000000"/>
                <w:sz w:val="20"/>
              </w:rPr>
              <w:t>0.11</w:t>
            </w:r>
          </w:p>
        </w:tc>
        <w:tc>
          <w:tcPr>
            <w:tcW w:w="1952" w:type="dxa"/>
            <w:vAlign w:val="center"/>
          </w:tcPr>
          <w:p w14:paraId="6B0B38F7">
            <w:pPr>
              <w:jc w:val="right"/>
            </w:pPr>
            <w:r>
              <w:rPr>
                <w:rFonts w:ascii="宋体" w:hAnsi="宋体" w:eastAsia="宋体" w:cs="宋体"/>
                <w:b w:val="0"/>
                <w:i w:val="0"/>
                <w:color w:val="000000"/>
                <w:sz w:val="20"/>
              </w:rPr>
              <w:t>0.00</w:t>
            </w:r>
          </w:p>
        </w:tc>
      </w:tr>
      <w:tr w14:paraId="6942E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C92A83">
            <w:pPr>
              <w:jc w:val="left"/>
            </w:pPr>
            <w:r>
              <w:rPr>
                <w:rFonts w:ascii="宋体" w:hAnsi="宋体" w:eastAsia="宋体" w:cs="宋体"/>
                <w:b w:val="0"/>
                <w:i w:val="0"/>
                <w:color w:val="000000"/>
                <w:sz w:val="20"/>
              </w:rPr>
              <w:t>221</w:t>
            </w:r>
          </w:p>
        </w:tc>
        <w:tc>
          <w:tcPr>
            <w:tcW w:w="3900" w:type="dxa"/>
            <w:vAlign w:val="center"/>
          </w:tcPr>
          <w:p w14:paraId="343AC0BC">
            <w:pPr>
              <w:jc w:val="left"/>
            </w:pPr>
            <w:r>
              <w:rPr>
                <w:rFonts w:ascii="宋体" w:hAnsi="宋体" w:eastAsia="宋体" w:cs="宋体"/>
                <w:b w:val="0"/>
                <w:i w:val="0"/>
                <w:color w:val="000000"/>
                <w:sz w:val="20"/>
              </w:rPr>
              <w:t>住房保障支出</w:t>
            </w:r>
          </w:p>
        </w:tc>
        <w:tc>
          <w:tcPr>
            <w:tcW w:w="1980" w:type="dxa"/>
            <w:vAlign w:val="center"/>
          </w:tcPr>
          <w:p w14:paraId="6967874E">
            <w:pPr>
              <w:jc w:val="right"/>
            </w:pPr>
            <w:r>
              <w:rPr>
                <w:rFonts w:ascii="宋体" w:hAnsi="宋体" w:eastAsia="宋体" w:cs="宋体"/>
                <w:b w:val="0"/>
                <w:i w:val="0"/>
                <w:color w:val="000000"/>
                <w:sz w:val="20"/>
              </w:rPr>
              <w:t>137.97</w:t>
            </w:r>
          </w:p>
        </w:tc>
        <w:tc>
          <w:tcPr>
            <w:tcW w:w="1980" w:type="dxa"/>
            <w:vAlign w:val="center"/>
          </w:tcPr>
          <w:p w14:paraId="504A8617">
            <w:pPr>
              <w:jc w:val="right"/>
            </w:pPr>
            <w:r>
              <w:rPr>
                <w:rFonts w:ascii="宋体" w:hAnsi="宋体" w:eastAsia="宋体" w:cs="宋体"/>
                <w:b w:val="0"/>
                <w:i w:val="0"/>
                <w:color w:val="000000"/>
                <w:sz w:val="20"/>
              </w:rPr>
              <w:t>137.97</w:t>
            </w:r>
          </w:p>
        </w:tc>
        <w:tc>
          <w:tcPr>
            <w:tcW w:w="1952" w:type="dxa"/>
            <w:vAlign w:val="center"/>
          </w:tcPr>
          <w:p w14:paraId="4B77E185">
            <w:pPr>
              <w:jc w:val="right"/>
            </w:pPr>
            <w:r>
              <w:rPr>
                <w:rFonts w:ascii="宋体" w:hAnsi="宋体" w:eastAsia="宋体" w:cs="宋体"/>
                <w:b w:val="0"/>
                <w:i w:val="0"/>
                <w:color w:val="000000"/>
                <w:sz w:val="20"/>
              </w:rPr>
              <w:t>0.00</w:t>
            </w:r>
          </w:p>
        </w:tc>
      </w:tr>
      <w:tr w14:paraId="2B183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53251E">
            <w:pPr>
              <w:jc w:val="left"/>
            </w:pPr>
            <w:r>
              <w:rPr>
                <w:rFonts w:ascii="宋体" w:hAnsi="宋体" w:eastAsia="宋体" w:cs="宋体"/>
                <w:b w:val="0"/>
                <w:i w:val="0"/>
                <w:color w:val="000000"/>
                <w:sz w:val="20"/>
              </w:rPr>
              <w:t>22102</w:t>
            </w:r>
          </w:p>
        </w:tc>
        <w:tc>
          <w:tcPr>
            <w:tcW w:w="3900" w:type="dxa"/>
            <w:vAlign w:val="center"/>
          </w:tcPr>
          <w:p w14:paraId="284A4B04">
            <w:pPr>
              <w:jc w:val="left"/>
            </w:pPr>
            <w:r>
              <w:rPr>
                <w:rFonts w:ascii="宋体" w:hAnsi="宋体" w:eastAsia="宋体" w:cs="宋体"/>
                <w:b w:val="0"/>
                <w:i w:val="0"/>
                <w:color w:val="000000"/>
                <w:sz w:val="20"/>
              </w:rPr>
              <w:t>住房改革支出</w:t>
            </w:r>
          </w:p>
        </w:tc>
        <w:tc>
          <w:tcPr>
            <w:tcW w:w="1980" w:type="dxa"/>
            <w:vAlign w:val="center"/>
          </w:tcPr>
          <w:p w14:paraId="7A76C99E">
            <w:pPr>
              <w:jc w:val="right"/>
            </w:pPr>
            <w:r>
              <w:rPr>
                <w:rFonts w:ascii="宋体" w:hAnsi="宋体" w:eastAsia="宋体" w:cs="宋体"/>
                <w:b w:val="0"/>
                <w:i w:val="0"/>
                <w:color w:val="000000"/>
                <w:sz w:val="20"/>
              </w:rPr>
              <w:t>137.97</w:t>
            </w:r>
          </w:p>
        </w:tc>
        <w:tc>
          <w:tcPr>
            <w:tcW w:w="1980" w:type="dxa"/>
            <w:vAlign w:val="center"/>
          </w:tcPr>
          <w:p w14:paraId="39DEF960">
            <w:pPr>
              <w:jc w:val="right"/>
            </w:pPr>
            <w:r>
              <w:rPr>
                <w:rFonts w:ascii="宋体" w:hAnsi="宋体" w:eastAsia="宋体" w:cs="宋体"/>
                <w:b w:val="0"/>
                <w:i w:val="0"/>
                <w:color w:val="000000"/>
                <w:sz w:val="20"/>
              </w:rPr>
              <w:t>137.97</w:t>
            </w:r>
          </w:p>
        </w:tc>
        <w:tc>
          <w:tcPr>
            <w:tcW w:w="1952" w:type="dxa"/>
            <w:vAlign w:val="center"/>
          </w:tcPr>
          <w:p w14:paraId="1FCFF6C0">
            <w:pPr>
              <w:jc w:val="right"/>
            </w:pPr>
            <w:r>
              <w:rPr>
                <w:rFonts w:ascii="宋体" w:hAnsi="宋体" w:eastAsia="宋体" w:cs="宋体"/>
                <w:b w:val="0"/>
                <w:i w:val="0"/>
                <w:color w:val="000000"/>
                <w:sz w:val="20"/>
              </w:rPr>
              <w:t>0.00</w:t>
            </w:r>
          </w:p>
        </w:tc>
      </w:tr>
      <w:tr w14:paraId="2D20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187696">
            <w:pPr>
              <w:jc w:val="left"/>
            </w:pPr>
            <w:r>
              <w:rPr>
                <w:rFonts w:ascii="宋体" w:hAnsi="宋体" w:eastAsia="宋体" w:cs="宋体"/>
                <w:b w:val="0"/>
                <w:i w:val="0"/>
                <w:color w:val="000000"/>
                <w:sz w:val="20"/>
              </w:rPr>
              <w:t>2210201</w:t>
            </w:r>
          </w:p>
        </w:tc>
        <w:tc>
          <w:tcPr>
            <w:tcW w:w="3900" w:type="dxa"/>
            <w:vAlign w:val="center"/>
          </w:tcPr>
          <w:p w14:paraId="5F61B783">
            <w:pPr>
              <w:jc w:val="left"/>
            </w:pPr>
            <w:r>
              <w:rPr>
                <w:rFonts w:ascii="宋体" w:hAnsi="宋体" w:eastAsia="宋体" w:cs="宋体"/>
                <w:b w:val="0"/>
                <w:i w:val="0"/>
                <w:color w:val="000000"/>
                <w:sz w:val="20"/>
              </w:rPr>
              <w:t>住房公积金</w:t>
            </w:r>
          </w:p>
        </w:tc>
        <w:tc>
          <w:tcPr>
            <w:tcW w:w="1980" w:type="dxa"/>
            <w:vAlign w:val="center"/>
          </w:tcPr>
          <w:p w14:paraId="0ECC7321">
            <w:pPr>
              <w:jc w:val="right"/>
            </w:pPr>
            <w:r>
              <w:rPr>
                <w:rFonts w:ascii="宋体" w:hAnsi="宋体" w:eastAsia="宋体" w:cs="宋体"/>
                <w:b w:val="0"/>
                <w:i w:val="0"/>
                <w:color w:val="000000"/>
                <w:sz w:val="20"/>
              </w:rPr>
              <w:t>137.97</w:t>
            </w:r>
          </w:p>
        </w:tc>
        <w:tc>
          <w:tcPr>
            <w:tcW w:w="1980" w:type="dxa"/>
            <w:vAlign w:val="center"/>
          </w:tcPr>
          <w:p w14:paraId="277EA5D8">
            <w:pPr>
              <w:jc w:val="right"/>
            </w:pPr>
            <w:r>
              <w:rPr>
                <w:rFonts w:ascii="宋体" w:hAnsi="宋体" w:eastAsia="宋体" w:cs="宋体"/>
                <w:b w:val="0"/>
                <w:i w:val="0"/>
                <w:color w:val="000000"/>
                <w:sz w:val="20"/>
              </w:rPr>
              <w:t>137.97</w:t>
            </w:r>
          </w:p>
        </w:tc>
        <w:tc>
          <w:tcPr>
            <w:tcW w:w="1952" w:type="dxa"/>
            <w:vAlign w:val="center"/>
          </w:tcPr>
          <w:p w14:paraId="4F76A656">
            <w:pPr>
              <w:jc w:val="right"/>
            </w:pPr>
            <w:r>
              <w:rPr>
                <w:rFonts w:ascii="宋体" w:hAnsi="宋体" w:eastAsia="宋体" w:cs="宋体"/>
                <w:b w:val="0"/>
                <w:i w:val="0"/>
                <w:color w:val="000000"/>
                <w:sz w:val="20"/>
              </w:rPr>
              <w:t>0.00</w:t>
            </w:r>
          </w:p>
        </w:tc>
      </w:tr>
      <w:tr w14:paraId="4DCA8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425718">
            <w:pPr>
              <w:jc w:val="left"/>
            </w:pPr>
            <w:r>
              <w:rPr>
                <w:rFonts w:ascii="宋体" w:hAnsi="宋体" w:eastAsia="宋体" w:cs="宋体"/>
                <w:b w:val="0"/>
                <w:i w:val="0"/>
                <w:color w:val="000000"/>
                <w:sz w:val="20"/>
              </w:rPr>
              <w:t>224</w:t>
            </w:r>
          </w:p>
        </w:tc>
        <w:tc>
          <w:tcPr>
            <w:tcW w:w="3900" w:type="dxa"/>
            <w:vAlign w:val="center"/>
          </w:tcPr>
          <w:p w14:paraId="44FFFF8B">
            <w:pPr>
              <w:jc w:val="left"/>
            </w:pPr>
            <w:r>
              <w:rPr>
                <w:rFonts w:ascii="宋体" w:hAnsi="宋体" w:eastAsia="宋体" w:cs="宋体"/>
                <w:b w:val="0"/>
                <w:i w:val="0"/>
                <w:color w:val="000000"/>
                <w:sz w:val="20"/>
              </w:rPr>
              <w:t>灾害防治及应急管理支出</w:t>
            </w:r>
          </w:p>
        </w:tc>
        <w:tc>
          <w:tcPr>
            <w:tcW w:w="1980" w:type="dxa"/>
            <w:vAlign w:val="center"/>
          </w:tcPr>
          <w:p w14:paraId="1DAC2727">
            <w:pPr>
              <w:jc w:val="right"/>
            </w:pPr>
            <w:r>
              <w:rPr>
                <w:rFonts w:ascii="宋体" w:hAnsi="宋体" w:eastAsia="宋体" w:cs="宋体"/>
                <w:b w:val="0"/>
                <w:i w:val="0"/>
                <w:color w:val="000000"/>
                <w:sz w:val="20"/>
              </w:rPr>
              <w:t>4,498.49</w:t>
            </w:r>
          </w:p>
        </w:tc>
        <w:tc>
          <w:tcPr>
            <w:tcW w:w="1980" w:type="dxa"/>
            <w:vAlign w:val="center"/>
          </w:tcPr>
          <w:p w14:paraId="2F5F4A38">
            <w:pPr>
              <w:jc w:val="right"/>
            </w:pPr>
            <w:r>
              <w:rPr>
                <w:rFonts w:ascii="宋体" w:hAnsi="宋体" w:eastAsia="宋体" w:cs="宋体"/>
                <w:b w:val="0"/>
                <w:i w:val="0"/>
                <w:color w:val="000000"/>
                <w:sz w:val="20"/>
              </w:rPr>
              <w:t>1,429.90</w:t>
            </w:r>
          </w:p>
        </w:tc>
        <w:tc>
          <w:tcPr>
            <w:tcW w:w="1952" w:type="dxa"/>
            <w:vAlign w:val="center"/>
          </w:tcPr>
          <w:p w14:paraId="1E0B1922">
            <w:pPr>
              <w:jc w:val="right"/>
            </w:pPr>
            <w:r>
              <w:rPr>
                <w:rFonts w:ascii="宋体" w:hAnsi="宋体" w:eastAsia="宋体" w:cs="宋体"/>
                <w:b w:val="0"/>
                <w:i w:val="0"/>
                <w:color w:val="000000"/>
                <w:sz w:val="20"/>
              </w:rPr>
              <w:t>3,068.59</w:t>
            </w:r>
          </w:p>
        </w:tc>
      </w:tr>
      <w:tr w14:paraId="2696D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EDEA39">
            <w:pPr>
              <w:jc w:val="left"/>
            </w:pPr>
            <w:r>
              <w:rPr>
                <w:rFonts w:ascii="宋体" w:hAnsi="宋体" w:eastAsia="宋体" w:cs="宋体"/>
                <w:b w:val="0"/>
                <w:i w:val="0"/>
                <w:color w:val="000000"/>
                <w:sz w:val="20"/>
              </w:rPr>
              <w:t>22401</w:t>
            </w:r>
          </w:p>
        </w:tc>
        <w:tc>
          <w:tcPr>
            <w:tcW w:w="3900" w:type="dxa"/>
            <w:vAlign w:val="center"/>
          </w:tcPr>
          <w:p w14:paraId="4223EA60">
            <w:pPr>
              <w:jc w:val="left"/>
            </w:pPr>
            <w:r>
              <w:rPr>
                <w:rFonts w:ascii="宋体" w:hAnsi="宋体" w:eastAsia="宋体" w:cs="宋体"/>
                <w:b w:val="0"/>
                <w:i w:val="0"/>
                <w:color w:val="000000"/>
                <w:sz w:val="20"/>
              </w:rPr>
              <w:t>应急管理事务</w:t>
            </w:r>
          </w:p>
        </w:tc>
        <w:tc>
          <w:tcPr>
            <w:tcW w:w="1980" w:type="dxa"/>
            <w:vAlign w:val="center"/>
          </w:tcPr>
          <w:p w14:paraId="1205CB7D">
            <w:pPr>
              <w:jc w:val="right"/>
            </w:pPr>
            <w:r>
              <w:rPr>
                <w:rFonts w:ascii="宋体" w:hAnsi="宋体" w:eastAsia="宋体" w:cs="宋体"/>
                <w:b w:val="0"/>
                <w:i w:val="0"/>
                <w:color w:val="000000"/>
                <w:sz w:val="20"/>
              </w:rPr>
              <w:t>1,919.82</w:t>
            </w:r>
          </w:p>
        </w:tc>
        <w:tc>
          <w:tcPr>
            <w:tcW w:w="1980" w:type="dxa"/>
            <w:vAlign w:val="center"/>
          </w:tcPr>
          <w:p w14:paraId="303832B7">
            <w:pPr>
              <w:jc w:val="right"/>
            </w:pPr>
            <w:r>
              <w:rPr>
                <w:rFonts w:ascii="宋体" w:hAnsi="宋体" w:eastAsia="宋体" w:cs="宋体"/>
                <w:b w:val="0"/>
                <w:i w:val="0"/>
                <w:color w:val="000000"/>
                <w:sz w:val="20"/>
              </w:rPr>
              <w:t>1,429.90</w:t>
            </w:r>
          </w:p>
        </w:tc>
        <w:tc>
          <w:tcPr>
            <w:tcW w:w="1952" w:type="dxa"/>
            <w:vAlign w:val="center"/>
          </w:tcPr>
          <w:p w14:paraId="7FD13E43">
            <w:pPr>
              <w:jc w:val="right"/>
            </w:pPr>
            <w:r>
              <w:rPr>
                <w:rFonts w:ascii="宋体" w:hAnsi="宋体" w:eastAsia="宋体" w:cs="宋体"/>
                <w:b w:val="0"/>
                <w:i w:val="0"/>
                <w:color w:val="000000"/>
                <w:sz w:val="20"/>
              </w:rPr>
              <w:t>489.92</w:t>
            </w:r>
          </w:p>
        </w:tc>
      </w:tr>
      <w:tr w14:paraId="78B77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739D00">
            <w:pPr>
              <w:jc w:val="left"/>
            </w:pPr>
            <w:r>
              <w:rPr>
                <w:rFonts w:ascii="宋体" w:hAnsi="宋体" w:eastAsia="宋体" w:cs="宋体"/>
                <w:b w:val="0"/>
                <w:i w:val="0"/>
                <w:color w:val="000000"/>
                <w:sz w:val="20"/>
              </w:rPr>
              <w:t>2240101</w:t>
            </w:r>
          </w:p>
        </w:tc>
        <w:tc>
          <w:tcPr>
            <w:tcW w:w="3900" w:type="dxa"/>
            <w:vAlign w:val="center"/>
          </w:tcPr>
          <w:p w14:paraId="519A96B5">
            <w:pPr>
              <w:jc w:val="left"/>
            </w:pPr>
            <w:r>
              <w:rPr>
                <w:rFonts w:ascii="宋体" w:hAnsi="宋体" w:eastAsia="宋体" w:cs="宋体"/>
                <w:b w:val="0"/>
                <w:i w:val="0"/>
                <w:color w:val="000000"/>
                <w:sz w:val="20"/>
              </w:rPr>
              <w:t>行政运行</w:t>
            </w:r>
          </w:p>
        </w:tc>
        <w:tc>
          <w:tcPr>
            <w:tcW w:w="1980" w:type="dxa"/>
            <w:vAlign w:val="center"/>
          </w:tcPr>
          <w:p w14:paraId="30946D14">
            <w:pPr>
              <w:jc w:val="right"/>
            </w:pPr>
            <w:r>
              <w:rPr>
                <w:rFonts w:ascii="宋体" w:hAnsi="宋体" w:eastAsia="宋体" w:cs="宋体"/>
                <w:b w:val="0"/>
                <w:i w:val="0"/>
                <w:color w:val="000000"/>
                <w:sz w:val="20"/>
              </w:rPr>
              <w:t>196.52</w:t>
            </w:r>
          </w:p>
        </w:tc>
        <w:tc>
          <w:tcPr>
            <w:tcW w:w="1980" w:type="dxa"/>
            <w:vAlign w:val="center"/>
          </w:tcPr>
          <w:p w14:paraId="421488E4">
            <w:pPr>
              <w:jc w:val="right"/>
            </w:pPr>
            <w:r>
              <w:rPr>
                <w:rFonts w:ascii="宋体" w:hAnsi="宋体" w:eastAsia="宋体" w:cs="宋体"/>
                <w:b w:val="0"/>
                <w:i w:val="0"/>
                <w:color w:val="000000"/>
                <w:sz w:val="20"/>
              </w:rPr>
              <w:t>196.52</w:t>
            </w:r>
          </w:p>
        </w:tc>
        <w:tc>
          <w:tcPr>
            <w:tcW w:w="1952" w:type="dxa"/>
            <w:vAlign w:val="center"/>
          </w:tcPr>
          <w:p w14:paraId="5BA39F5F">
            <w:pPr>
              <w:jc w:val="right"/>
            </w:pPr>
            <w:r>
              <w:rPr>
                <w:rFonts w:ascii="宋体" w:hAnsi="宋体" w:eastAsia="宋体" w:cs="宋体"/>
                <w:b w:val="0"/>
                <w:i w:val="0"/>
                <w:color w:val="000000"/>
                <w:sz w:val="20"/>
              </w:rPr>
              <w:t>0.00</w:t>
            </w:r>
          </w:p>
        </w:tc>
      </w:tr>
      <w:tr w14:paraId="58E54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19AAB1">
            <w:pPr>
              <w:jc w:val="left"/>
            </w:pPr>
            <w:r>
              <w:rPr>
                <w:rFonts w:ascii="宋体" w:hAnsi="宋体" w:eastAsia="宋体" w:cs="宋体"/>
                <w:b w:val="0"/>
                <w:i w:val="0"/>
                <w:color w:val="000000"/>
                <w:sz w:val="20"/>
              </w:rPr>
              <w:t>2240102</w:t>
            </w:r>
          </w:p>
        </w:tc>
        <w:tc>
          <w:tcPr>
            <w:tcW w:w="3900" w:type="dxa"/>
            <w:vAlign w:val="center"/>
          </w:tcPr>
          <w:p w14:paraId="4A5F1409">
            <w:pPr>
              <w:jc w:val="left"/>
            </w:pPr>
            <w:r>
              <w:rPr>
                <w:rFonts w:ascii="宋体" w:hAnsi="宋体" w:eastAsia="宋体" w:cs="宋体"/>
                <w:b w:val="0"/>
                <w:i w:val="0"/>
                <w:color w:val="000000"/>
                <w:sz w:val="20"/>
              </w:rPr>
              <w:t>一般行政管理事务</w:t>
            </w:r>
          </w:p>
        </w:tc>
        <w:tc>
          <w:tcPr>
            <w:tcW w:w="1980" w:type="dxa"/>
            <w:vAlign w:val="center"/>
          </w:tcPr>
          <w:p w14:paraId="3222ED9C">
            <w:pPr>
              <w:jc w:val="right"/>
            </w:pPr>
            <w:r>
              <w:rPr>
                <w:rFonts w:ascii="宋体" w:hAnsi="宋体" w:eastAsia="宋体" w:cs="宋体"/>
                <w:b w:val="0"/>
                <w:i w:val="0"/>
                <w:color w:val="000000"/>
                <w:sz w:val="20"/>
              </w:rPr>
              <w:t>384.92</w:t>
            </w:r>
          </w:p>
        </w:tc>
        <w:tc>
          <w:tcPr>
            <w:tcW w:w="1980" w:type="dxa"/>
            <w:vAlign w:val="center"/>
          </w:tcPr>
          <w:p w14:paraId="3FAFBFE8">
            <w:pPr>
              <w:jc w:val="right"/>
            </w:pPr>
            <w:r>
              <w:rPr>
                <w:rFonts w:ascii="宋体" w:hAnsi="宋体" w:eastAsia="宋体" w:cs="宋体"/>
                <w:b w:val="0"/>
                <w:i w:val="0"/>
                <w:color w:val="000000"/>
                <w:sz w:val="20"/>
              </w:rPr>
              <w:t>0.00</w:t>
            </w:r>
          </w:p>
        </w:tc>
        <w:tc>
          <w:tcPr>
            <w:tcW w:w="1952" w:type="dxa"/>
            <w:vAlign w:val="center"/>
          </w:tcPr>
          <w:p w14:paraId="21DA0B25">
            <w:pPr>
              <w:jc w:val="right"/>
            </w:pPr>
            <w:r>
              <w:rPr>
                <w:rFonts w:ascii="宋体" w:hAnsi="宋体" w:eastAsia="宋体" w:cs="宋体"/>
                <w:b w:val="0"/>
                <w:i w:val="0"/>
                <w:color w:val="000000"/>
                <w:sz w:val="20"/>
              </w:rPr>
              <w:t>384.92</w:t>
            </w:r>
          </w:p>
        </w:tc>
      </w:tr>
      <w:tr w14:paraId="39D90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838A97C">
            <w:pPr>
              <w:jc w:val="left"/>
            </w:pPr>
            <w:r>
              <w:rPr>
                <w:rFonts w:ascii="宋体" w:hAnsi="宋体" w:eastAsia="宋体" w:cs="宋体"/>
                <w:b w:val="0"/>
                <w:i w:val="0"/>
                <w:color w:val="000000"/>
                <w:sz w:val="20"/>
              </w:rPr>
              <w:t>2240108</w:t>
            </w:r>
          </w:p>
        </w:tc>
        <w:tc>
          <w:tcPr>
            <w:tcW w:w="3900" w:type="dxa"/>
            <w:vAlign w:val="center"/>
          </w:tcPr>
          <w:p w14:paraId="46F82ED3">
            <w:pPr>
              <w:jc w:val="left"/>
            </w:pPr>
            <w:r>
              <w:rPr>
                <w:rFonts w:ascii="宋体" w:hAnsi="宋体" w:eastAsia="宋体" w:cs="宋体"/>
                <w:b w:val="0"/>
                <w:i w:val="0"/>
                <w:color w:val="000000"/>
                <w:sz w:val="20"/>
              </w:rPr>
              <w:t>应急救援</w:t>
            </w:r>
          </w:p>
        </w:tc>
        <w:tc>
          <w:tcPr>
            <w:tcW w:w="1980" w:type="dxa"/>
            <w:vAlign w:val="center"/>
          </w:tcPr>
          <w:p w14:paraId="797EF2B3">
            <w:pPr>
              <w:jc w:val="right"/>
            </w:pPr>
            <w:r>
              <w:rPr>
                <w:rFonts w:ascii="宋体" w:hAnsi="宋体" w:eastAsia="宋体" w:cs="宋体"/>
                <w:b w:val="0"/>
                <w:i w:val="0"/>
                <w:color w:val="000000"/>
                <w:sz w:val="20"/>
              </w:rPr>
              <w:t>5.00</w:t>
            </w:r>
          </w:p>
        </w:tc>
        <w:tc>
          <w:tcPr>
            <w:tcW w:w="1980" w:type="dxa"/>
            <w:vAlign w:val="center"/>
          </w:tcPr>
          <w:p w14:paraId="60031203">
            <w:pPr>
              <w:jc w:val="right"/>
            </w:pPr>
            <w:r>
              <w:rPr>
                <w:rFonts w:ascii="宋体" w:hAnsi="宋体" w:eastAsia="宋体" w:cs="宋体"/>
                <w:b w:val="0"/>
                <w:i w:val="0"/>
                <w:color w:val="000000"/>
                <w:sz w:val="20"/>
              </w:rPr>
              <w:t>0.00</w:t>
            </w:r>
          </w:p>
        </w:tc>
        <w:tc>
          <w:tcPr>
            <w:tcW w:w="1952" w:type="dxa"/>
            <w:vAlign w:val="center"/>
          </w:tcPr>
          <w:p w14:paraId="729FE9F1">
            <w:pPr>
              <w:jc w:val="right"/>
            </w:pPr>
            <w:r>
              <w:rPr>
                <w:rFonts w:ascii="宋体" w:hAnsi="宋体" w:eastAsia="宋体" w:cs="宋体"/>
                <w:b w:val="0"/>
                <w:i w:val="0"/>
                <w:color w:val="000000"/>
                <w:sz w:val="20"/>
              </w:rPr>
              <w:t>5.00</w:t>
            </w:r>
          </w:p>
        </w:tc>
      </w:tr>
      <w:tr w14:paraId="11A6F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38C583">
            <w:pPr>
              <w:jc w:val="left"/>
            </w:pPr>
            <w:r>
              <w:rPr>
                <w:rFonts w:ascii="宋体" w:hAnsi="宋体" w:eastAsia="宋体" w:cs="宋体"/>
                <w:b w:val="0"/>
                <w:i w:val="0"/>
                <w:color w:val="000000"/>
                <w:sz w:val="20"/>
              </w:rPr>
              <w:t>2240150</w:t>
            </w:r>
          </w:p>
        </w:tc>
        <w:tc>
          <w:tcPr>
            <w:tcW w:w="3900" w:type="dxa"/>
            <w:vAlign w:val="center"/>
          </w:tcPr>
          <w:p w14:paraId="2CB6F6E2">
            <w:pPr>
              <w:jc w:val="left"/>
            </w:pPr>
            <w:r>
              <w:rPr>
                <w:rFonts w:ascii="宋体" w:hAnsi="宋体" w:eastAsia="宋体" w:cs="宋体"/>
                <w:b w:val="0"/>
                <w:i w:val="0"/>
                <w:color w:val="000000"/>
                <w:sz w:val="20"/>
              </w:rPr>
              <w:t>事业运行</w:t>
            </w:r>
          </w:p>
        </w:tc>
        <w:tc>
          <w:tcPr>
            <w:tcW w:w="1980" w:type="dxa"/>
            <w:vAlign w:val="center"/>
          </w:tcPr>
          <w:p w14:paraId="09079985">
            <w:pPr>
              <w:jc w:val="right"/>
            </w:pPr>
            <w:r>
              <w:rPr>
                <w:rFonts w:ascii="宋体" w:hAnsi="宋体" w:eastAsia="宋体" w:cs="宋体"/>
                <w:b w:val="0"/>
                <w:i w:val="0"/>
                <w:color w:val="000000"/>
                <w:sz w:val="20"/>
              </w:rPr>
              <w:t>1,233.38</w:t>
            </w:r>
          </w:p>
        </w:tc>
        <w:tc>
          <w:tcPr>
            <w:tcW w:w="1980" w:type="dxa"/>
            <w:vAlign w:val="center"/>
          </w:tcPr>
          <w:p w14:paraId="0460BED0">
            <w:pPr>
              <w:jc w:val="right"/>
            </w:pPr>
            <w:r>
              <w:rPr>
                <w:rFonts w:ascii="宋体" w:hAnsi="宋体" w:eastAsia="宋体" w:cs="宋体"/>
                <w:b w:val="0"/>
                <w:i w:val="0"/>
                <w:color w:val="000000"/>
                <w:sz w:val="20"/>
              </w:rPr>
              <w:t>1,233.38</w:t>
            </w:r>
          </w:p>
        </w:tc>
        <w:tc>
          <w:tcPr>
            <w:tcW w:w="1952" w:type="dxa"/>
            <w:vAlign w:val="center"/>
          </w:tcPr>
          <w:p w14:paraId="0B6CB587">
            <w:pPr>
              <w:jc w:val="right"/>
            </w:pPr>
            <w:r>
              <w:rPr>
                <w:rFonts w:ascii="宋体" w:hAnsi="宋体" w:eastAsia="宋体" w:cs="宋体"/>
                <w:b w:val="0"/>
                <w:i w:val="0"/>
                <w:color w:val="000000"/>
                <w:sz w:val="20"/>
              </w:rPr>
              <w:t>0.00</w:t>
            </w:r>
          </w:p>
        </w:tc>
      </w:tr>
      <w:tr w14:paraId="5582C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CB71E86">
            <w:pPr>
              <w:jc w:val="left"/>
            </w:pPr>
            <w:r>
              <w:rPr>
                <w:rFonts w:ascii="宋体" w:hAnsi="宋体" w:eastAsia="宋体" w:cs="宋体"/>
                <w:b w:val="0"/>
                <w:i w:val="0"/>
                <w:color w:val="000000"/>
                <w:sz w:val="20"/>
              </w:rPr>
              <w:t>2240199</w:t>
            </w:r>
          </w:p>
        </w:tc>
        <w:tc>
          <w:tcPr>
            <w:tcW w:w="3900" w:type="dxa"/>
            <w:vAlign w:val="center"/>
          </w:tcPr>
          <w:p w14:paraId="7332DC59">
            <w:pPr>
              <w:jc w:val="left"/>
            </w:pPr>
            <w:r>
              <w:rPr>
                <w:rFonts w:ascii="宋体" w:hAnsi="宋体" w:eastAsia="宋体" w:cs="宋体"/>
                <w:b w:val="0"/>
                <w:i w:val="0"/>
                <w:color w:val="000000"/>
                <w:sz w:val="20"/>
              </w:rPr>
              <w:t>其他应急管理支出</w:t>
            </w:r>
          </w:p>
        </w:tc>
        <w:tc>
          <w:tcPr>
            <w:tcW w:w="1980" w:type="dxa"/>
            <w:vAlign w:val="center"/>
          </w:tcPr>
          <w:p w14:paraId="657C4761">
            <w:pPr>
              <w:jc w:val="right"/>
            </w:pPr>
            <w:r>
              <w:rPr>
                <w:rFonts w:ascii="宋体" w:hAnsi="宋体" w:eastAsia="宋体" w:cs="宋体"/>
                <w:b w:val="0"/>
                <w:i w:val="0"/>
                <w:color w:val="000000"/>
                <w:sz w:val="20"/>
              </w:rPr>
              <w:t>100.00</w:t>
            </w:r>
          </w:p>
        </w:tc>
        <w:tc>
          <w:tcPr>
            <w:tcW w:w="1980" w:type="dxa"/>
            <w:vAlign w:val="center"/>
          </w:tcPr>
          <w:p w14:paraId="0B6A36A3">
            <w:pPr>
              <w:jc w:val="right"/>
            </w:pPr>
            <w:r>
              <w:rPr>
                <w:rFonts w:ascii="宋体" w:hAnsi="宋体" w:eastAsia="宋体" w:cs="宋体"/>
                <w:b w:val="0"/>
                <w:i w:val="0"/>
                <w:color w:val="000000"/>
                <w:sz w:val="20"/>
              </w:rPr>
              <w:t>0.00</w:t>
            </w:r>
          </w:p>
        </w:tc>
        <w:tc>
          <w:tcPr>
            <w:tcW w:w="1952" w:type="dxa"/>
            <w:vAlign w:val="center"/>
          </w:tcPr>
          <w:p w14:paraId="222C961C">
            <w:pPr>
              <w:jc w:val="right"/>
            </w:pPr>
            <w:r>
              <w:rPr>
                <w:rFonts w:ascii="宋体" w:hAnsi="宋体" w:eastAsia="宋体" w:cs="宋体"/>
                <w:b w:val="0"/>
                <w:i w:val="0"/>
                <w:color w:val="000000"/>
                <w:sz w:val="20"/>
              </w:rPr>
              <w:t>100.00</w:t>
            </w:r>
          </w:p>
        </w:tc>
      </w:tr>
      <w:tr w14:paraId="60BC3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39AE704">
            <w:pPr>
              <w:jc w:val="left"/>
            </w:pPr>
            <w:r>
              <w:rPr>
                <w:rFonts w:ascii="宋体" w:hAnsi="宋体" w:eastAsia="宋体" w:cs="宋体"/>
                <w:b w:val="0"/>
                <w:i w:val="0"/>
                <w:color w:val="000000"/>
                <w:sz w:val="20"/>
              </w:rPr>
              <w:t>22402</w:t>
            </w:r>
          </w:p>
        </w:tc>
        <w:tc>
          <w:tcPr>
            <w:tcW w:w="3900" w:type="dxa"/>
            <w:vAlign w:val="center"/>
          </w:tcPr>
          <w:p w14:paraId="3DA1630D">
            <w:pPr>
              <w:jc w:val="left"/>
            </w:pPr>
            <w:r>
              <w:rPr>
                <w:rFonts w:ascii="宋体" w:hAnsi="宋体" w:eastAsia="宋体" w:cs="宋体"/>
                <w:b w:val="0"/>
                <w:i w:val="0"/>
                <w:color w:val="000000"/>
                <w:sz w:val="20"/>
              </w:rPr>
              <w:t>消防救援事务</w:t>
            </w:r>
          </w:p>
        </w:tc>
        <w:tc>
          <w:tcPr>
            <w:tcW w:w="1980" w:type="dxa"/>
            <w:vAlign w:val="center"/>
          </w:tcPr>
          <w:p w14:paraId="78A6C228">
            <w:pPr>
              <w:jc w:val="right"/>
            </w:pPr>
            <w:r>
              <w:rPr>
                <w:rFonts w:ascii="宋体" w:hAnsi="宋体" w:eastAsia="宋体" w:cs="宋体"/>
                <w:b w:val="0"/>
                <w:i w:val="0"/>
                <w:color w:val="000000"/>
                <w:sz w:val="20"/>
              </w:rPr>
              <w:t>754.53</w:t>
            </w:r>
          </w:p>
        </w:tc>
        <w:tc>
          <w:tcPr>
            <w:tcW w:w="1980" w:type="dxa"/>
            <w:vAlign w:val="center"/>
          </w:tcPr>
          <w:p w14:paraId="345E4835">
            <w:pPr>
              <w:jc w:val="right"/>
            </w:pPr>
            <w:r>
              <w:rPr>
                <w:rFonts w:ascii="宋体" w:hAnsi="宋体" w:eastAsia="宋体" w:cs="宋体"/>
                <w:b w:val="0"/>
                <w:i w:val="0"/>
                <w:color w:val="000000"/>
                <w:sz w:val="20"/>
              </w:rPr>
              <w:t>0.00</w:t>
            </w:r>
          </w:p>
        </w:tc>
        <w:tc>
          <w:tcPr>
            <w:tcW w:w="1952" w:type="dxa"/>
            <w:vAlign w:val="center"/>
          </w:tcPr>
          <w:p w14:paraId="41359A7B">
            <w:pPr>
              <w:jc w:val="right"/>
            </w:pPr>
            <w:r>
              <w:rPr>
                <w:rFonts w:ascii="宋体" w:hAnsi="宋体" w:eastAsia="宋体" w:cs="宋体"/>
                <w:b w:val="0"/>
                <w:i w:val="0"/>
                <w:color w:val="000000"/>
                <w:sz w:val="20"/>
              </w:rPr>
              <w:t>754.53</w:t>
            </w:r>
          </w:p>
        </w:tc>
      </w:tr>
      <w:tr w14:paraId="35D2C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1147C8">
            <w:pPr>
              <w:jc w:val="left"/>
            </w:pPr>
            <w:r>
              <w:rPr>
                <w:rFonts w:ascii="宋体" w:hAnsi="宋体" w:eastAsia="宋体" w:cs="宋体"/>
                <w:b w:val="0"/>
                <w:i w:val="0"/>
                <w:color w:val="000000"/>
                <w:sz w:val="20"/>
              </w:rPr>
              <w:t>2240204</w:t>
            </w:r>
          </w:p>
        </w:tc>
        <w:tc>
          <w:tcPr>
            <w:tcW w:w="3900" w:type="dxa"/>
            <w:vAlign w:val="center"/>
          </w:tcPr>
          <w:p w14:paraId="1A88CE04">
            <w:pPr>
              <w:jc w:val="left"/>
            </w:pPr>
            <w:r>
              <w:rPr>
                <w:rFonts w:ascii="宋体" w:hAnsi="宋体" w:eastAsia="宋体" w:cs="宋体"/>
                <w:b w:val="0"/>
                <w:i w:val="0"/>
                <w:color w:val="000000"/>
                <w:sz w:val="20"/>
              </w:rPr>
              <w:t>消防应急救援</w:t>
            </w:r>
          </w:p>
        </w:tc>
        <w:tc>
          <w:tcPr>
            <w:tcW w:w="1980" w:type="dxa"/>
            <w:vAlign w:val="center"/>
          </w:tcPr>
          <w:p w14:paraId="30D38312">
            <w:pPr>
              <w:jc w:val="right"/>
            </w:pPr>
            <w:r>
              <w:rPr>
                <w:rFonts w:ascii="宋体" w:hAnsi="宋体" w:eastAsia="宋体" w:cs="宋体"/>
                <w:b w:val="0"/>
                <w:i w:val="0"/>
                <w:color w:val="000000"/>
                <w:sz w:val="20"/>
              </w:rPr>
              <w:t>754.53</w:t>
            </w:r>
          </w:p>
        </w:tc>
        <w:tc>
          <w:tcPr>
            <w:tcW w:w="1980" w:type="dxa"/>
            <w:vAlign w:val="center"/>
          </w:tcPr>
          <w:p w14:paraId="0CD86A07">
            <w:pPr>
              <w:jc w:val="right"/>
            </w:pPr>
            <w:r>
              <w:rPr>
                <w:rFonts w:ascii="宋体" w:hAnsi="宋体" w:eastAsia="宋体" w:cs="宋体"/>
                <w:b w:val="0"/>
                <w:i w:val="0"/>
                <w:color w:val="000000"/>
                <w:sz w:val="20"/>
              </w:rPr>
              <w:t>0.00</w:t>
            </w:r>
          </w:p>
        </w:tc>
        <w:tc>
          <w:tcPr>
            <w:tcW w:w="1952" w:type="dxa"/>
            <w:vAlign w:val="center"/>
          </w:tcPr>
          <w:p w14:paraId="05861664">
            <w:pPr>
              <w:jc w:val="right"/>
            </w:pPr>
            <w:r>
              <w:rPr>
                <w:rFonts w:ascii="宋体" w:hAnsi="宋体" w:eastAsia="宋体" w:cs="宋体"/>
                <w:b w:val="0"/>
                <w:i w:val="0"/>
                <w:color w:val="000000"/>
                <w:sz w:val="20"/>
              </w:rPr>
              <w:t>754.53</w:t>
            </w:r>
          </w:p>
        </w:tc>
      </w:tr>
      <w:tr w14:paraId="654B3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CBC6FF">
            <w:pPr>
              <w:jc w:val="left"/>
            </w:pPr>
            <w:r>
              <w:rPr>
                <w:rFonts w:ascii="宋体" w:hAnsi="宋体" w:eastAsia="宋体" w:cs="宋体"/>
                <w:b w:val="0"/>
                <w:i w:val="0"/>
                <w:color w:val="000000"/>
                <w:sz w:val="20"/>
              </w:rPr>
              <w:t>22407</w:t>
            </w:r>
          </w:p>
        </w:tc>
        <w:tc>
          <w:tcPr>
            <w:tcW w:w="3900" w:type="dxa"/>
            <w:vAlign w:val="center"/>
          </w:tcPr>
          <w:p w14:paraId="558D5197">
            <w:pPr>
              <w:jc w:val="left"/>
            </w:pPr>
            <w:r>
              <w:rPr>
                <w:rFonts w:ascii="宋体" w:hAnsi="宋体" w:eastAsia="宋体" w:cs="宋体"/>
                <w:b w:val="0"/>
                <w:i w:val="0"/>
                <w:color w:val="000000"/>
                <w:sz w:val="20"/>
              </w:rPr>
              <w:t>自然灾害救灾及恢复重建支出</w:t>
            </w:r>
          </w:p>
        </w:tc>
        <w:tc>
          <w:tcPr>
            <w:tcW w:w="1980" w:type="dxa"/>
            <w:vAlign w:val="center"/>
          </w:tcPr>
          <w:p w14:paraId="7F839EC2">
            <w:pPr>
              <w:jc w:val="right"/>
            </w:pPr>
            <w:r>
              <w:rPr>
                <w:rFonts w:ascii="宋体" w:hAnsi="宋体" w:eastAsia="宋体" w:cs="宋体"/>
                <w:b w:val="0"/>
                <w:i w:val="0"/>
                <w:color w:val="000000"/>
                <w:sz w:val="20"/>
              </w:rPr>
              <w:t>1,804.14</w:t>
            </w:r>
          </w:p>
        </w:tc>
        <w:tc>
          <w:tcPr>
            <w:tcW w:w="1980" w:type="dxa"/>
            <w:vAlign w:val="center"/>
          </w:tcPr>
          <w:p w14:paraId="6B40D7F9">
            <w:pPr>
              <w:jc w:val="right"/>
            </w:pPr>
            <w:r>
              <w:rPr>
                <w:rFonts w:ascii="宋体" w:hAnsi="宋体" w:eastAsia="宋体" w:cs="宋体"/>
                <w:b w:val="0"/>
                <w:i w:val="0"/>
                <w:color w:val="000000"/>
                <w:sz w:val="20"/>
              </w:rPr>
              <w:t>0.00</w:t>
            </w:r>
          </w:p>
        </w:tc>
        <w:tc>
          <w:tcPr>
            <w:tcW w:w="1952" w:type="dxa"/>
            <w:vAlign w:val="center"/>
          </w:tcPr>
          <w:p w14:paraId="65B2AAE3">
            <w:pPr>
              <w:jc w:val="right"/>
            </w:pPr>
            <w:r>
              <w:rPr>
                <w:rFonts w:ascii="宋体" w:hAnsi="宋体" w:eastAsia="宋体" w:cs="宋体"/>
                <w:b w:val="0"/>
                <w:i w:val="0"/>
                <w:color w:val="000000"/>
                <w:sz w:val="20"/>
              </w:rPr>
              <w:t>1,804.14</w:t>
            </w:r>
          </w:p>
        </w:tc>
      </w:tr>
      <w:tr w14:paraId="7B5B0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B8D28D4">
            <w:pPr>
              <w:jc w:val="left"/>
            </w:pPr>
            <w:r>
              <w:rPr>
                <w:rFonts w:ascii="宋体" w:hAnsi="宋体" w:eastAsia="宋体" w:cs="宋体"/>
                <w:b w:val="0"/>
                <w:i w:val="0"/>
                <w:color w:val="000000"/>
                <w:sz w:val="20"/>
              </w:rPr>
              <w:t>2240703</w:t>
            </w:r>
          </w:p>
        </w:tc>
        <w:tc>
          <w:tcPr>
            <w:tcW w:w="3900" w:type="dxa"/>
            <w:vAlign w:val="center"/>
          </w:tcPr>
          <w:p w14:paraId="71D20071">
            <w:pPr>
              <w:jc w:val="left"/>
            </w:pPr>
            <w:r>
              <w:rPr>
                <w:rFonts w:ascii="宋体" w:hAnsi="宋体" w:eastAsia="宋体" w:cs="宋体"/>
                <w:b w:val="0"/>
                <w:i w:val="0"/>
                <w:color w:val="000000"/>
                <w:sz w:val="20"/>
              </w:rPr>
              <w:t>自然灾害救灾补助</w:t>
            </w:r>
          </w:p>
        </w:tc>
        <w:tc>
          <w:tcPr>
            <w:tcW w:w="1980" w:type="dxa"/>
            <w:vAlign w:val="center"/>
          </w:tcPr>
          <w:p w14:paraId="776E3167">
            <w:pPr>
              <w:jc w:val="right"/>
            </w:pPr>
            <w:r>
              <w:rPr>
                <w:rFonts w:ascii="宋体" w:hAnsi="宋体" w:eastAsia="宋体" w:cs="宋体"/>
                <w:b w:val="0"/>
                <w:i w:val="0"/>
                <w:color w:val="000000"/>
                <w:sz w:val="20"/>
              </w:rPr>
              <w:t>1,304.14</w:t>
            </w:r>
          </w:p>
        </w:tc>
        <w:tc>
          <w:tcPr>
            <w:tcW w:w="1980" w:type="dxa"/>
            <w:vAlign w:val="center"/>
          </w:tcPr>
          <w:p w14:paraId="057412D0">
            <w:pPr>
              <w:jc w:val="right"/>
            </w:pPr>
            <w:r>
              <w:rPr>
                <w:rFonts w:ascii="宋体" w:hAnsi="宋体" w:eastAsia="宋体" w:cs="宋体"/>
                <w:b w:val="0"/>
                <w:i w:val="0"/>
                <w:color w:val="000000"/>
                <w:sz w:val="20"/>
              </w:rPr>
              <w:t>0.00</w:t>
            </w:r>
          </w:p>
        </w:tc>
        <w:tc>
          <w:tcPr>
            <w:tcW w:w="1952" w:type="dxa"/>
            <w:vAlign w:val="center"/>
          </w:tcPr>
          <w:p w14:paraId="646CCE2F">
            <w:pPr>
              <w:jc w:val="right"/>
            </w:pPr>
            <w:r>
              <w:rPr>
                <w:rFonts w:ascii="宋体" w:hAnsi="宋体" w:eastAsia="宋体" w:cs="宋体"/>
                <w:b w:val="0"/>
                <w:i w:val="0"/>
                <w:color w:val="000000"/>
                <w:sz w:val="20"/>
              </w:rPr>
              <w:t>1,304.14</w:t>
            </w:r>
          </w:p>
        </w:tc>
      </w:tr>
      <w:tr w14:paraId="674CD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08B141">
            <w:pPr>
              <w:jc w:val="left"/>
            </w:pPr>
            <w:r>
              <w:rPr>
                <w:rFonts w:ascii="宋体" w:hAnsi="宋体" w:eastAsia="宋体" w:cs="宋体"/>
                <w:b w:val="0"/>
                <w:i w:val="0"/>
                <w:color w:val="000000"/>
                <w:sz w:val="20"/>
              </w:rPr>
              <w:t>2240799</w:t>
            </w:r>
          </w:p>
        </w:tc>
        <w:tc>
          <w:tcPr>
            <w:tcW w:w="3900" w:type="dxa"/>
            <w:vAlign w:val="center"/>
          </w:tcPr>
          <w:p w14:paraId="18737B07">
            <w:pPr>
              <w:jc w:val="left"/>
            </w:pPr>
            <w:r>
              <w:rPr>
                <w:rFonts w:ascii="宋体" w:hAnsi="宋体" w:eastAsia="宋体" w:cs="宋体"/>
                <w:b w:val="0"/>
                <w:i w:val="0"/>
                <w:color w:val="000000"/>
                <w:sz w:val="20"/>
              </w:rPr>
              <w:t>其他自然灾害救灾及恢复重建支出</w:t>
            </w:r>
          </w:p>
        </w:tc>
        <w:tc>
          <w:tcPr>
            <w:tcW w:w="1980" w:type="dxa"/>
            <w:vAlign w:val="center"/>
          </w:tcPr>
          <w:p w14:paraId="183572B9">
            <w:pPr>
              <w:jc w:val="right"/>
            </w:pPr>
            <w:r>
              <w:rPr>
                <w:rFonts w:ascii="宋体" w:hAnsi="宋体" w:eastAsia="宋体" w:cs="宋体"/>
                <w:b w:val="0"/>
                <w:i w:val="0"/>
                <w:color w:val="000000"/>
                <w:sz w:val="20"/>
              </w:rPr>
              <w:t>500.00</w:t>
            </w:r>
          </w:p>
        </w:tc>
        <w:tc>
          <w:tcPr>
            <w:tcW w:w="1980" w:type="dxa"/>
            <w:vAlign w:val="center"/>
          </w:tcPr>
          <w:p w14:paraId="6B60131C">
            <w:pPr>
              <w:jc w:val="right"/>
            </w:pPr>
            <w:r>
              <w:rPr>
                <w:rFonts w:ascii="宋体" w:hAnsi="宋体" w:eastAsia="宋体" w:cs="宋体"/>
                <w:b w:val="0"/>
                <w:i w:val="0"/>
                <w:color w:val="000000"/>
                <w:sz w:val="20"/>
              </w:rPr>
              <w:t>0.00</w:t>
            </w:r>
          </w:p>
        </w:tc>
        <w:tc>
          <w:tcPr>
            <w:tcW w:w="1952" w:type="dxa"/>
            <w:vAlign w:val="center"/>
          </w:tcPr>
          <w:p w14:paraId="39414C03">
            <w:pPr>
              <w:jc w:val="right"/>
            </w:pPr>
            <w:r>
              <w:rPr>
                <w:rFonts w:ascii="宋体" w:hAnsi="宋体" w:eastAsia="宋体" w:cs="宋体"/>
                <w:b w:val="0"/>
                <w:i w:val="0"/>
                <w:color w:val="000000"/>
                <w:sz w:val="20"/>
              </w:rPr>
              <w:t>500.00</w:t>
            </w:r>
          </w:p>
        </w:tc>
      </w:tr>
      <w:tr w14:paraId="422C5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7EE282">
            <w:pPr>
              <w:jc w:val="left"/>
            </w:pPr>
            <w:r>
              <w:rPr>
                <w:rFonts w:ascii="宋体" w:hAnsi="宋体" w:eastAsia="宋体" w:cs="宋体"/>
                <w:b w:val="0"/>
                <w:i w:val="0"/>
                <w:color w:val="000000"/>
                <w:sz w:val="20"/>
              </w:rPr>
              <w:t>22499</w:t>
            </w:r>
          </w:p>
        </w:tc>
        <w:tc>
          <w:tcPr>
            <w:tcW w:w="3900" w:type="dxa"/>
            <w:vAlign w:val="center"/>
          </w:tcPr>
          <w:p w14:paraId="3341CCCF">
            <w:pPr>
              <w:jc w:val="left"/>
            </w:pPr>
            <w:r>
              <w:rPr>
                <w:rFonts w:ascii="宋体" w:hAnsi="宋体" w:eastAsia="宋体" w:cs="宋体"/>
                <w:b w:val="0"/>
                <w:i w:val="0"/>
                <w:color w:val="000000"/>
                <w:sz w:val="20"/>
              </w:rPr>
              <w:t>其他灾害防治及应急管理支出</w:t>
            </w:r>
          </w:p>
        </w:tc>
        <w:tc>
          <w:tcPr>
            <w:tcW w:w="1980" w:type="dxa"/>
            <w:vAlign w:val="center"/>
          </w:tcPr>
          <w:p w14:paraId="6B281EF3">
            <w:pPr>
              <w:jc w:val="right"/>
            </w:pPr>
            <w:r>
              <w:rPr>
                <w:rFonts w:ascii="宋体" w:hAnsi="宋体" w:eastAsia="宋体" w:cs="宋体"/>
                <w:b w:val="0"/>
                <w:i w:val="0"/>
                <w:color w:val="000000"/>
                <w:sz w:val="20"/>
              </w:rPr>
              <w:t>20.00</w:t>
            </w:r>
          </w:p>
        </w:tc>
        <w:tc>
          <w:tcPr>
            <w:tcW w:w="1980" w:type="dxa"/>
            <w:vAlign w:val="center"/>
          </w:tcPr>
          <w:p w14:paraId="58E5A237">
            <w:pPr>
              <w:jc w:val="right"/>
            </w:pPr>
            <w:r>
              <w:rPr>
                <w:rFonts w:ascii="宋体" w:hAnsi="宋体" w:eastAsia="宋体" w:cs="宋体"/>
                <w:b w:val="0"/>
                <w:i w:val="0"/>
                <w:color w:val="000000"/>
                <w:sz w:val="20"/>
              </w:rPr>
              <w:t>0.00</w:t>
            </w:r>
          </w:p>
        </w:tc>
        <w:tc>
          <w:tcPr>
            <w:tcW w:w="1952" w:type="dxa"/>
            <w:vAlign w:val="center"/>
          </w:tcPr>
          <w:p w14:paraId="70AAA7E1">
            <w:pPr>
              <w:jc w:val="right"/>
            </w:pPr>
            <w:r>
              <w:rPr>
                <w:rFonts w:ascii="宋体" w:hAnsi="宋体" w:eastAsia="宋体" w:cs="宋体"/>
                <w:b w:val="0"/>
                <w:i w:val="0"/>
                <w:color w:val="000000"/>
                <w:sz w:val="20"/>
              </w:rPr>
              <w:t>20.00</w:t>
            </w:r>
          </w:p>
        </w:tc>
      </w:tr>
      <w:tr w14:paraId="462AF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A7960D">
            <w:pPr>
              <w:jc w:val="left"/>
            </w:pPr>
            <w:r>
              <w:rPr>
                <w:rFonts w:ascii="宋体" w:hAnsi="宋体" w:eastAsia="宋体" w:cs="宋体"/>
                <w:b w:val="0"/>
                <w:i w:val="0"/>
                <w:color w:val="000000"/>
                <w:sz w:val="20"/>
              </w:rPr>
              <w:t>2249999</w:t>
            </w:r>
          </w:p>
        </w:tc>
        <w:tc>
          <w:tcPr>
            <w:tcW w:w="3900" w:type="dxa"/>
            <w:vAlign w:val="center"/>
          </w:tcPr>
          <w:p w14:paraId="7C54C25B">
            <w:pPr>
              <w:jc w:val="left"/>
            </w:pPr>
            <w:r>
              <w:rPr>
                <w:rFonts w:ascii="宋体" w:hAnsi="宋体" w:eastAsia="宋体" w:cs="宋体"/>
                <w:b w:val="0"/>
                <w:i w:val="0"/>
                <w:color w:val="000000"/>
                <w:sz w:val="20"/>
              </w:rPr>
              <w:t>其他灾害防治及应急管理支出</w:t>
            </w:r>
          </w:p>
        </w:tc>
        <w:tc>
          <w:tcPr>
            <w:tcW w:w="1980" w:type="dxa"/>
            <w:vAlign w:val="center"/>
          </w:tcPr>
          <w:p w14:paraId="488422CB">
            <w:pPr>
              <w:jc w:val="right"/>
            </w:pPr>
            <w:r>
              <w:rPr>
                <w:rFonts w:ascii="宋体" w:hAnsi="宋体" w:eastAsia="宋体" w:cs="宋体"/>
                <w:b w:val="0"/>
                <w:i w:val="0"/>
                <w:color w:val="000000"/>
                <w:sz w:val="20"/>
              </w:rPr>
              <w:t>20.00</w:t>
            </w:r>
          </w:p>
        </w:tc>
        <w:tc>
          <w:tcPr>
            <w:tcW w:w="1980" w:type="dxa"/>
            <w:vAlign w:val="center"/>
          </w:tcPr>
          <w:p w14:paraId="500737DC">
            <w:pPr>
              <w:jc w:val="right"/>
            </w:pPr>
            <w:r>
              <w:rPr>
                <w:rFonts w:ascii="宋体" w:hAnsi="宋体" w:eastAsia="宋体" w:cs="宋体"/>
                <w:b w:val="0"/>
                <w:i w:val="0"/>
                <w:color w:val="000000"/>
                <w:sz w:val="20"/>
              </w:rPr>
              <w:t>0.00</w:t>
            </w:r>
          </w:p>
        </w:tc>
        <w:tc>
          <w:tcPr>
            <w:tcW w:w="1952" w:type="dxa"/>
            <w:vAlign w:val="center"/>
          </w:tcPr>
          <w:p w14:paraId="424CD92F">
            <w:pPr>
              <w:jc w:val="right"/>
            </w:pPr>
            <w:r>
              <w:rPr>
                <w:rFonts w:ascii="宋体" w:hAnsi="宋体" w:eastAsia="宋体" w:cs="宋体"/>
                <w:b w:val="0"/>
                <w:i w:val="0"/>
                <w:color w:val="000000"/>
                <w:sz w:val="20"/>
              </w:rPr>
              <w:t>20.00</w:t>
            </w:r>
          </w:p>
        </w:tc>
      </w:tr>
      <w:tr w14:paraId="16E6B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BDD6AB7">
            <w:pPr>
              <w:jc w:val="left"/>
            </w:pPr>
            <w:r>
              <w:rPr>
                <w:rFonts w:ascii="宋体" w:hAnsi="宋体" w:eastAsia="宋体" w:cs="宋体"/>
                <w:b w:val="0"/>
                <w:i w:val="0"/>
                <w:color w:val="000000"/>
                <w:sz w:val="20"/>
              </w:rPr>
              <w:t>注：本表反映部门本年度一般公共预算财政拨款支出情况。</w:t>
            </w:r>
          </w:p>
        </w:tc>
      </w:tr>
      <w:tr w14:paraId="0F62A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390FA2">
            <w:pPr>
              <w:jc w:val="left"/>
            </w:pPr>
            <w:r>
              <w:rPr>
                <w:rFonts w:ascii="宋体" w:hAnsi="宋体" w:eastAsia="宋体" w:cs="宋体"/>
                <w:b w:val="0"/>
                <w:i w:val="0"/>
                <w:color w:val="000000"/>
                <w:sz w:val="20"/>
              </w:rPr>
              <w:t xml:space="preserve">    本表金额转换成万元时，因四舍五入可能存在尾差。</w:t>
            </w:r>
          </w:p>
        </w:tc>
      </w:tr>
      <w:tr w14:paraId="568F7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57EA7">
            <w:pPr>
              <w:jc w:val="left"/>
            </w:pPr>
            <w:r>
              <w:rPr>
                <w:rFonts w:ascii="宋体" w:hAnsi="宋体" w:eastAsia="宋体" w:cs="宋体"/>
                <w:b w:val="0"/>
                <w:i w:val="0"/>
                <w:color w:val="000000"/>
                <w:sz w:val="20"/>
              </w:rPr>
              <w:t xml:space="preserve">    如本表为空，则我部门本年度无此类资金收支余。</w:t>
            </w:r>
          </w:p>
        </w:tc>
      </w:tr>
    </w:tbl>
    <w:p w14:paraId="6714798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F6075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591A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B304EC5">
            <w:pPr>
              <w:jc w:val="right"/>
            </w:pPr>
            <w:r>
              <w:rPr>
                <w:rFonts w:ascii="宋体" w:hAnsi="宋体" w:eastAsia="宋体" w:cs="宋体"/>
                <w:sz w:val="20"/>
              </w:rPr>
              <w:t>公开06表</w:t>
            </w:r>
          </w:p>
        </w:tc>
      </w:tr>
      <w:tr w14:paraId="4AAAC2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CA9C13">
            <w:pPr>
              <w:jc w:val="left"/>
            </w:pPr>
            <w:r>
              <w:rPr>
                <w:rFonts w:ascii="宋体" w:hAnsi="宋体" w:eastAsia="宋体" w:cs="宋体"/>
                <w:sz w:val="20"/>
              </w:rPr>
              <w:t>部门：辽宁省盘锦市盘山县应急管理局</w:t>
            </w:r>
          </w:p>
        </w:tc>
        <w:tc>
          <w:tcPr>
            <w:tcW w:w="2000" w:type="dxa"/>
          </w:tcPr>
          <w:p w14:paraId="53A11E70">
            <w:pPr>
              <w:jc w:val="center"/>
            </w:pPr>
            <w:r>
              <w:rPr>
                <w:rFonts w:ascii="宋体" w:hAnsi="宋体" w:eastAsia="宋体" w:cs="宋体"/>
                <w:sz w:val="20"/>
              </w:rPr>
              <w:t>2023年度</w:t>
            </w:r>
          </w:p>
        </w:tc>
        <w:tc>
          <w:tcPr>
            <w:tcW w:w="4386" w:type="dxa"/>
          </w:tcPr>
          <w:p w14:paraId="2918D1CF">
            <w:pPr>
              <w:jc w:val="right"/>
            </w:pPr>
            <w:r>
              <w:rPr>
                <w:rFonts w:ascii="宋体" w:hAnsi="宋体" w:eastAsia="宋体" w:cs="宋体"/>
                <w:sz w:val="20"/>
              </w:rPr>
              <w:t>金额单位：万元</w:t>
            </w:r>
          </w:p>
        </w:tc>
      </w:tr>
    </w:tbl>
    <w:p w14:paraId="03CA5D8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0A2A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04605A01">
            <w:pPr>
              <w:jc w:val="center"/>
            </w:pPr>
            <w:r>
              <w:rPr>
                <w:rFonts w:ascii="宋体" w:hAnsi="宋体" w:eastAsia="宋体" w:cs="宋体"/>
                <w:b w:val="0"/>
                <w:i w:val="0"/>
                <w:color w:val="000000"/>
                <w:sz w:val="14"/>
              </w:rPr>
              <w:t>人员经费</w:t>
            </w:r>
          </w:p>
        </w:tc>
        <w:tc>
          <w:tcPr>
            <w:tcW w:w="7232" w:type="dxa"/>
            <w:gridSpan w:val="6"/>
            <w:vAlign w:val="center"/>
          </w:tcPr>
          <w:p w14:paraId="6A216E38">
            <w:pPr>
              <w:jc w:val="center"/>
            </w:pPr>
            <w:r>
              <w:rPr>
                <w:rFonts w:ascii="宋体" w:hAnsi="宋体" w:eastAsia="宋体" w:cs="宋体"/>
                <w:b w:val="0"/>
                <w:i w:val="0"/>
                <w:color w:val="000000"/>
                <w:sz w:val="14"/>
              </w:rPr>
              <w:t>公用经费</w:t>
            </w:r>
          </w:p>
        </w:tc>
      </w:tr>
      <w:tr w14:paraId="3EEE7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AC1B7CE">
            <w:pPr>
              <w:jc w:val="center"/>
            </w:pPr>
            <w:r>
              <w:rPr>
                <w:rFonts w:ascii="宋体" w:hAnsi="宋体" w:eastAsia="宋体" w:cs="宋体"/>
                <w:b w:val="0"/>
                <w:i w:val="0"/>
                <w:color w:val="000000"/>
                <w:sz w:val="14"/>
              </w:rPr>
              <w:t>科目编码</w:t>
            </w:r>
          </w:p>
        </w:tc>
        <w:tc>
          <w:tcPr>
            <w:tcW w:w="1980" w:type="dxa"/>
            <w:vMerge w:val="restart"/>
            <w:vAlign w:val="center"/>
          </w:tcPr>
          <w:p w14:paraId="0089AA17">
            <w:pPr>
              <w:jc w:val="center"/>
            </w:pPr>
            <w:r>
              <w:rPr>
                <w:rFonts w:ascii="宋体" w:hAnsi="宋体" w:eastAsia="宋体" w:cs="宋体"/>
                <w:b w:val="0"/>
                <w:i w:val="0"/>
                <w:color w:val="000000"/>
                <w:sz w:val="14"/>
              </w:rPr>
              <w:t>科目名称</w:t>
            </w:r>
          </w:p>
        </w:tc>
        <w:tc>
          <w:tcPr>
            <w:tcW w:w="1020" w:type="dxa"/>
            <w:vMerge w:val="restart"/>
            <w:vAlign w:val="center"/>
          </w:tcPr>
          <w:p w14:paraId="01706C1A">
            <w:pPr>
              <w:jc w:val="center"/>
            </w:pPr>
            <w:r>
              <w:rPr>
                <w:rFonts w:ascii="宋体" w:hAnsi="宋体" w:eastAsia="宋体" w:cs="宋体"/>
                <w:b w:val="0"/>
                <w:i w:val="0"/>
                <w:color w:val="000000"/>
                <w:sz w:val="14"/>
              </w:rPr>
              <w:t>决算数</w:t>
            </w:r>
          </w:p>
        </w:tc>
        <w:tc>
          <w:tcPr>
            <w:tcW w:w="540" w:type="dxa"/>
            <w:vMerge w:val="restart"/>
            <w:vAlign w:val="center"/>
          </w:tcPr>
          <w:p w14:paraId="4DEB9312">
            <w:pPr>
              <w:jc w:val="center"/>
            </w:pPr>
            <w:r>
              <w:rPr>
                <w:rFonts w:ascii="宋体" w:hAnsi="宋体" w:eastAsia="宋体" w:cs="宋体"/>
                <w:b w:val="0"/>
                <w:i w:val="0"/>
                <w:color w:val="000000"/>
                <w:sz w:val="14"/>
              </w:rPr>
              <w:t>科目编码</w:t>
            </w:r>
          </w:p>
        </w:tc>
        <w:tc>
          <w:tcPr>
            <w:tcW w:w="1560" w:type="dxa"/>
            <w:vMerge w:val="restart"/>
            <w:vAlign w:val="center"/>
          </w:tcPr>
          <w:p w14:paraId="02E48DFD">
            <w:pPr>
              <w:jc w:val="center"/>
            </w:pPr>
            <w:r>
              <w:rPr>
                <w:rFonts w:ascii="宋体" w:hAnsi="宋体" w:eastAsia="宋体" w:cs="宋体"/>
                <w:b w:val="0"/>
                <w:i w:val="0"/>
                <w:color w:val="000000"/>
                <w:sz w:val="14"/>
              </w:rPr>
              <w:t>科目名称</w:t>
            </w:r>
          </w:p>
        </w:tc>
        <w:tc>
          <w:tcPr>
            <w:tcW w:w="1020" w:type="dxa"/>
            <w:vMerge w:val="restart"/>
            <w:vAlign w:val="center"/>
          </w:tcPr>
          <w:p w14:paraId="413A1D32">
            <w:pPr>
              <w:jc w:val="center"/>
            </w:pPr>
            <w:r>
              <w:rPr>
                <w:rFonts w:ascii="宋体" w:hAnsi="宋体" w:eastAsia="宋体" w:cs="宋体"/>
                <w:b w:val="0"/>
                <w:i w:val="0"/>
                <w:color w:val="000000"/>
                <w:sz w:val="14"/>
              </w:rPr>
              <w:t>决算数</w:t>
            </w:r>
          </w:p>
        </w:tc>
        <w:tc>
          <w:tcPr>
            <w:tcW w:w="540" w:type="dxa"/>
            <w:vMerge w:val="restart"/>
            <w:vAlign w:val="center"/>
          </w:tcPr>
          <w:p w14:paraId="7D04995A">
            <w:pPr>
              <w:jc w:val="center"/>
            </w:pPr>
            <w:r>
              <w:rPr>
                <w:rFonts w:ascii="宋体" w:hAnsi="宋体" w:eastAsia="宋体" w:cs="宋体"/>
                <w:b w:val="0"/>
                <w:i w:val="0"/>
                <w:color w:val="000000"/>
                <w:sz w:val="14"/>
              </w:rPr>
              <w:t>科目编码</w:t>
            </w:r>
          </w:p>
        </w:tc>
        <w:tc>
          <w:tcPr>
            <w:tcW w:w="2540" w:type="dxa"/>
            <w:vMerge w:val="restart"/>
            <w:vAlign w:val="center"/>
          </w:tcPr>
          <w:p w14:paraId="3FE12003">
            <w:pPr>
              <w:jc w:val="center"/>
            </w:pPr>
            <w:r>
              <w:rPr>
                <w:rFonts w:ascii="宋体" w:hAnsi="宋体" w:eastAsia="宋体" w:cs="宋体"/>
                <w:b w:val="0"/>
                <w:i w:val="0"/>
                <w:color w:val="000000"/>
                <w:sz w:val="14"/>
              </w:rPr>
              <w:t>科目名称</w:t>
            </w:r>
          </w:p>
        </w:tc>
        <w:tc>
          <w:tcPr>
            <w:tcW w:w="1032" w:type="dxa"/>
            <w:vMerge w:val="restart"/>
            <w:vAlign w:val="center"/>
          </w:tcPr>
          <w:p w14:paraId="55869F5E">
            <w:pPr>
              <w:jc w:val="center"/>
            </w:pPr>
            <w:r>
              <w:rPr>
                <w:rFonts w:ascii="宋体" w:hAnsi="宋体" w:eastAsia="宋体" w:cs="宋体"/>
                <w:b w:val="0"/>
                <w:i w:val="0"/>
                <w:color w:val="000000"/>
                <w:sz w:val="14"/>
              </w:rPr>
              <w:t>决算数</w:t>
            </w:r>
          </w:p>
        </w:tc>
      </w:tr>
      <w:tr w14:paraId="4D70E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9051F34"/>
        </w:tc>
        <w:tc>
          <w:tcPr>
            <w:tcW w:w="1980" w:type="dxa"/>
            <w:vMerge w:val="continue"/>
            <w:vAlign w:val="center"/>
          </w:tcPr>
          <w:p w14:paraId="6979D6CC"/>
        </w:tc>
        <w:tc>
          <w:tcPr>
            <w:tcW w:w="1020" w:type="dxa"/>
            <w:vMerge w:val="continue"/>
            <w:vAlign w:val="center"/>
          </w:tcPr>
          <w:p w14:paraId="28C28131"/>
        </w:tc>
        <w:tc>
          <w:tcPr>
            <w:tcW w:w="540" w:type="dxa"/>
            <w:vMerge w:val="continue"/>
            <w:vAlign w:val="center"/>
          </w:tcPr>
          <w:p w14:paraId="4E511B91"/>
        </w:tc>
        <w:tc>
          <w:tcPr>
            <w:tcW w:w="1560" w:type="dxa"/>
            <w:vMerge w:val="continue"/>
            <w:vAlign w:val="center"/>
          </w:tcPr>
          <w:p w14:paraId="5C4C536D"/>
        </w:tc>
        <w:tc>
          <w:tcPr>
            <w:tcW w:w="1020" w:type="dxa"/>
            <w:vMerge w:val="continue"/>
            <w:vAlign w:val="center"/>
          </w:tcPr>
          <w:p w14:paraId="240D8442"/>
        </w:tc>
        <w:tc>
          <w:tcPr>
            <w:tcW w:w="540" w:type="dxa"/>
            <w:vMerge w:val="continue"/>
            <w:vAlign w:val="center"/>
          </w:tcPr>
          <w:p w14:paraId="692C47C2"/>
        </w:tc>
        <w:tc>
          <w:tcPr>
            <w:tcW w:w="2540" w:type="dxa"/>
            <w:vMerge w:val="continue"/>
            <w:vAlign w:val="center"/>
          </w:tcPr>
          <w:p w14:paraId="497CB288"/>
        </w:tc>
        <w:tc>
          <w:tcPr>
            <w:tcW w:w="1032" w:type="dxa"/>
            <w:vMerge w:val="continue"/>
            <w:vAlign w:val="center"/>
          </w:tcPr>
          <w:p w14:paraId="26964544"/>
        </w:tc>
      </w:tr>
      <w:tr w14:paraId="2E043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5C6657">
            <w:pPr>
              <w:jc w:val="left"/>
            </w:pPr>
            <w:r>
              <w:rPr>
                <w:rFonts w:ascii="宋体" w:hAnsi="宋体" w:eastAsia="宋体" w:cs="宋体"/>
                <w:b w:val="0"/>
                <w:i w:val="0"/>
                <w:color w:val="000000"/>
                <w:sz w:val="14"/>
              </w:rPr>
              <w:t>301</w:t>
            </w:r>
          </w:p>
        </w:tc>
        <w:tc>
          <w:tcPr>
            <w:tcW w:w="1980" w:type="dxa"/>
            <w:vAlign w:val="center"/>
          </w:tcPr>
          <w:p w14:paraId="6466C407">
            <w:pPr>
              <w:jc w:val="left"/>
            </w:pPr>
            <w:r>
              <w:rPr>
                <w:rFonts w:ascii="宋体" w:hAnsi="宋体" w:eastAsia="宋体" w:cs="宋体"/>
                <w:b w:val="0"/>
                <w:i w:val="0"/>
                <w:color w:val="000000"/>
                <w:sz w:val="14"/>
              </w:rPr>
              <w:t>工资福利支出</w:t>
            </w:r>
          </w:p>
        </w:tc>
        <w:tc>
          <w:tcPr>
            <w:tcW w:w="1020" w:type="dxa"/>
            <w:vAlign w:val="center"/>
          </w:tcPr>
          <w:p w14:paraId="1EFD9983">
            <w:pPr>
              <w:jc w:val="right"/>
            </w:pPr>
            <w:r>
              <w:rPr>
                <w:rFonts w:ascii="宋体" w:hAnsi="宋体" w:eastAsia="宋体" w:cs="宋体"/>
                <w:b w:val="0"/>
                <w:i w:val="0"/>
                <w:color w:val="000000"/>
                <w:sz w:val="14"/>
              </w:rPr>
              <w:t>1,930.45</w:t>
            </w:r>
          </w:p>
        </w:tc>
        <w:tc>
          <w:tcPr>
            <w:tcW w:w="540" w:type="dxa"/>
            <w:vAlign w:val="center"/>
          </w:tcPr>
          <w:p w14:paraId="4F47C654">
            <w:pPr>
              <w:jc w:val="left"/>
            </w:pPr>
            <w:r>
              <w:rPr>
                <w:rFonts w:ascii="宋体" w:hAnsi="宋体" w:eastAsia="宋体" w:cs="宋体"/>
                <w:b w:val="0"/>
                <w:i w:val="0"/>
                <w:color w:val="000000"/>
                <w:sz w:val="14"/>
              </w:rPr>
              <w:t>302</w:t>
            </w:r>
          </w:p>
        </w:tc>
        <w:tc>
          <w:tcPr>
            <w:tcW w:w="1560" w:type="dxa"/>
            <w:vAlign w:val="center"/>
          </w:tcPr>
          <w:p w14:paraId="403DB73A">
            <w:pPr>
              <w:jc w:val="left"/>
            </w:pPr>
            <w:r>
              <w:rPr>
                <w:rFonts w:ascii="宋体" w:hAnsi="宋体" w:eastAsia="宋体" w:cs="宋体"/>
                <w:b w:val="0"/>
                <w:i w:val="0"/>
                <w:color w:val="000000"/>
                <w:sz w:val="14"/>
              </w:rPr>
              <w:t>商品和服务支出</w:t>
            </w:r>
          </w:p>
        </w:tc>
        <w:tc>
          <w:tcPr>
            <w:tcW w:w="1020" w:type="dxa"/>
            <w:vAlign w:val="center"/>
          </w:tcPr>
          <w:p w14:paraId="4FFBB30A">
            <w:pPr>
              <w:jc w:val="right"/>
            </w:pPr>
            <w:r>
              <w:rPr>
                <w:rFonts w:ascii="宋体" w:hAnsi="宋体" w:eastAsia="宋体" w:cs="宋体"/>
                <w:b w:val="0"/>
                <w:i w:val="0"/>
                <w:color w:val="000000"/>
                <w:sz w:val="14"/>
              </w:rPr>
              <w:t>78.72</w:t>
            </w:r>
          </w:p>
        </w:tc>
        <w:tc>
          <w:tcPr>
            <w:tcW w:w="540" w:type="dxa"/>
            <w:vAlign w:val="center"/>
          </w:tcPr>
          <w:p w14:paraId="4D212655">
            <w:pPr>
              <w:jc w:val="left"/>
            </w:pPr>
            <w:r>
              <w:rPr>
                <w:rFonts w:ascii="宋体" w:hAnsi="宋体" w:eastAsia="宋体" w:cs="宋体"/>
                <w:b w:val="0"/>
                <w:i w:val="0"/>
                <w:color w:val="000000"/>
                <w:sz w:val="14"/>
              </w:rPr>
              <w:t>307</w:t>
            </w:r>
          </w:p>
        </w:tc>
        <w:tc>
          <w:tcPr>
            <w:tcW w:w="2540" w:type="dxa"/>
            <w:vAlign w:val="center"/>
          </w:tcPr>
          <w:p w14:paraId="60E111C2">
            <w:pPr>
              <w:jc w:val="left"/>
            </w:pPr>
            <w:r>
              <w:rPr>
                <w:rFonts w:ascii="宋体" w:hAnsi="宋体" w:eastAsia="宋体" w:cs="宋体"/>
                <w:b w:val="0"/>
                <w:i w:val="0"/>
                <w:color w:val="000000"/>
                <w:sz w:val="14"/>
              </w:rPr>
              <w:t>债务利息及费用支出</w:t>
            </w:r>
          </w:p>
        </w:tc>
        <w:tc>
          <w:tcPr>
            <w:tcW w:w="1032" w:type="dxa"/>
            <w:vAlign w:val="center"/>
          </w:tcPr>
          <w:p w14:paraId="798D085D"/>
        </w:tc>
      </w:tr>
      <w:tr w14:paraId="2FE9D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C97C8">
            <w:pPr>
              <w:jc w:val="center"/>
            </w:pPr>
            <w:r>
              <w:rPr>
                <w:rFonts w:ascii="宋体" w:hAnsi="宋体" w:eastAsia="宋体" w:cs="宋体"/>
                <w:b w:val="0"/>
                <w:i w:val="0"/>
                <w:color w:val="000000"/>
                <w:sz w:val="14"/>
              </w:rPr>
              <w:t>30101</w:t>
            </w:r>
          </w:p>
        </w:tc>
        <w:tc>
          <w:tcPr>
            <w:tcW w:w="1980" w:type="dxa"/>
            <w:vAlign w:val="center"/>
          </w:tcPr>
          <w:p w14:paraId="57C9BC2C">
            <w:pPr>
              <w:jc w:val="left"/>
            </w:pPr>
            <w:r>
              <w:rPr>
                <w:rFonts w:ascii="宋体" w:hAnsi="宋体" w:eastAsia="宋体" w:cs="宋体"/>
                <w:b w:val="0"/>
                <w:i w:val="0"/>
                <w:color w:val="000000"/>
                <w:sz w:val="14"/>
              </w:rPr>
              <w:t xml:space="preserve">  基本工资</w:t>
            </w:r>
          </w:p>
        </w:tc>
        <w:tc>
          <w:tcPr>
            <w:tcW w:w="1020" w:type="dxa"/>
            <w:vAlign w:val="center"/>
          </w:tcPr>
          <w:p w14:paraId="2C6F6F4D">
            <w:pPr>
              <w:jc w:val="right"/>
            </w:pPr>
            <w:r>
              <w:rPr>
                <w:rFonts w:ascii="宋体" w:hAnsi="宋体" w:eastAsia="宋体" w:cs="宋体"/>
                <w:b w:val="0"/>
                <w:i w:val="0"/>
                <w:color w:val="000000"/>
                <w:sz w:val="14"/>
              </w:rPr>
              <w:t>826.58</w:t>
            </w:r>
          </w:p>
        </w:tc>
        <w:tc>
          <w:tcPr>
            <w:tcW w:w="540" w:type="dxa"/>
            <w:vAlign w:val="center"/>
          </w:tcPr>
          <w:p w14:paraId="5CA6511F">
            <w:pPr>
              <w:jc w:val="center"/>
            </w:pPr>
            <w:r>
              <w:rPr>
                <w:rFonts w:ascii="宋体" w:hAnsi="宋体" w:eastAsia="宋体" w:cs="宋体"/>
                <w:b w:val="0"/>
                <w:i w:val="0"/>
                <w:color w:val="000000"/>
                <w:sz w:val="14"/>
              </w:rPr>
              <w:t>30201</w:t>
            </w:r>
          </w:p>
        </w:tc>
        <w:tc>
          <w:tcPr>
            <w:tcW w:w="1560" w:type="dxa"/>
            <w:vAlign w:val="center"/>
          </w:tcPr>
          <w:p w14:paraId="6CB8B876">
            <w:pPr>
              <w:jc w:val="left"/>
            </w:pPr>
            <w:r>
              <w:rPr>
                <w:rFonts w:ascii="宋体" w:hAnsi="宋体" w:eastAsia="宋体" w:cs="宋体"/>
                <w:b w:val="0"/>
                <w:i w:val="0"/>
                <w:color w:val="000000"/>
                <w:sz w:val="14"/>
              </w:rPr>
              <w:t xml:space="preserve">  办公费</w:t>
            </w:r>
          </w:p>
        </w:tc>
        <w:tc>
          <w:tcPr>
            <w:tcW w:w="1020" w:type="dxa"/>
            <w:vAlign w:val="center"/>
          </w:tcPr>
          <w:p w14:paraId="4B2F368E">
            <w:pPr>
              <w:jc w:val="right"/>
            </w:pPr>
            <w:r>
              <w:rPr>
                <w:rFonts w:ascii="宋体" w:hAnsi="宋体" w:eastAsia="宋体" w:cs="宋体"/>
                <w:b w:val="0"/>
                <w:i w:val="0"/>
                <w:color w:val="000000"/>
                <w:sz w:val="14"/>
              </w:rPr>
              <w:t>18.15</w:t>
            </w:r>
          </w:p>
        </w:tc>
        <w:tc>
          <w:tcPr>
            <w:tcW w:w="540" w:type="dxa"/>
            <w:vAlign w:val="center"/>
          </w:tcPr>
          <w:p w14:paraId="34A77D0F">
            <w:pPr>
              <w:jc w:val="center"/>
            </w:pPr>
            <w:r>
              <w:rPr>
                <w:rFonts w:ascii="宋体" w:hAnsi="宋体" w:eastAsia="宋体" w:cs="宋体"/>
                <w:b w:val="0"/>
                <w:i w:val="0"/>
                <w:color w:val="000000"/>
                <w:sz w:val="14"/>
              </w:rPr>
              <w:t>30701</w:t>
            </w:r>
          </w:p>
        </w:tc>
        <w:tc>
          <w:tcPr>
            <w:tcW w:w="2540" w:type="dxa"/>
            <w:vAlign w:val="center"/>
          </w:tcPr>
          <w:p w14:paraId="53AF1416">
            <w:pPr>
              <w:jc w:val="left"/>
            </w:pPr>
            <w:r>
              <w:rPr>
                <w:rFonts w:ascii="宋体" w:hAnsi="宋体" w:eastAsia="宋体" w:cs="宋体"/>
                <w:b w:val="0"/>
                <w:i w:val="0"/>
                <w:color w:val="000000"/>
                <w:sz w:val="14"/>
              </w:rPr>
              <w:t xml:space="preserve">  国内债务付息</w:t>
            </w:r>
          </w:p>
        </w:tc>
        <w:tc>
          <w:tcPr>
            <w:tcW w:w="1032" w:type="dxa"/>
            <w:vAlign w:val="center"/>
          </w:tcPr>
          <w:p w14:paraId="4A010ACA"/>
        </w:tc>
      </w:tr>
      <w:tr w14:paraId="36B1E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330142">
            <w:pPr>
              <w:jc w:val="center"/>
            </w:pPr>
            <w:r>
              <w:rPr>
                <w:rFonts w:ascii="宋体" w:hAnsi="宋体" w:eastAsia="宋体" w:cs="宋体"/>
                <w:b w:val="0"/>
                <w:i w:val="0"/>
                <w:color w:val="000000"/>
                <w:sz w:val="14"/>
              </w:rPr>
              <w:t>30102</w:t>
            </w:r>
          </w:p>
        </w:tc>
        <w:tc>
          <w:tcPr>
            <w:tcW w:w="1980" w:type="dxa"/>
            <w:vAlign w:val="center"/>
          </w:tcPr>
          <w:p w14:paraId="28C53C02">
            <w:pPr>
              <w:jc w:val="left"/>
            </w:pPr>
            <w:r>
              <w:rPr>
                <w:rFonts w:ascii="宋体" w:hAnsi="宋体" w:eastAsia="宋体" w:cs="宋体"/>
                <w:b w:val="0"/>
                <w:i w:val="0"/>
                <w:color w:val="000000"/>
                <w:sz w:val="14"/>
              </w:rPr>
              <w:t xml:space="preserve">  津贴补贴</w:t>
            </w:r>
          </w:p>
        </w:tc>
        <w:tc>
          <w:tcPr>
            <w:tcW w:w="1020" w:type="dxa"/>
            <w:vAlign w:val="center"/>
          </w:tcPr>
          <w:p w14:paraId="1D2022B1">
            <w:pPr>
              <w:jc w:val="right"/>
            </w:pPr>
            <w:r>
              <w:rPr>
                <w:rFonts w:ascii="宋体" w:hAnsi="宋体" w:eastAsia="宋体" w:cs="宋体"/>
                <w:b w:val="0"/>
                <w:i w:val="0"/>
                <w:color w:val="000000"/>
                <w:sz w:val="14"/>
              </w:rPr>
              <w:t>195.90</w:t>
            </w:r>
          </w:p>
        </w:tc>
        <w:tc>
          <w:tcPr>
            <w:tcW w:w="540" w:type="dxa"/>
            <w:vAlign w:val="center"/>
          </w:tcPr>
          <w:p w14:paraId="44B22FA5">
            <w:pPr>
              <w:jc w:val="center"/>
            </w:pPr>
            <w:r>
              <w:rPr>
                <w:rFonts w:ascii="宋体" w:hAnsi="宋体" w:eastAsia="宋体" w:cs="宋体"/>
                <w:b w:val="0"/>
                <w:i w:val="0"/>
                <w:color w:val="000000"/>
                <w:sz w:val="14"/>
              </w:rPr>
              <w:t>30202</w:t>
            </w:r>
          </w:p>
        </w:tc>
        <w:tc>
          <w:tcPr>
            <w:tcW w:w="1560" w:type="dxa"/>
            <w:vAlign w:val="center"/>
          </w:tcPr>
          <w:p w14:paraId="29EEF36A">
            <w:pPr>
              <w:jc w:val="left"/>
            </w:pPr>
            <w:r>
              <w:rPr>
                <w:rFonts w:ascii="宋体" w:hAnsi="宋体" w:eastAsia="宋体" w:cs="宋体"/>
                <w:b w:val="0"/>
                <w:i w:val="0"/>
                <w:color w:val="000000"/>
                <w:sz w:val="14"/>
              </w:rPr>
              <w:t xml:space="preserve">  印刷费</w:t>
            </w:r>
          </w:p>
        </w:tc>
        <w:tc>
          <w:tcPr>
            <w:tcW w:w="1020" w:type="dxa"/>
            <w:vAlign w:val="center"/>
          </w:tcPr>
          <w:p w14:paraId="56503769">
            <w:pPr>
              <w:jc w:val="right"/>
            </w:pPr>
            <w:r>
              <w:rPr>
                <w:rFonts w:ascii="宋体" w:hAnsi="宋体" w:eastAsia="宋体" w:cs="宋体"/>
                <w:b w:val="0"/>
                <w:i w:val="0"/>
                <w:color w:val="000000"/>
                <w:sz w:val="14"/>
              </w:rPr>
              <w:t>0.05</w:t>
            </w:r>
          </w:p>
        </w:tc>
        <w:tc>
          <w:tcPr>
            <w:tcW w:w="540" w:type="dxa"/>
            <w:vAlign w:val="center"/>
          </w:tcPr>
          <w:p w14:paraId="0C9E3B1C">
            <w:pPr>
              <w:jc w:val="center"/>
            </w:pPr>
            <w:r>
              <w:rPr>
                <w:rFonts w:ascii="宋体" w:hAnsi="宋体" w:eastAsia="宋体" w:cs="宋体"/>
                <w:b w:val="0"/>
                <w:i w:val="0"/>
                <w:color w:val="000000"/>
                <w:sz w:val="14"/>
              </w:rPr>
              <w:t>30702</w:t>
            </w:r>
          </w:p>
        </w:tc>
        <w:tc>
          <w:tcPr>
            <w:tcW w:w="2540" w:type="dxa"/>
            <w:vAlign w:val="center"/>
          </w:tcPr>
          <w:p w14:paraId="4A7B7DCA">
            <w:pPr>
              <w:jc w:val="left"/>
            </w:pPr>
            <w:r>
              <w:rPr>
                <w:rFonts w:ascii="宋体" w:hAnsi="宋体" w:eastAsia="宋体" w:cs="宋体"/>
                <w:b w:val="0"/>
                <w:i w:val="0"/>
                <w:color w:val="000000"/>
                <w:sz w:val="14"/>
              </w:rPr>
              <w:t xml:space="preserve">  国外债务付息</w:t>
            </w:r>
          </w:p>
        </w:tc>
        <w:tc>
          <w:tcPr>
            <w:tcW w:w="1032" w:type="dxa"/>
            <w:vAlign w:val="center"/>
          </w:tcPr>
          <w:p w14:paraId="5296C57D"/>
        </w:tc>
      </w:tr>
      <w:tr w14:paraId="38C46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9BCE86">
            <w:pPr>
              <w:jc w:val="center"/>
            </w:pPr>
            <w:r>
              <w:rPr>
                <w:rFonts w:ascii="宋体" w:hAnsi="宋体" w:eastAsia="宋体" w:cs="宋体"/>
                <w:b w:val="0"/>
                <w:i w:val="0"/>
                <w:color w:val="000000"/>
                <w:sz w:val="14"/>
              </w:rPr>
              <w:t>30103</w:t>
            </w:r>
          </w:p>
        </w:tc>
        <w:tc>
          <w:tcPr>
            <w:tcW w:w="1980" w:type="dxa"/>
            <w:vAlign w:val="center"/>
          </w:tcPr>
          <w:p w14:paraId="2073F864">
            <w:pPr>
              <w:jc w:val="left"/>
            </w:pPr>
            <w:r>
              <w:rPr>
                <w:rFonts w:ascii="宋体" w:hAnsi="宋体" w:eastAsia="宋体" w:cs="宋体"/>
                <w:b w:val="0"/>
                <w:i w:val="0"/>
                <w:color w:val="000000"/>
                <w:sz w:val="14"/>
              </w:rPr>
              <w:t xml:space="preserve">  奖金</w:t>
            </w:r>
          </w:p>
        </w:tc>
        <w:tc>
          <w:tcPr>
            <w:tcW w:w="1020" w:type="dxa"/>
            <w:vAlign w:val="center"/>
          </w:tcPr>
          <w:p w14:paraId="2D2A22DD">
            <w:pPr>
              <w:jc w:val="right"/>
            </w:pPr>
            <w:r>
              <w:rPr>
                <w:rFonts w:ascii="宋体" w:hAnsi="宋体" w:eastAsia="宋体" w:cs="宋体"/>
                <w:b w:val="0"/>
                <w:i w:val="0"/>
                <w:color w:val="000000"/>
                <w:sz w:val="14"/>
              </w:rPr>
              <w:t>29.38</w:t>
            </w:r>
          </w:p>
        </w:tc>
        <w:tc>
          <w:tcPr>
            <w:tcW w:w="540" w:type="dxa"/>
            <w:vAlign w:val="center"/>
          </w:tcPr>
          <w:p w14:paraId="0F6A323E">
            <w:pPr>
              <w:jc w:val="center"/>
            </w:pPr>
            <w:r>
              <w:rPr>
                <w:rFonts w:ascii="宋体" w:hAnsi="宋体" w:eastAsia="宋体" w:cs="宋体"/>
                <w:b w:val="0"/>
                <w:i w:val="0"/>
                <w:color w:val="000000"/>
                <w:sz w:val="14"/>
              </w:rPr>
              <w:t>30203</w:t>
            </w:r>
          </w:p>
        </w:tc>
        <w:tc>
          <w:tcPr>
            <w:tcW w:w="1560" w:type="dxa"/>
            <w:vAlign w:val="center"/>
          </w:tcPr>
          <w:p w14:paraId="7BB723B5">
            <w:pPr>
              <w:jc w:val="left"/>
            </w:pPr>
            <w:r>
              <w:rPr>
                <w:rFonts w:ascii="宋体" w:hAnsi="宋体" w:eastAsia="宋体" w:cs="宋体"/>
                <w:b w:val="0"/>
                <w:i w:val="0"/>
                <w:color w:val="000000"/>
                <w:sz w:val="14"/>
              </w:rPr>
              <w:t xml:space="preserve">  咨询费</w:t>
            </w:r>
          </w:p>
        </w:tc>
        <w:tc>
          <w:tcPr>
            <w:tcW w:w="1020" w:type="dxa"/>
            <w:vAlign w:val="center"/>
          </w:tcPr>
          <w:p w14:paraId="2C165020"/>
        </w:tc>
        <w:tc>
          <w:tcPr>
            <w:tcW w:w="540" w:type="dxa"/>
            <w:vAlign w:val="center"/>
          </w:tcPr>
          <w:p w14:paraId="5AB1FA4C">
            <w:pPr>
              <w:jc w:val="left"/>
            </w:pPr>
            <w:r>
              <w:rPr>
                <w:rFonts w:ascii="宋体" w:hAnsi="宋体" w:eastAsia="宋体" w:cs="宋体"/>
                <w:b w:val="0"/>
                <w:i w:val="0"/>
                <w:color w:val="000000"/>
                <w:sz w:val="14"/>
              </w:rPr>
              <w:t>310</w:t>
            </w:r>
          </w:p>
        </w:tc>
        <w:tc>
          <w:tcPr>
            <w:tcW w:w="2540" w:type="dxa"/>
            <w:vAlign w:val="center"/>
          </w:tcPr>
          <w:p w14:paraId="66B33F6B">
            <w:pPr>
              <w:jc w:val="left"/>
            </w:pPr>
            <w:r>
              <w:rPr>
                <w:rFonts w:ascii="宋体" w:hAnsi="宋体" w:eastAsia="宋体" w:cs="宋体"/>
                <w:b w:val="0"/>
                <w:i w:val="0"/>
                <w:color w:val="000000"/>
                <w:sz w:val="14"/>
              </w:rPr>
              <w:t>资本性支出</w:t>
            </w:r>
          </w:p>
        </w:tc>
        <w:tc>
          <w:tcPr>
            <w:tcW w:w="1032" w:type="dxa"/>
            <w:vAlign w:val="center"/>
          </w:tcPr>
          <w:p w14:paraId="0C5E06A5">
            <w:pPr>
              <w:jc w:val="right"/>
            </w:pPr>
            <w:r>
              <w:rPr>
                <w:rFonts w:ascii="宋体" w:hAnsi="宋体" w:eastAsia="宋体" w:cs="宋体"/>
                <w:b w:val="0"/>
                <w:i w:val="0"/>
                <w:color w:val="000000"/>
                <w:sz w:val="14"/>
              </w:rPr>
              <w:t>6.83</w:t>
            </w:r>
          </w:p>
        </w:tc>
      </w:tr>
      <w:tr w14:paraId="7C688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3072B">
            <w:pPr>
              <w:jc w:val="center"/>
            </w:pPr>
            <w:r>
              <w:rPr>
                <w:rFonts w:ascii="宋体" w:hAnsi="宋体" w:eastAsia="宋体" w:cs="宋体"/>
                <w:b w:val="0"/>
                <w:i w:val="0"/>
                <w:color w:val="000000"/>
                <w:sz w:val="14"/>
              </w:rPr>
              <w:t>30106</w:t>
            </w:r>
          </w:p>
        </w:tc>
        <w:tc>
          <w:tcPr>
            <w:tcW w:w="1980" w:type="dxa"/>
            <w:vAlign w:val="center"/>
          </w:tcPr>
          <w:p w14:paraId="46B4E12B">
            <w:pPr>
              <w:jc w:val="left"/>
            </w:pPr>
            <w:r>
              <w:rPr>
                <w:rFonts w:ascii="宋体" w:hAnsi="宋体" w:eastAsia="宋体" w:cs="宋体"/>
                <w:b w:val="0"/>
                <w:i w:val="0"/>
                <w:color w:val="000000"/>
                <w:sz w:val="14"/>
              </w:rPr>
              <w:t xml:space="preserve">  伙食补助费</w:t>
            </w:r>
          </w:p>
        </w:tc>
        <w:tc>
          <w:tcPr>
            <w:tcW w:w="1020" w:type="dxa"/>
            <w:vAlign w:val="center"/>
          </w:tcPr>
          <w:p w14:paraId="567BDC95"/>
        </w:tc>
        <w:tc>
          <w:tcPr>
            <w:tcW w:w="540" w:type="dxa"/>
            <w:vAlign w:val="center"/>
          </w:tcPr>
          <w:p w14:paraId="2A71729E">
            <w:pPr>
              <w:jc w:val="center"/>
            </w:pPr>
            <w:r>
              <w:rPr>
                <w:rFonts w:ascii="宋体" w:hAnsi="宋体" w:eastAsia="宋体" w:cs="宋体"/>
                <w:b w:val="0"/>
                <w:i w:val="0"/>
                <w:color w:val="000000"/>
                <w:sz w:val="14"/>
              </w:rPr>
              <w:t>30204</w:t>
            </w:r>
          </w:p>
        </w:tc>
        <w:tc>
          <w:tcPr>
            <w:tcW w:w="1560" w:type="dxa"/>
            <w:vAlign w:val="center"/>
          </w:tcPr>
          <w:p w14:paraId="1188C70F">
            <w:pPr>
              <w:jc w:val="left"/>
            </w:pPr>
            <w:r>
              <w:rPr>
                <w:rFonts w:ascii="宋体" w:hAnsi="宋体" w:eastAsia="宋体" w:cs="宋体"/>
                <w:b w:val="0"/>
                <w:i w:val="0"/>
                <w:color w:val="000000"/>
                <w:sz w:val="14"/>
              </w:rPr>
              <w:t xml:space="preserve">  手续费</w:t>
            </w:r>
          </w:p>
        </w:tc>
        <w:tc>
          <w:tcPr>
            <w:tcW w:w="1020" w:type="dxa"/>
            <w:vAlign w:val="center"/>
          </w:tcPr>
          <w:p w14:paraId="4426DE7B">
            <w:pPr>
              <w:jc w:val="right"/>
            </w:pPr>
            <w:r>
              <w:rPr>
                <w:rFonts w:ascii="宋体" w:hAnsi="宋体" w:eastAsia="宋体" w:cs="宋体"/>
                <w:b w:val="0"/>
                <w:i w:val="0"/>
                <w:color w:val="000000"/>
                <w:sz w:val="14"/>
              </w:rPr>
              <w:t>0.00</w:t>
            </w:r>
          </w:p>
        </w:tc>
        <w:tc>
          <w:tcPr>
            <w:tcW w:w="540" w:type="dxa"/>
            <w:vAlign w:val="center"/>
          </w:tcPr>
          <w:p w14:paraId="6896C04D">
            <w:pPr>
              <w:jc w:val="center"/>
            </w:pPr>
            <w:r>
              <w:rPr>
                <w:rFonts w:ascii="宋体" w:hAnsi="宋体" w:eastAsia="宋体" w:cs="宋体"/>
                <w:b w:val="0"/>
                <w:i w:val="0"/>
                <w:color w:val="000000"/>
                <w:sz w:val="14"/>
              </w:rPr>
              <w:t>31001</w:t>
            </w:r>
          </w:p>
        </w:tc>
        <w:tc>
          <w:tcPr>
            <w:tcW w:w="2540" w:type="dxa"/>
            <w:vAlign w:val="center"/>
          </w:tcPr>
          <w:p w14:paraId="05C90C60">
            <w:pPr>
              <w:jc w:val="left"/>
            </w:pPr>
            <w:r>
              <w:rPr>
                <w:rFonts w:ascii="宋体" w:hAnsi="宋体" w:eastAsia="宋体" w:cs="宋体"/>
                <w:b w:val="0"/>
                <w:i w:val="0"/>
                <w:color w:val="000000"/>
                <w:sz w:val="14"/>
              </w:rPr>
              <w:t xml:space="preserve">  房屋建筑物购建</w:t>
            </w:r>
          </w:p>
        </w:tc>
        <w:tc>
          <w:tcPr>
            <w:tcW w:w="1032" w:type="dxa"/>
            <w:vAlign w:val="center"/>
          </w:tcPr>
          <w:p w14:paraId="743AD542"/>
        </w:tc>
      </w:tr>
      <w:tr w14:paraId="37812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61EE3">
            <w:pPr>
              <w:jc w:val="center"/>
            </w:pPr>
            <w:r>
              <w:rPr>
                <w:rFonts w:ascii="宋体" w:hAnsi="宋体" w:eastAsia="宋体" w:cs="宋体"/>
                <w:b w:val="0"/>
                <w:i w:val="0"/>
                <w:color w:val="000000"/>
                <w:sz w:val="14"/>
              </w:rPr>
              <w:t>30107</w:t>
            </w:r>
          </w:p>
        </w:tc>
        <w:tc>
          <w:tcPr>
            <w:tcW w:w="1980" w:type="dxa"/>
            <w:vAlign w:val="center"/>
          </w:tcPr>
          <w:p w14:paraId="05709263">
            <w:pPr>
              <w:jc w:val="left"/>
            </w:pPr>
            <w:r>
              <w:rPr>
                <w:rFonts w:ascii="宋体" w:hAnsi="宋体" w:eastAsia="宋体" w:cs="宋体"/>
                <w:b w:val="0"/>
                <w:i w:val="0"/>
                <w:color w:val="000000"/>
                <w:sz w:val="14"/>
              </w:rPr>
              <w:t xml:space="preserve">  绩效工资</w:t>
            </w:r>
          </w:p>
        </w:tc>
        <w:tc>
          <w:tcPr>
            <w:tcW w:w="1020" w:type="dxa"/>
            <w:vAlign w:val="center"/>
          </w:tcPr>
          <w:p w14:paraId="759CA9D8">
            <w:pPr>
              <w:jc w:val="right"/>
            </w:pPr>
            <w:r>
              <w:rPr>
                <w:rFonts w:ascii="宋体" w:hAnsi="宋体" w:eastAsia="宋体" w:cs="宋体"/>
                <w:b w:val="0"/>
                <w:i w:val="0"/>
                <w:color w:val="000000"/>
                <w:sz w:val="14"/>
              </w:rPr>
              <w:t>286.80</w:t>
            </w:r>
          </w:p>
        </w:tc>
        <w:tc>
          <w:tcPr>
            <w:tcW w:w="540" w:type="dxa"/>
            <w:vAlign w:val="center"/>
          </w:tcPr>
          <w:p w14:paraId="09DE33DD">
            <w:pPr>
              <w:jc w:val="center"/>
            </w:pPr>
            <w:r>
              <w:rPr>
                <w:rFonts w:ascii="宋体" w:hAnsi="宋体" w:eastAsia="宋体" w:cs="宋体"/>
                <w:b w:val="0"/>
                <w:i w:val="0"/>
                <w:color w:val="000000"/>
                <w:sz w:val="14"/>
              </w:rPr>
              <w:t>30205</w:t>
            </w:r>
          </w:p>
        </w:tc>
        <w:tc>
          <w:tcPr>
            <w:tcW w:w="1560" w:type="dxa"/>
            <w:vAlign w:val="center"/>
          </w:tcPr>
          <w:p w14:paraId="2DC532AB">
            <w:pPr>
              <w:jc w:val="left"/>
            </w:pPr>
            <w:r>
              <w:rPr>
                <w:rFonts w:ascii="宋体" w:hAnsi="宋体" w:eastAsia="宋体" w:cs="宋体"/>
                <w:b w:val="0"/>
                <w:i w:val="0"/>
                <w:color w:val="000000"/>
                <w:sz w:val="14"/>
              </w:rPr>
              <w:t xml:space="preserve">  水费</w:t>
            </w:r>
          </w:p>
        </w:tc>
        <w:tc>
          <w:tcPr>
            <w:tcW w:w="1020" w:type="dxa"/>
            <w:vAlign w:val="center"/>
          </w:tcPr>
          <w:p w14:paraId="450B164A"/>
        </w:tc>
        <w:tc>
          <w:tcPr>
            <w:tcW w:w="540" w:type="dxa"/>
            <w:vAlign w:val="center"/>
          </w:tcPr>
          <w:p w14:paraId="576BFCC7">
            <w:pPr>
              <w:jc w:val="center"/>
            </w:pPr>
            <w:r>
              <w:rPr>
                <w:rFonts w:ascii="宋体" w:hAnsi="宋体" w:eastAsia="宋体" w:cs="宋体"/>
                <w:b w:val="0"/>
                <w:i w:val="0"/>
                <w:color w:val="000000"/>
                <w:sz w:val="14"/>
              </w:rPr>
              <w:t>31002</w:t>
            </w:r>
          </w:p>
        </w:tc>
        <w:tc>
          <w:tcPr>
            <w:tcW w:w="2540" w:type="dxa"/>
            <w:vAlign w:val="center"/>
          </w:tcPr>
          <w:p w14:paraId="01897498">
            <w:pPr>
              <w:jc w:val="left"/>
            </w:pPr>
            <w:r>
              <w:rPr>
                <w:rFonts w:ascii="宋体" w:hAnsi="宋体" w:eastAsia="宋体" w:cs="宋体"/>
                <w:b w:val="0"/>
                <w:i w:val="0"/>
                <w:color w:val="000000"/>
                <w:sz w:val="14"/>
              </w:rPr>
              <w:t xml:space="preserve">  办公设备购置</w:t>
            </w:r>
          </w:p>
        </w:tc>
        <w:tc>
          <w:tcPr>
            <w:tcW w:w="1032" w:type="dxa"/>
            <w:vAlign w:val="center"/>
          </w:tcPr>
          <w:p w14:paraId="2C245166">
            <w:pPr>
              <w:jc w:val="right"/>
            </w:pPr>
            <w:r>
              <w:rPr>
                <w:rFonts w:ascii="宋体" w:hAnsi="宋体" w:eastAsia="宋体" w:cs="宋体"/>
                <w:b w:val="0"/>
                <w:i w:val="0"/>
                <w:color w:val="000000"/>
                <w:sz w:val="14"/>
              </w:rPr>
              <w:t>6.83</w:t>
            </w:r>
          </w:p>
        </w:tc>
      </w:tr>
      <w:tr w14:paraId="7F23A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C6914E">
            <w:pPr>
              <w:jc w:val="center"/>
            </w:pPr>
            <w:r>
              <w:rPr>
                <w:rFonts w:ascii="宋体" w:hAnsi="宋体" w:eastAsia="宋体" w:cs="宋体"/>
                <w:b w:val="0"/>
                <w:i w:val="0"/>
                <w:color w:val="000000"/>
                <w:sz w:val="14"/>
              </w:rPr>
              <w:t>30108</w:t>
            </w:r>
          </w:p>
        </w:tc>
        <w:tc>
          <w:tcPr>
            <w:tcW w:w="1980" w:type="dxa"/>
            <w:vAlign w:val="center"/>
          </w:tcPr>
          <w:p w14:paraId="531AAC6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AD9A712">
            <w:pPr>
              <w:jc w:val="right"/>
            </w:pPr>
            <w:r>
              <w:rPr>
                <w:rFonts w:ascii="宋体" w:hAnsi="宋体" w:eastAsia="宋体" w:cs="宋体"/>
                <w:b w:val="0"/>
                <w:i w:val="0"/>
                <w:color w:val="000000"/>
                <w:sz w:val="14"/>
              </w:rPr>
              <w:t>180.31</w:t>
            </w:r>
          </w:p>
        </w:tc>
        <w:tc>
          <w:tcPr>
            <w:tcW w:w="540" w:type="dxa"/>
            <w:vAlign w:val="center"/>
          </w:tcPr>
          <w:p w14:paraId="427B8CC0">
            <w:pPr>
              <w:jc w:val="center"/>
            </w:pPr>
            <w:r>
              <w:rPr>
                <w:rFonts w:ascii="宋体" w:hAnsi="宋体" w:eastAsia="宋体" w:cs="宋体"/>
                <w:b w:val="0"/>
                <w:i w:val="0"/>
                <w:color w:val="000000"/>
                <w:sz w:val="14"/>
              </w:rPr>
              <w:t>30206</w:t>
            </w:r>
          </w:p>
        </w:tc>
        <w:tc>
          <w:tcPr>
            <w:tcW w:w="1560" w:type="dxa"/>
            <w:vAlign w:val="center"/>
          </w:tcPr>
          <w:p w14:paraId="45B98CEB">
            <w:pPr>
              <w:jc w:val="left"/>
            </w:pPr>
            <w:r>
              <w:rPr>
                <w:rFonts w:ascii="宋体" w:hAnsi="宋体" w:eastAsia="宋体" w:cs="宋体"/>
                <w:b w:val="0"/>
                <w:i w:val="0"/>
                <w:color w:val="000000"/>
                <w:sz w:val="14"/>
              </w:rPr>
              <w:t xml:space="preserve">  电费</w:t>
            </w:r>
          </w:p>
        </w:tc>
        <w:tc>
          <w:tcPr>
            <w:tcW w:w="1020" w:type="dxa"/>
            <w:vAlign w:val="center"/>
          </w:tcPr>
          <w:p w14:paraId="03209ADA"/>
        </w:tc>
        <w:tc>
          <w:tcPr>
            <w:tcW w:w="540" w:type="dxa"/>
            <w:vAlign w:val="center"/>
          </w:tcPr>
          <w:p w14:paraId="54B3ADC5">
            <w:pPr>
              <w:jc w:val="center"/>
            </w:pPr>
            <w:r>
              <w:rPr>
                <w:rFonts w:ascii="宋体" w:hAnsi="宋体" w:eastAsia="宋体" w:cs="宋体"/>
                <w:b w:val="0"/>
                <w:i w:val="0"/>
                <w:color w:val="000000"/>
                <w:sz w:val="14"/>
              </w:rPr>
              <w:t>31003</w:t>
            </w:r>
          </w:p>
        </w:tc>
        <w:tc>
          <w:tcPr>
            <w:tcW w:w="2540" w:type="dxa"/>
            <w:vAlign w:val="center"/>
          </w:tcPr>
          <w:p w14:paraId="72873686">
            <w:pPr>
              <w:jc w:val="left"/>
            </w:pPr>
            <w:r>
              <w:rPr>
                <w:rFonts w:ascii="宋体" w:hAnsi="宋体" w:eastAsia="宋体" w:cs="宋体"/>
                <w:b w:val="0"/>
                <w:i w:val="0"/>
                <w:color w:val="000000"/>
                <w:sz w:val="14"/>
              </w:rPr>
              <w:t xml:space="preserve">  专用设备购置</w:t>
            </w:r>
          </w:p>
        </w:tc>
        <w:tc>
          <w:tcPr>
            <w:tcW w:w="1032" w:type="dxa"/>
            <w:vAlign w:val="center"/>
          </w:tcPr>
          <w:p w14:paraId="515727C9"/>
        </w:tc>
      </w:tr>
      <w:tr w14:paraId="7485A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615048">
            <w:pPr>
              <w:jc w:val="center"/>
            </w:pPr>
            <w:r>
              <w:rPr>
                <w:rFonts w:ascii="宋体" w:hAnsi="宋体" w:eastAsia="宋体" w:cs="宋体"/>
                <w:b w:val="0"/>
                <w:i w:val="0"/>
                <w:color w:val="000000"/>
                <w:sz w:val="14"/>
              </w:rPr>
              <w:t>30109</w:t>
            </w:r>
          </w:p>
        </w:tc>
        <w:tc>
          <w:tcPr>
            <w:tcW w:w="1980" w:type="dxa"/>
            <w:vAlign w:val="center"/>
          </w:tcPr>
          <w:p w14:paraId="583BC34D">
            <w:pPr>
              <w:jc w:val="left"/>
            </w:pPr>
            <w:r>
              <w:rPr>
                <w:rFonts w:ascii="宋体" w:hAnsi="宋体" w:eastAsia="宋体" w:cs="宋体"/>
                <w:b w:val="0"/>
                <w:i w:val="0"/>
                <w:color w:val="000000"/>
                <w:sz w:val="14"/>
              </w:rPr>
              <w:t xml:space="preserve">  职业年金缴费</w:t>
            </w:r>
          </w:p>
        </w:tc>
        <w:tc>
          <w:tcPr>
            <w:tcW w:w="1020" w:type="dxa"/>
            <w:vAlign w:val="center"/>
          </w:tcPr>
          <w:p w14:paraId="6D14C9BA">
            <w:pPr>
              <w:jc w:val="right"/>
            </w:pPr>
            <w:r>
              <w:rPr>
                <w:rFonts w:ascii="宋体" w:hAnsi="宋体" w:eastAsia="宋体" w:cs="宋体"/>
                <w:b w:val="0"/>
                <w:i w:val="0"/>
                <w:color w:val="000000"/>
                <w:sz w:val="14"/>
              </w:rPr>
              <w:t>189.55</w:t>
            </w:r>
          </w:p>
        </w:tc>
        <w:tc>
          <w:tcPr>
            <w:tcW w:w="540" w:type="dxa"/>
            <w:vAlign w:val="center"/>
          </w:tcPr>
          <w:p w14:paraId="28C838AC">
            <w:pPr>
              <w:jc w:val="center"/>
            </w:pPr>
            <w:r>
              <w:rPr>
                <w:rFonts w:ascii="宋体" w:hAnsi="宋体" w:eastAsia="宋体" w:cs="宋体"/>
                <w:b w:val="0"/>
                <w:i w:val="0"/>
                <w:color w:val="000000"/>
                <w:sz w:val="14"/>
              </w:rPr>
              <w:t>30207</w:t>
            </w:r>
          </w:p>
        </w:tc>
        <w:tc>
          <w:tcPr>
            <w:tcW w:w="1560" w:type="dxa"/>
            <w:vAlign w:val="center"/>
          </w:tcPr>
          <w:p w14:paraId="7AD65A16">
            <w:pPr>
              <w:jc w:val="left"/>
            </w:pPr>
            <w:r>
              <w:rPr>
                <w:rFonts w:ascii="宋体" w:hAnsi="宋体" w:eastAsia="宋体" w:cs="宋体"/>
                <w:b w:val="0"/>
                <w:i w:val="0"/>
                <w:color w:val="000000"/>
                <w:sz w:val="14"/>
              </w:rPr>
              <w:t xml:space="preserve">  邮电费</w:t>
            </w:r>
          </w:p>
        </w:tc>
        <w:tc>
          <w:tcPr>
            <w:tcW w:w="1020" w:type="dxa"/>
            <w:vAlign w:val="center"/>
          </w:tcPr>
          <w:p w14:paraId="65C481E6"/>
        </w:tc>
        <w:tc>
          <w:tcPr>
            <w:tcW w:w="540" w:type="dxa"/>
            <w:vAlign w:val="center"/>
          </w:tcPr>
          <w:p w14:paraId="42D0EA73">
            <w:pPr>
              <w:jc w:val="center"/>
            </w:pPr>
            <w:r>
              <w:rPr>
                <w:rFonts w:ascii="宋体" w:hAnsi="宋体" w:eastAsia="宋体" w:cs="宋体"/>
                <w:b w:val="0"/>
                <w:i w:val="0"/>
                <w:color w:val="000000"/>
                <w:sz w:val="14"/>
              </w:rPr>
              <w:t>31005</w:t>
            </w:r>
          </w:p>
        </w:tc>
        <w:tc>
          <w:tcPr>
            <w:tcW w:w="2540" w:type="dxa"/>
            <w:vAlign w:val="center"/>
          </w:tcPr>
          <w:p w14:paraId="7002FD78">
            <w:pPr>
              <w:jc w:val="left"/>
            </w:pPr>
            <w:r>
              <w:rPr>
                <w:rFonts w:ascii="宋体" w:hAnsi="宋体" w:eastAsia="宋体" w:cs="宋体"/>
                <w:b w:val="0"/>
                <w:i w:val="0"/>
                <w:color w:val="000000"/>
                <w:sz w:val="14"/>
              </w:rPr>
              <w:t xml:space="preserve">  基础设施建设</w:t>
            </w:r>
          </w:p>
        </w:tc>
        <w:tc>
          <w:tcPr>
            <w:tcW w:w="1032" w:type="dxa"/>
            <w:vAlign w:val="center"/>
          </w:tcPr>
          <w:p w14:paraId="06C44A2D"/>
        </w:tc>
      </w:tr>
      <w:tr w14:paraId="01C95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B2A33C">
            <w:pPr>
              <w:jc w:val="center"/>
            </w:pPr>
            <w:r>
              <w:rPr>
                <w:rFonts w:ascii="宋体" w:hAnsi="宋体" w:eastAsia="宋体" w:cs="宋体"/>
                <w:b w:val="0"/>
                <w:i w:val="0"/>
                <w:color w:val="000000"/>
                <w:sz w:val="14"/>
              </w:rPr>
              <w:t>30110</w:t>
            </w:r>
          </w:p>
        </w:tc>
        <w:tc>
          <w:tcPr>
            <w:tcW w:w="1980" w:type="dxa"/>
            <w:vAlign w:val="center"/>
          </w:tcPr>
          <w:p w14:paraId="4E822225">
            <w:pPr>
              <w:jc w:val="left"/>
            </w:pPr>
            <w:r>
              <w:rPr>
                <w:rFonts w:ascii="宋体" w:hAnsi="宋体" w:eastAsia="宋体" w:cs="宋体"/>
                <w:b w:val="0"/>
                <w:i w:val="0"/>
                <w:color w:val="000000"/>
                <w:sz w:val="14"/>
              </w:rPr>
              <w:t xml:space="preserve">  职工基本医疗保险缴费</w:t>
            </w:r>
          </w:p>
        </w:tc>
        <w:tc>
          <w:tcPr>
            <w:tcW w:w="1020" w:type="dxa"/>
            <w:vAlign w:val="center"/>
          </w:tcPr>
          <w:p w14:paraId="1BC79FC2">
            <w:pPr>
              <w:jc w:val="right"/>
            </w:pPr>
            <w:r>
              <w:rPr>
                <w:rFonts w:ascii="宋体" w:hAnsi="宋体" w:eastAsia="宋体" w:cs="宋体"/>
                <w:b w:val="0"/>
                <w:i w:val="0"/>
                <w:color w:val="000000"/>
                <w:sz w:val="14"/>
              </w:rPr>
              <w:t>75.05</w:t>
            </w:r>
          </w:p>
        </w:tc>
        <w:tc>
          <w:tcPr>
            <w:tcW w:w="540" w:type="dxa"/>
            <w:vAlign w:val="center"/>
          </w:tcPr>
          <w:p w14:paraId="778758FD">
            <w:pPr>
              <w:jc w:val="center"/>
            </w:pPr>
            <w:r>
              <w:rPr>
                <w:rFonts w:ascii="宋体" w:hAnsi="宋体" w:eastAsia="宋体" w:cs="宋体"/>
                <w:b w:val="0"/>
                <w:i w:val="0"/>
                <w:color w:val="000000"/>
                <w:sz w:val="14"/>
              </w:rPr>
              <w:t>30208</w:t>
            </w:r>
          </w:p>
        </w:tc>
        <w:tc>
          <w:tcPr>
            <w:tcW w:w="1560" w:type="dxa"/>
            <w:vAlign w:val="center"/>
          </w:tcPr>
          <w:p w14:paraId="6A65EA56">
            <w:pPr>
              <w:jc w:val="left"/>
            </w:pPr>
            <w:r>
              <w:rPr>
                <w:rFonts w:ascii="宋体" w:hAnsi="宋体" w:eastAsia="宋体" w:cs="宋体"/>
                <w:b w:val="0"/>
                <w:i w:val="0"/>
                <w:color w:val="000000"/>
                <w:sz w:val="14"/>
              </w:rPr>
              <w:t xml:space="preserve">  取暖费</w:t>
            </w:r>
          </w:p>
        </w:tc>
        <w:tc>
          <w:tcPr>
            <w:tcW w:w="1020" w:type="dxa"/>
            <w:vAlign w:val="center"/>
          </w:tcPr>
          <w:p w14:paraId="377EC034"/>
        </w:tc>
        <w:tc>
          <w:tcPr>
            <w:tcW w:w="540" w:type="dxa"/>
            <w:vAlign w:val="center"/>
          </w:tcPr>
          <w:p w14:paraId="2CDAD966">
            <w:pPr>
              <w:jc w:val="center"/>
            </w:pPr>
            <w:r>
              <w:rPr>
                <w:rFonts w:ascii="宋体" w:hAnsi="宋体" w:eastAsia="宋体" w:cs="宋体"/>
                <w:b w:val="0"/>
                <w:i w:val="0"/>
                <w:color w:val="000000"/>
                <w:sz w:val="14"/>
              </w:rPr>
              <w:t>31006</w:t>
            </w:r>
          </w:p>
        </w:tc>
        <w:tc>
          <w:tcPr>
            <w:tcW w:w="2540" w:type="dxa"/>
            <w:vAlign w:val="center"/>
          </w:tcPr>
          <w:p w14:paraId="1057AA69">
            <w:pPr>
              <w:jc w:val="left"/>
            </w:pPr>
            <w:r>
              <w:rPr>
                <w:rFonts w:ascii="宋体" w:hAnsi="宋体" w:eastAsia="宋体" w:cs="宋体"/>
                <w:b w:val="0"/>
                <w:i w:val="0"/>
                <w:color w:val="000000"/>
                <w:sz w:val="14"/>
              </w:rPr>
              <w:t xml:space="preserve">  大型修缮</w:t>
            </w:r>
          </w:p>
        </w:tc>
        <w:tc>
          <w:tcPr>
            <w:tcW w:w="1032" w:type="dxa"/>
            <w:vAlign w:val="center"/>
          </w:tcPr>
          <w:p w14:paraId="2B1A84AA"/>
        </w:tc>
      </w:tr>
      <w:tr w14:paraId="35F39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3CA1D">
            <w:pPr>
              <w:jc w:val="center"/>
            </w:pPr>
            <w:r>
              <w:rPr>
                <w:rFonts w:ascii="宋体" w:hAnsi="宋体" w:eastAsia="宋体" w:cs="宋体"/>
                <w:b w:val="0"/>
                <w:i w:val="0"/>
                <w:color w:val="000000"/>
                <w:sz w:val="14"/>
              </w:rPr>
              <w:t>30111</w:t>
            </w:r>
          </w:p>
        </w:tc>
        <w:tc>
          <w:tcPr>
            <w:tcW w:w="1980" w:type="dxa"/>
            <w:vAlign w:val="center"/>
          </w:tcPr>
          <w:p w14:paraId="5C263CEE">
            <w:pPr>
              <w:jc w:val="left"/>
            </w:pPr>
            <w:r>
              <w:rPr>
                <w:rFonts w:ascii="宋体" w:hAnsi="宋体" w:eastAsia="宋体" w:cs="宋体"/>
                <w:b w:val="0"/>
                <w:i w:val="0"/>
                <w:color w:val="000000"/>
                <w:sz w:val="14"/>
              </w:rPr>
              <w:t xml:space="preserve">  公务员医疗补助缴费</w:t>
            </w:r>
          </w:p>
        </w:tc>
        <w:tc>
          <w:tcPr>
            <w:tcW w:w="1020" w:type="dxa"/>
            <w:vAlign w:val="center"/>
          </w:tcPr>
          <w:p w14:paraId="2BC737FD">
            <w:pPr>
              <w:jc w:val="right"/>
            </w:pPr>
            <w:r>
              <w:rPr>
                <w:rFonts w:ascii="宋体" w:hAnsi="宋体" w:eastAsia="宋体" w:cs="宋体"/>
                <w:b w:val="0"/>
                <w:i w:val="0"/>
                <w:color w:val="000000"/>
                <w:sz w:val="14"/>
              </w:rPr>
              <w:t>0.11</w:t>
            </w:r>
          </w:p>
        </w:tc>
        <w:tc>
          <w:tcPr>
            <w:tcW w:w="540" w:type="dxa"/>
            <w:vAlign w:val="center"/>
          </w:tcPr>
          <w:p w14:paraId="1983FB67">
            <w:pPr>
              <w:jc w:val="center"/>
            </w:pPr>
            <w:r>
              <w:rPr>
                <w:rFonts w:ascii="宋体" w:hAnsi="宋体" w:eastAsia="宋体" w:cs="宋体"/>
                <w:b w:val="0"/>
                <w:i w:val="0"/>
                <w:color w:val="000000"/>
                <w:sz w:val="14"/>
              </w:rPr>
              <w:t>30209</w:t>
            </w:r>
          </w:p>
        </w:tc>
        <w:tc>
          <w:tcPr>
            <w:tcW w:w="1560" w:type="dxa"/>
            <w:vAlign w:val="center"/>
          </w:tcPr>
          <w:p w14:paraId="406C46BD">
            <w:pPr>
              <w:jc w:val="left"/>
            </w:pPr>
            <w:r>
              <w:rPr>
                <w:rFonts w:ascii="宋体" w:hAnsi="宋体" w:eastAsia="宋体" w:cs="宋体"/>
                <w:b w:val="0"/>
                <w:i w:val="0"/>
                <w:color w:val="000000"/>
                <w:sz w:val="14"/>
              </w:rPr>
              <w:t xml:space="preserve">  物业管理费</w:t>
            </w:r>
          </w:p>
        </w:tc>
        <w:tc>
          <w:tcPr>
            <w:tcW w:w="1020" w:type="dxa"/>
            <w:vAlign w:val="center"/>
          </w:tcPr>
          <w:p w14:paraId="30E5707D"/>
        </w:tc>
        <w:tc>
          <w:tcPr>
            <w:tcW w:w="540" w:type="dxa"/>
            <w:vAlign w:val="center"/>
          </w:tcPr>
          <w:p w14:paraId="4166A9E0">
            <w:pPr>
              <w:jc w:val="center"/>
            </w:pPr>
            <w:r>
              <w:rPr>
                <w:rFonts w:ascii="宋体" w:hAnsi="宋体" w:eastAsia="宋体" w:cs="宋体"/>
                <w:b w:val="0"/>
                <w:i w:val="0"/>
                <w:color w:val="000000"/>
                <w:sz w:val="14"/>
              </w:rPr>
              <w:t>31007</w:t>
            </w:r>
          </w:p>
        </w:tc>
        <w:tc>
          <w:tcPr>
            <w:tcW w:w="2540" w:type="dxa"/>
            <w:vAlign w:val="center"/>
          </w:tcPr>
          <w:p w14:paraId="747F2289">
            <w:pPr>
              <w:jc w:val="left"/>
            </w:pPr>
            <w:r>
              <w:rPr>
                <w:rFonts w:ascii="宋体" w:hAnsi="宋体" w:eastAsia="宋体" w:cs="宋体"/>
                <w:b w:val="0"/>
                <w:i w:val="0"/>
                <w:color w:val="000000"/>
                <w:sz w:val="14"/>
              </w:rPr>
              <w:t xml:space="preserve">  信息网络及软件购置更新</w:t>
            </w:r>
          </w:p>
        </w:tc>
        <w:tc>
          <w:tcPr>
            <w:tcW w:w="1032" w:type="dxa"/>
            <w:vAlign w:val="center"/>
          </w:tcPr>
          <w:p w14:paraId="39A0544C"/>
        </w:tc>
      </w:tr>
      <w:tr w14:paraId="4D10E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7B3C78">
            <w:pPr>
              <w:jc w:val="center"/>
            </w:pPr>
            <w:r>
              <w:rPr>
                <w:rFonts w:ascii="宋体" w:hAnsi="宋体" w:eastAsia="宋体" w:cs="宋体"/>
                <w:b w:val="0"/>
                <w:i w:val="0"/>
                <w:color w:val="000000"/>
                <w:sz w:val="14"/>
              </w:rPr>
              <w:t>30112</w:t>
            </w:r>
          </w:p>
        </w:tc>
        <w:tc>
          <w:tcPr>
            <w:tcW w:w="1980" w:type="dxa"/>
            <w:vAlign w:val="center"/>
          </w:tcPr>
          <w:p w14:paraId="64D06AC6">
            <w:pPr>
              <w:jc w:val="left"/>
            </w:pPr>
            <w:r>
              <w:rPr>
                <w:rFonts w:ascii="宋体" w:hAnsi="宋体" w:eastAsia="宋体" w:cs="宋体"/>
                <w:b w:val="0"/>
                <w:i w:val="0"/>
                <w:color w:val="000000"/>
                <w:sz w:val="14"/>
              </w:rPr>
              <w:t xml:space="preserve">  其他社会保障缴费</w:t>
            </w:r>
          </w:p>
        </w:tc>
        <w:tc>
          <w:tcPr>
            <w:tcW w:w="1020" w:type="dxa"/>
            <w:vAlign w:val="center"/>
          </w:tcPr>
          <w:p w14:paraId="0576FD78">
            <w:pPr>
              <w:jc w:val="right"/>
            </w:pPr>
            <w:r>
              <w:rPr>
                <w:rFonts w:ascii="宋体" w:hAnsi="宋体" w:eastAsia="宋体" w:cs="宋体"/>
                <w:b w:val="0"/>
                <w:i w:val="0"/>
                <w:color w:val="000000"/>
                <w:sz w:val="14"/>
              </w:rPr>
              <w:t>8.80</w:t>
            </w:r>
          </w:p>
        </w:tc>
        <w:tc>
          <w:tcPr>
            <w:tcW w:w="540" w:type="dxa"/>
            <w:vAlign w:val="center"/>
          </w:tcPr>
          <w:p w14:paraId="44236E07">
            <w:pPr>
              <w:jc w:val="center"/>
            </w:pPr>
            <w:r>
              <w:rPr>
                <w:rFonts w:ascii="宋体" w:hAnsi="宋体" w:eastAsia="宋体" w:cs="宋体"/>
                <w:b w:val="0"/>
                <w:i w:val="0"/>
                <w:color w:val="000000"/>
                <w:sz w:val="14"/>
              </w:rPr>
              <w:t>30211</w:t>
            </w:r>
          </w:p>
        </w:tc>
        <w:tc>
          <w:tcPr>
            <w:tcW w:w="1560" w:type="dxa"/>
            <w:vAlign w:val="center"/>
          </w:tcPr>
          <w:p w14:paraId="0535D7C2">
            <w:pPr>
              <w:jc w:val="left"/>
            </w:pPr>
            <w:r>
              <w:rPr>
                <w:rFonts w:ascii="宋体" w:hAnsi="宋体" w:eastAsia="宋体" w:cs="宋体"/>
                <w:b w:val="0"/>
                <w:i w:val="0"/>
                <w:color w:val="000000"/>
                <w:sz w:val="14"/>
              </w:rPr>
              <w:t xml:space="preserve">  差旅费</w:t>
            </w:r>
          </w:p>
        </w:tc>
        <w:tc>
          <w:tcPr>
            <w:tcW w:w="1020" w:type="dxa"/>
            <w:vAlign w:val="center"/>
          </w:tcPr>
          <w:p w14:paraId="1AC0D389"/>
        </w:tc>
        <w:tc>
          <w:tcPr>
            <w:tcW w:w="540" w:type="dxa"/>
            <w:vAlign w:val="center"/>
          </w:tcPr>
          <w:p w14:paraId="62E63842">
            <w:pPr>
              <w:jc w:val="center"/>
            </w:pPr>
            <w:r>
              <w:rPr>
                <w:rFonts w:ascii="宋体" w:hAnsi="宋体" w:eastAsia="宋体" w:cs="宋体"/>
                <w:b w:val="0"/>
                <w:i w:val="0"/>
                <w:color w:val="000000"/>
                <w:sz w:val="14"/>
              </w:rPr>
              <w:t>31008</w:t>
            </w:r>
          </w:p>
        </w:tc>
        <w:tc>
          <w:tcPr>
            <w:tcW w:w="2540" w:type="dxa"/>
            <w:vAlign w:val="center"/>
          </w:tcPr>
          <w:p w14:paraId="4E886CCC">
            <w:pPr>
              <w:jc w:val="left"/>
            </w:pPr>
            <w:r>
              <w:rPr>
                <w:rFonts w:ascii="宋体" w:hAnsi="宋体" w:eastAsia="宋体" w:cs="宋体"/>
                <w:b w:val="0"/>
                <w:i w:val="0"/>
                <w:color w:val="000000"/>
                <w:sz w:val="14"/>
              </w:rPr>
              <w:t xml:space="preserve">  物资储备</w:t>
            </w:r>
          </w:p>
        </w:tc>
        <w:tc>
          <w:tcPr>
            <w:tcW w:w="1032" w:type="dxa"/>
            <w:vAlign w:val="center"/>
          </w:tcPr>
          <w:p w14:paraId="3C3FD808"/>
        </w:tc>
      </w:tr>
      <w:tr w14:paraId="2DAEF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F3E355">
            <w:pPr>
              <w:jc w:val="center"/>
            </w:pPr>
            <w:r>
              <w:rPr>
                <w:rFonts w:ascii="宋体" w:hAnsi="宋体" w:eastAsia="宋体" w:cs="宋体"/>
                <w:b w:val="0"/>
                <w:i w:val="0"/>
                <w:color w:val="000000"/>
                <w:sz w:val="14"/>
              </w:rPr>
              <w:t>30113</w:t>
            </w:r>
          </w:p>
        </w:tc>
        <w:tc>
          <w:tcPr>
            <w:tcW w:w="1980" w:type="dxa"/>
            <w:vAlign w:val="center"/>
          </w:tcPr>
          <w:p w14:paraId="64AFEC04">
            <w:pPr>
              <w:jc w:val="left"/>
            </w:pPr>
            <w:r>
              <w:rPr>
                <w:rFonts w:ascii="宋体" w:hAnsi="宋体" w:eastAsia="宋体" w:cs="宋体"/>
                <w:b w:val="0"/>
                <w:i w:val="0"/>
                <w:color w:val="000000"/>
                <w:sz w:val="14"/>
              </w:rPr>
              <w:t xml:space="preserve">  住房公积金</w:t>
            </w:r>
          </w:p>
        </w:tc>
        <w:tc>
          <w:tcPr>
            <w:tcW w:w="1020" w:type="dxa"/>
            <w:vAlign w:val="center"/>
          </w:tcPr>
          <w:p w14:paraId="655806A6">
            <w:pPr>
              <w:jc w:val="right"/>
            </w:pPr>
            <w:r>
              <w:rPr>
                <w:rFonts w:ascii="宋体" w:hAnsi="宋体" w:eastAsia="宋体" w:cs="宋体"/>
                <w:b w:val="0"/>
                <w:i w:val="0"/>
                <w:color w:val="000000"/>
                <w:sz w:val="14"/>
              </w:rPr>
              <w:t>137.97</w:t>
            </w:r>
          </w:p>
        </w:tc>
        <w:tc>
          <w:tcPr>
            <w:tcW w:w="540" w:type="dxa"/>
            <w:vAlign w:val="center"/>
          </w:tcPr>
          <w:p w14:paraId="12A5E52F">
            <w:pPr>
              <w:jc w:val="center"/>
            </w:pPr>
            <w:r>
              <w:rPr>
                <w:rFonts w:ascii="宋体" w:hAnsi="宋体" w:eastAsia="宋体" w:cs="宋体"/>
                <w:b w:val="0"/>
                <w:i w:val="0"/>
                <w:color w:val="000000"/>
                <w:sz w:val="14"/>
              </w:rPr>
              <w:t>30212</w:t>
            </w:r>
          </w:p>
        </w:tc>
        <w:tc>
          <w:tcPr>
            <w:tcW w:w="1560" w:type="dxa"/>
            <w:vAlign w:val="center"/>
          </w:tcPr>
          <w:p w14:paraId="1ACA582F">
            <w:pPr>
              <w:jc w:val="left"/>
            </w:pPr>
            <w:r>
              <w:rPr>
                <w:rFonts w:ascii="宋体" w:hAnsi="宋体" w:eastAsia="宋体" w:cs="宋体"/>
                <w:b w:val="0"/>
                <w:i w:val="0"/>
                <w:color w:val="000000"/>
                <w:sz w:val="14"/>
              </w:rPr>
              <w:t xml:space="preserve">  因公出国（境）费用</w:t>
            </w:r>
          </w:p>
        </w:tc>
        <w:tc>
          <w:tcPr>
            <w:tcW w:w="1020" w:type="dxa"/>
            <w:vAlign w:val="center"/>
          </w:tcPr>
          <w:p w14:paraId="0CFB75B9"/>
        </w:tc>
        <w:tc>
          <w:tcPr>
            <w:tcW w:w="540" w:type="dxa"/>
            <w:vAlign w:val="center"/>
          </w:tcPr>
          <w:p w14:paraId="14ED0877">
            <w:pPr>
              <w:jc w:val="center"/>
            </w:pPr>
            <w:r>
              <w:rPr>
                <w:rFonts w:ascii="宋体" w:hAnsi="宋体" w:eastAsia="宋体" w:cs="宋体"/>
                <w:b w:val="0"/>
                <w:i w:val="0"/>
                <w:color w:val="000000"/>
                <w:sz w:val="14"/>
              </w:rPr>
              <w:t>31009</w:t>
            </w:r>
          </w:p>
        </w:tc>
        <w:tc>
          <w:tcPr>
            <w:tcW w:w="2540" w:type="dxa"/>
            <w:vAlign w:val="center"/>
          </w:tcPr>
          <w:p w14:paraId="14C30BE9">
            <w:pPr>
              <w:jc w:val="left"/>
            </w:pPr>
            <w:r>
              <w:rPr>
                <w:rFonts w:ascii="宋体" w:hAnsi="宋体" w:eastAsia="宋体" w:cs="宋体"/>
                <w:b w:val="0"/>
                <w:i w:val="0"/>
                <w:color w:val="000000"/>
                <w:sz w:val="14"/>
              </w:rPr>
              <w:t xml:space="preserve">  土地补偿</w:t>
            </w:r>
          </w:p>
        </w:tc>
        <w:tc>
          <w:tcPr>
            <w:tcW w:w="1032" w:type="dxa"/>
            <w:vAlign w:val="center"/>
          </w:tcPr>
          <w:p w14:paraId="2DADA920"/>
        </w:tc>
      </w:tr>
      <w:tr w14:paraId="61269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70DB28">
            <w:pPr>
              <w:jc w:val="center"/>
            </w:pPr>
            <w:r>
              <w:rPr>
                <w:rFonts w:ascii="宋体" w:hAnsi="宋体" w:eastAsia="宋体" w:cs="宋体"/>
                <w:b w:val="0"/>
                <w:i w:val="0"/>
                <w:color w:val="000000"/>
                <w:sz w:val="14"/>
              </w:rPr>
              <w:t>30114</w:t>
            </w:r>
          </w:p>
        </w:tc>
        <w:tc>
          <w:tcPr>
            <w:tcW w:w="1980" w:type="dxa"/>
            <w:vAlign w:val="center"/>
          </w:tcPr>
          <w:p w14:paraId="266851B0">
            <w:pPr>
              <w:jc w:val="left"/>
            </w:pPr>
            <w:r>
              <w:rPr>
                <w:rFonts w:ascii="宋体" w:hAnsi="宋体" w:eastAsia="宋体" w:cs="宋体"/>
                <w:b w:val="0"/>
                <w:i w:val="0"/>
                <w:color w:val="000000"/>
                <w:sz w:val="14"/>
              </w:rPr>
              <w:t xml:space="preserve">  医疗费</w:t>
            </w:r>
          </w:p>
        </w:tc>
        <w:tc>
          <w:tcPr>
            <w:tcW w:w="1020" w:type="dxa"/>
            <w:vAlign w:val="center"/>
          </w:tcPr>
          <w:p w14:paraId="49033B9B"/>
        </w:tc>
        <w:tc>
          <w:tcPr>
            <w:tcW w:w="540" w:type="dxa"/>
            <w:vAlign w:val="center"/>
          </w:tcPr>
          <w:p w14:paraId="1082552F">
            <w:pPr>
              <w:jc w:val="center"/>
            </w:pPr>
            <w:r>
              <w:rPr>
                <w:rFonts w:ascii="宋体" w:hAnsi="宋体" w:eastAsia="宋体" w:cs="宋体"/>
                <w:b w:val="0"/>
                <w:i w:val="0"/>
                <w:color w:val="000000"/>
                <w:sz w:val="14"/>
              </w:rPr>
              <w:t>30213</w:t>
            </w:r>
          </w:p>
        </w:tc>
        <w:tc>
          <w:tcPr>
            <w:tcW w:w="1560" w:type="dxa"/>
            <w:vAlign w:val="center"/>
          </w:tcPr>
          <w:p w14:paraId="341EF0B6">
            <w:pPr>
              <w:jc w:val="left"/>
            </w:pPr>
            <w:r>
              <w:rPr>
                <w:rFonts w:ascii="宋体" w:hAnsi="宋体" w:eastAsia="宋体" w:cs="宋体"/>
                <w:b w:val="0"/>
                <w:i w:val="0"/>
                <w:color w:val="000000"/>
                <w:sz w:val="14"/>
              </w:rPr>
              <w:t xml:space="preserve">  维修（护）费</w:t>
            </w:r>
          </w:p>
        </w:tc>
        <w:tc>
          <w:tcPr>
            <w:tcW w:w="1020" w:type="dxa"/>
            <w:vAlign w:val="center"/>
          </w:tcPr>
          <w:p w14:paraId="77C962B0"/>
        </w:tc>
        <w:tc>
          <w:tcPr>
            <w:tcW w:w="540" w:type="dxa"/>
            <w:vAlign w:val="center"/>
          </w:tcPr>
          <w:p w14:paraId="2DBA2E5D">
            <w:pPr>
              <w:jc w:val="center"/>
            </w:pPr>
            <w:r>
              <w:rPr>
                <w:rFonts w:ascii="宋体" w:hAnsi="宋体" w:eastAsia="宋体" w:cs="宋体"/>
                <w:b w:val="0"/>
                <w:i w:val="0"/>
                <w:color w:val="000000"/>
                <w:sz w:val="14"/>
              </w:rPr>
              <w:t>31010</w:t>
            </w:r>
          </w:p>
        </w:tc>
        <w:tc>
          <w:tcPr>
            <w:tcW w:w="2540" w:type="dxa"/>
            <w:vAlign w:val="center"/>
          </w:tcPr>
          <w:p w14:paraId="79DFFEAE">
            <w:pPr>
              <w:jc w:val="left"/>
            </w:pPr>
            <w:r>
              <w:rPr>
                <w:rFonts w:ascii="宋体" w:hAnsi="宋体" w:eastAsia="宋体" w:cs="宋体"/>
                <w:b w:val="0"/>
                <w:i w:val="0"/>
                <w:color w:val="000000"/>
                <w:sz w:val="14"/>
              </w:rPr>
              <w:t xml:space="preserve">  安置补助</w:t>
            </w:r>
          </w:p>
        </w:tc>
        <w:tc>
          <w:tcPr>
            <w:tcW w:w="1032" w:type="dxa"/>
            <w:vAlign w:val="center"/>
          </w:tcPr>
          <w:p w14:paraId="6D95AFFB"/>
        </w:tc>
      </w:tr>
      <w:tr w14:paraId="131DD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B63FC5">
            <w:pPr>
              <w:jc w:val="center"/>
            </w:pPr>
            <w:r>
              <w:rPr>
                <w:rFonts w:ascii="宋体" w:hAnsi="宋体" w:eastAsia="宋体" w:cs="宋体"/>
                <w:b w:val="0"/>
                <w:i w:val="0"/>
                <w:color w:val="000000"/>
                <w:sz w:val="14"/>
              </w:rPr>
              <w:t>30199</w:t>
            </w:r>
          </w:p>
        </w:tc>
        <w:tc>
          <w:tcPr>
            <w:tcW w:w="1980" w:type="dxa"/>
            <w:vAlign w:val="center"/>
          </w:tcPr>
          <w:p w14:paraId="17ACF09E">
            <w:pPr>
              <w:jc w:val="left"/>
            </w:pPr>
            <w:r>
              <w:rPr>
                <w:rFonts w:ascii="宋体" w:hAnsi="宋体" w:eastAsia="宋体" w:cs="宋体"/>
                <w:b w:val="0"/>
                <w:i w:val="0"/>
                <w:color w:val="000000"/>
                <w:sz w:val="14"/>
              </w:rPr>
              <w:t xml:space="preserve">  其他工资福利支出</w:t>
            </w:r>
          </w:p>
        </w:tc>
        <w:tc>
          <w:tcPr>
            <w:tcW w:w="1020" w:type="dxa"/>
            <w:vAlign w:val="center"/>
          </w:tcPr>
          <w:p w14:paraId="55425477"/>
        </w:tc>
        <w:tc>
          <w:tcPr>
            <w:tcW w:w="540" w:type="dxa"/>
            <w:vAlign w:val="center"/>
          </w:tcPr>
          <w:p w14:paraId="1965C243">
            <w:pPr>
              <w:jc w:val="center"/>
            </w:pPr>
            <w:r>
              <w:rPr>
                <w:rFonts w:ascii="宋体" w:hAnsi="宋体" w:eastAsia="宋体" w:cs="宋体"/>
                <w:b w:val="0"/>
                <w:i w:val="0"/>
                <w:color w:val="000000"/>
                <w:sz w:val="14"/>
              </w:rPr>
              <w:t>30214</w:t>
            </w:r>
          </w:p>
        </w:tc>
        <w:tc>
          <w:tcPr>
            <w:tcW w:w="1560" w:type="dxa"/>
            <w:vAlign w:val="center"/>
          </w:tcPr>
          <w:p w14:paraId="59A964D8">
            <w:pPr>
              <w:jc w:val="left"/>
            </w:pPr>
            <w:r>
              <w:rPr>
                <w:rFonts w:ascii="宋体" w:hAnsi="宋体" w:eastAsia="宋体" w:cs="宋体"/>
                <w:b w:val="0"/>
                <w:i w:val="0"/>
                <w:color w:val="000000"/>
                <w:sz w:val="14"/>
              </w:rPr>
              <w:t xml:space="preserve">  租赁费</w:t>
            </w:r>
          </w:p>
        </w:tc>
        <w:tc>
          <w:tcPr>
            <w:tcW w:w="1020" w:type="dxa"/>
            <w:vAlign w:val="center"/>
          </w:tcPr>
          <w:p w14:paraId="4A26E443"/>
        </w:tc>
        <w:tc>
          <w:tcPr>
            <w:tcW w:w="540" w:type="dxa"/>
            <w:vAlign w:val="center"/>
          </w:tcPr>
          <w:p w14:paraId="6A9A6ECD">
            <w:pPr>
              <w:jc w:val="center"/>
            </w:pPr>
            <w:r>
              <w:rPr>
                <w:rFonts w:ascii="宋体" w:hAnsi="宋体" w:eastAsia="宋体" w:cs="宋体"/>
                <w:b w:val="0"/>
                <w:i w:val="0"/>
                <w:color w:val="000000"/>
                <w:sz w:val="14"/>
              </w:rPr>
              <w:t>31011</w:t>
            </w:r>
          </w:p>
        </w:tc>
        <w:tc>
          <w:tcPr>
            <w:tcW w:w="2540" w:type="dxa"/>
            <w:vAlign w:val="center"/>
          </w:tcPr>
          <w:p w14:paraId="634DC89C">
            <w:pPr>
              <w:jc w:val="left"/>
            </w:pPr>
            <w:r>
              <w:rPr>
                <w:rFonts w:ascii="宋体" w:hAnsi="宋体" w:eastAsia="宋体" w:cs="宋体"/>
                <w:b w:val="0"/>
                <w:i w:val="0"/>
                <w:color w:val="000000"/>
                <w:sz w:val="14"/>
              </w:rPr>
              <w:t xml:space="preserve">  地上附着物和青苗补偿</w:t>
            </w:r>
          </w:p>
        </w:tc>
        <w:tc>
          <w:tcPr>
            <w:tcW w:w="1032" w:type="dxa"/>
            <w:vAlign w:val="center"/>
          </w:tcPr>
          <w:p w14:paraId="7C240ED2"/>
        </w:tc>
      </w:tr>
      <w:tr w14:paraId="6577C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6793EB">
            <w:pPr>
              <w:jc w:val="left"/>
            </w:pPr>
            <w:r>
              <w:rPr>
                <w:rFonts w:ascii="宋体" w:hAnsi="宋体" w:eastAsia="宋体" w:cs="宋体"/>
                <w:b w:val="0"/>
                <w:i w:val="0"/>
                <w:color w:val="000000"/>
                <w:sz w:val="14"/>
              </w:rPr>
              <w:t>303</w:t>
            </w:r>
          </w:p>
        </w:tc>
        <w:tc>
          <w:tcPr>
            <w:tcW w:w="1980" w:type="dxa"/>
            <w:vAlign w:val="center"/>
          </w:tcPr>
          <w:p w14:paraId="7262A8B3">
            <w:pPr>
              <w:jc w:val="left"/>
            </w:pPr>
            <w:r>
              <w:rPr>
                <w:rFonts w:ascii="宋体" w:hAnsi="宋体" w:eastAsia="宋体" w:cs="宋体"/>
                <w:b w:val="0"/>
                <w:i w:val="0"/>
                <w:color w:val="000000"/>
                <w:sz w:val="14"/>
              </w:rPr>
              <w:t>对个人和家庭的补助</w:t>
            </w:r>
          </w:p>
        </w:tc>
        <w:tc>
          <w:tcPr>
            <w:tcW w:w="1020" w:type="dxa"/>
            <w:vAlign w:val="center"/>
          </w:tcPr>
          <w:p w14:paraId="083FF34A">
            <w:pPr>
              <w:jc w:val="right"/>
            </w:pPr>
            <w:r>
              <w:rPr>
                <w:rFonts w:ascii="宋体" w:hAnsi="宋体" w:eastAsia="宋体" w:cs="宋体"/>
                <w:b w:val="0"/>
                <w:i w:val="0"/>
                <w:color w:val="000000"/>
                <w:sz w:val="14"/>
              </w:rPr>
              <w:t>86.81</w:t>
            </w:r>
          </w:p>
        </w:tc>
        <w:tc>
          <w:tcPr>
            <w:tcW w:w="540" w:type="dxa"/>
            <w:vAlign w:val="center"/>
          </w:tcPr>
          <w:p w14:paraId="29F7E985">
            <w:pPr>
              <w:jc w:val="center"/>
            </w:pPr>
            <w:r>
              <w:rPr>
                <w:rFonts w:ascii="宋体" w:hAnsi="宋体" w:eastAsia="宋体" w:cs="宋体"/>
                <w:b w:val="0"/>
                <w:i w:val="0"/>
                <w:color w:val="000000"/>
                <w:sz w:val="14"/>
              </w:rPr>
              <w:t>30215</w:t>
            </w:r>
          </w:p>
        </w:tc>
        <w:tc>
          <w:tcPr>
            <w:tcW w:w="1560" w:type="dxa"/>
            <w:vAlign w:val="center"/>
          </w:tcPr>
          <w:p w14:paraId="644E56D1">
            <w:pPr>
              <w:jc w:val="left"/>
            </w:pPr>
            <w:r>
              <w:rPr>
                <w:rFonts w:ascii="宋体" w:hAnsi="宋体" w:eastAsia="宋体" w:cs="宋体"/>
                <w:b w:val="0"/>
                <w:i w:val="0"/>
                <w:color w:val="000000"/>
                <w:sz w:val="14"/>
              </w:rPr>
              <w:t xml:space="preserve">  会议费</w:t>
            </w:r>
          </w:p>
        </w:tc>
        <w:tc>
          <w:tcPr>
            <w:tcW w:w="1020" w:type="dxa"/>
            <w:vAlign w:val="center"/>
          </w:tcPr>
          <w:p w14:paraId="24AEF3F6"/>
        </w:tc>
        <w:tc>
          <w:tcPr>
            <w:tcW w:w="540" w:type="dxa"/>
            <w:vAlign w:val="center"/>
          </w:tcPr>
          <w:p w14:paraId="6082FBDA">
            <w:pPr>
              <w:jc w:val="center"/>
            </w:pPr>
            <w:r>
              <w:rPr>
                <w:rFonts w:ascii="宋体" w:hAnsi="宋体" w:eastAsia="宋体" w:cs="宋体"/>
                <w:b w:val="0"/>
                <w:i w:val="0"/>
                <w:color w:val="000000"/>
                <w:sz w:val="14"/>
              </w:rPr>
              <w:t>31012</w:t>
            </w:r>
          </w:p>
        </w:tc>
        <w:tc>
          <w:tcPr>
            <w:tcW w:w="2540" w:type="dxa"/>
            <w:vAlign w:val="center"/>
          </w:tcPr>
          <w:p w14:paraId="016891BE">
            <w:pPr>
              <w:jc w:val="left"/>
            </w:pPr>
            <w:r>
              <w:rPr>
                <w:rFonts w:ascii="宋体" w:hAnsi="宋体" w:eastAsia="宋体" w:cs="宋体"/>
                <w:b w:val="0"/>
                <w:i w:val="0"/>
                <w:color w:val="000000"/>
                <w:sz w:val="14"/>
              </w:rPr>
              <w:t xml:space="preserve">  拆迁补偿</w:t>
            </w:r>
          </w:p>
        </w:tc>
        <w:tc>
          <w:tcPr>
            <w:tcW w:w="1032" w:type="dxa"/>
            <w:vAlign w:val="center"/>
          </w:tcPr>
          <w:p w14:paraId="20751E07"/>
        </w:tc>
      </w:tr>
      <w:tr w14:paraId="40749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D6F90B">
            <w:pPr>
              <w:jc w:val="center"/>
            </w:pPr>
            <w:r>
              <w:rPr>
                <w:rFonts w:ascii="宋体" w:hAnsi="宋体" w:eastAsia="宋体" w:cs="宋体"/>
                <w:b w:val="0"/>
                <w:i w:val="0"/>
                <w:color w:val="000000"/>
                <w:sz w:val="14"/>
              </w:rPr>
              <w:t>30301</w:t>
            </w:r>
          </w:p>
        </w:tc>
        <w:tc>
          <w:tcPr>
            <w:tcW w:w="1980" w:type="dxa"/>
            <w:vAlign w:val="center"/>
          </w:tcPr>
          <w:p w14:paraId="010D3A72">
            <w:pPr>
              <w:jc w:val="left"/>
            </w:pPr>
            <w:r>
              <w:rPr>
                <w:rFonts w:ascii="宋体" w:hAnsi="宋体" w:eastAsia="宋体" w:cs="宋体"/>
                <w:b w:val="0"/>
                <w:i w:val="0"/>
                <w:color w:val="000000"/>
                <w:sz w:val="14"/>
              </w:rPr>
              <w:t xml:space="preserve">  离休费</w:t>
            </w:r>
          </w:p>
        </w:tc>
        <w:tc>
          <w:tcPr>
            <w:tcW w:w="1020" w:type="dxa"/>
            <w:vAlign w:val="center"/>
          </w:tcPr>
          <w:p w14:paraId="7560DA4D">
            <w:pPr>
              <w:jc w:val="right"/>
            </w:pPr>
            <w:r>
              <w:rPr>
                <w:rFonts w:ascii="宋体" w:hAnsi="宋体" w:eastAsia="宋体" w:cs="宋体"/>
                <w:b w:val="0"/>
                <w:i w:val="0"/>
                <w:color w:val="000000"/>
                <w:sz w:val="14"/>
              </w:rPr>
              <w:t>13.09</w:t>
            </w:r>
          </w:p>
        </w:tc>
        <w:tc>
          <w:tcPr>
            <w:tcW w:w="540" w:type="dxa"/>
            <w:vAlign w:val="center"/>
          </w:tcPr>
          <w:p w14:paraId="46053997">
            <w:pPr>
              <w:jc w:val="center"/>
            </w:pPr>
            <w:r>
              <w:rPr>
                <w:rFonts w:ascii="宋体" w:hAnsi="宋体" w:eastAsia="宋体" w:cs="宋体"/>
                <w:b w:val="0"/>
                <w:i w:val="0"/>
                <w:color w:val="000000"/>
                <w:sz w:val="14"/>
              </w:rPr>
              <w:t>30216</w:t>
            </w:r>
          </w:p>
        </w:tc>
        <w:tc>
          <w:tcPr>
            <w:tcW w:w="1560" w:type="dxa"/>
            <w:vAlign w:val="center"/>
          </w:tcPr>
          <w:p w14:paraId="0103FFD4">
            <w:pPr>
              <w:jc w:val="left"/>
            </w:pPr>
            <w:r>
              <w:rPr>
                <w:rFonts w:ascii="宋体" w:hAnsi="宋体" w:eastAsia="宋体" w:cs="宋体"/>
                <w:b w:val="0"/>
                <w:i w:val="0"/>
                <w:color w:val="000000"/>
                <w:sz w:val="14"/>
              </w:rPr>
              <w:t xml:space="preserve">  培训费</w:t>
            </w:r>
          </w:p>
        </w:tc>
        <w:tc>
          <w:tcPr>
            <w:tcW w:w="1020" w:type="dxa"/>
            <w:vAlign w:val="center"/>
          </w:tcPr>
          <w:p w14:paraId="4A38E18B"/>
        </w:tc>
        <w:tc>
          <w:tcPr>
            <w:tcW w:w="540" w:type="dxa"/>
            <w:vAlign w:val="center"/>
          </w:tcPr>
          <w:p w14:paraId="5E8E20F7">
            <w:pPr>
              <w:jc w:val="center"/>
            </w:pPr>
            <w:r>
              <w:rPr>
                <w:rFonts w:ascii="宋体" w:hAnsi="宋体" w:eastAsia="宋体" w:cs="宋体"/>
                <w:b w:val="0"/>
                <w:i w:val="0"/>
                <w:color w:val="000000"/>
                <w:sz w:val="14"/>
              </w:rPr>
              <w:t>31013</w:t>
            </w:r>
          </w:p>
        </w:tc>
        <w:tc>
          <w:tcPr>
            <w:tcW w:w="2540" w:type="dxa"/>
            <w:vAlign w:val="center"/>
          </w:tcPr>
          <w:p w14:paraId="3B42C9E9">
            <w:pPr>
              <w:jc w:val="left"/>
            </w:pPr>
            <w:r>
              <w:rPr>
                <w:rFonts w:ascii="宋体" w:hAnsi="宋体" w:eastAsia="宋体" w:cs="宋体"/>
                <w:b w:val="0"/>
                <w:i w:val="0"/>
                <w:color w:val="000000"/>
                <w:sz w:val="14"/>
              </w:rPr>
              <w:t xml:space="preserve">  公务用车购置</w:t>
            </w:r>
          </w:p>
        </w:tc>
        <w:tc>
          <w:tcPr>
            <w:tcW w:w="1032" w:type="dxa"/>
            <w:vAlign w:val="center"/>
          </w:tcPr>
          <w:p w14:paraId="727FCB8D"/>
        </w:tc>
      </w:tr>
      <w:tr w14:paraId="65873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8696A">
            <w:pPr>
              <w:jc w:val="center"/>
            </w:pPr>
            <w:r>
              <w:rPr>
                <w:rFonts w:ascii="宋体" w:hAnsi="宋体" w:eastAsia="宋体" w:cs="宋体"/>
                <w:b w:val="0"/>
                <w:i w:val="0"/>
                <w:color w:val="000000"/>
                <w:sz w:val="14"/>
              </w:rPr>
              <w:t>30302</w:t>
            </w:r>
          </w:p>
        </w:tc>
        <w:tc>
          <w:tcPr>
            <w:tcW w:w="1980" w:type="dxa"/>
            <w:vAlign w:val="center"/>
          </w:tcPr>
          <w:p w14:paraId="38B797A2">
            <w:pPr>
              <w:jc w:val="left"/>
            </w:pPr>
            <w:r>
              <w:rPr>
                <w:rFonts w:ascii="宋体" w:hAnsi="宋体" w:eastAsia="宋体" w:cs="宋体"/>
                <w:b w:val="0"/>
                <w:i w:val="0"/>
                <w:color w:val="000000"/>
                <w:sz w:val="14"/>
              </w:rPr>
              <w:t xml:space="preserve">  退休费</w:t>
            </w:r>
          </w:p>
        </w:tc>
        <w:tc>
          <w:tcPr>
            <w:tcW w:w="1020" w:type="dxa"/>
            <w:vAlign w:val="center"/>
          </w:tcPr>
          <w:p w14:paraId="6F8BEB73">
            <w:pPr>
              <w:jc w:val="right"/>
            </w:pPr>
            <w:r>
              <w:rPr>
                <w:rFonts w:ascii="宋体" w:hAnsi="宋体" w:eastAsia="宋体" w:cs="宋体"/>
                <w:b w:val="0"/>
                <w:i w:val="0"/>
                <w:color w:val="000000"/>
                <w:sz w:val="14"/>
              </w:rPr>
              <w:t>61.63</w:t>
            </w:r>
          </w:p>
        </w:tc>
        <w:tc>
          <w:tcPr>
            <w:tcW w:w="540" w:type="dxa"/>
            <w:vAlign w:val="center"/>
          </w:tcPr>
          <w:p w14:paraId="06C07276">
            <w:pPr>
              <w:jc w:val="center"/>
            </w:pPr>
            <w:r>
              <w:rPr>
                <w:rFonts w:ascii="宋体" w:hAnsi="宋体" w:eastAsia="宋体" w:cs="宋体"/>
                <w:b w:val="0"/>
                <w:i w:val="0"/>
                <w:color w:val="000000"/>
                <w:sz w:val="14"/>
              </w:rPr>
              <w:t>30217</w:t>
            </w:r>
          </w:p>
        </w:tc>
        <w:tc>
          <w:tcPr>
            <w:tcW w:w="1560" w:type="dxa"/>
            <w:vAlign w:val="center"/>
          </w:tcPr>
          <w:p w14:paraId="10F453F9">
            <w:pPr>
              <w:jc w:val="left"/>
            </w:pPr>
            <w:r>
              <w:rPr>
                <w:rFonts w:ascii="宋体" w:hAnsi="宋体" w:eastAsia="宋体" w:cs="宋体"/>
                <w:b w:val="0"/>
                <w:i w:val="0"/>
                <w:color w:val="000000"/>
                <w:sz w:val="14"/>
              </w:rPr>
              <w:t xml:space="preserve">  公务接待费</w:t>
            </w:r>
          </w:p>
        </w:tc>
        <w:tc>
          <w:tcPr>
            <w:tcW w:w="1020" w:type="dxa"/>
            <w:vAlign w:val="center"/>
          </w:tcPr>
          <w:p w14:paraId="63BBEB73"/>
        </w:tc>
        <w:tc>
          <w:tcPr>
            <w:tcW w:w="540" w:type="dxa"/>
            <w:vAlign w:val="center"/>
          </w:tcPr>
          <w:p w14:paraId="4E7B9BFD">
            <w:pPr>
              <w:jc w:val="center"/>
            </w:pPr>
            <w:r>
              <w:rPr>
                <w:rFonts w:ascii="宋体" w:hAnsi="宋体" w:eastAsia="宋体" w:cs="宋体"/>
                <w:b w:val="0"/>
                <w:i w:val="0"/>
                <w:color w:val="000000"/>
                <w:sz w:val="14"/>
              </w:rPr>
              <w:t>31019</w:t>
            </w:r>
          </w:p>
        </w:tc>
        <w:tc>
          <w:tcPr>
            <w:tcW w:w="2540" w:type="dxa"/>
            <w:vAlign w:val="center"/>
          </w:tcPr>
          <w:p w14:paraId="342713D1">
            <w:pPr>
              <w:jc w:val="left"/>
            </w:pPr>
            <w:r>
              <w:rPr>
                <w:rFonts w:ascii="宋体" w:hAnsi="宋体" w:eastAsia="宋体" w:cs="宋体"/>
                <w:b w:val="0"/>
                <w:i w:val="0"/>
                <w:color w:val="000000"/>
                <w:sz w:val="14"/>
              </w:rPr>
              <w:t xml:space="preserve">  其他交通工具购置</w:t>
            </w:r>
          </w:p>
        </w:tc>
        <w:tc>
          <w:tcPr>
            <w:tcW w:w="1032" w:type="dxa"/>
            <w:vAlign w:val="center"/>
          </w:tcPr>
          <w:p w14:paraId="17790FEA"/>
        </w:tc>
      </w:tr>
      <w:tr w14:paraId="754CC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148F45">
            <w:pPr>
              <w:jc w:val="center"/>
            </w:pPr>
            <w:r>
              <w:rPr>
                <w:rFonts w:ascii="宋体" w:hAnsi="宋体" w:eastAsia="宋体" w:cs="宋体"/>
                <w:b w:val="0"/>
                <w:i w:val="0"/>
                <w:color w:val="000000"/>
                <w:sz w:val="14"/>
              </w:rPr>
              <w:t>30303</w:t>
            </w:r>
          </w:p>
        </w:tc>
        <w:tc>
          <w:tcPr>
            <w:tcW w:w="1980" w:type="dxa"/>
            <w:vAlign w:val="center"/>
          </w:tcPr>
          <w:p w14:paraId="646AB721">
            <w:pPr>
              <w:jc w:val="left"/>
            </w:pPr>
            <w:r>
              <w:rPr>
                <w:rFonts w:ascii="宋体" w:hAnsi="宋体" w:eastAsia="宋体" w:cs="宋体"/>
                <w:b w:val="0"/>
                <w:i w:val="0"/>
                <w:color w:val="000000"/>
                <w:sz w:val="14"/>
              </w:rPr>
              <w:t xml:space="preserve">  退职（役）费</w:t>
            </w:r>
          </w:p>
        </w:tc>
        <w:tc>
          <w:tcPr>
            <w:tcW w:w="1020" w:type="dxa"/>
            <w:vAlign w:val="center"/>
          </w:tcPr>
          <w:p w14:paraId="64D22A37"/>
        </w:tc>
        <w:tc>
          <w:tcPr>
            <w:tcW w:w="540" w:type="dxa"/>
            <w:vAlign w:val="center"/>
          </w:tcPr>
          <w:p w14:paraId="2F50F679">
            <w:pPr>
              <w:jc w:val="center"/>
            </w:pPr>
            <w:r>
              <w:rPr>
                <w:rFonts w:ascii="宋体" w:hAnsi="宋体" w:eastAsia="宋体" w:cs="宋体"/>
                <w:b w:val="0"/>
                <w:i w:val="0"/>
                <w:color w:val="000000"/>
                <w:sz w:val="14"/>
              </w:rPr>
              <w:t>30218</w:t>
            </w:r>
          </w:p>
        </w:tc>
        <w:tc>
          <w:tcPr>
            <w:tcW w:w="1560" w:type="dxa"/>
            <w:vAlign w:val="center"/>
          </w:tcPr>
          <w:p w14:paraId="7E6BA00F">
            <w:pPr>
              <w:jc w:val="left"/>
            </w:pPr>
            <w:r>
              <w:rPr>
                <w:rFonts w:ascii="宋体" w:hAnsi="宋体" w:eastAsia="宋体" w:cs="宋体"/>
                <w:b w:val="0"/>
                <w:i w:val="0"/>
                <w:color w:val="000000"/>
                <w:sz w:val="14"/>
              </w:rPr>
              <w:t xml:space="preserve">  专用材料费</w:t>
            </w:r>
          </w:p>
        </w:tc>
        <w:tc>
          <w:tcPr>
            <w:tcW w:w="1020" w:type="dxa"/>
            <w:vAlign w:val="center"/>
          </w:tcPr>
          <w:p w14:paraId="6F33A9A3"/>
        </w:tc>
        <w:tc>
          <w:tcPr>
            <w:tcW w:w="540" w:type="dxa"/>
            <w:vAlign w:val="center"/>
          </w:tcPr>
          <w:p w14:paraId="347248F0">
            <w:pPr>
              <w:jc w:val="center"/>
            </w:pPr>
            <w:r>
              <w:rPr>
                <w:rFonts w:ascii="宋体" w:hAnsi="宋体" w:eastAsia="宋体" w:cs="宋体"/>
                <w:b w:val="0"/>
                <w:i w:val="0"/>
                <w:color w:val="000000"/>
                <w:sz w:val="14"/>
              </w:rPr>
              <w:t>31021</w:t>
            </w:r>
          </w:p>
        </w:tc>
        <w:tc>
          <w:tcPr>
            <w:tcW w:w="2540" w:type="dxa"/>
            <w:vAlign w:val="center"/>
          </w:tcPr>
          <w:p w14:paraId="159EEFED">
            <w:pPr>
              <w:jc w:val="left"/>
            </w:pPr>
            <w:r>
              <w:rPr>
                <w:rFonts w:ascii="宋体" w:hAnsi="宋体" w:eastAsia="宋体" w:cs="宋体"/>
                <w:b w:val="0"/>
                <w:i w:val="0"/>
                <w:color w:val="000000"/>
                <w:sz w:val="14"/>
              </w:rPr>
              <w:t xml:space="preserve">  文物和陈列品购置</w:t>
            </w:r>
          </w:p>
        </w:tc>
        <w:tc>
          <w:tcPr>
            <w:tcW w:w="1032" w:type="dxa"/>
            <w:vAlign w:val="center"/>
          </w:tcPr>
          <w:p w14:paraId="67DCB4D2"/>
        </w:tc>
      </w:tr>
      <w:tr w14:paraId="09AC7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45FBB2">
            <w:pPr>
              <w:jc w:val="center"/>
            </w:pPr>
            <w:r>
              <w:rPr>
                <w:rFonts w:ascii="宋体" w:hAnsi="宋体" w:eastAsia="宋体" w:cs="宋体"/>
                <w:b w:val="0"/>
                <w:i w:val="0"/>
                <w:color w:val="000000"/>
                <w:sz w:val="14"/>
              </w:rPr>
              <w:t>30304</w:t>
            </w:r>
          </w:p>
        </w:tc>
        <w:tc>
          <w:tcPr>
            <w:tcW w:w="1980" w:type="dxa"/>
            <w:vAlign w:val="center"/>
          </w:tcPr>
          <w:p w14:paraId="0DBCF7FE">
            <w:pPr>
              <w:jc w:val="left"/>
            </w:pPr>
            <w:r>
              <w:rPr>
                <w:rFonts w:ascii="宋体" w:hAnsi="宋体" w:eastAsia="宋体" w:cs="宋体"/>
                <w:b w:val="0"/>
                <w:i w:val="0"/>
                <w:color w:val="000000"/>
                <w:sz w:val="14"/>
              </w:rPr>
              <w:t xml:space="preserve">  抚恤金</w:t>
            </w:r>
          </w:p>
        </w:tc>
        <w:tc>
          <w:tcPr>
            <w:tcW w:w="1020" w:type="dxa"/>
            <w:vAlign w:val="center"/>
          </w:tcPr>
          <w:p w14:paraId="6658CFB4">
            <w:pPr>
              <w:jc w:val="right"/>
            </w:pPr>
            <w:r>
              <w:rPr>
                <w:rFonts w:ascii="宋体" w:hAnsi="宋体" w:eastAsia="宋体" w:cs="宋体"/>
                <w:b w:val="0"/>
                <w:i w:val="0"/>
                <w:color w:val="000000"/>
                <w:sz w:val="14"/>
              </w:rPr>
              <w:t>6.40</w:t>
            </w:r>
          </w:p>
        </w:tc>
        <w:tc>
          <w:tcPr>
            <w:tcW w:w="540" w:type="dxa"/>
            <w:vAlign w:val="center"/>
          </w:tcPr>
          <w:p w14:paraId="1CA57E8A">
            <w:pPr>
              <w:jc w:val="center"/>
            </w:pPr>
            <w:r>
              <w:rPr>
                <w:rFonts w:ascii="宋体" w:hAnsi="宋体" w:eastAsia="宋体" w:cs="宋体"/>
                <w:b w:val="0"/>
                <w:i w:val="0"/>
                <w:color w:val="000000"/>
                <w:sz w:val="14"/>
              </w:rPr>
              <w:t>30224</w:t>
            </w:r>
          </w:p>
        </w:tc>
        <w:tc>
          <w:tcPr>
            <w:tcW w:w="1560" w:type="dxa"/>
            <w:vAlign w:val="center"/>
          </w:tcPr>
          <w:p w14:paraId="3CBB6D9D">
            <w:pPr>
              <w:jc w:val="left"/>
            </w:pPr>
            <w:r>
              <w:rPr>
                <w:rFonts w:ascii="宋体" w:hAnsi="宋体" w:eastAsia="宋体" w:cs="宋体"/>
                <w:b w:val="0"/>
                <w:i w:val="0"/>
                <w:color w:val="000000"/>
                <w:sz w:val="14"/>
              </w:rPr>
              <w:t xml:space="preserve">  被装购置费</w:t>
            </w:r>
          </w:p>
        </w:tc>
        <w:tc>
          <w:tcPr>
            <w:tcW w:w="1020" w:type="dxa"/>
            <w:vAlign w:val="center"/>
          </w:tcPr>
          <w:p w14:paraId="12BA4D62"/>
        </w:tc>
        <w:tc>
          <w:tcPr>
            <w:tcW w:w="540" w:type="dxa"/>
            <w:vAlign w:val="center"/>
          </w:tcPr>
          <w:p w14:paraId="49561310">
            <w:pPr>
              <w:jc w:val="center"/>
            </w:pPr>
            <w:r>
              <w:rPr>
                <w:rFonts w:ascii="宋体" w:hAnsi="宋体" w:eastAsia="宋体" w:cs="宋体"/>
                <w:b w:val="0"/>
                <w:i w:val="0"/>
                <w:color w:val="000000"/>
                <w:sz w:val="14"/>
              </w:rPr>
              <w:t>31022</w:t>
            </w:r>
          </w:p>
        </w:tc>
        <w:tc>
          <w:tcPr>
            <w:tcW w:w="2540" w:type="dxa"/>
            <w:vAlign w:val="center"/>
          </w:tcPr>
          <w:p w14:paraId="75C17828">
            <w:pPr>
              <w:jc w:val="left"/>
            </w:pPr>
            <w:r>
              <w:rPr>
                <w:rFonts w:ascii="宋体" w:hAnsi="宋体" w:eastAsia="宋体" w:cs="宋体"/>
                <w:b w:val="0"/>
                <w:i w:val="0"/>
                <w:color w:val="000000"/>
                <w:sz w:val="14"/>
              </w:rPr>
              <w:t xml:space="preserve">  无形资产购置</w:t>
            </w:r>
          </w:p>
        </w:tc>
        <w:tc>
          <w:tcPr>
            <w:tcW w:w="1032" w:type="dxa"/>
            <w:vAlign w:val="center"/>
          </w:tcPr>
          <w:p w14:paraId="69D7C48C"/>
        </w:tc>
      </w:tr>
      <w:tr w14:paraId="0F1AA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1828E2">
            <w:pPr>
              <w:jc w:val="center"/>
            </w:pPr>
            <w:r>
              <w:rPr>
                <w:rFonts w:ascii="宋体" w:hAnsi="宋体" w:eastAsia="宋体" w:cs="宋体"/>
                <w:b w:val="0"/>
                <w:i w:val="0"/>
                <w:color w:val="000000"/>
                <w:sz w:val="14"/>
              </w:rPr>
              <w:t>30305</w:t>
            </w:r>
          </w:p>
        </w:tc>
        <w:tc>
          <w:tcPr>
            <w:tcW w:w="1980" w:type="dxa"/>
            <w:vAlign w:val="center"/>
          </w:tcPr>
          <w:p w14:paraId="6EF4E197">
            <w:pPr>
              <w:jc w:val="left"/>
            </w:pPr>
            <w:r>
              <w:rPr>
                <w:rFonts w:ascii="宋体" w:hAnsi="宋体" w:eastAsia="宋体" w:cs="宋体"/>
                <w:b w:val="0"/>
                <w:i w:val="0"/>
                <w:color w:val="000000"/>
                <w:sz w:val="14"/>
              </w:rPr>
              <w:t xml:space="preserve">  生活补助</w:t>
            </w:r>
          </w:p>
        </w:tc>
        <w:tc>
          <w:tcPr>
            <w:tcW w:w="1020" w:type="dxa"/>
            <w:vAlign w:val="center"/>
          </w:tcPr>
          <w:p w14:paraId="1023B415">
            <w:pPr>
              <w:jc w:val="right"/>
            </w:pPr>
            <w:r>
              <w:rPr>
                <w:rFonts w:ascii="宋体" w:hAnsi="宋体" w:eastAsia="宋体" w:cs="宋体"/>
                <w:b w:val="0"/>
                <w:i w:val="0"/>
                <w:color w:val="000000"/>
                <w:sz w:val="14"/>
              </w:rPr>
              <w:t>5.69</w:t>
            </w:r>
          </w:p>
        </w:tc>
        <w:tc>
          <w:tcPr>
            <w:tcW w:w="540" w:type="dxa"/>
            <w:vAlign w:val="center"/>
          </w:tcPr>
          <w:p w14:paraId="09933523">
            <w:pPr>
              <w:jc w:val="center"/>
            </w:pPr>
            <w:r>
              <w:rPr>
                <w:rFonts w:ascii="宋体" w:hAnsi="宋体" w:eastAsia="宋体" w:cs="宋体"/>
                <w:b w:val="0"/>
                <w:i w:val="0"/>
                <w:color w:val="000000"/>
                <w:sz w:val="14"/>
              </w:rPr>
              <w:t>30225</w:t>
            </w:r>
          </w:p>
        </w:tc>
        <w:tc>
          <w:tcPr>
            <w:tcW w:w="1560" w:type="dxa"/>
            <w:vAlign w:val="center"/>
          </w:tcPr>
          <w:p w14:paraId="35C0E312">
            <w:pPr>
              <w:jc w:val="left"/>
            </w:pPr>
            <w:r>
              <w:rPr>
                <w:rFonts w:ascii="宋体" w:hAnsi="宋体" w:eastAsia="宋体" w:cs="宋体"/>
                <w:b w:val="0"/>
                <w:i w:val="0"/>
                <w:color w:val="000000"/>
                <w:sz w:val="14"/>
              </w:rPr>
              <w:t xml:space="preserve">  专用燃料费</w:t>
            </w:r>
          </w:p>
        </w:tc>
        <w:tc>
          <w:tcPr>
            <w:tcW w:w="1020" w:type="dxa"/>
            <w:vAlign w:val="center"/>
          </w:tcPr>
          <w:p w14:paraId="613AB88E"/>
        </w:tc>
        <w:tc>
          <w:tcPr>
            <w:tcW w:w="540" w:type="dxa"/>
            <w:vAlign w:val="center"/>
          </w:tcPr>
          <w:p w14:paraId="205B75C4">
            <w:pPr>
              <w:jc w:val="center"/>
            </w:pPr>
            <w:r>
              <w:rPr>
                <w:rFonts w:ascii="宋体" w:hAnsi="宋体" w:eastAsia="宋体" w:cs="宋体"/>
                <w:b w:val="0"/>
                <w:i w:val="0"/>
                <w:color w:val="000000"/>
                <w:sz w:val="14"/>
              </w:rPr>
              <w:t>31099</w:t>
            </w:r>
          </w:p>
        </w:tc>
        <w:tc>
          <w:tcPr>
            <w:tcW w:w="2540" w:type="dxa"/>
            <w:vAlign w:val="center"/>
          </w:tcPr>
          <w:p w14:paraId="1057315A">
            <w:pPr>
              <w:jc w:val="left"/>
            </w:pPr>
            <w:r>
              <w:rPr>
                <w:rFonts w:ascii="宋体" w:hAnsi="宋体" w:eastAsia="宋体" w:cs="宋体"/>
                <w:b w:val="0"/>
                <w:i w:val="0"/>
                <w:color w:val="000000"/>
                <w:sz w:val="14"/>
              </w:rPr>
              <w:t xml:space="preserve">  其他资本性支出</w:t>
            </w:r>
          </w:p>
        </w:tc>
        <w:tc>
          <w:tcPr>
            <w:tcW w:w="1032" w:type="dxa"/>
            <w:vAlign w:val="center"/>
          </w:tcPr>
          <w:p w14:paraId="12C996AA"/>
        </w:tc>
      </w:tr>
      <w:tr w14:paraId="1F32E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2E04FE">
            <w:pPr>
              <w:jc w:val="center"/>
            </w:pPr>
            <w:r>
              <w:rPr>
                <w:rFonts w:ascii="宋体" w:hAnsi="宋体" w:eastAsia="宋体" w:cs="宋体"/>
                <w:b w:val="0"/>
                <w:i w:val="0"/>
                <w:color w:val="000000"/>
                <w:sz w:val="14"/>
              </w:rPr>
              <w:t>30306</w:t>
            </w:r>
          </w:p>
        </w:tc>
        <w:tc>
          <w:tcPr>
            <w:tcW w:w="1980" w:type="dxa"/>
            <w:vAlign w:val="center"/>
          </w:tcPr>
          <w:p w14:paraId="51CB7616">
            <w:pPr>
              <w:jc w:val="left"/>
            </w:pPr>
            <w:r>
              <w:rPr>
                <w:rFonts w:ascii="宋体" w:hAnsi="宋体" w:eastAsia="宋体" w:cs="宋体"/>
                <w:b w:val="0"/>
                <w:i w:val="0"/>
                <w:color w:val="000000"/>
                <w:sz w:val="14"/>
              </w:rPr>
              <w:t xml:space="preserve">  救济费</w:t>
            </w:r>
          </w:p>
        </w:tc>
        <w:tc>
          <w:tcPr>
            <w:tcW w:w="1020" w:type="dxa"/>
            <w:vAlign w:val="center"/>
          </w:tcPr>
          <w:p w14:paraId="4E0A19B8"/>
        </w:tc>
        <w:tc>
          <w:tcPr>
            <w:tcW w:w="540" w:type="dxa"/>
            <w:vAlign w:val="center"/>
          </w:tcPr>
          <w:p w14:paraId="456DEC65">
            <w:pPr>
              <w:jc w:val="center"/>
            </w:pPr>
            <w:r>
              <w:rPr>
                <w:rFonts w:ascii="宋体" w:hAnsi="宋体" w:eastAsia="宋体" w:cs="宋体"/>
                <w:b w:val="0"/>
                <w:i w:val="0"/>
                <w:color w:val="000000"/>
                <w:sz w:val="14"/>
              </w:rPr>
              <w:t>30226</w:t>
            </w:r>
          </w:p>
        </w:tc>
        <w:tc>
          <w:tcPr>
            <w:tcW w:w="1560" w:type="dxa"/>
            <w:vAlign w:val="center"/>
          </w:tcPr>
          <w:p w14:paraId="7814129E">
            <w:pPr>
              <w:jc w:val="left"/>
            </w:pPr>
            <w:r>
              <w:rPr>
                <w:rFonts w:ascii="宋体" w:hAnsi="宋体" w:eastAsia="宋体" w:cs="宋体"/>
                <w:b w:val="0"/>
                <w:i w:val="0"/>
                <w:color w:val="000000"/>
                <w:sz w:val="14"/>
              </w:rPr>
              <w:t xml:space="preserve">  劳务费</w:t>
            </w:r>
          </w:p>
        </w:tc>
        <w:tc>
          <w:tcPr>
            <w:tcW w:w="1020" w:type="dxa"/>
            <w:vAlign w:val="center"/>
          </w:tcPr>
          <w:p w14:paraId="08A6A8AA"/>
        </w:tc>
        <w:tc>
          <w:tcPr>
            <w:tcW w:w="540" w:type="dxa"/>
            <w:vAlign w:val="center"/>
          </w:tcPr>
          <w:p w14:paraId="4CBB525D">
            <w:pPr>
              <w:jc w:val="left"/>
            </w:pPr>
            <w:r>
              <w:rPr>
                <w:rFonts w:ascii="宋体" w:hAnsi="宋体" w:eastAsia="宋体" w:cs="宋体"/>
                <w:b w:val="0"/>
                <w:i w:val="0"/>
                <w:color w:val="000000"/>
                <w:sz w:val="14"/>
              </w:rPr>
              <w:t>312</w:t>
            </w:r>
          </w:p>
        </w:tc>
        <w:tc>
          <w:tcPr>
            <w:tcW w:w="2540" w:type="dxa"/>
            <w:vAlign w:val="center"/>
          </w:tcPr>
          <w:p w14:paraId="08E9A247">
            <w:pPr>
              <w:jc w:val="left"/>
            </w:pPr>
            <w:r>
              <w:rPr>
                <w:rFonts w:ascii="宋体" w:hAnsi="宋体" w:eastAsia="宋体" w:cs="宋体"/>
                <w:b w:val="0"/>
                <w:i w:val="0"/>
                <w:color w:val="000000"/>
                <w:sz w:val="14"/>
              </w:rPr>
              <w:t>对企业补助</w:t>
            </w:r>
          </w:p>
        </w:tc>
        <w:tc>
          <w:tcPr>
            <w:tcW w:w="1032" w:type="dxa"/>
            <w:vAlign w:val="center"/>
          </w:tcPr>
          <w:p w14:paraId="14CD265A"/>
        </w:tc>
      </w:tr>
      <w:tr w14:paraId="2EF9B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1934CD">
            <w:pPr>
              <w:jc w:val="center"/>
            </w:pPr>
            <w:r>
              <w:rPr>
                <w:rFonts w:ascii="宋体" w:hAnsi="宋体" w:eastAsia="宋体" w:cs="宋体"/>
                <w:b w:val="0"/>
                <w:i w:val="0"/>
                <w:color w:val="000000"/>
                <w:sz w:val="14"/>
              </w:rPr>
              <w:t>30307</w:t>
            </w:r>
          </w:p>
        </w:tc>
        <w:tc>
          <w:tcPr>
            <w:tcW w:w="1980" w:type="dxa"/>
            <w:vAlign w:val="center"/>
          </w:tcPr>
          <w:p w14:paraId="6E3E956D">
            <w:pPr>
              <w:jc w:val="left"/>
            </w:pPr>
            <w:r>
              <w:rPr>
                <w:rFonts w:ascii="宋体" w:hAnsi="宋体" w:eastAsia="宋体" w:cs="宋体"/>
                <w:b w:val="0"/>
                <w:i w:val="0"/>
                <w:color w:val="000000"/>
                <w:sz w:val="14"/>
              </w:rPr>
              <w:t xml:space="preserve">  医疗费补助</w:t>
            </w:r>
          </w:p>
        </w:tc>
        <w:tc>
          <w:tcPr>
            <w:tcW w:w="1020" w:type="dxa"/>
            <w:vAlign w:val="center"/>
          </w:tcPr>
          <w:p w14:paraId="78E2554E"/>
        </w:tc>
        <w:tc>
          <w:tcPr>
            <w:tcW w:w="540" w:type="dxa"/>
            <w:vAlign w:val="center"/>
          </w:tcPr>
          <w:p w14:paraId="0BA625ED">
            <w:pPr>
              <w:jc w:val="center"/>
            </w:pPr>
            <w:r>
              <w:rPr>
                <w:rFonts w:ascii="宋体" w:hAnsi="宋体" w:eastAsia="宋体" w:cs="宋体"/>
                <w:b w:val="0"/>
                <w:i w:val="0"/>
                <w:color w:val="000000"/>
                <w:sz w:val="14"/>
              </w:rPr>
              <w:t>30227</w:t>
            </w:r>
          </w:p>
        </w:tc>
        <w:tc>
          <w:tcPr>
            <w:tcW w:w="1560" w:type="dxa"/>
            <w:vAlign w:val="center"/>
          </w:tcPr>
          <w:p w14:paraId="593F8B41">
            <w:pPr>
              <w:jc w:val="left"/>
            </w:pPr>
            <w:r>
              <w:rPr>
                <w:rFonts w:ascii="宋体" w:hAnsi="宋体" w:eastAsia="宋体" w:cs="宋体"/>
                <w:b w:val="0"/>
                <w:i w:val="0"/>
                <w:color w:val="000000"/>
                <w:sz w:val="14"/>
              </w:rPr>
              <w:t xml:space="preserve">  委托业务费</w:t>
            </w:r>
          </w:p>
        </w:tc>
        <w:tc>
          <w:tcPr>
            <w:tcW w:w="1020" w:type="dxa"/>
            <w:vAlign w:val="center"/>
          </w:tcPr>
          <w:p w14:paraId="0CB44E74"/>
        </w:tc>
        <w:tc>
          <w:tcPr>
            <w:tcW w:w="540" w:type="dxa"/>
            <w:vAlign w:val="center"/>
          </w:tcPr>
          <w:p w14:paraId="369FF6A8">
            <w:pPr>
              <w:jc w:val="center"/>
            </w:pPr>
            <w:r>
              <w:rPr>
                <w:rFonts w:ascii="宋体" w:hAnsi="宋体" w:eastAsia="宋体" w:cs="宋体"/>
                <w:b w:val="0"/>
                <w:i w:val="0"/>
                <w:color w:val="000000"/>
                <w:sz w:val="14"/>
              </w:rPr>
              <w:t>31201</w:t>
            </w:r>
          </w:p>
        </w:tc>
        <w:tc>
          <w:tcPr>
            <w:tcW w:w="2540" w:type="dxa"/>
            <w:vAlign w:val="center"/>
          </w:tcPr>
          <w:p w14:paraId="0EBFFC83">
            <w:pPr>
              <w:jc w:val="left"/>
            </w:pPr>
            <w:r>
              <w:rPr>
                <w:rFonts w:ascii="宋体" w:hAnsi="宋体" w:eastAsia="宋体" w:cs="宋体"/>
                <w:b w:val="0"/>
                <w:i w:val="0"/>
                <w:color w:val="000000"/>
                <w:sz w:val="14"/>
              </w:rPr>
              <w:t xml:space="preserve"> 资本金注入</w:t>
            </w:r>
          </w:p>
        </w:tc>
        <w:tc>
          <w:tcPr>
            <w:tcW w:w="1032" w:type="dxa"/>
            <w:vAlign w:val="center"/>
          </w:tcPr>
          <w:p w14:paraId="7DB98900"/>
        </w:tc>
      </w:tr>
      <w:tr w14:paraId="0583C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A99A5D">
            <w:pPr>
              <w:jc w:val="center"/>
            </w:pPr>
            <w:r>
              <w:rPr>
                <w:rFonts w:ascii="宋体" w:hAnsi="宋体" w:eastAsia="宋体" w:cs="宋体"/>
                <w:b w:val="0"/>
                <w:i w:val="0"/>
                <w:color w:val="000000"/>
                <w:sz w:val="14"/>
              </w:rPr>
              <w:t>30308</w:t>
            </w:r>
          </w:p>
        </w:tc>
        <w:tc>
          <w:tcPr>
            <w:tcW w:w="1980" w:type="dxa"/>
            <w:vAlign w:val="center"/>
          </w:tcPr>
          <w:p w14:paraId="797FC9A0">
            <w:pPr>
              <w:jc w:val="left"/>
            </w:pPr>
            <w:r>
              <w:rPr>
                <w:rFonts w:ascii="宋体" w:hAnsi="宋体" w:eastAsia="宋体" w:cs="宋体"/>
                <w:b w:val="0"/>
                <w:i w:val="0"/>
                <w:color w:val="000000"/>
                <w:sz w:val="14"/>
              </w:rPr>
              <w:t xml:space="preserve">  助学金</w:t>
            </w:r>
          </w:p>
        </w:tc>
        <w:tc>
          <w:tcPr>
            <w:tcW w:w="1020" w:type="dxa"/>
            <w:vAlign w:val="center"/>
          </w:tcPr>
          <w:p w14:paraId="3E03C19B"/>
        </w:tc>
        <w:tc>
          <w:tcPr>
            <w:tcW w:w="540" w:type="dxa"/>
            <w:vAlign w:val="center"/>
          </w:tcPr>
          <w:p w14:paraId="1879DDDD">
            <w:pPr>
              <w:jc w:val="center"/>
            </w:pPr>
            <w:r>
              <w:rPr>
                <w:rFonts w:ascii="宋体" w:hAnsi="宋体" w:eastAsia="宋体" w:cs="宋体"/>
                <w:b w:val="0"/>
                <w:i w:val="0"/>
                <w:color w:val="000000"/>
                <w:sz w:val="14"/>
              </w:rPr>
              <w:t>30228</w:t>
            </w:r>
          </w:p>
        </w:tc>
        <w:tc>
          <w:tcPr>
            <w:tcW w:w="1560" w:type="dxa"/>
            <w:vAlign w:val="center"/>
          </w:tcPr>
          <w:p w14:paraId="1478E81C">
            <w:pPr>
              <w:jc w:val="left"/>
            </w:pPr>
            <w:r>
              <w:rPr>
                <w:rFonts w:ascii="宋体" w:hAnsi="宋体" w:eastAsia="宋体" w:cs="宋体"/>
                <w:b w:val="0"/>
                <w:i w:val="0"/>
                <w:color w:val="000000"/>
                <w:sz w:val="14"/>
              </w:rPr>
              <w:t xml:space="preserve">  工会经费</w:t>
            </w:r>
          </w:p>
        </w:tc>
        <w:tc>
          <w:tcPr>
            <w:tcW w:w="1020" w:type="dxa"/>
            <w:vAlign w:val="center"/>
          </w:tcPr>
          <w:p w14:paraId="53A4A095"/>
        </w:tc>
        <w:tc>
          <w:tcPr>
            <w:tcW w:w="540" w:type="dxa"/>
            <w:vAlign w:val="center"/>
          </w:tcPr>
          <w:p w14:paraId="213F12C7">
            <w:pPr>
              <w:jc w:val="center"/>
            </w:pPr>
            <w:r>
              <w:rPr>
                <w:rFonts w:ascii="宋体" w:hAnsi="宋体" w:eastAsia="宋体" w:cs="宋体"/>
                <w:b w:val="0"/>
                <w:i w:val="0"/>
                <w:color w:val="000000"/>
                <w:sz w:val="14"/>
              </w:rPr>
              <w:t>31203</w:t>
            </w:r>
          </w:p>
        </w:tc>
        <w:tc>
          <w:tcPr>
            <w:tcW w:w="2540" w:type="dxa"/>
            <w:vAlign w:val="center"/>
          </w:tcPr>
          <w:p w14:paraId="708344DD">
            <w:pPr>
              <w:jc w:val="left"/>
            </w:pPr>
            <w:r>
              <w:rPr>
                <w:rFonts w:ascii="宋体" w:hAnsi="宋体" w:eastAsia="宋体" w:cs="宋体"/>
                <w:b w:val="0"/>
                <w:i w:val="0"/>
                <w:color w:val="000000"/>
                <w:sz w:val="14"/>
              </w:rPr>
              <w:t xml:space="preserve"> 政府投资基金股权投资</w:t>
            </w:r>
          </w:p>
        </w:tc>
        <w:tc>
          <w:tcPr>
            <w:tcW w:w="1032" w:type="dxa"/>
            <w:vAlign w:val="center"/>
          </w:tcPr>
          <w:p w14:paraId="1509EEBF"/>
        </w:tc>
      </w:tr>
      <w:tr w14:paraId="462FD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D4902A">
            <w:pPr>
              <w:jc w:val="center"/>
            </w:pPr>
            <w:r>
              <w:rPr>
                <w:rFonts w:ascii="宋体" w:hAnsi="宋体" w:eastAsia="宋体" w:cs="宋体"/>
                <w:b w:val="0"/>
                <w:i w:val="0"/>
                <w:color w:val="000000"/>
                <w:sz w:val="14"/>
              </w:rPr>
              <w:t>30309</w:t>
            </w:r>
          </w:p>
        </w:tc>
        <w:tc>
          <w:tcPr>
            <w:tcW w:w="1980" w:type="dxa"/>
            <w:vAlign w:val="center"/>
          </w:tcPr>
          <w:p w14:paraId="4DE89909">
            <w:pPr>
              <w:jc w:val="left"/>
            </w:pPr>
            <w:r>
              <w:rPr>
                <w:rFonts w:ascii="宋体" w:hAnsi="宋体" w:eastAsia="宋体" w:cs="宋体"/>
                <w:b w:val="0"/>
                <w:i w:val="0"/>
                <w:color w:val="000000"/>
                <w:sz w:val="14"/>
              </w:rPr>
              <w:t xml:space="preserve">  奖励金</w:t>
            </w:r>
          </w:p>
        </w:tc>
        <w:tc>
          <w:tcPr>
            <w:tcW w:w="1020" w:type="dxa"/>
            <w:vAlign w:val="center"/>
          </w:tcPr>
          <w:p w14:paraId="6064EC35"/>
        </w:tc>
        <w:tc>
          <w:tcPr>
            <w:tcW w:w="540" w:type="dxa"/>
            <w:vAlign w:val="center"/>
          </w:tcPr>
          <w:p w14:paraId="3FC32C0D">
            <w:pPr>
              <w:jc w:val="center"/>
            </w:pPr>
            <w:r>
              <w:rPr>
                <w:rFonts w:ascii="宋体" w:hAnsi="宋体" w:eastAsia="宋体" w:cs="宋体"/>
                <w:b w:val="0"/>
                <w:i w:val="0"/>
                <w:color w:val="000000"/>
                <w:sz w:val="14"/>
              </w:rPr>
              <w:t>30229</w:t>
            </w:r>
          </w:p>
        </w:tc>
        <w:tc>
          <w:tcPr>
            <w:tcW w:w="1560" w:type="dxa"/>
            <w:vAlign w:val="center"/>
          </w:tcPr>
          <w:p w14:paraId="3FC7CC52">
            <w:pPr>
              <w:jc w:val="left"/>
            </w:pPr>
            <w:r>
              <w:rPr>
                <w:rFonts w:ascii="宋体" w:hAnsi="宋体" w:eastAsia="宋体" w:cs="宋体"/>
                <w:b w:val="0"/>
                <w:i w:val="0"/>
                <w:color w:val="000000"/>
                <w:sz w:val="14"/>
              </w:rPr>
              <w:t xml:space="preserve">  福利费</w:t>
            </w:r>
          </w:p>
        </w:tc>
        <w:tc>
          <w:tcPr>
            <w:tcW w:w="1020" w:type="dxa"/>
            <w:vAlign w:val="center"/>
          </w:tcPr>
          <w:p w14:paraId="4A47B766"/>
        </w:tc>
        <w:tc>
          <w:tcPr>
            <w:tcW w:w="540" w:type="dxa"/>
            <w:vAlign w:val="center"/>
          </w:tcPr>
          <w:p w14:paraId="1C1F83DD">
            <w:pPr>
              <w:jc w:val="center"/>
            </w:pPr>
            <w:r>
              <w:rPr>
                <w:rFonts w:ascii="宋体" w:hAnsi="宋体" w:eastAsia="宋体" w:cs="宋体"/>
                <w:b w:val="0"/>
                <w:i w:val="0"/>
                <w:color w:val="000000"/>
                <w:sz w:val="14"/>
              </w:rPr>
              <w:t>31204</w:t>
            </w:r>
          </w:p>
        </w:tc>
        <w:tc>
          <w:tcPr>
            <w:tcW w:w="2540" w:type="dxa"/>
            <w:vAlign w:val="center"/>
          </w:tcPr>
          <w:p w14:paraId="4134855A">
            <w:pPr>
              <w:jc w:val="left"/>
            </w:pPr>
            <w:r>
              <w:rPr>
                <w:rFonts w:ascii="宋体" w:hAnsi="宋体" w:eastAsia="宋体" w:cs="宋体"/>
                <w:b w:val="0"/>
                <w:i w:val="0"/>
                <w:color w:val="000000"/>
                <w:sz w:val="14"/>
              </w:rPr>
              <w:t xml:space="preserve"> 费用补贴</w:t>
            </w:r>
          </w:p>
        </w:tc>
        <w:tc>
          <w:tcPr>
            <w:tcW w:w="1032" w:type="dxa"/>
            <w:vAlign w:val="center"/>
          </w:tcPr>
          <w:p w14:paraId="5067633B"/>
        </w:tc>
      </w:tr>
      <w:tr w14:paraId="37088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A55BCB">
            <w:pPr>
              <w:jc w:val="center"/>
            </w:pPr>
            <w:r>
              <w:rPr>
                <w:rFonts w:ascii="宋体" w:hAnsi="宋体" w:eastAsia="宋体" w:cs="宋体"/>
                <w:b w:val="0"/>
                <w:i w:val="0"/>
                <w:color w:val="000000"/>
                <w:sz w:val="14"/>
              </w:rPr>
              <w:t>30310</w:t>
            </w:r>
          </w:p>
        </w:tc>
        <w:tc>
          <w:tcPr>
            <w:tcW w:w="1980" w:type="dxa"/>
            <w:vAlign w:val="center"/>
          </w:tcPr>
          <w:p w14:paraId="176EFA6E">
            <w:pPr>
              <w:jc w:val="left"/>
            </w:pPr>
            <w:r>
              <w:rPr>
                <w:rFonts w:ascii="宋体" w:hAnsi="宋体" w:eastAsia="宋体" w:cs="宋体"/>
                <w:b w:val="0"/>
                <w:i w:val="0"/>
                <w:color w:val="000000"/>
                <w:sz w:val="14"/>
              </w:rPr>
              <w:t xml:space="preserve">  个人农业生产补贴</w:t>
            </w:r>
          </w:p>
        </w:tc>
        <w:tc>
          <w:tcPr>
            <w:tcW w:w="1020" w:type="dxa"/>
            <w:vAlign w:val="center"/>
          </w:tcPr>
          <w:p w14:paraId="27ED1CEA"/>
        </w:tc>
        <w:tc>
          <w:tcPr>
            <w:tcW w:w="540" w:type="dxa"/>
            <w:vAlign w:val="center"/>
          </w:tcPr>
          <w:p w14:paraId="13910FFF">
            <w:pPr>
              <w:jc w:val="center"/>
            </w:pPr>
            <w:r>
              <w:rPr>
                <w:rFonts w:ascii="宋体" w:hAnsi="宋体" w:eastAsia="宋体" w:cs="宋体"/>
                <w:b w:val="0"/>
                <w:i w:val="0"/>
                <w:color w:val="000000"/>
                <w:sz w:val="14"/>
              </w:rPr>
              <w:t>30231</w:t>
            </w:r>
          </w:p>
        </w:tc>
        <w:tc>
          <w:tcPr>
            <w:tcW w:w="1560" w:type="dxa"/>
            <w:vAlign w:val="center"/>
          </w:tcPr>
          <w:p w14:paraId="1979229F">
            <w:pPr>
              <w:jc w:val="left"/>
            </w:pPr>
            <w:r>
              <w:rPr>
                <w:rFonts w:ascii="宋体" w:hAnsi="宋体" w:eastAsia="宋体" w:cs="宋体"/>
                <w:b w:val="0"/>
                <w:i w:val="0"/>
                <w:color w:val="000000"/>
                <w:sz w:val="14"/>
              </w:rPr>
              <w:t xml:space="preserve">  公务用车运行维护费</w:t>
            </w:r>
          </w:p>
        </w:tc>
        <w:tc>
          <w:tcPr>
            <w:tcW w:w="1020" w:type="dxa"/>
            <w:vAlign w:val="center"/>
          </w:tcPr>
          <w:p w14:paraId="1B6490B6">
            <w:pPr>
              <w:jc w:val="right"/>
            </w:pPr>
            <w:r>
              <w:rPr>
                <w:rFonts w:ascii="宋体" w:hAnsi="宋体" w:eastAsia="宋体" w:cs="宋体"/>
                <w:b w:val="0"/>
                <w:i w:val="0"/>
                <w:color w:val="000000"/>
                <w:sz w:val="14"/>
              </w:rPr>
              <w:t>50.39</w:t>
            </w:r>
          </w:p>
        </w:tc>
        <w:tc>
          <w:tcPr>
            <w:tcW w:w="540" w:type="dxa"/>
            <w:vAlign w:val="center"/>
          </w:tcPr>
          <w:p w14:paraId="79486CA5">
            <w:pPr>
              <w:jc w:val="center"/>
            </w:pPr>
            <w:r>
              <w:rPr>
                <w:rFonts w:ascii="宋体" w:hAnsi="宋体" w:eastAsia="宋体" w:cs="宋体"/>
                <w:b w:val="0"/>
                <w:i w:val="0"/>
                <w:color w:val="000000"/>
                <w:sz w:val="14"/>
              </w:rPr>
              <w:t>31205</w:t>
            </w:r>
          </w:p>
        </w:tc>
        <w:tc>
          <w:tcPr>
            <w:tcW w:w="2540" w:type="dxa"/>
            <w:vAlign w:val="center"/>
          </w:tcPr>
          <w:p w14:paraId="35381560">
            <w:pPr>
              <w:jc w:val="left"/>
            </w:pPr>
            <w:r>
              <w:rPr>
                <w:rFonts w:ascii="宋体" w:hAnsi="宋体" w:eastAsia="宋体" w:cs="宋体"/>
                <w:b w:val="0"/>
                <w:i w:val="0"/>
                <w:color w:val="000000"/>
                <w:sz w:val="14"/>
              </w:rPr>
              <w:t xml:space="preserve"> 利息补贴</w:t>
            </w:r>
          </w:p>
        </w:tc>
        <w:tc>
          <w:tcPr>
            <w:tcW w:w="1032" w:type="dxa"/>
            <w:vAlign w:val="center"/>
          </w:tcPr>
          <w:p w14:paraId="0917EE40"/>
        </w:tc>
      </w:tr>
      <w:tr w14:paraId="36F27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C6671">
            <w:pPr>
              <w:jc w:val="center"/>
            </w:pPr>
            <w:r>
              <w:rPr>
                <w:rFonts w:ascii="宋体" w:hAnsi="宋体" w:eastAsia="宋体" w:cs="宋体"/>
                <w:b w:val="0"/>
                <w:i w:val="0"/>
                <w:color w:val="000000"/>
                <w:sz w:val="14"/>
              </w:rPr>
              <w:t>30311</w:t>
            </w:r>
          </w:p>
        </w:tc>
        <w:tc>
          <w:tcPr>
            <w:tcW w:w="1980" w:type="dxa"/>
            <w:vAlign w:val="center"/>
          </w:tcPr>
          <w:p w14:paraId="013019B5">
            <w:pPr>
              <w:jc w:val="left"/>
            </w:pPr>
            <w:r>
              <w:rPr>
                <w:rFonts w:ascii="宋体" w:hAnsi="宋体" w:eastAsia="宋体" w:cs="宋体"/>
                <w:b w:val="0"/>
                <w:i w:val="0"/>
                <w:color w:val="000000"/>
                <w:sz w:val="14"/>
              </w:rPr>
              <w:t xml:space="preserve">  代缴社会保险费</w:t>
            </w:r>
          </w:p>
        </w:tc>
        <w:tc>
          <w:tcPr>
            <w:tcW w:w="1020" w:type="dxa"/>
            <w:vAlign w:val="center"/>
          </w:tcPr>
          <w:p w14:paraId="4661A80A"/>
        </w:tc>
        <w:tc>
          <w:tcPr>
            <w:tcW w:w="540" w:type="dxa"/>
            <w:vAlign w:val="center"/>
          </w:tcPr>
          <w:p w14:paraId="5ED58F32">
            <w:pPr>
              <w:jc w:val="center"/>
            </w:pPr>
            <w:r>
              <w:rPr>
                <w:rFonts w:ascii="宋体" w:hAnsi="宋体" w:eastAsia="宋体" w:cs="宋体"/>
                <w:b w:val="0"/>
                <w:i w:val="0"/>
                <w:color w:val="000000"/>
                <w:sz w:val="14"/>
              </w:rPr>
              <w:t>30239</w:t>
            </w:r>
          </w:p>
        </w:tc>
        <w:tc>
          <w:tcPr>
            <w:tcW w:w="1560" w:type="dxa"/>
            <w:vAlign w:val="center"/>
          </w:tcPr>
          <w:p w14:paraId="6970E2C5">
            <w:pPr>
              <w:jc w:val="left"/>
            </w:pPr>
            <w:r>
              <w:rPr>
                <w:rFonts w:ascii="宋体" w:hAnsi="宋体" w:eastAsia="宋体" w:cs="宋体"/>
                <w:b w:val="0"/>
                <w:i w:val="0"/>
                <w:color w:val="000000"/>
                <w:sz w:val="14"/>
              </w:rPr>
              <w:t xml:space="preserve">  其他交通费用</w:t>
            </w:r>
          </w:p>
        </w:tc>
        <w:tc>
          <w:tcPr>
            <w:tcW w:w="1020" w:type="dxa"/>
            <w:vAlign w:val="center"/>
          </w:tcPr>
          <w:p w14:paraId="119D2A77">
            <w:pPr>
              <w:jc w:val="right"/>
            </w:pPr>
            <w:r>
              <w:rPr>
                <w:rFonts w:ascii="宋体" w:hAnsi="宋体" w:eastAsia="宋体" w:cs="宋体"/>
                <w:b w:val="0"/>
                <w:i w:val="0"/>
                <w:color w:val="000000"/>
                <w:sz w:val="14"/>
              </w:rPr>
              <w:t>10.13</w:t>
            </w:r>
          </w:p>
        </w:tc>
        <w:tc>
          <w:tcPr>
            <w:tcW w:w="540" w:type="dxa"/>
            <w:vAlign w:val="center"/>
          </w:tcPr>
          <w:p w14:paraId="54B1F554">
            <w:pPr>
              <w:jc w:val="center"/>
            </w:pPr>
            <w:r>
              <w:rPr>
                <w:rFonts w:ascii="宋体" w:hAnsi="宋体" w:eastAsia="宋体" w:cs="宋体"/>
                <w:b w:val="0"/>
                <w:i w:val="0"/>
                <w:color w:val="000000"/>
                <w:sz w:val="14"/>
              </w:rPr>
              <w:t>31299</w:t>
            </w:r>
          </w:p>
        </w:tc>
        <w:tc>
          <w:tcPr>
            <w:tcW w:w="2540" w:type="dxa"/>
            <w:vAlign w:val="center"/>
          </w:tcPr>
          <w:p w14:paraId="1C57C4AF">
            <w:pPr>
              <w:jc w:val="left"/>
            </w:pPr>
            <w:r>
              <w:rPr>
                <w:rFonts w:ascii="宋体" w:hAnsi="宋体" w:eastAsia="宋体" w:cs="宋体"/>
                <w:b w:val="0"/>
                <w:i w:val="0"/>
                <w:color w:val="000000"/>
                <w:sz w:val="14"/>
              </w:rPr>
              <w:t xml:space="preserve"> 其他对企业补助</w:t>
            </w:r>
          </w:p>
        </w:tc>
        <w:tc>
          <w:tcPr>
            <w:tcW w:w="1032" w:type="dxa"/>
            <w:vAlign w:val="center"/>
          </w:tcPr>
          <w:p w14:paraId="023AECF5"/>
        </w:tc>
      </w:tr>
      <w:tr w14:paraId="4C2EC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40BF90">
            <w:pPr>
              <w:jc w:val="center"/>
            </w:pPr>
            <w:r>
              <w:rPr>
                <w:rFonts w:ascii="宋体" w:hAnsi="宋体" w:eastAsia="宋体" w:cs="宋体"/>
                <w:b w:val="0"/>
                <w:i w:val="0"/>
                <w:color w:val="000000"/>
                <w:sz w:val="14"/>
              </w:rPr>
              <w:t>30399</w:t>
            </w:r>
          </w:p>
        </w:tc>
        <w:tc>
          <w:tcPr>
            <w:tcW w:w="1980" w:type="dxa"/>
            <w:vAlign w:val="center"/>
          </w:tcPr>
          <w:p w14:paraId="153A83A4">
            <w:pPr>
              <w:jc w:val="left"/>
            </w:pPr>
            <w:r>
              <w:rPr>
                <w:rFonts w:ascii="宋体" w:hAnsi="宋体" w:eastAsia="宋体" w:cs="宋体"/>
                <w:b w:val="0"/>
                <w:i w:val="0"/>
                <w:color w:val="000000"/>
                <w:sz w:val="14"/>
              </w:rPr>
              <w:t xml:space="preserve">  其他对个人和家庭的补助</w:t>
            </w:r>
          </w:p>
        </w:tc>
        <w:tc>
          <w:tcPr>
            <w:tcW w:w="1020" w:type="dxa"/>
            <w:vAlign w:val="center"/>
          </w:tcPr>
          <w:p w14:paraId="70A0AC55"/>
        </w:tc>
        <w:tc>
          <w:tcPr>
            <w:tcW w:w="540" w:type="dxa"/>
            <w:vAlign w:val="center"/>
          </w:tcPr>
          <w:p w14:paraId="24F66B1D">
            <w:pPr>
              <w:jc w:val="center"/>
            </w:pPr>
            <w:r>
              <w:rPr>
                <w:rFonts w:ascii="宋体" w:hAnsi="宋体" w:eastAsia="宋体" w:cs="宋体"/>
                <w:b w:val="0"/>
                <w:i w:val="0"/>
                <w:color w:val="000000"/>
                <w:sz w:val="14"/>
              </w:rPr>
              <w:t>30240</w:t>
            </w:r>
          </w:p>
        </w:tc>
        <w:tc>
          <w:tcPr>
            <w:tcW w:w="1560" w:type="dxa"/>
            <w:vAlign w:val="center"/>
          </w:tcPr>
          <w:p w14:paraId="344B997F">
            <w:pPr>
              <w:jc w:val="left"/>
            </w:pPr>
            <w:r>
              <w:rPr>
                <w:rFonts w:ascii="宋体" w:hAnsi="宋体" w:eastAsia="宋体" w:cs="宋体"/>
                <w:b w:val="0"/>
                <w:i w:val="0"/>
                <w:color w:val="000000"/>
                <w:sz w:val="14"/>
              </w:rPr>
              <w:t xml:space="preserve">  税金及附加费用</w:t>
            </w:r>
          </w:p>
        </w:tc>
        <w:tc>
          <w:tcPr>
            <w:tcW w:w="1020" w:type="dxa"/>
            <w:vAlign w:val="center"/>
          </w:tcPr>
          <w:p w14:paraId="3E9CDD4C"/>
        </w:tc>
        <w:tc>
          <w:tcPr>
            <w:tcW w:w="540" w:type="dxa"/>
            <w:vAlign w:val="center"/>
          </w:tcPr>
          <w:p w14:paraId="1977CEC8">
            <w:pPr>
              <w:jc w:val="left"/>
            </w:pPr>
            <w:r>
              <w:rPr>
                <w:rFonts w:ascii="宋体" w:hAnsi="宋体" w:eastAsia="宋体" w:cs="宋体"/>
                <w:b w:val="0"/>
                <w:i w:val="0"/>
                <w:color w:val="000000"/>
                <w:sz w:val="14"/>
              </w:rPr>
              <w:t>399</w:t>
            </w:r>
          </w:p>
        </w:tc>
        <w:tc>
          <w:tcPr>
            <w:tcW w:w="2540" w:type="dxa"/>
            <w:vAlign w:val="center"/>
          </w:tcPr>
          <w:p w14:paraId="73AA4CDD">
            <w:pPr>
              <w:jc w:val="left"/>
            </w:pPr>
            <w:r>
              <w:rPr>
                <w:rFonts w:ascii="宋体" w:hAnsi="宋体" w:eastAsia="宋体" w:cs="宋体"/>
                <w:b w:val="0"/>
                <w:i w:val="0"/>
                <w:color w:val="000000"/>
                <w:sz w:val="14"/>
              </w:rPr>
              <w:t>其他支出</w:t>
            </w:r>
          </w:p>
        </w:tc>
        <w:tc>
          <w:tcPr>
            <w:tcW w:w="1032" w:type="dxa"/>
            <w:vAlign w:val="center"/>
          </w:tcPr>
          <w:p w14:paraId="5A6C159C"/>
        </w:tc>
      </w:tr>
      <w:tr w14:paraId="3A80C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C57D8C"/>
        </w:tc>
        <w:tc>
          <w:tcPr>
            <w:tcW w:w="1980" w:type="dxa"/>
            <w:vAlign w:val="center"/>
          </w:tcPr>
          <w:p w14:paraId="182F54E4"/>
        </w:tc>
        <w:tc>
          <w:tcPr>
            <w:tcW w:w="1020" w:type="dxa"/>
            <w:vAlign w:val="center"/>
          </w:tcPr>
          <w:p w14:paraId="5383E6FB"/>
        </w:tc>
        <w:tc>
          <w:tcPr>
            <w:tcW w:w="540" w:type="dxa"/>
            <w:vAlign w:val="center"/>
          </w:tcPr>
          <w:p w14:paraId="59F37286">
            <w:pPr>
              <w:jc w:val="center"/>
            </w:pPr>
            <w:r>
              <w:rPr>
                <w:rFonts w:ascii="宋体" w:hAnsi="宋体" w:eastAsia="宋体" w:cs="宋体"/>
                <w:b w:val="0"/>
                <w:i w:val="0"/>
                <w:color w:val="000000"/>
                <w:sz w:val="14"/>
              </w:rPr>
              <w:t>30299</w:t>
            </w:r>
          </w:p>
        </w:tc>
        <w:tc>
          <w:tcPr>
            <w:tcW w:w="1560" w:type="dxa"/>
            <w:vAlign w:val="center"/>
          </w:tcPr>
          <w:p w14:paraId="70DEA8A2">
            <w:pPr>
              <w:jc w:val="left"/>
            </w:pPr>
            <w:r>
              <w:rPr>
                <w:rFonts w:ascii="宋体" w:hAnsi="宋体" w:eastAsia="宋体" w:cs="宋体"/>
                <w:b w:val="0"/>
                <w:i w:val="0"/>
                <w:color w:val="000000"/>
                <w:sz w:val="14"/>
              </w:rPr>
              <w:t xml:space="preserve">  其他商品和服务支出</w:t>
            </w:r>
          </w:p>
        </w:tc>
        <w:tc>
          <w:tcPr>
            <w:tcW w:w="1020" w:type="dxa"/>
            <w:vAlign w:val="center"/>
          </w:tcPr>
          <w:p w14:paraId="133173F3"/>
        </w:tc>
        <w:tc>
          <w:tcPr>
            <w:tcW w:w="540" w:type="dxa"/>
            <w:vAlign w:val="center"/>
          </w:tcPr>
          <w:p w14:paraId="45D490FC">
            <w:pPr>
              <w:jc w:val="center"/>
            </w:pPr>
            <w:r>
              <w:rPr>
                <w:rFonts w:ascii="宋体" w:hAnsi="宋体" w:eastAsia="宋体" w:cs="宋体"/>
                <w:b w:val="0"/>
                <w:i w:val="0"/>
                <w:color w:val="000000"/>
                <w:sz w:val="14"/>
              </w:rPr>
              <w:t>39907</w:t>
            </w:r>
          </w:p>
        </w:tc>
        <w:tc>
          <w:tcPr>
            <w:tcW w:w="2540" w:type="dxa"/>
            <w:vAlign w:val="center"/>
          </w:tcPr>
          <w:p w14:paraId="4660B56B">
            <w:pPr>
              <w:jc w:val="left"/>
            </w:pPr>
            <w:r>
              <w:rPr>
                <w:rFonts w:ascii="宋体" w:hAnsi="宋体" w:eastAsia="宋体" w:cs="宋体"/>
                <w:b w:val="0"/>
                <w:i w:val="0"/>
                <w:color w:val="000000"/>
                <w:sz w:val="14"/>
              </w:rPr>
              <w:t xml:space="preserve">  国家赔偿费用支出</w:t>
            </w:r>
          </w:p>
        </w:tc>
        <w:tc>
          <w:tcPr>
            <w:tcW w:w="1032" w:type="dxa"/>
            <w:vAlign w:val="center"/>
          </w:tcPr>
          <w:p w14:paraId="489538BE"/>
        </w:tc>
      </w:tr>
      <w:tr w14:paraId="48AA9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58AB21"/>
        </w:tc>
        <w:tc>
          <w:tcPr>
            <w:tcW w:w="1980" w:type="dxa"/>
            <w:vAlign w:val="center"/>
          </w:tcPr>
          <w:p w14:paraId="02C9ED4B"/>
        </w:tc>
        <w:tc>
          <w:tcPr>
            <w:tcW w:w="1020" w:type="dxa"/>
            <w:vAlign w:val="center"/>
          </w:tcPr>
          <w:p w14:paraId="69396A41"/>
        </w:tc>
        <w:tc>
          <w:tcPr>
            <w:tcW w:w="540" w:type="dxa"/>
            <w:vAlign w:val="center"/>
          </w:tcPr>
          <w:p w14:paraId="3868AC7A"/>
        </w:tc>
        <w:tc>
          <w:tcPr>
            <w:tcW w:w="1560" w:type="dxa"/>
            <w:vAlign w:val="center"/>
          </w:tcPr>
          <w:p w14:paraId="24FFCFA7"/>
        </w:tc>
        <w:tc>
          <w:tcPr>
            <w:tcW w:w="1020" w:type="dxa"/>
            <w:vAlign w:val="center"/>
          </w:tcPr>
          <w:p w14:paraId="3A0EB6C7"/>
        </w:tc>
        <w:tc>
          <w:tcPr>
            <w:tcW w:w="540" w:type="dxa"/>
            <w:vAlign w:val="center"/>
          </w:tcPr>
          <w:p w14:paraId="7E204C38">
            <w:pPr>
              <w:jc w:val="center"/>
            </w:pPr>
            <w:r>
              <w:rPr>
                <w:rFonts w:ascii="宋体" w:hAnsi="宋体" w:eastAsia="宋体" w:cs="宋体"/>
                <w:b w:val="0"/>
                <w:i w:val="0"/>
                <w:color w:val="000000"/>
                <w:sz w:val="14"/>
              </w:rPr>
              <w:t>39908</w:t>
            </w:r>
          </w:p>
        </w:tc>
        <w:tc>
          <w:tcPr>
            <w:tcW w:w="2540" w:type="dxa"/>
            <w:vAlign w:val="center"/>
          </w:tcPr>
          <w:p w14:paraId="2AAB3C6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C27DA59"/>
        </w:tc>
      </w:tr>
      <w:tr w14:paraId="46B45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097095"/>
        </w:tc>
        <w:tc>
          <w:tcPr>
            <w:tcW w:w="1980" w:type="dxa"/>
            <w:vAlign w:val="center"/>
          </w:tcPr>
          <w:p w14:paraId="2E8BAF32"/>
        </w:tc>
        <w:tc>
          <w:tcPr>
            <w:tcW w:w="1020" w:type="dxa"/>
            <w:vAlign w:val="center"/>
          </w:tcPr>
          <w:p w14:paraId="4E0038DB"/>
        </w:tc>
        <w:tc>
          <w:tcPr>
            <w:tcW w:w="540" w:type="dxa"/>
            <w:vAlign w:val="center"/>
          </w:tcPr>
          <w:p w14:paraId="722CB0B5"/>
        </w:tc>
        <w:tc>
          <w:tcPr>
            <w:tcW w:w="1560" w:type="dxa"/>
            <w:vAlign w:val="center"/>
          </w:tcPr>
          <w:p w14:paraId="6AE5656B"/>
        </w:tc>
        <w:tc>
          <w:tcPr>
            <w:tcW w:w="1020" w:type="dxa"/>
            <w:vAlign w:val="center"/>
          </w:tcPr>
          <w:p w14:paraId="3329FC2A"/>
        </w:tc>
        <w:tc>
          <w:tcPr>
            <w:tcW w:w="540" w:type="dxa"/>
            <w:vAlign w:val="center"/>
          </w:tcPr>
          <w:p w14:paraId="3251B841">
            <w:pPr>
              <w:jc w:val="center"/>
            </w:pPr>
            <w:r>
              <w:rPr>
                <w:rFonts w:ascii="宋体" w:hAnsi="宋体" w:eastAsia="宋体" w:cs="宋体"/>
                <w:b w:val="0"/>
                <w:i w:val="0"/>
                <w:color w:val="000000"/>
                <w:sz w:val="14"/>
              </w:rPr>
              <w:t>39909</w:t>
            </w:r>
          </w:p>
        </w:tc>
        <w:tc>
          <w:tcPr>
            <w:tcW w:w="2540" w:type="dxa"/>
            <w:vAlign w:val="center"/>
          </w:tcPr>
          <w:p w14:paraId="10239274">
            <w:pPr>
              <w:jc w:val="left"/>
            </w:pPr>
            <w:r>
              <w:rPr>
                <w:rFonts w:ascii="宋体" w:hAnsi="宋体" w:eastAsia="宋体" w:cs="宋体"/>
                <w:b w:val="0"/>
                <w:i w:val="0"/>
                <w:color w:val="000000"/>
                <w:sz w:val="14"/>
              </w:rPr>
              <w:t xml:space="preserve">  经常性赠与</w:t>
            </w:r>
          </w:p>
        </w:tc>
        <w:tc>
          <w:tcPr>
            <w:tcW w:w="1032" w:type="dxa"/>
            <w:vAlign w:val="center"/>
          </w:tcPr>
          <w:p w14:paraId="2798F83E"/>
        </w:tc>
      </w:tr>
      <w:tr w14:paraId="7CBC0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37EBD"/>
        </w:tc>
        <w:tc>
          <w:tcPr>
            <w:tcW w:w="1980" w:type="dxa"/>
            <w:vAlign w:val="center"/>
          </w:tcPr>
          <w:p w14:paraId="7AF2FC7E"/>
        </w:tc>
        <w:tc>
          <w:tcPr>
            <w:tcW w:w="1020" w:type="dxa"/>
            <w:vAlign w:val="center"/>
          </w:tcPr>
          <w:p w14:paraId="01751EA1"/>
        </w:tc>
        <w:tc>
          <w:tcPr>
            <w:tcW w:w="540" w:type="dxa"/>
            <w:vAlign w:val="center"/>
          </w:tcPr>
          <w:p w14:paraId="16941731"/>
        </w:tc>
        <w:tc>
          <w:tcPr>
            <w:tcW w:w="1560" w:type="dxa"/>
            <w:vAlign w:val="center"/>
          </w:tcPr>
          <w:p w14:paraId="2E52C820"/>
        </w:tc>
        <w:tc>
          <w:tcPr>
            <w:tcW w:w="1020" w:type="dxa"/>
            <w:vAlign w:val="center"/>
          </w:tcPr>
          <w:p w14:paraId="30C8D433"/>
        </w:tc>
        <w:tc>
          <w:tcPr>
            <w:tcW w:w="540" w:type="dxa"/>
            <w:vAlign w:val="center"/>
          </w:tcPr>
          <w:p w14:paraId="4092D527">
            <w:pPr>
              <w:jc w:val="center"/>
            </w:pPr>
            <w:r>
              <w:rPr>
                <w:rFonts w:ascii="宋体" w:hAnsi="宋体" w:eastAsia="宋体" w:cs="宋体"/>
                <w:b w:val="0"/>
                <w:i w:val="0"/>
                <w:color w:val="000000"/>
                <w:sz w:val="14"/>
              </w:rPr>
              <w:t>39910</w:t>
            </w:r>
          </w:p>
        </w:tc>
        <w:tc>
          <w:tcPr>
            <w:tcW w:w="2540" w:type="dxa"/>
            <w:vAlign w:val="center"/>
          </w:tcPr>
          <w:p w14:paraId="0CB2659C">
            <w:pPr>
              <w:jc w:val="left"/>
            </w:pPr>
            <w:r>
              <w:rPr>
                <w:rFonts w:ascii="宋体" w:hAnsi="宋体" w:eastAsia="宋体" w:cs="宋体"/>
                <w:b w:val="0"/>
                <w:i w:val="0"/>
                <w:color w:val="000000"/>
                <w:sz w:val="14"/>
              </w:rPr>
              <w:t xml:space="preserve">  资本性赠与</w:t>
            </w:r>
          </w:p>
        </w:tc>
        <w:tc>
          <w:tcPr>
            <w:tcW w:w="1032" w:type="dxa"/>
            <w:vAlign w:val="center"/>
          </w:tcPr>
          <w:p w14:paraId="6B37055C"/>
        </w:tc>
      </w:tr>
      <w:tr w14:paraId="4046D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394BED"/>
        </w:tc>
        <w:tc>
          <w:tcPr>
            <w:tcW w:w="1980" w:type="dxa"/>
            <w:vAlign w:val="center"/>
          </w:tcPr>
          <w:p w14:paraId="31B7246F"/>
        </w:tc>
        <w:tc>
          <w:tcPr>
            <w:tcW w:w="1020" w:type="dxa"/>
            <w:vAlign w:val="center"/>
          </w:tcPr>
          <w:p w14:paraId="4C98F4E9"/>
        </w:tc>
        <w:tc>
          <w:tcPr>
            <w:tcW w:w="540" w:type="dxa"/>
            <w:vAlign w:val="center"/>
          </w:tcPr>
          <w:p w14:paraId="38CAC539"/>
        </w:tc>
        <w:tc>
          <w:tcPr>
            <w:tcW w:w="1560" w:type="dxa"/>
            <w:vAlign w:val="center"/>
          </w:tcPr>
          <w:p w14:paraId="67CCEE8C"/>
        </w:tc>
        <w:tc>
          <w:tcPr>
            <w:tcW w:w="1020" w:type="dxa"/>
            <w:vAlign w:val="center"/>
          </w:tcPr>
          <w:p w14:paraId="28F52475"/>
        </w:tc>
        <w:tc>
          <w:tcPr>
            <w:tcW w:w="540" w:type="dxa"/>
            <w:vAlign w:val="center"/>
          </w:tcPr>
          <w:p w14:paraId="06381D9C">
            <w:pPr>
              <w:jc w:val="center"/>
            </w:pPr>
            <w:r>
              <w:rPr>
                <w:rFonts w:ascii="宋体" w:hAnsi="宋体" w:eastAsia="宋体" w:cs="宋体"/>
                <w:b w:val="0"/>
                <w:i w:val="0"/>
                <w:color w:val="000000"/>
                <w:sz w:val="14"/>
              </w:rPr>
              <w:t>39999</w:t>
            </w:r>
          </w:p>
        </w:tc>
        <w:tc>
          <w:tcPr>
            <w:tcW w:w="2540" w:type="dxa"/>
            <w:vAlign w:val="center"/>
          </w:tcPr>
          <w:p w14:paraId="1F9A3822">
            <w:pPr>
              <w:jc w:val="left"/>
            </w:pPr>
            <w:r>
              <w:rPr>
                <w:rFonts w:ascii="宋体" w:hAnsi="宋体" w:eastAsia="宋体" w:cs="宋体"/>
                <w:b w:val="0"/>
                <w:i w:val="0"/>
                <w:color w:val="000000"/>
                <w:sz w:val="14"/>
              </w:rPr>
              <w:t xml:space="preserve">  其他支出</w:t>
            </w:r>
          </w:p>
        </w:tc>
        <w:tc>
          <w:tcPr>
            <w:tcW w:w="1032" w:type="dxa"/>
            <w:vAlign w:val="center"/>
          </w:tcPr>
          <w:p w14:paraId="59D35D74"/>
        </w:tc>
      </w:tr>
      <w:tr w14:paraId="2177D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6CC9B34E">
            <w:pPr>
              <w:jc w:val="center"/>
            </w:pPr>
            <w:r>
              <w:rPr>
                <w:rFonts w:ascii="宋体" w:hAnsi="宋体" w:eastAsia="宋体" w:cs="宋体"/>
                <w:b w:val="0"/>
                <w:i w:val="0"/>
                <w:color w:val="000000"/>
                <w:sz w:val="14"/>
              </w:rPr>
              <w:t>人员经费合计</w:t>
            </w:r>
          </w:p>
        </w:tc>
        <w:tc>
          <w:tcPr>
            <w:tcW w:w="1020" w:type="dxa"/>
            <w:vAlign w:val="center"/>
          </w:tcPr>
          <w:p w14:paraId="22F6BC21">
            <w:pPr>
              <w:jc w:val="right"/>
            </w:pPr>
            <w:r>
              <w:rPr>
                <w:rFonts w:ascii="宋体" w:hAnsi="宋体" w:eastAsia="宋体" w:cs="宋体"/>
                <w:b w:val="0"/>
                <w:i w:val="0"/>
                <w:color w:val="000000"/>
                <w:sz w:val="14"/>
              </w:rPr>
              <w:t>2,017.26</w:t>
            </w:r>
          </w:p>
        </w:tc>
        <w:tc>
          <w:tcPr>
            <w:tcW w:w="6200" w:type="dxa"/>
            <w:gridSpan w:val="5"/>
            <w:vAlign w:val="center"/>
          </w:tcPr>
          <w:p w14:paraId="17597667">
            <w:pPr>
              <w:jc w:val="center"/>
            </w:pPr>
            <w:r>
              <w:rPr>
                <w:rFonts w:ascii="宋体" w:hAnsi="宋体" w:eastAsia="宋体" w:cs="宋体"/>
                <w:b w:val="0"/>
                <w:i w:val="0"/>
                <w:color w:val="000000"/>
                <w:sz w:val="14"/>
              </w:rPr>
              <w:t>公用经费合计</w:t>
            </w:r>
          </w:p>
        </w:tc>
        <w:tc>
          <w:tcPr>
            <w:tcW w:w="1032" w:type="dxa"/>
            <w:vAlign w:val="center"/>
          </w:tcPr>
          <w:p w14:paraId="63A92A36">
            <w:pPr>
              <w:jc w:val="right"/>
            </w:pPr>
            <w:r>
              <w:rPr>
                <w:rFonts w:ascii="宋体" w:hAnsi="宋体" w:eastAsia="宋体" w:cs="宋体"/>
                <w:b w:val="0"/>
                <w:i w:val="0"/>
                <w:color w:val="000000"/>
                <w:sz w:val="14"/>
              </w:rPr>
              <w:t>85.55</w:t>
            </w:r>
          </w:p>
        </w:tc>
      </w:tr>
      <w:tr w14:paraId="6A39C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EF28859">
            <w:pPr>
              <w:jc w:val="left"/>
            </w:pPr>
            <w:r>
              <w:rPr>
                <w:rFonts w:ascii="宋体" w:hAnsi="宋体" w:eastAsia="宋体" w:cs="宋体"/>
                <w:b w:val="0"/>
                <w:i w:val="0"/>
                <w:color w:val="000000"/>
                <w:sz w:val="12"/>
              </w:rPr>
              <w:t>注：本表反映部门本年度一般公共预算财政拨款基本支出明细情况。</w:t>
            </w:r>
          </w:p>
        </w:tc>
      </w:tr>
      <w:tr w14:paraId="56C70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7E2BED">
            <w:pPr>
              <w:jc w:val="left"/>
            </w:pPr>
            <w:r>
              <w:rPr>
                <w:rFonts w:ascii="宋体" w:hAnsi="宋体" w:eastAsia="宋体" w:cs="宋体"/>
                <w:b w:val="0"/>
                <w:i w:val="0"/>
                <w:color w:val="000000"/>
                <w:sz w:val="12"/>
              </w:rPr>
              <w:t xml:space="preserve">    本表金额转换成万元时，因四舍五入可能存在尾差。</w:t>
            </w:r>
          </w:p>
        </w:tc>
      </w:tr>
      <w:tr w14:paraId="60930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C6DFCF">
            <w:pPr>
              <w:jc w:val="left"/>
            </w:pPr>
            <w:r>
              <w:rPr>
                <w:rFonts w:ascii="宋体" w:hAnsi="宋体" w:eastAsia="宋体" w:cs="宋体"/>
                <w:b w:val="0"/>
                <w:i w:val="0"/>
                <w:color w:val="000000"/>
                <w:sz w:val="12"/>
              </w:rPr>
              <w:t xml:space="preserve">    如本表为空，则我部门本年度无此类资金收支余。</w:t>
            </w:r>
          </w:p>
        </w:tc>
      </w:tr>
    </w:tbl>
    <w:p w14:paraId="5C72A55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EC16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7DC1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165D221">
            <w:pPr>
              <w:jc w:val="right"/>
            </w:pPr>
            <w:r>
              <w:rPr>
                <w:rFonts w:ascii="宋体" w:hAnsi="宋体" w:eastAsia="宋体" w:cs="宋体"/>
                <w:sz w:val="20"/>
              </w:rPr>
              <w:t>公开07表</w:t>
            </w:r>
          </w:p>
        </w:tc>
      </w:tr>
      <w:tr w14:paraId="7272F3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168C8F">
            <w:pPr>
              <w:jc w:val="left"/>
            </w:pPr>
            <w:r>
              <w:rPr>
                <w:rFonts w:ascii="宋体" w:hAnsi="宋体" w:eastAsia="宋体" w:cs="宋体"/>
                <w:sz w:val="20"/>
              </w:rPr>
              <w:t>部门：辽宁省盘锦市盘山县应急管理局</w:t>
            </w:r>
          </w:p>
        </w:tc>
        <w:tc>
          <w:tcPr>
            <w:tcW w:w="2000" w:type="dxa"/>
          </w:tcPr>
          <w:p w14:paraId="397416F4">
            <w:pPr>
              <w:jc w:val="center"/>
            </w:pPr>
            <w:r>
              <w:rPr>
                <w:rFonts w:ascii="宋体" w:hAnsi="宋体" w:eastAsia="宋体" w:cs="宋体"/>
                <w:sz w:val="20"/>
              </w:rPr>
              <w:t>2023年度</w:t>
            </w:r>
          </w:p>
        </w:tc>
        <w:tc>
          <w:tcPr>
            <w:tcW w:w="4386" w:type="dxa"/>
          </w:tcPr>
          <w:p w14:paraId="28BF10BF">
            <w:pPr>
              <w:jc w:val="right"/>
            </w:pPr>
            <w:r>
              <w:rPr>
                <w:rFonts w:ascii="宋体" w:hAnsi="宋体" w:eastAsia="宋体" w:cs="宋体"/>
                <w:sz w:val="20"/>
              </w:rPr>
              <w:t>金额单位：万元</w:t>
            </w:r>
          </w:p>
        </w:tc>
      </w:tr>
    </w:tbl>
    <w:p w14:paraId="0FCD8CF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C36C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F4101B">
            <w:pPr>
              <w:jc w:val="center"/>
            </w:pPr>
            <w:r>
              <w:rPr>
                <w:rFonts w:ascii="宋体" w:hAnsi="宋体" w:eastAsia="宋体" w:cs="宋体"/>
                <w:b w:val="0"/>
                <w:i w:val="0"/>
                <w:color w:val="000000"/>
                <w:sz w:val="23"/>
              </w:rPr>
              <w:t>项    目</w:t>
            </w:r>
          </w:p>
        </w:tc>
        <w:tc>
          <w:tcPr>
            <w:tcW w:w="3100" w:type="dxa"/>
            <w:vAlign w:val="center"/>
          </w:tcPr>
          <w:p w14:paraId="4DAECB40">
            <w:pPr>
              <w:jc w:val="center"/>
            </w:pPr>
            <w:r>
              <w:rPr>
                <w:rFonts w:ascii="宋体" w:hAnsi="宋体" w:eastAsia="宋体" w:cs="宋体"/>
                <w:b w:val="0"/>
                <w:i w:val="0"/>
                <w:color w:val="000000"/>
                <w:sz w:val="23"/>
              </w:rPr>
              <w:t>预算数</w:t>
            </w:r>
          </w:p>
        </w:tc>
        <w:tc>
          <w:tcPr>
            <w:tcW w:w="3092" w:type="dxa"/>
            <w:vAlign w:val="center"/>
          </w:tcPr>
          <w:p w14:paraId="57CBB3B4">
            <w:pPr>
              <w:jc w:val="center"/>
            </w:pPr>
            <w:r>
              <w:rPr>
                <w:rFonts w:ascii="宋体" w:hAnsi="宋体" w:eastAsia="宋体" w:cs="宋体"/>
                <w:b w:val="0"/>
                <w:i w:val="0"/>
                <w:color w:val="000000"/>
                <w:sz w:val="23"/>
              </w:rPr>
              <w:t>决算数</w:t>
            </w:r>
          </w:p>
        </w:tc>
      </w:tr>
      <w:tr w14:paraId="5701E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0FBE67">
            <w:pPr>
              <w:jc w:val="center"/>
            </w:pPr>
            <w:r>
              <w:rPr>
                <w:rFonts w:ascii="宋体" w:hAnsi="宋体" w:eastAsia="宋体" w:cs="宋体"/>
                <w:b w:val="0"/>
                <w:i w:val="0"/>
                <w:color w:val="000000"/>
                <w:sz w:val="23"/>
              </w:rPr>
              <w:t>合    计</w:t>
            </w:r>
          </w:p>
        </w:tc>
        <w:tc>
          <w:tcPr>
            <w:tcW w:w="3100" w:type="dxa"/>
            <w:vAlign w:val="center"/>
          </w:tcPr>
          <w:p w14:paraId="11FE5899">
            <w:pPr>
              <w:jc w:val="right"/>
            </w:pPr>
            <w:r>
              <w:rPr>
                <w:rFonts w:ascii="宋体" w:hAnsi="宋体" w:eastAsia="宋体" w:cs="宋体"/>
                <w:b w:val="0"/>
                <w:i w:val="0"/>
                <w:color w:val="000000"/>
                <w:sz w:val="23"/>
              </w:rPr>
              <w:t>87.64</w:t>
            </w:r>
          </w:p>
        </w:tc>
        <w:tc>
          <w:tcPr>
            <w:tcW w:w="3092" w:type="dxa"/>
            <w:vAlign w:val="center"/>
          </w:tcPr>
          <w:p w14:paraId="246A3CC3">
            <w:pPr>
              <w:jc w:val="right"/>
            </w:pPr>
            <w:r>
              <w:rPr>
                <w:rFonts w:ascii="宋体" w:hAnsi="宋体" w:eastAsia="宋体" w:cs="宋体"/>
                <w:b w:val="0"/>
                <w:i w:val="0"/>
                <w:color w:val="000000"/>
                <w:sz w:val="23"/>
              </w:rPr>
              <w:t>85.72</w:t>
            </w:r>
          </w:p>
        </w:tc>
      </w:tr>
      <w:tr w14:paraId="3EF93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1009B2">
            <w:pPr>
              <w:jc w:val="left"/>
            </w:pPr>
            <w:r>
              <w:rPr>
                <w:rFonts w:ascii="宋体" w:hAnsi="宋体" w:eastAsia="宋体" w:cs="宋体"/>
                <w:b w:val="0"/>
                <w:i w:val="0"/>
                <w:color w:val="000000"/>
                <w:sz w:val="23"/>
              </w:rPr>
              <w:t>1、因公出国（境）费</w:t>
            </w:r>
          </w:p>
        </w:tc>
        <w:tc>
          <w:tcPr>
            <w:tcW w:w="3100" w:type="dxa"/>
            <w:vAlign w:val="center"/>
          </w:tcPr>
          <w:p w14:paraId="414AA046"/>
        </w:tc>
        <w:tc>
          <w:tcPr>
            <w:tcW w:w="3092" w:type="dxa"/>
            <w:vAlign w:val="center"/>
          </w:tcPr>
          <w:p w14:paraId="4462B9EF"/>
        </w:tc>
      </w:tr>
      <w:tr w14:paraId="7A62F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22252A">
            <w:pPr>
              <w:jc w:val="left"/>
            </w:pPr>
            <w:r>
              <w:rPr>
                <w:rFonts w:ascii="宋体" w:hAnsi="宋体" w:eastAsia="宋体" w:cs="宋体"/>
                <w:b w:val="0"/>
                <w:i w:val="0"/>
                <w:color w:val="000000"/>
                <w:sz w:val="23"/>
              </w:rPr>
              <w:t>2、公务接待费</w:t>
            </w:r>
          </w:p>
        </w:tc>
        <w:tc>
          <w:tcPr>
            <w:tcW w:w="3100" w:type="dxa"/>
            <w:vAlign w:val="center"/>
          </w:tcPr>
          <w:p w14:paraId="517981D7"/>
        </w:tc>
        <w:tc>
          <w:tcPr>
            <w:tcW w:w="3092" w:type="dxa"/>
            <w:vAlign w:val="center"/>
          </w:tcPr>
          <w:p w14:paraId="5429AA5F"/>
        </w:tc>
      </w:tr>
      <w:tr w14:paraId="49454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8922AD">
            <w:pPr>
              <w:jc w:val="left"/>
            </w:pPr>
            <w:r>
              <w:rPr>
                <w:rFonts w:ascii="宋体" w:hAnsi="宋体" w:eastAsia="宋体" w:cs="宋体"/>
                <w:b w:val="0"/>
                <w:i w:val="0"/>
                <w:color w:val="000000"/>
                <w:sz w:val="23"/>
              </w:rPr>
              <w:t>3、公务用车购置及运行费</w:t>
            </w:r>
          </w:p>
        </w:tc>
        <w:tc>
          <w:tcPr>
            <w:tcW w:w="3100" w:type="dxa"/>
            <w:vAlign w:val="center"/>
          </w:tcPr>
          <w:p w14:paraId="10479610">
            <w:pPr>
              <w:jc w:val="right"/>
            </w:pPr>
            <w:r>
              <w:rPr>
                <w:rFonts w:ascii="宋体" w:hAnsi="宋体" w:eastAsia="宋体" w:cs="宋体"/>
                <w:b w:val="0"/>
                <w:i w:val="0"/>
                <w:color w:val="000000"/>
                <w:sz w:val="23"/>
              </w:rPr>
              <w:t>87.64</w:t>
            </w:r>
          </w:p>
        </w:tc>
        <w:tc>
          <w:tcPr>
            <w:tcW w:w="3092" w:type="dxa"/>
            <w:vAlign w:val="center"/>
          </w:tcPr>
          <w:p w14:paraId="2CEFD60E">
            <w:pPr>
              <w:jc w:val="right"/>
            </w:pPr>
            <w:r>
              <w:rPr>
                <w:rFonts w:ascii="宋体" w:hAnsi="宋体" w:eastAsia="宋体" w:cs="宋体"/>
                <w:b w:val="0"/>
                <w:i w:val="0"/>
                <w:color w:val="000000"/>
                <w:sz w:val="23"/>
              </w:rPr>
              <w:t>85.72</w:t>
            </w:r>
          </w:p>
        </w:tc>
      </w:tr>
      <w:tr w14:paraId="763D4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EA41D8">
            <w:pPr>
              <w:jc w:val="left"/>
            </w:pPr>
            <w:r>
              <w:rPr>
                <w:rFonts w:ascii="宋体" w:hAnsi="宋体" w:eastAsia="宋体" w:cs="宋体"/>
                <w:b w:val="0"/>
                <w:i w:val="0"/>
                <w:color w:val="000000"/>
                <w:sz w:val="23"/>
              </w:rPr>
              <w:t>其中:（1）公务用车运行维护费</w:t>
            </w:r>
          </w:p>
        </w:tc>
        <w:tc>
          <w:tcPr>
            <w:tcW w:w="3100" w:type="dxa"/>
            <w:vAlign w:val="center"/>
          </w:tcPr>
          <w:p w14:paraId="56358AC9">
            <w:pPr>
              <w:jc w:val="right"/>
            </w:pPr>
            <w:r>
              <w:rPr>
                <w:rFonts w:ascii="宋体" w:hAnsi="宋体" w:eastAsia="宋体" w:cs="宋体"/>
                <w:b w:val="0"/>
                <w:i w:val="0"/>
                <w:color w:val="000000"/>
                <w:sz w:val="23"/>
              </w:rPr>
              <w:t>87.64</w:t>
            </w:r>
          </w:p>
        </w:tc>
        <w:tc>
          <w:tcPr>
            <w:tcW w:w="3092" w:type="dxa"/>
            <w:vAlign w:val="center"/>
          </w:tcPr>
          <w:p w14:paraId="68A13E94">
            <w:pPr>
              <w:jc w:val="right"/>
            </w:pPr>
            <w:r>
              <w:rPr>
                <w:rFonts w:ascii="宋体" w:hAnsi="宋体" w:eastAsia="宋体" w:cs="宋体"/>
                <w:b w:val="0"/>
                <w:i w:val="0"/>
                <w:color w:val="000000"/>
                <w:sz w:val="23"/>
              </w:rPr>
              <w:t>85.72</w:t>
            </w:r>
          </w:p>
        </w:tc>
      </w:tr>
      <w:tr w14:paraId="6FC87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432D9C">
            <w:pPr>
              <w:jc w:val="left"/>
            </w:pPr>
            <w:r>
              <w:rPr>
                <w:rFonts w:ascii="宋体" w:hAnsi="宋体" w:eastAsia="宋体" w:cs="宋体"/>
                <w:b w:val="0"/>
                <w:i w:val="0"/>
                <w:color w:val="000000"/>
                <w:sz w:val="23"/>
              </w:rPr>
              <w:t xml:space="preserve">     （2）公务用车购置费</w:t>
            </w:r>
          </w:p>
        </w:tc>
        <w:tc>
          <w:tcPr>
            <w:tcW w:w="3100" w:type="dxa"/>
            <w:vAlign w:val="center"/>
          </w:tcPr>
          <w:p w14:paraId="48378897"/>
        </w:tc>
        <w:tc>
          <w:tcPr>
            <w:tcW w:w="3092" w:type="dxa"/>
            <w:vAlign w:val="center"/>
          </w:tcPr>
          <w:p w14:paraId="60AFF98F"/>
        </w:tc>
      </w:tr>
      <w:tr w14:paraId="6996B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1AEC735">
            <w:pPr>
              <w:jc w:val="left"/>
            </w:pPr>
            <w:r>
              <w:rPr>
                <w:rFonts w:ascii="宋体" w:hAnsi="宋体" w:eastAsia="宋体" w:cs="宋体"/>
                <w:b w:val="0"/>
                <w:i w:val="0"/>
                <w:color w:val="000000"/>
                <w:sz w:val="23"/>
              </w:rPr>
              <w:t>注：本表反映部门本年度财政拨款“三公”经费支出预决算情况。</w:t>
            </w:r>
          </w:p>
        </w:tc>
      </w:tr>
      <w:tr w14:paraId="7D005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D9CD4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E852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6911AA">
            <w:pPr>
              <w:jc w:val="left"/>
            </w:pPr>
            <w:r>
              <w:rPr>
                <w:rFonts w:ascii="宋体" w:hAnsi="宋体" w:eastAsia="宋体" w:cs="宋体"/>
                <w:b w:val="0"/>
                <w:i w:val="0"/>
                <w:color w:val="000000"/>
                <w:sz w:val="23"/>
              </w:rPr>
              <w:t xml:space="preserve">    本表金额转换成万元时，因四舍五入可能存在尾差。</w:t>
            </w:r>
          </w:p>
        </w:tc>
      </w:tr>
      <w:tr w14:paraId="187B2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BD46CF">
            <w:pPr>
              <w:jc w:val="left"/>
            </w:pPr>
            <w:r>
              <w:rPr>
                <w:rFonts w:ascii="宋体" w:hAnsi="宋体" w:eastAsia="宋体" w:cs="宋体"/>
                <w:b w:val="0"/>
                <w:i w:val="0"/>
                <w:color w:val="000000"/>
                <w:sz w:val="23"/>
              </w:rPr>
              <w:t xml:space="preserve">    如本表为空，则我部门本年度无此类资金收支余。</w:t>
            </w:r>
          </w:p>
        </w:tc>
      </w:tr>
    </w:tbl>
    <w:p w14:paraId="43D673C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C85D19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31A7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3C6BB9F">
            <w:pPr>
              <w:jc w:val="right"/>
            </w:pPr>
            <w:r>
              <w:rPr>
                <w:rFonts w:ascii="宋体" w:hAnsi="宋体" w:eastAsia="宋体" w:cs="宋体"/>
                <w:sz w:val="20"/>
              </w:rPr>
              <w:t>公开08表</w:t>
            </w:r>
          </w:p>
        </w:tc>
      </w:tr>
      <w:tr w14:paraId="4612F9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876846">
            <w:pPr>
              <w:jc w:val="left"/>
            </w:pPr>
            <w:r>
              <w:rPr>
                <w:rFonts w:ascii="宋体" w:hAnsi="宋体" w:eastAsia="宋体" w:cs="宋体"/>
                <w:sz w:val="20"/>
              </w:rPr>
              <w:t>部门：辽宁省盘锦市盘山县应急管理局</w:t>
            </w:r>
          </w:p>
        </w:tc>
        <w:tc>
          <w:tcPr>
            <w:tcW w:w="2000" w:type="dxa"/>
          </w:tcPr>
          <w:p w14:paraId="2DB3AAEA">
            <w:pPr>
              <w:jc w:val="center"/>
            </w:pPr>
            <w:r>
              <w:rPr>
                <w:rFonts w:ascii="宋体" w:hAnsi="宋体" w:eastAsia="宋体" w:cs="宋体"/>
                <w:sz w:val="20"/>
              </w:rPr>
              <w:t>2023年度</w:t>
            </w:r>
          </w:p>
        </w:tc>
        <w:tc>
          <w:tcPr>
            <w:tcW w:w="4386" w:type="dxa"/>
          </w:tcPr>
          <w:p w14:paraId="32F7DA3D">
            <w:pPr>
              <w:jc w:val="right"/>
            </w:pPr>
            <w:r>
              <w:rPr>
                <w:rFonts w:ascii="宋体" w:hAnsi="宋体" w:eastAsia="宋体" w:cs="宋体"/>
                <w:sz w:val="20"/>
              </w:rPr>
              <w:t>金额单位：万元</w:t>
            </w:r>
          </w:p>
        </w:tc>
      </w:tr>
    </w:tbl>
    <w:p w14:paraId="03E27B4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0F67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614A91D">
            <w:pPr>
              <w:jc w:val="center"/>
            </w:pPr>
            <w:r>
              <w:rPr>
                <w:rFonts w:ascii="宋体" w:hAnsi="宋体" w:eastAsia="宋体" w:cs="宋体"/>
                <w:b w:val="0"/>
                <w:i w:val="0"/>
                <w:color w:val="000000"/>
                <w:sz w:val="16"/>
              </w:rPr>
              <w:t>项目</w:t>
            </w:r>
          </w:p>
        </w:tc>
        <w:tc>
          <w:tcPr>
            <w:tcW w:w="1120" w:type="dxa"/>
            <w:vMerge w:val="restart"/>
            <w:vAlign w:val="center"/>
          </w:tcPr>
          <w:p w14:paraId="09576B99">
            <w:pPr>
              <w:jc w:val="center"/>
            </w:pPr>
            <w:r>
              <w:rPr>
                <w:rFonts w:ascii="宋体" w:hAnsi="宋体" w:eastAsia="宋体" w:cs="宋体"/>
                <w:b w:val="0"/>
                <w:i w:val="0"/>
                <w:color w:val="000000"/>
                <w:sz w:val="16"/>
              </w:rPr>
              <w:t>年初结转和结余</w:t>
            </w:r>
          </w:p>
        </w:tc>
        <w:tc>
          <w:tcPr>
            <w:tcW w:w="1120" w:type="dxa"/>
            <w:vMerge w:val="restart"/>
            <w:vAlign w:val="center"/>
          </w:tcPr>
          <w:p w14:paraId="7EACE062">
            <w:pPr>
              <w:jc w:val="center"/>
            </w:pPr>
            <w:r>
              <w:rPr>
                <w:rFonts w:ascii="宋体" w:hAnsi="宋体" w:eastAsia="宋体" w:cs="宋体"/>
                <w:b w:val="0"/>
                <w:i w:val="0"/>
                <w:color w:val="000000"/>
                <w:sz w:val="16"/>
              </w:rPr>
              <w:t>本年收入</w:t>
            </w:r>
          </w:p>
        </w:tc>
        <w:tc>
          <w:tcPr>
            <w:tcW w:w="3360" w:type="dxa"/>
            <w:gridSpan w:val="3"/>
            <w:vAlign w:val="center"/>
          </w:tcPr>
          <w:p w14:paraId="4472E710">
            <w:pPr>
              <w:jc w:val="center"/>
            </w:pPr>
            <w:r>
              <w:rPr>
                <w:rFonts w:ascii="宋体" w:hAnsi="宋体" w:eastAsia="宋体" w:cs="宋体"/>
                <w:b w:val="0"/>
                <w:i w:val="0"/>
                <w:color w:val="000000"/>
                <w:sz w:val="16"/>
              </w:rPr>
              <w:t>本年支出</w:t>
            </w:r>
          </w:p>
        </w:tc>
        <w:tc>
          <w:tcPr>
            <w:tcW w:w="1112" w:type="dxa"/>
            <w:vMerge w:val="restart"/>
            <w:vAlign w:val="center"/>
          </w:tcPr>
          <w:p w14:paraId="7974AF2A">
            <w:pPr>
              <w:jc w:val="center"/>
            </w:pPr>
            <w:r>
              <w:rPr>
                <w:rFonts w:ascii="宋体" w:hAnsi="宋体" w:eastAsia="宋体" w:cs="宋体"/>
                <w:b w:val="0"/>
                <w:i w:val="0"/>
                <w:color w:val="000000"/>
                <w:sz w:val="16"/>
              </w:rPr>
              <w:t>年末结转和结余</w:t>
            </w:r>
          </w:p>
        </w:tc>
      </w:tr>
      <w:tr w14:paraId="47DC1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10D3A76F">
            <w:pPr>
              <w:jc w:val="center"/>
            </w:pPr>
            <w:r>
              <w:rPr>
                <w:rFonts w:ascii="宋体" w:hAnsi="宋体" w:eastAsia="宋体" w:cs="宋体"/>
                <w:b w:val="0"/>
                <w:i w:val="0"/>
                <w:color w:val="000000"/>
                <w:sz w:val="16"/>
              </w:rPr>
              <w:t>功能分类科目编码</w:t>
            </w:r>
          </w:p>
        </w:tc>
        <w:tc>
          <w:tcPr>
            <w:tcW w:w="3340" w:type="dxa"/>
            <w:vMerge w:val="restart"/>
            <w:vAlign w:val="center"/>
          </w:tcPr>
          <w:p w14:paraId="3924B15D">
            <w:pPr>
              <w:jc w:val="center"/>
            </w:pPr>
            <w:r>
              <w:rPr>
                <w:rFonts w:ascii="宋体" w:hAnsi="宋体" w:eastAsia="宋体" w:cs="宋体"/>
                <w:b w:val="0"/>
                <w:i w:val="0"/>
                <w:color w:val="000000"/>
                <w:sz w:val="16"/>
              </w:rPr>
              <w:t>科目名称</w:t>
            </w:r>
          </w:p>
        </w:tc>
        <w:tc>
          <w:tcPr>
            <w:tcW w:w="1120" w:type="dxa"/>
            <w:vMerge w:val="continue"/>
            <w:vAlign w:val="center"/>
          </w:tcPr>
          <w:p w14:paraId="2394B225"/>
        </w:tc>
        <w:tc>
          <w:tcPr>
            <w:tcW w:w="1120" w:type="dxa"/>
            <w:vMerge w:val="continue"/>
            <w:vAlign w:val="center"/>
          </w:tcPr>
          <w:p w14:paraId="58A001CD"/>
        </w:tc>
        <w:tc>
          <w:tcPr>
            <w:tcW w:w="1120" w:type="dxa"/>
            <w:vMerge w:val="restart"/>
            <w:vAlign w:val="center"/>
          </w:tcPr>
          <w:p w14:paraId="2428EC20">
            <w:pPr>
              <w:jc w:val="center"/>
            </w:pPr>
            <w:r>
              <w:rPr>
                <w:rFonts w:ascii="宋体" w:hAnsi="宋体" w:eastAsia="宋体" w:cs="宋体"/>
                <w:b w:val="0"/>
                <w:i w:val="0"/>
                <w:color w:val="000000"/>
                <w:sz w:val="16"/>
              </w:rPr>
              <w:t>小计</w:t>
            </w:r>
          </w:p>
        </w:tc>
        <w:tc>
          <w:tcPr>
            <w:tcW w:w="1120" w:type="dxa"/>
            <w:vMerge w:val="restart"/>
            <w:vAlign w:val="center"/>
          </w:tcPr>
          <w:p w14:paraId="481C6C4F">
            <w:pPr>
              <w:jc w:val="center"/>
            </w:pPr>
            <w:r>
              <w:rPr>
                <w:rFonts w:ascii="宋体" w:hAnsi="宋体" w:eastAsia="宋体" w:cs="宋体"/>
                <w:b w:val="0"/>
                <w:i w:val="0"/>
                <w:color w:val="000000"/>
                <w:sz w:val="16"/>
              </w:rPr>
              <w:t>基本支出</w:t>
            </w:r>
          </w:p>
        </w:tc>
        <w:tc>
          <w:tcPr>
            <w:tcW w:w="1120" w:type="dxa"/>
            <w:vMerge w:val="restart"/>
            <w:vAlign w:val="center"/>
          </w:tcPr>
          <w:p w14:paraId="2D36CD4C">
            <w:pPr>
              <w:jc w:val="center"/>
            </w:pPr>
            <w:r>
              <w:rPr>
                <w:rFonts w:ascii="宋体" w:hAnsi="宋体" w:eastAsia="宋体" w:cs="宋体"/>
                <w:b w:val="0"/>
                <w:i w:val="0"/>
                <w:color w:val="000000"/>
                <w:sz w:val="16"/>
              </w:rPr>
              <w:t>项目支出</w:t>
            </w:r>
          </w:p>
        </w:tc>
        <w:tc>
          <w:tcPr>
            <w:tcW w:w="1112" w:type="dxa"/>
            <w:vMerge w:val="continue"/>
            <w:vAlign w:val="center"/>
          </w:tcPr>
          <w:p w14:paraId="626731F2"/>
        </w:tc>
      </w:tr>
      <w:tr w14:paraId="22C6B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D942491"/>
        </w:tc>
        <w:tc>
          <w:tcPr>
            <w:tcW w:w="3340" w:type="dxa"/>
            <w:vMerge w:val="continue"/>
            <w:vAlign w:val="center"/>
          </w:tcPr>
          <w:p w14:paraId="4B6DAB35"/>
        </w:tc>
        <w:tc>
          <w:tcPr>
            <w:tcW w:w="1120" w:type="dxa"/>
            <w:vMerge w:val="continue"/>
            <w:vAlign w:val="center"/>
          </w:tcPr>
          <w:p w14:paraId="03819984"/>
        </w:tc>
        <w:tc>
          <w:tcPr>
            <w:tcW w:w="1120" w:type="dxa"/>
            <w:vMerge w:val="continue"/>
            <w:vAlign w:val="center"/>
          </w:tcPr>
          <w:p w14:paraId="1C323B78"/>
        </w:tc>
        <w:tc>
          <w:tcPr>
            <w:tcW w:w="1120" w:type="dxa"/>
            <w:vMerge w:val="continue"/>
            <w:vAlign w:val="center"/>
          </w:tcPr>
          <w:p w14:paraId="6F5B8B94"/>
        </w:tc>
        <w:tc>
          <w:tcPr>
            <w:tcW w:w="1120" w:type="dxa"/>
            <w:vMerge w:val="continue"/>
            <w:vAlign w:val="center"/>
          </w:tcPr>
          <w:p w14:paraId="047E9E82"/>
        </w:tc>
        <w:tc>
          <w:tcPr>
            <w:tcW w:w="1120" w:type="dxa"/>
            <w:vMerge w:val="continue"/>
            <w:vAlign w:val="center"/>
          </w:tcPr>
          <w:p w14:paraId="61702F5F"/>
        </w:tc>
        <w:tc>
          <w:tcPr>
            <w:tcW w:w="1112" w:type="dxa"/>
            <w:vMerge w:val="continue"/>
            <w:vAlign w:val="center"/>
          </w:tcPr>
          <w:p w14:paraId="6A748BE9"/>
        </w:tc>
      </w:tr>
      <w:tr w14:paraId="4BE20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C8ABED2"/>
        </w:tc>
        <w:tc>
          <w:tcPr>
            <w:tcW w:w="3340" w:type="dxa"/>
            <w:vMerge w:val="continue"/>
            <w:vAlign w:val="center"/>
          </w:tcPr>
          <w:p w14:paraId="5A706DEB"/>
        </w:tc>
        <w:tc>
          <w:tcPr>
            <w:tcW w:w="1120" w:type="dxa"/>
            <w:vMerge w:val="continue"/>
            <w:vAlign w:val="center"/>
          </w:tcPr>
          <w:p w14:paraId="0B3FD46E"/>
        </w:tc>
        <w:tc>
          <w:tcPr>
            <w:tcW w:w="1120" w:type="dxa"/>
            <w:vMerge w:val="continue"/>
            <w:vAlign w:val="center"/>
          </w:tcPr>
          <w:p w14:paraId="7C602C86"/>
        </w:tc>
        <w:tc>
          <w:tcPr>
            <w:tcW w:w="1120" w:type="dxa"/>
            <w:vMerge w:val="continue"/>
            <w:vAlign w:val="center"/>
          </w:tcPr>
          <w:p w14:paraId="58FB6C0F"/>
        </w:tc>
        <w:tc>
          <w:tcPr>
            <w:tcW w:w="1120" w:type="dxa"/>
            <w:vMerge w:val="continue"/>
            <w:vAlign w:val="center"/>
          </w:tcPr>
          <w:p w14:paraId="1012C569"/>
        </w:tc>
        <w:tc>
          <w:tcPr>
            <w:tcW w:w="1120" w:type="dxa"/>
            <w:vMerge w:val="continue"/>
            <w:vAlign w:val="center"/>
          </w:tcPr>
          <w:p w14:paraId="0E405DAD"/>
        </w:tc>
        <w:tc>
          <w:tcPr>
            <w:tcW w:w="1112" w:type="dxa"/>
            <w:vMerge w:val="continue"/>
            <w:vAlign w:val="center"/>
          </w:tcPr>
          <w:p w14:paraId="18FB6D67"/>
        </w:tc>
      </w:tr>
      <w:tr w14:paraId="59883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5C5FDD7">
            <w:pPr>
              <w:jc w:val="center"/>
            </w:pPr>
            <w:r>
              <w:rPr>
                <w:rFonts w:ascii="宋体" w:hAnsi="宋体" w:eastAsia="宋体" w:cs="宋体"/>
                <w:b w:val="0"/>
                <w:i w:val="0"/>
                <w:color w:val="000000"/>
                <w:sz w:val="16"/>
              </w:rPr>
              <w:t>栏次</w:t>
            </w:r>
          </w:p>
        </w:tc>
        <w:tc>
          <w:tcPr>
            <w:tcW w:w="1120" w:type="dxa"/>
            <w:vAlign w:val="center"/>
          </w:tcPr>
          <w:p w14:paraId="45E26664">
            <w:pPr>
              <w:jc w:val="center"/>
            </w:pPr>
            <w:r>
              <w:rPr>
                <w:rFonts w:ascii="宋体" w:hAnsi="宋体" w:eastAsia="宋体" w:cs="宋体"/>
                <w:b w:val="0"/>
                <w:i w:val="0"/>
                <w:color w:val="000000"/>
                <w:sz w:val="16"/>
              </w:rPr>
              <w:t>1</w:t>
            </w:r>
          </w:p>
        </w:tc>
        <w:tc>
          <w:tcPr>
            <w:tcW w:w="1120" w:type="dxa"/>
            <w:vAlign w:val="center"/>
          </w:tcPr>
          <w:p w14:paraId="2BB76232">
            <w:pPr>
              <w:jc w:val="center"/>
            </w:pPr>
            <w:r>
              <w:rPr>
                <w:rFonts w:ascii="宋体" w:hAnsi="宋体" w:eastAsia="宋体" w:cs="宋体"/>
                <w:b w:val="0"/>
                <w:i w:val="0"/>
                <w:color w:val="000000"/>
                <w:sz w:val="16"/>
              </w:rPr>
              <w:t>2</w:t>
            </w:r>
          </w:p>
        </w:tc>
        <w:tc>
          <w:tcPr>
            <w:tcW w:w="1120" w:type="dxa"/>
            <w:vAlign w:val="center"/>
          </w:tcPr>
          <w:p w14:paraId="56FB41CB">
            <w:pPr>
              <w:jc w:val="center"/>
            </w:pPr>
            <w:r>
              <w:rPr>
                <w:rFonts w:ascii="宋体" w:hAnsi="宋体" w:eastAsia="宋体" w:cs="宋体"/>
                <w:b w:val="0"/>
                <w:i w:val="0"/>
                <w:color w:val="000000"/>
                <w:sz w:val="16"/>
              </w:rPr>
              <w:t>3</w:t>
            </w:r>
          </w:p>
        </w:tc>
        <w:tc>
          <w:tcPr>
            <w:tcW w:w="1120" w:type="dxa"/>
            <w:vAlign w:val="center"/>
          </w:tcPr>
          <w:p w14:paraId="4DB10B6C">
            <w:pPr>
              <w:jc w:val="center"/>
            </w:pPr>
            <w:r>
              <w:rPr>
                <w:rFonts w:ascii="宋体" w:hAnsi="宋体" w:eastAsia="宋体" w:cs="宋体"/>
                <w:b w:val="0"/>
                <w:i w:val="0"/>
                <w:color w:val="000000"/>
                <w:sz w:val="16"/>
              </w:rPr>
              <w:t>4</w:t>
            </w:r>
          </w:p>
        </w:tc>
        <w:tc>
          <w:tcPr>
            <w:tcW w:w="1120" w:type="dxa"/>
            <w:vAlign w:val="center"/>
          </w:tcPr>
          <w:p w14:paraId="265DDAC5">
            <w:pPr>
              <w:jc w:val="center"/>
            </w:pPr>
            <w:r>
              <w:rPr>
                <w:rFonts w:ascii="宋体" w:hAnsi="宋体" w:eastAsia="宋体" w:cs="宋体"/>
                <w:b w:val="0"/>
                <w:i w:val="0"/>
                <w:color w:val="000000"/>
                <w:sz w:val="16"/>
              </w:rPr>
              <w:t>5</w:t>
            </w:r>
          </w:p>
        </w:tc>
        <w:tc>
          <w:tcPr>
            <w:tcW w:w="1112" w:type="dxa"/>
            <w:vAlign w:val="center"/>
          </w:tcPr>
          <w:p w14:paraId="48A5EA37">
            <w:pPr>
              <w:jc w:val="center"/>
            </w:pPr>
            <w:r>
              <w:rPr>
                <w:rFonts w:ascii="宋体" w:hAnsi="宋体" w:eastAsia="宋体" w:cs="宋体"/>
                <w:b w:val="0"/>
                <w:i w:val="0"/>
                <w:color w:val="000000"/>
                <w:sz w:val="16"/>
              </w:rPr>
              <w:t>6</w:t>
            </w:r>
          </w:p>
        </w:tc>
      </w:tr>
      <w:tr w14:paraId="638B1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972CF89">
            <w:pPr>
              <w:jc w:val="center"/>
            </w:pPr>
            <w:r>
              <w:rPr>
                <w:rFonts w:ascii="宋体" w:hAnsi="宋体" w:eastAsia="宋体" w:cs="宋体"/>
                <w:b w:val="0"/>
                <w:i w:val="0"/>
                <w:color w:val="000000"/>
                <w:sz w:val="16"/>
              </w:rPr>
              <w:t>合计</w:t>
            </w:r>
          </w:p>
        </w:tc>
        <w:tc>
          <w:tcPr>
            <w:tcW w:w="1120" w:type="dxa"/>
            <w:vAlign w:val="center"/>
          </w:tcPr>
          <w:p w14:paraId="7F87725A"/>
        </w:tc>
        <w:tc>
          <w:tcPr>
            <w:tcW w:w="1120" w:type="dxa"/>
            <w:vAlign w:val="center"/>
          </w:tcPr>
          <w:p w14:paraId="325C2DEC"/>
        </w:tc>
        <w:tc>
          <w:tcPr>
            <w:tcW w:w="1120" w:type="dxa"/>
            <w:vAlign w:val="center"/>
          </w:tcPr>
          <w:p w14:paraId="615E78C1"/>
        </w:tc>
        <w:tc>
          <w:tcPr>
            <w:tcW w:w="1120" w:type="dxa"/>
            <w:vAlign w:val="center"/>
          </w:tcPr>
          <w:p w14:paraId="5805E4CC"/>
        </w:tc>
        <w:tc>
          <w:tcPr>
            <w:tcW w:w="1120" w:type="dxa"/>
            <w:vAlign w:val="center"/>
          </w:tcPr>
          <w:p w14:paraId="58EED72C"/>
        </w:tc>
        <w:tc>
          <w:tcPr>
            <w:tcW w:w="1112" w:type="dxa"/>
            <w:vAlign w:val="center"/>
          </w:tcPr>
          <w:p w14:paraId="3992D13E"/>
        </w:tc>
      </w:tr>
      <w:tr w14:paraId="7CD43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723A449"/>
        </w:tc>
        <w:tc>
          <w:tcPr>
            <w:tcW w:w="3340" w:type="dxa"/>
            <w:vAlign w:val="center"/>
          </w:tcPr>
          <w:p w14:paraId="1167F0CB"/>
        </w:tc>
        <w:tc>
          <w:tcPr>
            <w:tcW w:w="1120" w:type="dxa"/>
            <w:vAlign w:val="center"/>
          </w:tcPr>
          <w:p w14:paraId="17A8855C"/>
        </w:tc>
        <w:tc>
          <w:tcPr>
            <w:tcW w:w="1120" w:type="dxa"/>
            <w:vAlign w:val="center"/>
          </w:tcPr>
          <w:p w14:paraId="50B13872"/>
        </w:tc>
        <w:tc>
          <w:tcPr>
            <w:tcW w:w="1120" w:type="dxa"/>
            <w:vAlign w:val="center"/>
          </w:tcPr>
          <w:p w14:paraId="5DE24B04"/>
        </w:tc>
        <w:tc>
          <w:tcPr>
            <w:tcW w:w="1120" w:type="dxa"/>
            <w:vAlign w:val="center"/>
          </w:tcPr>
          <w:p w14:paraId="36350548"/>
        </w:tc>
        <w:tc>
          <w:tcPr>
            <w:tcW w:w="1120" w:type="dxa"/>
            <w:vAlign w:val="center"/>
          </w:tcPr>
          <w:p w14:paraId="2BBD81B5"/>
        </w:tc>
        <w:tc>
          <w:tcPr>
            <w:tcW w:w="1112" w:type="dxa"/>
            <w:vAlign w:val="center"/>
          </w:tcPr>
          <w:p w14:paraId="0AC3B99F"/>
        </w:tc>
      </w:tr>
      <w:tr w14:paraId="49373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1977A8">
            <w:pPr>
              <w:jc w:val="left"/>
            </w:pPr>
            <w:r>
              <w:rPr>
                <w:rFonts w:ascii="宋体" w:hAnsi="宋体" w:eastAsia="宋体" w:cs="宋体"/>
                <w:b w:val="0"/>
                <w:i w:val="0"/>
                <w:color w:val="000000"/>
                <w:sz w:val="16"/>
              </w:rPr>
              <w:t>注：本表反映部门本年度政府性基金预算财政拨款收入、支出及结转和结余情况。</w:t>
            </w:r>
          </w:p>
        </w:tc>
      </w:tr>
      <w:tr w14:paraId="3BC5E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537857">
            <w:pPr>
              <w:jc w:val="left"/>
            </w:pPr>
            <w:r>
              <w:rPr>
                <w:rFonts w:ascii="宋体" w:hAnsi="宋体" w:eastAsia="宋体" w:cs="宋体"/>
                <w:b w:val="0"/>
                <w:i w:val="0"/>
                <w:color w:val="000000"/>
                <w:sz w:val="16"/>
              </w:rPr>
              <w:t xml:space="preserve">    本表金额转换成万元时，因四舍五入可能存在尾差。</w:t>
            </w:r>
          </w:p>
        </w:tc>
      </w:tr>
      <w:tr w14:paraId="6DDAA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654EF7">
            <w:pPr>
              <w:jc w:val="left"/>
            </w:pPr>
            <w:r>
              <w:rPr>
                <w:rFonts w:ascii="宋体" w:hAnsi="宋体" w:eastAsia="宋体" w:cs="宋体"/>
                <w:b w:val="0"/>
                <w:i w:val="0"/>
                <w:color w:val="000000"/>
                <w:sz w:val="16"/>
              </w:rPr>
              <w:t xml:space="preserve">    如本表为空，则我部门本年度无此类资金收支余。</w:t>
            </w:r>
          </w:p>
        </w:tc>
      </w:tr>
    </w:tbl>
    <w:p w14:paraId="632674C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E0739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F5C5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162ED49">
            <w:pPr>
              <w:jc w:val="right"/>
            </w:pPr>
            <w:r>
              <w:rPr>
                <w:rFonts w:ascii="宋体" w:hAnsi="宋体" w:eastAsia="宋体" w:cs="宋体"/>
                <w:sz w:val="20"/>
              </w:rPr>
              <w:t>公开09表</w:t>
            </w:r>
          </w:p>
        </w:tc>
      </w:tr>
      <w:tr w14:paraId="0A4A43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1C300C">
            <w:pPr>
              <w:jc w:val="left"/>
            </w:pPr>
            <w:r>
              <w:rPr>
                <w:rFonts w:ascii="宋体" w:hAnsi="宋体" w:eastAsia="宋体" w:cs="宋体"/>
                <w:sz w:val="20"/>
              </w:rPr>
              <w:t>部门：辽宁省盘锦市盘山县应急管理局</w:t>
            </w:r>
          </w:p>
        </w:tc>
        <w:tc>
          <w:tcPr>
            <w:tcW w:w="2000" w:type="dxa"/>
          </w:tcPr>
          <w:p w14:paraId="72177640">
            <w:pPr>
              <w:jc w:val="center"/>
            </w:pPr>
            <w:r>
              <w:rPr>
                <w:rFonts w:ascii="宋体" w:hAnsi="宋体" w:eastAsia="宋体" w:cs="宋体"/>
                <w:sz w:val="20"/>
              </w:rPr>
              <w:t>2023年度</w:t>
            </w:r>
          </w:p>
        </w:tc>
        <w:tc>
          <w:tcPr>
            <w:tcW w:w="4386" w:type="dxa"/>
          </w:tcPr>
          <w:p w14:paraId="1A60DD48">
            <w:pPr>
              <w:jc w:val="right"/>
            </w:pPr>
            <w:r>
              <w:rPr>
                <w:rFonts w:ascii="宋体" w:hAnsi="宋体" w:eastAsia="宋体" w:cs="宋体"/>
                <w:sz w:val="20"/>
              </w:rPr>
              <w:t>金额单位：万元</w:t>
            </w:r>
          </w:p>
        </w:tc>
      </w:tr>
    </w:tbl>
    <w:p w14:paraId="69C4FB2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4F1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63D6071D">
            <w:pPr>
              <w:jc w:val="center"/>
            </w:pPr>
            <w:r>
              <w:rPr>
                <w:rFonts w:ascii="宋体" w:hAnsi="宋体" w:eastAsia="宋体" w:cs="宋体"/>
                <w:b w:val="0"/>
                <w:i w:val="0"/>
                <w:color w:val="000000"/>
                <w:sz w:val="23"/>
              </w:rPr>
              <w:t>项目</w:t>
            </w:r>
          </w:p>
        </w:tc>
        <w:tc>
          <w:tcPr>
            <w:tcW w:w="5432" w:type="dxa"/>
            <w:gridSpan w:val="3"/>
            <w:vAlign w:val="center"/>
          </w:tcPr>
          <w:p w14:paraId="061BDECD">
            <w:pPr>
              <w:jc w:val="center"/>
            </w:pPr>
            <w:r>
              <w:rPr>
                <w:rFonts w:ascii="宋体" w:hAnsi="宋体" w:eastAsia="宋体" w:cs="宋体"/>
                <w:b w:val="0"/>
                <w:i w:val="0"/>
                <w:color w:val="000000"/>
                <w:sz w:val="23"/>
              </w:rPr>
              <w:t>本年支出</w:t>
            </w:r>
          </w:p>
        </w:tc>
      </w:tr>
      <w:tr w14:paraId="1DE88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1E5A5A63">
            <w:pPr>
              <w:jc w:val="center"/>
            </w:pPr>
            <w:r>
              <w:rPr>
                <w:rFonts w:ascii="宋体" w:hAnsi="宋体" w:eastAsia="宋体" w:cs="宋体"/>
                <w:b w:val="0"/>
                <w:i w:val="0"/>
                <w:color w:val="000000"/>
                <w:sz w:val="23"/>
              </w:rPr>
              <w:t>功能分类科目编码</w:t>
            </w:r>
          </w:p>
        </w:tc>
        <w:tc>
          <w:tcPr>
            <w:tcW w:w="4260" w:type="dxa"/>
            <w:vMerge w:val="restart"/>
            <w:vAlign w:val="center"/>
          </w:tcPr>
          <w:p w14:paraId="63B5F367">
            <w:pPr>
              <w:jc w:val="center"/>
            </w:pPr>
            <w:r>
              <w:rPr>
                <w:rFonts w:ascii="宋体" w:hAnsi="宋体" w:eastAsia="宋体" w:cs="宋体"/>
                <w:b w:val="0"/>
                <w:i w:val="0"/>
                <w:color w:val="000000"/>
                <w:sz w:val="23"/>
              </w:rPr>
              <w:t>科目名称</w:t>
            </w:r>
          </w:p>
        </w:tc>
        <w:tc>
          <w:tcPr>
            <w:tcW w:w="1820" w:type="dxa"/>
            <w:vMerge w:val="restart"/>
            <w:vAlign w:val="center"/>
          </w:tcPr>
          <w:p w14:paraId="5BADD12D">
            <w:pPr>
              <w:jc w:val="center"/>
            </w:pPr>
            <w:r>
              <w:rPr>
                <w:rFonts w:ascii="宋体" w:hAnsi="宋体" w:eastAsia="宋体" w:cs="宋体"/>
                <w:b w:val="0"/>
                <w:i w:val="0"/>
                <w:color w:val="000000"/>
                <w:sz w:val="23"/>
              </w:rPr>
              <w:t>合计</w:t>
            </w:r>
          </w:p>
        </w:tc>
        <w:tc>
          <w:tcPr>
            <w:tcW w:w="1820" w:type="dxa"/>
            <w:vMerge w:val="restart"/>
            <w:vAlign w:val="center"/>
          </w:tcPr>
          <w:p w14:paraId="7ECF617E">
            <w:pPr>
              <w:jc w:val="center"/>
            </w:pPr>
            <w:r>
              <w:rPr>
                <w:rFonts w:ascii="宋体" w:hAnsi="宋体" w:eastAsia="宋体" w:cs="宋体"/>
                <w:b w:val="0"/>
                <w:i w:val="0"/>
                <w:color w:val="000000"/>
                <w:sz w:val="23"/>
              </w:rPr>
              <w:t>基本支出</w:t>
            </w:r>
          </w:p>
        </w:tc>
        <w:tc>
          <w:tcPr>
            <w:tcW w:w="1792" w:type="dxa"/>
            <w:vMerge w:val="restart"/>
            <w:vAlign w:val="center"/>
          </w:tcPr>
          <w:p w14:paraId="0F10C8BD">
            <w:pPr>
              <w:jc w:val="center"/>
            </w:pPr>
            <w:r>
              <w:rPr>
                <w:rFonts w:ascii="宋体" w:hAnsi="宋体" w:eastAsia="宋体" w:cs="宋体"/>
                <w:b w:val="0"/>
                <w:i w:val="0"/>
                <w:color w:val="000000"/>
                <w:sz w:val="23"/>
              </w:rPr>
              <w:t>项目支出</w:t>
            </w:r>
          </w:p>
        </w:tc>
      </w:tr>
      <w:tr w14:paraId="7607E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0D0FD0C0"/>
        </w:tc>
        <w:tc>
          <w:tcPr>
            <w:tcW w:w="4260" w:type="dxa"/>
            <w:vMerge w:val="continue"/>
            <w:vAlign w:val="center"/>
          </w:tcPr>
          <w:p w14:paraId="04FCD2BC"/>
        </w:tc>
        <w:tc>
          <w:tcPr>
            <w:tcW w:w="1820" w:type="dxa"/>
            <w:vMerge w:val="continue"/>
            <w:vAlign w:val="center"/>
          </w:tcPr>
          <w:p w14:paraId="3549B858"/>
        </w:tc>
        <w:tc>
          <w:tcPr>
            <w:tcW w:w="1820" w:type="dxa"/>
            <w:vMerge w:val="continue"/>
            <w:vAlign w:val="center"/>
          </w:tcPr>
          <w:p w14:paraId="2F65F4CF"/>
        </w:tc>
        <w:tc>
          <w:tcPr>
            <w:tcW w:w="1792" w:type="dxa"/>
            <w:vMerge w:val="continue"/>
            <w:vAlign w:val="center"/>
          </w:tcPr>
          <w:p w14:paraId="47B0968F"/>
        </w:tc>
      </w:tr>
      <w:tr w14:paraId="2EBAF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163C580"/>
        </w:tc>
        <w:tc>
          <w:tcPr>
            <w:tcW w:w="4260" w:type="dxa"/>
            <w:vMerge w:val="continue"/>
            <w:vAlign w:val="center"/>
          </w:tcPr>
          <w:p w14:paraId="30202442"/>
        </w:tc>
        <w:tc>
          <w:tcPr>
            <w:tcW w:w="1820" w:type="dxa"/>
            <w:vMerge w:val="continue"/>
            <w:vAlign w:val="center"/>
          </w:tcPr>
          <w:p w14:paraId="53A0001C"/>
        </w:tc>
        <w:tc>
          <w:tcPr>
            <w:tcW w:w="1820" w:type="dxa"/>
            <w:vMerge w:val="continue"/>
            <w:vAlign w:val="center"/>
          </w:tcPr>
          <w:p w14:paraId="548BA38E"/>
        </w:tc>
        <w:tc>
          <w:tcPr>
            <w:tcW w:w="1792" w:type="dxa"/>
            <w:vMerge w:val="continue"/>
            <w:vAlign w:val="center"/>
          </w:tcPr>
          <w:p w14:paraId="7DE9A8AF"/>
        </w:tc>
      </w:tr>
      <w:tr w14:paraId="4313D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D0C268B">
            <w:pPr>
              <w:jc w:val="center"/>
            </w:pPr>
            <w:r>
              <w:rPr>
                <w:rFonts w:ascii="宋体" w:hAnsi="宋体" w:eastAsia="宋体" w:cs="宋体"/>
                <w:b w:val="0"/>
                <w:i w:val="0"/>
                <w:color w:val="000000"/>
                <w:sz w:val="23"/>
              </w:rPr>
              <w:t>栏次</w:t>
            </w:r>
          </w:p>
        </w:tc>
        <w:tc>
          <w:tcPr>
            <w:tcW w:w="1820" w:type="dxa"/>
            <w:vAlign w:val="center"/>
          </w:tcPr>
          <w:p w14:paraId="75C32150">
            <w:pPr>
              <w:jc w:val="center"/>
            </w:pPr>
            <w:r>
              <w:rPr>
                <w:rFonts w:ascii="宋体" w:hAnsi="宋体" w:eastAsia="宋体" w:cs="宋体"/>
                <w:b w:val="0"/>
                <w:i w:val="0"/>
                <w:color w:val="000000"/>
                <w:sz w:val="23"/>
              </w:rPr>
              <w:t>1</w:t>
            </w:r>
          </w:p>
        </w:tc>
        <w:tc>
          <w:tcPr>
            <w:tcW w:w="1820" w:type="dxa"/>
            <w:vAlign w:val="center"/>
          </w:tcPr>
          <w:p w14:paraId="67C15835">
            <w:pPr>
              <w:jc w:val="center"/>
            </w:pPr>
            <w:r>
              <w:rPr>
                <w:rFonts w:ascii="宋体" w:hAnsi="宋体" w:eastAsia="宋体" w:cs="宋体"/>
                <w:b w:val="0"/>
                <w:i w:val="0"/>
                <w:color w:val="000000"/>
                <w:sz w:val="23"/>
              </w:rPr>
              <w:t>2</w:t>
            </w:r>
          </w:p>
        </w:tc>
        <w:tc>
          <w:tcPr>
            <w:tcW w:w="1792" w:type="dxa"/>
            <w:vAlign w:val="center"/>
          </w:tcPr>
          <w:p w14:paraId="782E80E4">
            <w:pPr>
              <w:jc w:val="center"/>
            </w:pPr>
            <w:r>
              <w:rPr>
                <w:rFonts w:ascii="宋体" w:hAnsi="宋体" w:eastAsia="宋体" w:cs="宋体"/>
                <w:b w:val="0"/>
                <w:i w:val="0"/>
                <w:color w:val="000000"/>
                <w:sz w:val="23"/>
              </w:rPr>
              <w:t>3</w:t>
            </w:r>
          </w:p>
        </w:tc>
      </w:tr>
      <w:tr w14:paraId="5123C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943E31F">
            <w:pPr>
              <w:jc w:val="center"/>
            </w:pPr>
            <w:r>
              <w:rPr>
                <w:rFonts w:ascii="宋体" w:hAnsi="宋体" w:eastAsia="宋体" w:cs="宋体"/>
                <w:b w:val="0"/>
                <w:i w:val="0"/>
                <w:color w:val="000000"/>
                <w:sz w:val="23"/>
              </w:rPr>
              <w:t>合计</w:t>
            </w:r>
          </w:p>
        </w:tc>
        <w:tc>
          <w:tcPr>
            <w:tcW w:w="1820" w:type="dxa"/>
            <w:vAlign w:val="center"/>
          </w:tcPr>
          <w:p w14:paraId="4C741D5D"/>
        </w:tc>
        <w:tc>
          <w:tcPr>
            <w:tcW w:w="1820" w:type="dxa"/>
            <w:vAlign w:val="center"/>
          </w:tcPr>
          <w:p w14:paraId="3500B0B9"/>
        </w:tc>
        <w:tc>
          <w:tcPr>
            <w:tcW w:w="1792" w:type="dxa"/>
            <w:vAlign w:val="center"/>
          </w:tcPr>
          <w:p w14:paraId="69B079CA"/>
        </w:tc>
      </w:tr>
      <w:tr w14:paraId="463D0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24CCCA6B"/>
        </w:tc>
        <w:tc>
          <w:tcPr>
            <w:tcW w:w="4260" w:type="dxa"/>
            <w:vAlign w:val="center"/>
          </w:tcPr>
          <w:p w14:paraId="53D7076F"/>
        </w:tc>
        <w:tc>
          <w:tcPr>
            <w:tcW w:w="1820" w:type="dxa"/>
            <w:vAlign w:val="center"/>
          </w:tcPr>
          <w:p w14:paraId="071D93E0"/>
        </w:tc>
        <w:tc>
          <w:tcPr>
            <w:tcW w:w="1820" w:type="dxa"/>
            <w:vAlign w:val="center"/>
          </w:tcPr>
          <w:p w14:paraId="6C9F69B1"/>
        </w:tc>
        <w:tc>
          <w:tcPr>
            <w:tcW w:w="1792" w:type="dxa"/>
            <w:vAlign w:val="center"/>
          </w:tcPr>
          <w:p w14:paraId="79104A31"/>
        </w:tc>
      </w:tr>
      <w:tr w14:paraId="41629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53EC14D">
            <w:pPr>
              <w:jc w:val="left"/>
            </w:pPr>
            <w:r>
              <w:rPr>
                <w:rFonts w:ascii="宋体" w:hAnsi="宋体" w:eastAsia="宋体" w:cs="宋体"/>
                <w:b w:val="0"/>
                <w:i w:val="0"/>
                <w:color w:val="000000"/>
                <w:sz w:val="23"/>
              </w:rPr>
              <w:t>注：本表反映部门本年度国有资本经营预算财政拨款支出情况。</w:t>
            </w:r>
          </w:p>
        </w:tc>
      </w:tr>
      <w:tr w14:paraId="0DE6E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AED428">
            <w:pPr>
              <w:jc w:val="left"/>
            </w:pPr>
            <w:r>
              <w:rPr>
                <w:rFonts w:ascii="宋体" w:hAnsi="宋体" w:eastAsia="宋体" w:cs="宋体"/>
                <w:b w:val="0"/>
                <w:i w:val="0"/>
                <w:color w:val="000000"/>
                <w:sz w:val="23"/>
              </w:rPr>
              <w:t xml:space="preserve">    本表金额转换成万元时，因四舍五入可能存在尾差。</w:t>
            </w:r>
          </w:p>
        </w:tc>
      </w:tr>
      <w:tr w14:paraId="64ACB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F55657">
            <w:pPr>
              <w:jc w:val="left"/>
            </w:pPr>
            <w:r>
              <w:rPr>
                <w:rFonts w:ascii="宋体" w:hAnsi="宋体" w:eastAsia="宋体" w:cs="宋体"/>
                <w:b w:val="0"/>
                <w:i w:val="0"/>
                <w:color w:val="000000"/>
                <w:sz w:val="23"/>
              </w:rPr>
              <w:t xml:space="preserve">    如本表为空，则我部门本年度无此类资金收支余。</w:t>
            </w:r>
          </w:p>
        </w:tc>
      </w:tr>
    </w:tbl>
    <w:p w14:paraId="0A1BC793">
      <w:pPr>
        <w:snapToGrid w:val="0"/>
        <w:spacing w:before="0" w:after="0" w:line="0" w:lineRule="auto"/>
      </w:pPr>
      <w:r>
        <w:rPr>
          <w:sz w:val="8"/>
        </w:rPr>
        <w:t xml:space="preserve"> </w:t>
      </w:r>
    </w:p>
    <w:p w14:paraId="22DF2B94">
      <w:pPr>
        <w:spacing w:line="540" w:lineRule="exact"/>
        <w:rPr>
          <w:rFonts w:ascii="宋体" w:hAnsi="宋体"/>
          <w:b/>
          <w:sz w:val="52"/>
          <w:szCs w:val="52"/>
        </w:rPr>
      </w:pPr>
    </w:p>
    <w:p w14:paraId="698398B4">
      <w:pPr>
        <w:spacing w:line="540" w:lineRule="exact"/>
        <w:rPr>
          <w:rFonts w:ascii="宋体" w:hAnsi="宋体"/>
          <w:b/>
          <w:sz w:val="52"/>
          <w:szCs w:val="52"/>
        </w:rPr>
      </w:pPr>
    </w:p>
    <w:p w14:paraId="14F0C59A">
      <w:pPr>
        <w:spacing w:line="540" w:lineRule="exact"/>
        <w:rPr>
          <w:rFonts w:ascii="宋体" w:hAnsi="宋体"/>
          <w:b/>
          <w:sz w:val="52"/>
          <w:szCs w:val="52"/>
        </w:rPr>
      </w:pPr>
    </w:p>
    <w:p w14:paraId="67D77595">
      <w:pPr>
        <w:spacing w:line="540" w:lineRule="exact"/>
        <w:rPr>
          <w:rFonts w:ascii="宋体" w:hAnsi="宋体"/>
          <w:b/>
          <w:sz w:val="52"/>
          <w:szCs w:val="52"/>
        </w:rPr>
      </w:pPr>
    </w:p>
    <w:p w14:paraId="4D5295E7">
      <w:pPr>
        <w:spacing w:line="540" w:lineRule="exact"/>
        <w:rPr>
          <w:rFonts w:ascii="宋体" w:hAnsi="宋体"/>
          <w:b/>
          <w:sz w:val="52"/>
          <w:szCs w:val="52"/>
        </w:rPr>
      </w:pPr>
    </w:p>
    <w:p w14:paraId="7A9DD876">
      <w:pPr>
        <w:spacing w:line="540" w:lineRule="exact"/>
        <w:rPr>
          <w:rFonts w:ascii="宋体" w:hAnsi="宋体"/>
          <w:b/>
          <w:sz w:val="52"/>
          <w:szCs w:val="52"/>
        </w:rPr>
      </w:pPr>
    </w:p>
    <w:p w14:paraId="279E02B8">
      <w:pPr>
        <w:spacing w:line="540" w:lineRule="exact"/>
        <w:rPr>
          <w:rFonts w:ascii="宋体" w:hAnsi="宋体"/>
          <w:b/>
          <w:sz w:val="52"/>
          <w:szCs w:val="52"/>
        </w:rPr>
      </w:pPr>
    </w:p>
    <w:p w14:paraId="1DC7E8EE">
      <w:pPr>
        <w:spacing w:line="540" w:lineRule="exact"/>
        <w:rPr>
          <w:rFonts w:ascii="宋体" w:hAnsi="宋体"/>
          <w:b/>
          <w:sz w:val="52"/>
          <w:szCs w:val="52"/>
        </w:rPr>
      </w:pPr>
    </w:p>
    <w:p w14:paraId="3943AE8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4BD92E2">
      <w:pPr>
        <w:spacing w:line="540" w:lineRule="exact"/>
        <w:ind w:firstLine="640" w:firstLineChars="200"/>
        <w:jc w:val="left"/>
        <w:rPr>
          <w:rFonts w:ascii="仿宋_GB2312" w:eastAsia="仿宋_GB2312"/>
          <w:i/>
          <w:sz w:val="32"/>
          <w:szCs w:val="32"/>
          <w:u w:val="single"/>
        </w:rPr>
      </w:pPr>
    </w:p>
    <w:p w14:paraId="7AFFA567">
      <w:pPr>
        <w:spacing w:line="540" w:lineRule="exact"/>
        <w:rPr>
          <w:rFonts w:ascii="宋体" w:hAnsi="宋体"/>
          <w:b/>
          <w:sz w:val="36"/>
          <w:szCs w:val="36"/>
        </w:rPr>
      </w:pPr>
    </w:p>
    <w:p w14:paraId="59FFCA63">
      <w:pPr>
        <w:spacing w:line="540" w:lineRule="exact"/>
        <w:jc w:val="center"/>
        <w:rPr>
          <w:rFonts w:ascii="宋体" w:hAnsi="宋体"/>
          <w:b/>
          <w:sz w:val="36"/>
          <w:szCs w:val="36"/>
        </w:rPr>
      </w:pPr>
    </w:p>
    <w:p w14:paraId="5EA80EE3">
      <w:pPr>
        <w:spacing w:line="540" w:lineRule="exact"/>
        <w:jc w:val="center"/>
        <w:rPr>
          <w:rFonts w:ascii="宋体" w:hAnsi="宋体"/>
          <w:b/>
          <w:sz w:val="36"/>
          <w:szCs w:val="36"/>
        </w:rPr>
      </w:pPr>
    </w:p>
    <w:p w14:paraId="3AB11D2A">
      <w:pPr>
        <w:spacing w:line="540" w:lineRule="exact"/>
        <w:jc w:val="center"/>
        <w:rPr>
          <w:rFonts w:ascii="宋体" w:hAnsi="宋体"/>
          <w:b/>
          <w:sz w:val="36"/>
          <w:szCs w:val="36"/>
        </w:rPr>
      </w:pPr>
    </w:p>
    <w:p w14:paraId="5A0178F0">
      <w:pPr>
        <w:spacing w:line="540" w:lineRule="exact"/>
        <w:jc w:val="center"/>
        <w:rPr>
          <w:rFonts w:ascii="宋体" w:hAnsi="宋体"/>
          <w:b/>
          <w:sz w:val="36"/>
          <w:szCs w:val="36"/>
        </w:rPr>
      </w:pPr>
    </w:p>
    <w:p w14:paraId="21979269">
      <w:pPr>
        <w:spacing w:line="540" w:lineRule="exact"/>
        <w:jc w:val="center"/>
        <w:rPr>
          <w:rFonts w:hint="eastAsia" w:ascii="宋体" w:hAnsi="宋体"/>
          <w:b/>
          <w:sz w:val="44"/>
          <w:szCs w:val="44"/>
        </w:rPr>
      </w:pPr>
      <w:r>
        <w:rPr>
          <w:rFonts w:hint="eastAsia" w:ascii="宋体" w:hAnsi="宋体"/>
          <w:b/>
          <w:sz w:val="36"/>
          <w:szCs w:val="36"/>
        </w:rPr>
        <w:t>第五部分 附件</w:t>
      </w:r>
    </w:p>
    <w:p w14:paraId="787AD794">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40CC43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55A902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7F64C4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2FEC0C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98F8354">
            <w:pPr>
              <w:snapToGrid w:val="0"/>
              <w:spacing w:before="0" w:beforeAutospacing="0" w:after="0" w:afterAutospacing="0" w:line="240" w:lineRule="auto"/>
              <w:jc w:val="center"/>
            </w:pPr>
          </w:p>
        </w:tc>
      </w:tr>
      <w:tr w14:paraId="7563169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7A0F6EC">
            <w:pPr>
              <w:snapToGrid w:val="0"/>
              <w:spacing w:before="0" w:beforeAutospacing="0" w:after="0" w:afterAutospacing="0" w:line="240" w:lineRule="auto"/>
              <w:jc w:val="center"/>
            </w:pPr>
          </w:p>
        </w:tc>
      </w:tr>
      <w:tr w14:paraId="39335B24">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B84CE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627A412">
            <w:pPr>
              <w:snapToGrid w:val="0"/>
              <w:spacing w:before="0" w:beforeAutospacing="0" w:after="0" w:afterAutospacing="0" w:line="240" w:lineRule="auto"/>
              <w:jc w:val="center"/>
            </w:pPr>
            <w:r>
              <w:rPr>
                <w:rFonts w:ascii="宋体" w:hAnsi="宋体" w:eastAsia="宋体" w:cs="宋体"/>
                <w:b w:val="0"/>
                <w:i w:val="0"/>
                <w:color w:val="000000"/>
                <w:sz w:val="21"/>
              </w:rPr>
              <w:t>032001盘山县应急管理局本级-211122000</w:t>
            </w:r>
          </w:p>
        </w:tc>
      </w:tr>
      <w:tr w14:paraId="4B7105D3">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498AAC">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5D8918D">
            <w:pPr>
              <w:snapToGrid w:val="0"/>
              <w:spacing w:before="0" w:beforeAutospacing="0" w:after="0" w:afterAutospacing="0" w:line="240" w:lineRule="auto"/>
              <w:jc w:val="center"/>
            </w:pPr>
            <w:r>
              <w:rPr>
                <w:rFonts w:ascii="宋体" w:hAnsi="宋体" w:eastAsia="宋体" w:cs="宋体"/>
                <w:b w:val="0"/>
                <w:i w:val="0"/>
                <w:color w:val="000000"/>
                <w:sz w:val="21"/>
              </w:rPr>
              <w:t>186.42</w:t>
            </w:r>
          </w:p>
        </w:tc>
      </w:tr>
      <w:tr w14:paraId="5FD0A43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1EF1F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35D71A7">
            <w:pPr>
              <w:snapToGrid w:val="0"/>
              <w:spacing w:before="0" w:beforeAutospacing="0" w:after="0" w:afterAutospacing="0" w:line="240" w:lineRule="auto"/>
              <w:jc w:val="center"/>
            </w:pPr>
            <w:r>
              <w:rPr>
                <w:rFonts w:ascii="宋体" w:hAnsi="宋体" w:eastAsia="宋体" w:cs="宋体"/>
                <w:b w:val="0"/>
                <w:i w:val="0"/>
                <w:color w:val="000000"/>
                <w:sz w:val="21"/>
              </w:rPr>
              <w:t>186.42</w:t>
            </w:r>
          </w:p>
        </w:tc>
      </w:tr>
      <w:tr w14:paraId="3082E5A9">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C0792">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38BDB5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85524DE">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182187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D1AEB1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448374D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6E4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E982E8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C83A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BAF15E7">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14765D9">
            <w:pPr>
              <w:snapToGrid w:val="0"/>
              <w:spacing w:before="0" w:beforeAutospacing="0" w:after="0" w:afterAutospacing="0" w:line="240" w:lineRule="auto"/>
              <w:jc w:val="center"/>
            </w:pPr>
            <w:r>
              <w:rPr>
                <w:rFonts w:ascii="宋体" w:hAnsi="宋体" w:eastAsia="宋体" w:cs="宋体"/>
                <w:b w:val="0"/>
                <w:i w:val="0"/>
                <w:color w:val="000000"/>
                <w:sz w:val="21"/>
              </w:rPr>
              <w:t>561.181435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A2509AA">
            <w:pPr>
              <w:snapToGrid w:val="0"/>
              <w:spacing w:before="0" w:beforeAutospacing="0" w:after="0" w:afterAutospacing="0" w:line="240" w:lineRule="auto"/>
              <w:jc w:val="center"/>
            </w:pPr>
            <w:r>
              <w:rPr>
                <w:rFonts w:ascii="宋体" w:hAnsi="宋体" w:eastAsia="宋体" w:cs="宋体"/>
                <w:b w:val="0"/>
                <w:i w:val="0"/>
                <w:color w:val="000000"/>
                <w:sz w:val="21"/>
              </w:rPr>
              <w:t>561.18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83320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8AD60E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E34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6E8C08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44E6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1E1D355">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525AE8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F9F0CB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72F766F">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0A897B8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596D">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22D52A9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E0BC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641BEF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94C722F">
            <w:pPr>
              <w:snapToGrid w:val="0"/>
              <w:spacing w:before="0" w:beforeAutospacing="0" w:after="0" w:afterAutospacing="0" w:line="240" w:lineRule="auto"/>
              <w:jc w:val="center"/>
            </w:pPr>
            <w:r>
              <w:rPr>
                <w:rFonts w:ascii="宋体" w:hAnsi="宋体" w:eastAsia="宋体" w:cs="宋体"/>
                <w:b w:val="0"/>
                <w:i w:val="0"/>
                <w:color w:val="000000"/>
                <w:sz w:val="21"/>
              </w:rPr>
              <w:t>41.362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CFB6BD4">
            <w:pPr>
              <w:snapToGrid w:val="0"/>
              <w:spacing w:before="0" w:beforeAutospacing="0" w:after="0" w:afterAutospacing="0" w:line="240" w:lineRule="auto"/>
              <w:jc w:val="center"/>
            </w:pPr>
            <w:r>
              <w:rPr>
                <w:rFonts w:ascii="宋体" w:hAnsi="宋体" w:eastAsia="宋体" w:cs="宋体"/>
                <w:b w:val="0"/>
                <w:i w:val="0"/>
                <w:color w:val="000000"/>
                <w:sz w:val="21"/>
              </w:rPr>
              <w:t>41.36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B39CF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8BE4EF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D41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0DD650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72BA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C722600">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587296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FA048F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083CCE3">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3D929A5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EDD5">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C5D711F">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1B41B">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910A92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A7453E">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1F18A9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111A0">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F169083">
            <w:pPr>
              <w:snapToGrid w:val="0"/>
              <w:spacing w:before="0" w:beforeAutospacing="0" w:after="0" w:afterAutospacing="0" w:line="240" w:lineRule="auto"/>
              <w:jc w:val="center"/>
            </w:pPr>
            <w:r>
              <w:rPr>
                <w:rFonts w:ascii="宋体" w:hAnsi="宋体" w:eastAsia="宋体" w:cs="宋体"/>
                <w:b w:val="0"/>
                <w:i w:val="0"/>
                <w:color w:val="000000"/>
                <w:sz w:val="21"/>
              </w:rPr>
              <w:t>统筹应急管理系统建设，促进应急执法、管理与服务发展的必要。满足大数据时代对应急工作的需求，拓展应急管理机构服务企业的新空间。</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CA0D57">
            <w:pPr>
              <w:snapToGrid w:val="0"/>
              <w:spacing w:before="0" w:beforeAutospacing="0" w:after="0" w:afterAutospacing="0" w:line="240" w:lineRule="auto"/>
              <w:jc w:val="center"/>
            </w:pPr>
            <w:r>
              <w:rPr>
                <w:rFonts w:ascii="宋体" w:hAnsi="宋体" w:eastAsia="宋体" w:cs="宋体"/>
                <w:b w:val="0"/>
                <w:i w:val="0"/>
                <w:color w:val="000000"/>
                <w:sz w:val="21"/>
              </w:rPr>
              <w:t>已完成全年企业安全生产检查工作任务，确实保障全县企业的生产顺利进行。</w:t>
            </w:r>
          </w:p>
        </w:tc>
      </w:tr>
      <w:tr w14:paraId="486822EF">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F2DA0A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07E1A">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3FCE2">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9F58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90D14">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CC02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005F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53515C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362F33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7A1222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ADE384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3D369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23B5A2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15EAEF8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05DF4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A4DB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75C0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1A60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3698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B4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CC62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3F515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B8FEBF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4EA95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575F4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FDF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BC4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CA6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4A3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497D">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DBD0BC4">
            <w:pPr>
              <w:snapToGrid w:val="0"/>
              <w:spacing w:before="0" w:beforeAutospacing="0" w:after="0" w:afterAutospacing="0" w:line="240" w:lineRule="auto"/>
              <w:jc w:val="center"/>
            </w:pPr>
          </w:p>
        </w:tc>
      </w:tr>
      <w:tr w14:paraId="432F471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FB83D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E42A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F213">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6F89">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3D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95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4E7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0E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AD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F76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00C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BB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A8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F3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3D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3F76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DA6C70">
            <w:pPr>
              <w:snapToGrid w:val="0"/>
              <w:spacing w:before="0" w:beforeAutospacing="0" w:after="0" w:afterAutospacing="0" w:line="240" w:lineRule="auto"/>
              <w:jc w:val="center"/>
            </w:pPr>
          </w:p>
        </w:tc>
      </w:tr>
      <w:tr w14:paraId="57C761A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A52D8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5AD9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79D9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FD5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14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98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00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AE3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BE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D57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6748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C8C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A1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0A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C0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E7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6A5E73">
            <w:pPr>
              <w:snapToGrid w:val="0"/>
              <w:spacing w:before="0" w:beforeAutospacing="0" w:after="0" w:afterAutospacing="0" w:line="240" w:lineRule="auto"/>
              <w:jc w:val="center"/>
            </w:pPr>
          </w:p>
        </w:tc>
      </w:tr>
      <w:tr w14:paraId="48DFA6D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4BEAC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4C63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A66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3C6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FA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6F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62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11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A86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92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60C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BB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238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A9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7D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94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AD23E6">
            <w:pPr>
              <w:snapToGrid w:val="0"/>
              <w:spacing w:before="0" w:beforeAutospacing="0" w:after="0" w:afterAutospacing="0" w:line="240" w:lineRule="auto"/>
              <w:jc w:val="center"/>
            </w:pPr>
          </w:p>
        </w:tc>
      </w:tr>
      <w:tr w14:paraId="37B5889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AE17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FB89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E0A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11BC">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F77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4E2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7E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AD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69D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E04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12A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9A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EF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6D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C7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C61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F10F15">
            <w:pPr>
              <w:snapToGrid w:val="0"/>
              <w:spacing w:before="0" w:beforeAutospacing="0" w:after="0" w:afterAutospacing="0" w:line="240" w:lineRule="auto"/>
              <w:jc w:val="center"/>
            </w:pPr>
          </w:p>
        </w:tc>
      </w:tr>
      <w:tr w14:paraId="234FE11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4503A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393A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7165C">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2DE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C2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B11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48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194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50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09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95E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4B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C3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6B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CF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CC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204E70">
            <w:pPr>
              <w:snapToGrid w:val="0"/>
              <w:spacing w:before="0" w:beforeAutospacing="0" w:after="0" w:afterAutospacing="0" w:line="240" w:lineRule="auto"/>
              <w:jc w:val="center"/>
            </w:pPr>
          </w:p>
        </w:tc>
      </w:tr>
      <w:tr w14:paraId="0A5BD7D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9BE2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44CB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9E98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8AE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C9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BD6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E1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001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B1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819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5D0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2A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56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EA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52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21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700C93">
            <w:pPr>
              <w:snapToGrid w:val="0"/>
              <w:spacing w:before="0" w:beforeAutospacing="0" w:after="0" w:afterAutospacing="0" w:line="240" w:lineRule="auto"/>
              <w:jc w:val="center"/>
            </w:pPr>
          </w:p>
        </w:tc>
      </w:tr>
      <w:tr w14:paraId="74688CB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F14B0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DBDA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67CC8">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9E99">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9A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FC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BF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D67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C4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3EF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08C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79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9C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AF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4B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B89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C93486">
            <w:pPr>
              <w:snapToGrid w:val="0"/>
              <w:spacing w:before="0" w:beforeAutospacing="0" w:after="0" w:afterAutospacing="0" w:line="240" w:lineRule="auto"/>
              <w:jc w:val="center"/>
            </w:pPr>
          </w:p>
        </w:tc>
      </w:tr>
      <w:tr w14:paraId="2B79483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11596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5826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3207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08EAB">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42C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DF6A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814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D52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E82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1F7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AEB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6F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8C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40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0C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10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F272E8">
            <w:pPr>
              <w:snapToGrid w:val="0"/>
              <w:spacing w:before="0" w:beforeAutospacing="0" w:after="0" w:afterAutospacing="0" w:line="240" w:lineRule="auto"/>
              <w:jc w:val="center"/>
            </w:pPr>
          </w:p>
        </w:tc>
      </w:tr>
      <w:tr w14:paraId="6A84AD5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1FAD3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9D07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4E7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08E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EB9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9B1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E68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2D0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40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896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A50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22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4B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973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77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63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E41F87">
            <w:pPr>
              <w:snapToGrid w:val="0"/>
              <w:spacing w:before="0" w:beforeAutospacing="0" w:after="0" w:afterAutospacing="0" w:line="240" w:lineRule="auto"/>
              <w:jc w:val="center"/>
            </w:pPr>
          </w:p>
        </w:tc>
      </w:tr>
      <w:tr w14:paraId="31BEE57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9E91F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A77F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1B0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F207">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56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9B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7C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44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A4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932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EF3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D6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6F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FA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B7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65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0A6C58">
            <w:pPr>
              <w:snapToGrid w:val="0"/>
              <w:spacing w:before="0" w:beforeAutospacing="0" w:after="0" w:afterAutospacing="0" w:line="240" w:lineRule="auto"/>
              <w:jc w:val="center"/>
            </w:pPr>
          </w:p>
        </w:tc>
      </w:tr>
      <w:tr w14:paraId="7EE4B60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419F9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4EBA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EC6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6825">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4A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F589">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96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383F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EA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619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3B1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47C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90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82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BB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804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E147D38">
            <w:pPr>
              <w:snapToGrid w:val="0"/>
              <w:spacing w:before="0" w:beforeAutospacing="0" w:after="0" w:afterAutospacing="0" w:line="240" w:lineRule="auto"/>
              <w:jc w:val="center"/>
            </w:pPr>
          </w:p>
        </w:tc>
      </w:tr>
      <w:tr w14:paraId="642D5E5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C6138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E05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F479E">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B448">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EE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1F9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33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00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7C1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4E0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BB8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22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50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27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AD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50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99C1BE">
            <w:pPr>
              <w:snapToGrid w:val="0"/>
              <w:spacing w:before="0" w:beforeAutospacing="0" w:after="0" w:afterAutospacing="0" w:line="240" w:lineRule="auto"/>
              <w:jc w:val="center"/>
            </w:pPr>
          </w:p>
        </w:tc>
      </w:tr>
      <w:tr w14:paraId="112A5D7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478E4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782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6A2D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FD8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62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5D3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B0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031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6C9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B5B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162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81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9C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86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77F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2A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D847ED">
            <w:pPr>
              <w:snapToGrid w:val="0"/>
              <w:spacing w:before="0" w:beforeAutospacing="0" w:after="0" w:afterAutospacing="0" w:line="240" w:lineRule="auto"/>
              <w:jc w:val="center"/>
            </w:pPr>
          </w:p>
        </w:tc>
      </w:tr>
      <w:tr w14:paraId="6C5DC98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2FB7E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8865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793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66A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49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E2BD">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C0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0EE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EDF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B39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07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10B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DD4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78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5B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0C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2F0956">
            <w:pPr>
              <w:snapToGrid w:val="0"/>
              <w:spacing w:before="0" w:beforeAutospacing="0" w:after="0" w:afterAutospacing="0" w:line="240" w:lineRule="auto"/>
              <w:jc w:val="center"/>
            </w:pPr>
          </w:p>
        </w:tc>
      </w:tr>
      <w:tr w14:paraId="03E28C9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C2EE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1D5F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0CCE">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AAAD">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8A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5F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F2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4C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F1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4E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9DC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A6B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BF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116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A3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9C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9467B9">
            <w:pPr>
              <w:snapToGrid w:val="0"/>
              <w:spacing w:before="0" w:beforeAutospacing="0" w:after="0" w:afterAutospacing="0" w:line="240" w:lineRule="auto"/>
              <w:jc w:val="center"/>
            </w:pPr>
          </w:p>
        </w:tc>
      </w:tr>
      <w:tr w14:paraId="53DF4F1C">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43474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5E62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D1CA">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2A5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44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1F6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3AD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7B4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6D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26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9F6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D8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8C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64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F1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2A2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3946E9">
            <w:pPr>
              <w:snapToGrid w:val="0"/>
              <w:spacing w:before="0" w:beforeAutospacing="0" w:after="0" w:afterAutospacing="0" w:line="240" w:lineRule="auto"/>
              <w:jc w:val="center"/>
            </w:pPr>
          </w:p>
        </w:tc>
      </w:tr>
      <w:tr w14:paraId="4E737C4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04512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77ABD">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29E6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188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973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A7E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779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CE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22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44C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B46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E72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72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E2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B4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53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F33E95">
            <w:pPr>
              <w:snapToGrid w:val="0"/>
              <w:spacing w:before="0" w:beforeAutospacing="0" w:after="0" w:afterAutospacing="0" w:line="240" w:lineRule="auto"/>
              <w:jc w:val="center"/>
            </w:pPr>
          </w:p>
        </w:tc>
      </w:tr>
      <w:tr w14:paraId="52AAB77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02825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87E2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5D1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A861">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ECA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73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BA6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EF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D49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8904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C19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99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EC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7C7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B7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57E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883D7C">
            <w:pPr>
              <w:snapToGrid w:val="0"/>
              <w:spacing w:before="0" w:beforeAutospacing="0" w:after="0" w:afterAutospacing="0" w:line="240" w:lineRule="auto"/>
              <w:jc w:val="center"/>
            </w:pPr>
          </w:p>
        </w:tc>
      </w:tr>
      <w:tr w14:paraId="40C020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714EA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CC19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1E27">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CF18">
            <w:pPr>
              <w:snapToGrid w:val="0"/>
              <w:spacing w:before="0" w:beforeAutospacing="0" w:after="0" w:afterAutospacing="0" w:line="240" w:lineRule="auto"/>
              <w:jc w:val="center"/>
            </w:pPr>
            <w:r>
              <w:rPr>
                <w:rFonts w:ascii="宋体" w:hAnsi="宋体" w:eastAsia="宋体" w:cs="宋体"/>
                <w:b w:val="0"/>
                <w:i w:val="0"/>
                <w:color w:val="000000"/>
                <w:sz w:val="21"/>
              </w:rPr>
              <w:t>受援人员满意度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8BF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C52A">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929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5A592">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16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141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690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009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A4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BA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1F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37C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0FBDB2">
            <w:pPr>
              <w:snapToGrid w:val="0"/>
              <w:spacing w:before="0" w:beforeAutospacing="0" w:after="0" w:afterAutospacing="0" w:line="240" w:lineRule="auto"/>
              <w:jc w:val="center"/>
            </w:pPr>
          </w:p>
        </w:tc>
      </w:tr>
      <w:tr w14:paraId="38D405B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65BB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9B45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317F">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73CD">
            <w:pPr>
              <w:snapToGrid w:val="0"/>
              <w:spacing w:before="0" w:beforeAutospacing="0" w:after="0" w:afterAutospacing="0" w:line="240" w:lineRule="auto"/>
              <w:jc w:val="center"/>
            </w:pPr>
            <w:r>
              <w:rPr>
                <w:rFonts w:ascii="宋体" w:hAnsi="宋体" w:eastAsia="宋体" w:cs="宋体"/>
                <w:b w:val="0"/>
                <w:i w:val="0"/>
                <w:color w:val="000000"/>
                <w:sz w:val="21"/>
              </w:rPr>
              <w:t>当地群众总体满意度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A14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4CA2">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B52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131C3">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D2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D83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3C9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77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57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7F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66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A4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EC52939">
            <w:pPr>
              <w:snapToGrid w:val="0"/>
              <w:spacing w:before="0" w:beforeAutospacing="0" w:after="0" w:afterAutospacing="0" w:line="240" w:lineRule="auto"/>
              <w:jc w:val="center"/>
            </w:pPr>
          </w:p>
        </w:tc>
      </w:tr>
      <w:tr w14:paraId="36350AB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E8A2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59E50">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A0DB">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3A9B">
            <w:pPr>
              <w:snapToGrid w:val="0"/>
              <w:spacing w:before="0" w:beforeAutospacing="0" w:after="0" w:afterAutospacing="0" w:line="240" w:lineRule="auto"/>
              <w:jc w:val="center"/>
            </w:pPr>
            <w:r>
              <w:rPr>
                <w:rFonts w:ascii="宋体" w:hAnsi="宋体" w:eastAsia="宋体" w:cs="宋体"/>
                <w:b w:val="0"/>
                <w:i w:val="0"/>
                <w:color w:val="000000"/>
                <w:sz w:val="21"/>
              </w:rPr>
              <w:t>多部门协同联动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263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7455">
            <w:pPr>
              <w:snapToGrid w:val="0"/>
              <w:spacing w:before="0" w:beforeAutospacing="0" w:after="0" w:afterAutospacing="0" w:line="240" w:lineRule="auto"/>
              <w:jc w:val="center"/>
            </w:pPr>
            <w:r>
              <w:rPr>
                <w:rFonts w:ascii="宋体" w:hAnsi="宋体" w:eastAsia="宋体" w:cs="宋体"/>
                <w:b w:val="0"/>
                <w:i w:val="0"/>
                <w:color w:val="000000"/>
                <w:sz w:val="21"/>
              </w:rPr>
              <w:t>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FB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A0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D3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F5D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ED2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2E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45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8F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6A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5B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37067A">
            <w:pPr>
              <w:snapToGrid w:val="0"/>
              <w:spacing w:before="0" w:beforeAutospacing="0" w:after="0" w:afterAutospacing="0" w:line="240" w:lineRule="auto"/>
              <w:jc w:val="center"/>
            </w:pPr>
          </w:p>
        </w:tc>
      </w:tr>
      <w:tr w14:paraId="0C2ECEA1">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D61B3D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7F64229">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320AAD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5A097">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1C954F">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E4069C">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79268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724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D425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73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8F902B">
            <w:pPr>
              <w:snapToGrid w:val="0"/>
              <w:spacing w:before="0" w:beforeAutospacing="0" w:after="0" w:afterAutospacing="0" w:line="240" w:lineRule="auto"/>
              <w:jc w:val="center"/>
            </w:pPr>
            <w:r>
              <w:rPr>
                <w:rFonts w:ascii="宋体" w:hAnsi="宋体" w:eastAsia="宋体" w:cs="宋体"/>
                <w:b w:val="0"/>
                <w:i w:val="0"/>
                <w:color w:val="000000"/>
                <w:sz w:val="21"/>
              </w:rPr>
              <w:t>建立健全科学的规范的财务管理机制，规范资金管理使用流程，规范会计核算管理，使资金合理利用。</w:t>
            </w:r>
          </w:p>
        </w:tc>
      </w:tr>
      <w:tr w14:paraId="529A565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DAE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A6F2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19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F56013">
            <w:pPr>
              <w:snapToGrid w:val="0"/>
              <w:spacing w:before="0" w:beforeAutospacing="0" w:after="0" w:afterAutospacing="0" w:line="240" w:lineRule="auto"/>
              <w:jc w:val="center"/>
            </w:pPr>
          </w:p>
        </w:tc>
      </w:tr>
      <w:tr w14:paraId="716E64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56E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9539E">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04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2CE845">
            <w:pPr>
              <w:snapToGrid w:val="0"/>
              <w:spacing w:before="0" w:beforeAutospacing="0" w:after="0" w:afterAutospacing="0" w:line="240" w:lineRule="auto"/>
              <w:jc w:val="center"/>
            </w:pPr>
          </w:p>
        </w:tc>
      </w:tr>
      <w:tr w14:paraId="390C665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332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92A90">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96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EAFAC6">
            <w:pPr>
              <w:snapToGrid w:val="0"/>
              <w:spacing w:before="0" w:beforeAutospacing="0" w:after="0" w:afterAutospacing="0" w:line="240" w:lineRule="auto"/>
              <w:jc w:val="center"/>
            </w:pPr>
          </w:p>
        </w:tc>
      </w:tr>
      <w:tr w14:paraId="592F5C7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AE0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F812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68C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7DA946">
            <w:pPr>
              <w:snapToGrid w:val="0"/>
              <w:spacing w:before="0" w:beforeAutospacing="0" w:after="0" w:afterAutospacing="0" w:line="240" w:lineRule="auto"/>
              <w:jc w:val="center"/>
            </w:pPr>
          </w:p>
        </w:tc>
      </w:tr>
      <w:tr w14:paraId="01E259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37F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DC0370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78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240F51">
            <w:pPr>
              <w:snapToGrid w:val="0"/>
              <w:spacing w:before="0" w:beforeAutospacing="0" w:after="0" w:afterAutospacing="0" w:line="240" w:lineRule="auto"/>
              <w:jc w:val="center"/>
            </w:pPr>
          </w:p>
        </w:tc>
      </w:tr>
      <w:tr w14:paraId="51EA80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71D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A2828F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E5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D82FC6">
            <w:pPr>
              <w:snapToGrid w:val="0"/>
              <w:spacing w:before="0" w:beforeAutospacing="0" w:after="0" w:afterAutospacing="0" w:line="240" w:lineRule="auto"/>
              <w:jc w:val="center"/>
            </w:pPr>
          </w:p>
        </w:tc>
      </w:tr>
      <w:tr w14:paraId="5F1DDC5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01A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A03289F">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97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F46431">
            <w:pPr>
              <w:snapToGrid w:val="0"/>
              <w:spacing w:before="0" w:beforeAutospacing="0" w:after="0" w:afterAutospacing="0" w:line="240" w:lineRule="auto"/>
              <w:jc w:val="center"/>
            </w:pPr>
          </w:p>
        </w:tc>
      </w:tr>
      <w:tr w14:paraId="03AD89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822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7D8C30D">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A2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EFC1C3">
            <w:pPr>
              <w:snapToGrid w:val="0"/>
              <w:spacing w:before="0" w:beforeAutospacing="0" w:after="0" w:afterAutospacing="0" w:line="240" w:lineRule="auto"/>
              <w:jc w:val="center"/>
            </w:pPr>
          </w:p>
        </w:tc>
      </w:tr>
      <w:tr w14:paraId="4092D5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CFB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B2937D">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18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FEE4C8">
            <w:pPr>
              <w:snapToGrid w:val="0"/>
              <w:spacing w:before="0" w:beforeAutospacing="0" w:after="0" w:afterAutospacing="0" w:line="240" w:lineRule="auto"/>
              <w:jc w:val="center"/>
            </w:pPr>
          </w:p>
        </w:tc>
      </w:tr>
      <w:tr w14:paraId="03CDC2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586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5C114">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42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A07F21">
            <w:pPr>
              <w:snapToGrid w:val="0"/>
              <w:spacing w:before="0" w:beforeAutospacing="0" w:after="0" w:afterAutospacing="0" w:line="240" w:lineRule="auto"/>
              <w:jc w:val="center"/>
            </w:pPr>
          </w:p>
        </w:tc>
      </w:tr>
      <w:tr w14:paraId="676854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C6DA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C9F5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BB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2C678E">
            <w:pPr>
              <w:snapToGrid w:val="0"/>
              <w:spacing w:before="0" w:beforeAutospacing="0" w:after="0" w:afterAutospacing="0" w:line="240" w:lineRule="auto"/>
              <w:jc w:val="center"/>
            </w:pPr>
          </w:p>
        </w:tc>
      </w:tr>
      <w:tr w14:paraId="0F183E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A3C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AD7D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43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31C639">
            <w:pPr>
              <w:snapToGrid w:val="0"/>
              <w:spacing w:before="0" w:beforeAutospacing="0" w:after="0" w:afterAutospacing="0" w:line="240" w:lineRule="auto"/>
              <w:jc w:val="center"/>
            </w:pPr>
          </w:p>
        </w:tc>
      </w:tr>
      <w:tr w14:paraId="1C35A5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34C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1B25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B9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453D04">
            <w:pPr>
              <w:snapToGrid w:val="0"/>
              <w:spacing w:before="0" w:beforeAutospacing="0" w:after="0" w:afterAutospacing="0" w:line="240" w:lineRule="auto"/>
              <w:jc w:val="center"/>
            </w:pPr>
          </w:p>
        </w:tc>
      </w:tr>
      <w:tr w14:paraId="7BCE5E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672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AA2A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0F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E68208">
            <w:pPr>
              <w:snapToGrid w:val="0"/>
              <w:spacing w:before="0" w:beforeAutospacing="0" w:after="0" w:afterAutospacing="0" w:line="240" w:lineRule="auto"/>
              <w:jc w:val="center"/>
            </w:pPr>
          </w:p>
        </w:tc>
      </w:tr>
      <w:tr w14:paraId="212A50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564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3BA8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9D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8C5337">
            <w:pPr>
              <w:snapToGrid w:val="0"/>
              <w:spacing w:before="0" w:beforeAutospacing="0" w:after="0" w:afterAutospacing="0" w:line="240" w:lineRule="auto"/>
              <w:jc w:val="center"/>
            </w:pPr>
          </w:p>
        </w:tc>
      </w:tr>
      <w:tr w14:paraId="3695AC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8D0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59FC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31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74C44F">
            <w:pPr>
              <w:snapToGrid w:val="0"/>
              <w:spacing w:before="0" w:beforeAutospacing="0" w:after="0" w:afterAutospacing="0" w:line="240" w:lineRule="auto"/>
              <w:jc w:val="center"/>
            </w:pPr>
          </w:p>
        </w:tc>
      </w:tr>
      <w:tr w14:paraId="07F7FA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4B8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0D94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88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50FBD5">
            <w:pPr>
              <w:snapToGrid w:val="0"/>
              <w:spacing w:before="0" w:beforeAutospacing="0" w:after="0" w:afterAutospacing="0" w:line="240" w:lineRule="auto"/>
              <w:jc w:val="center"/>
            </w:pPr>
          </w:p>
        </w:tc>
      </w:tr>
      <w:tr w14:paraId="3D4409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DC3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1BB9B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38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2040E1">
            <w:pPr>
              <w:snapToGrid w:val="0"/>
              <w:spacing w:before="0" w:beforeAutospacing="0" w:after="0" w:afterAutospacing="0" w:line="240" w:lineRule="auto"/>
              <w:jc w:val="center"/>
            </w:pPr>
          </w:p>
        </w:tc>
      </w:tr>
      <w:tr w14:paraId="599020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1D7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A7A1EE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4D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763E88">
            <w:pPr>
              <w:snapToGrid w:val="0"/>
              <w:spacing w:before="0" w:beforeAutospacing="0" w:after="0" w:afterAutospacing="0" w:line="240" w:lineRule="auto"/>
              <w:jc w:val="center"/>
            </w:pPr>
          </w:p>
        </w:tc>
      </w:tr>
      <w:tr w14:paraId="1FCCFB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1FC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6FA609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AB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FF533A">
            <w:pPr>
              <w:snapToGrid w:val="0"/>
              <w:spacing w:before="0" w:beforeAutospacing="0" w:after="0" w:afterAutospacing="0" w:line="240" w:lineRule="auto"/>
              <w:jc w:val="center"/>
            </w:pPr>
          </w:p>
        </w:tc>
      </w:tr>
      <w:tr w14:paraId="41DF20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FF6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D8BE2F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97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369489">
            <w:pPr>
              <w:snapToGrid w:val="0"/>
              <w:spacing w:before="0" w:beforeAutospacing="0" w:after="0" w:afterAutospacing="0" w:line="240" w:lineRule="auto"/>
              <w:jc w:val="center"/>
            </w:pPr>
          </w:p>
        </w:tc>
      </w:tr>
      <w:tr w14:paraId="117FB7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AF9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717093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1A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06827F">
            <w:pPr>
              <w:snapToGrid w:val="0"/>
              <w:spacing w:before="0" w:beforeAutospacing="0" w:after="0" w:afterAutospacing="0" w:line="240" w:lineRule="auto"/>
              <w:jc w:val="center"/>
            </w:pPr>
          </w:p>
        </w:tc>
      </w:tr>
      <w:tr w14:paraId="7B4CF7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DF3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16F0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ED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794A55">
            <w:pPr>
              <w:snapToGrid w:val="0"/>
              <w:spacing w:before="0" w:beforeAutospacing="0" w:after="0" w:afterAutospacing="0" w:line="240" w:lineRule="auto"/>
              <w:jc w:val="center"/>
            </w:pPr>
          </w:p>
        </w:tc>
      </w:tr>
      <w:tr w14:paraId="21BF3A23">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6938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D41021D">
            <w:pPr>
              <w:snapToGrid w:val="0"/>
              <w:spacing w:before="0" w:beforeAutospacing="0" w:after="0" w:afterAutospacing="0" w:line="240" w:lineRule="auto"/>
              <w:jc w:val="center"/>
            </w:pPr>
          </w:p>
        </w:tc>
      </w:tr>
      <w:tr w14:paraId="0C4480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36640">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410D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D27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4D97CB">
            <w:pPr>
              <w:snapToGrid w:val="0"/>
              <w:spacing w:before="0" w:beforeAutospacing="0" w:after="0" w:afterAutospacing="0" w:line="240" w:lineRule="auto"/>
              <w:jc w:val="center"/>
            </w:pPr>
          </w:p>
        </w:tc>
      </w:tr>
      <w:tr w14:paraId="73359C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07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BF62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66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EA4272">
            <w:pPr>
              <w:snapToGrid w:val="0"/>
              <w:spacing w:before="0" w:beforeAutospacing="0" w:after="0" w:afterAutospacing="0" w:line="240" w:lineRule="auto"/>
              <w:jc w:val="center"/>
            </w:pPr>
          </w:p>
        </w:tc>
      </w:tr>
      <w:tr w14:paraId="630612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C2A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4715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83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59BEFD">
            <w:pPr>
              <w:snapToGrid w:val="0"/>
              <w:spacing w:before="0" w:beforeAutospacing="0" w:after="0" w:afterAutospacing="0" w:line="240" w:lineRule="auto"/>
              <w:jc w:val="center"/>
            </w:pPr>
          </w:p>
        </w:tc>
      </w:tr>
      <w:tr w14:paraId="18289C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CB8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4B92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4B8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A35DCB">
            <w:pPr>
              <w:snapToGrid w:val="0"/>
              <w:spacing w:before="0" w:beforeAutospacing="0" w:after="0" w:afterAutospacing="0" w:line="240" w:lineRule="auto"/>
              <w:jc w:val="center"/>
            </w:pPr>
          </w:p>
        </w:tc>
      </w:tr>
      <w:tr w14:paraId="018D4B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4D8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26D2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8F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77E3AD">
            <w:pPr>
              <w:snapToGrid w:val="0"/>
              <w:spacing w:before="0" w:beforeAutospacing="0" w:after="0" w:afterAutospacing="0" w:line="240" w:lineRule="auto"/>
              <w:jc w:val="center"/>
            </w:pPr>
          </w:p>
        </w:tc>
      </w:tr>
      <w:tr w14:paraId="606C38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4F4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69CC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F1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66F51">
            <w:pPr>
              <w:snapToGrid w:val="0"/>
              <w:spacing w:before="0" w:beforeAutospacing="0" w:after="0" w:afterAutospacing="0" w:line="240" w:lineRule="auto"/>
              <w:jc w:val="center"/>
            </w:pPr>
          </w:p>
        </w:tc>
      </w:tr>
      <w:tr w14:paraId="149D92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41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A8C5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48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73DC26">
            <w:pPr>
              <w:snapToGrid w:val="0"/>
              <w:spacing w:before="0" w:beforeAutospacing="0" w:after="0" w:afterAutospacing="0" w:line="240" w:lineRule="auto"/>
              <w:jc w:val="center"/>
            </w:pPr>
          </w:p>
        </w:tc>
      </w:tr>
      <w:tr w14:paraId="56271F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017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487B6D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A6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A3E414">
            <w:pPr>
              <w:snapToGrid w:val="0"/>
              <w:spacing w:before="0" w:beforeAutospacing="0" w:after="0" w:afterAutospacing="0" w:line="240" w:lineRule="auto"/>
              <w:jc w:val="center"/>
            </w:pPr>
          </w:p>
        </w:tc>
      </w:tr>
      <w:tr w14:paraId="44AD71D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193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AC97B5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2C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ACEB40">
            <w:pPr>
              <w:snapToGrid w:val="0"/>
              <w:spacing w:before="0" w:beforeAutospacing="0" w:after="0" w:afterAutospacing="0" w:line="240" w:lineRule="auto"/>
              <w:jc w:val="center"/>
            </w:pPr>
          </w:p>
        </w:tc>
      </w:tr>
      <w:tr w14:paraId="393A57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80F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562786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BF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01C7D9">
            <w:pPr>
              <w:snapToGrid w:val="0"/>
              <w:spacing w:before="0" w:beforeAutospacing="0" w:after="0" w:afterAutospacing="0" w:line="240" w:lineRule="auto"/>
              <w:jc w:val="center"/>
            </w:pPr>
          </w:p>
        </w:tc>
      </w:tr>
      <w:tr w14:paraId="2CBDAF8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2EC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7EB49E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2D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0FF8E5">
            <w:pPr>
              <w:snapToGrid w:val="0"/>
              <w:spacing w:before="0" w:beforeAutospacing="0" w:after="0" w:afterAutospacing="0" w:line="240" w:lineRule="auto"/>
              <w:jc w:val="center"/>
            </w:pPr>
          </w:p>
        </w:tc>
      </w:tr>
      <w:tr w14:paraId="399CE0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C10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B8CC24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E4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F8D08F">
            <w:pPr>
              <w:snapToGrid w:val="0"/>
              <w:spacing w:before="0" w:beforeAutospacing="0" w:after="0" w:afterAutospacing="0" w:line="240" w:lineRule="auto"/>
              <w:jc w:val="center"/>
            </w:pPr>
          </w:p>
        </w:tc>
      </w:tr>
      <w:tr w14:paraId="5CF9E5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6F7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1296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B5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E68556">
            <w:pPr>
              <w:snapToGrid w:val="0"/>
              <w:spacing w:before="0" w:beforeAutospacing="0" w:after="0" w:afterAutospacing="0" w:line="240" w:lineRule="auto"/>
              <w:jc w:val="center"/>
            </w:pPr>
            <w:r>
              <w:rPr>
                <w:rFonts w:ascii="宋体" w:hAnsi="宋体" w:eastAsia="宋体" w:cs="宋体"/>
                <w:b w:val="0"/>
                <w:i w:val="0"/>
                <w:color w:val="000000"/>
                <w:sz w:val="21"/>
              </w:rPr>
              <w:t>审核通过，没有意见</w:t>
            </w:r>
          </w:p>
        </w:tc>
      </w:tr>
      <w:tr w14:paraId="126584A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E83F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E2CDC8A">
            <w:pPr>
              <w:snapToGrid w:val="0"/>
              <w:spacing w:before="0" w:beforeAutospacing="0" w:after="0" w:afterAutospacing="0" w:line="240" w:lineRule="auto"/>
              <w:jc w:val="center"/>
            </w:pPr>
            <w:r>
              <w:rPr>
                <w:rFonts w:ascii="宋体" w:hAnsi="宋体" w:eastAsia="宋体" w:cs="宋体"/>
                <w:b w:val="0"/>
                <w:i w:val="0"/>
                <w:color w:val="000000"/>
                <w:sz w:val="21"/>
              </w:rPr>
              <w:t>审核通过，没有意见</w:t>
            </w:r>
          </w:p>
        </w:tc>
      </w:tr>
    </w:tbl>
    <w:p w14:paraId="59809C85">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7B9CC0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54A9914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9B889DE">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644E07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B51E9B5">
            <w:pPr>
              <w:snapToGrid w:val="0"/>
              <w:spacing w:before="0" w:beforeAutospacing="0" w:after="0" w:afterAutospacing="0" w:line="240" w:lineRule="auto"/>
              <w:jc w:val="center"/>
            </w:pPr>
          </w:p>
        </w:tc>
      </w:tr>
      <w:tr w14:paraId="088ADF8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6C7FFDFA">
            <w:pPr>
              <w:snapToGrid w:val="0"/>
              <w:spacing w:before="0" w:beforeAutospacing="0" w:after="0" w:afterAutospacing="0" w:line="240" w:lineRule="auto"/>
              <w:jc w:val="center"/>
            </w:pPr>
          </w:p>
        </w:tc>
      </w:tr>
      <w:tr w14:paraId="34A4EB3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1E56A9">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8C18B7">
            <w:pPr>
              <w:snapToGrid w:val="0"/>
              <w:spacing w:before="0" w:beforeAutospacing="0" w:after="0" w:afterAutospacing="0" w:line="240" w:lineRule="auto"/>
              <w:jc w:val="center"/>
            </w:pPr>
            <w:r>
              <w:rPr>
                <w:rFonts w:ascii="宋体" w:hAnsi="宋体" w:eastAsia="宋体" w:cs="宋体"/>
                <w:b w:val="0"/>
                <w:i w:val="0"/>
                <w:color w:val="000000"/>
                <w:sz w:val="21"/>
              </w:rPr>
              <w:t>032002盘山县应急管理事务服务中心-211122000</w:t>
            </w:r>
          </w:p>
        </w:tc>
      </w:tr>
      <w:tr w14:paraId="7A781B8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87C299">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29DA884">
            <w:pPr>
              <w:snapToGrid w:val="0"/>
              <w:spacing w:before="0" w:beforeAutospacing="0" w:after="0" w:afterAutospacing="0" w:line="240" w:lineRule="auto"/>
              <w:jc w:val="center"/>
            </w:pPr>
            <w:r>
              <w:rPr>
                <w:rFonts w:ascii="宋体" w:hAnsi="宋体" w:eastAsia="宋体" w:cs="宋体"/>
                <w:b w:val="0"/>
                <w:i w:val="0"/>
                <w:color w:val="000000"/>
                <w:sz w:val="21"/>
              </w:rPr>
              <w:t>1669.6</w:t>
            </w:r>
          </w:p>
        </w:tc>
      </w:tr>
      <w:tr w14:paraId="473BADB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BCE1F8">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10117A8">
            <w:pPr>
              <w:snapToGrid w:val="0"/>
              <w:spacing w:before="0" w:beforeAutospacing="0" w:after="0" w:afterAutospacing="0" w:line="240" w:lineRule="auto"/>
              <w:jc w:val="center"/>
            </w:pPr>
            <w:r>
              <w:rPr>
                <w:rFonts w:ascii="宋体" w:hAnsi="宋体" w:eastAsia="宋体" w:cs="宋体"/>
                <w:b w:val="0"/>
                <w:i w:val="0"/>
                <w:color w:val="000000"/>
                <w:sz w:val="21"/>
              </w:rPr>
              <w:t>1669.6</w:t>
            </w:r>
          </w:p>
        </w:tc>
      </w:tr>
      <w:tr w14:paraId="05BFB31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46D84">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550D55C">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8A9F46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EF4084A">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BDDBE83">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0884188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D8DF">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21757B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CCF6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34FEB8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621A4B9">
            <w:pPr>
              <w:snapToGrid w:val="0"/>
              <w:spacing w:before="0" w:beforeAutospacing="0" w:after="0" w:afterAutospacing="0" w:line="240" w:lineRule="auto"/>
              <w:jc w:val="center"/>
            </w:pPr>
            <w:r>
              <w:rPr>
                <w:rFonts w:ascii="宋体" w:hAnsi="宋体" w:eastAsia="宋体" w:cs="宋体"/>
                <w:b w:val="0"/>
                <w:i w:val="0"/>
                <w:color w:val="000000"/>
                <w:sz w:val="21"/>
              </w:rPr>
              <w:t>969.366043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0108B32">
            <w:pPr>
              <w:snapToGrid w:val="0"/>
              <w:spacing w:before="0" w:beforeAutospacing="0" w:after="0" w:afterAutospacing="0" w:line="240" w:lineRule="auto"/>
              <w:jc w:val="center"/>
            </w:pPr>
            <w:r>
              <w:rPr>
                <w:rFonts w:ascii="宋体" w:hAnsi="宋体" w:eastAsia="宋体" w:cs="宋体"/>
                <w:b w:val="0"/>
                <w:i w:val="0"/>
                <w:color w:val="000000"/>
                <w:sz w:val="21"/>
              </w:rPr>
              <w:t>969.36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3DF0C5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DD417C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C45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35CB01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835B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EE970E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47CC200">
            <w:pPr>
              <w:snapToGrid w:val="0"/>
              <w:spacing w:before="0" w:beforeAutospacing="0" w:after="0" w:afterAutospacing="0" w:line="240" w:lineRule="auto"/>
              <w:jc w:val="center"/>
            </w:pPr>
            <w:r>
              <w:rPr>
                <w:rFonts w:ascii="宋体" w:hAnsi="宋体" w:eastAsia="宋体" w:cs="宋体"/>
                <w:b w:val="0"/>
                <w:i w:val="0"/>
                <w:color w:val="000000"/>
                <w:sz w:val="21"/>
              </w:rPr>
              <w:t>1.0678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3BA9459">
            <w:pPr>
              <w:snapToGrid w:val="0"/>
              <w:spacing w:before="0" w:beforeAutospacing="0" w:after="0" w:afterAutospacing="0" w:line="240" w:lineRule="auto"/>
              <w:jc w:val="center"/>
            </w:pPr>
            <w:r>
              <w:rPr>
                <w:rFonts w:ascii="宋体" w:hAnsi="宋体" w:eastAsia="宋体" w:cs="宋体"/>
                <w:b w:val="0"/>
                <w:i w:val="0"/>
                <w:color w:val="000000"/>
                <w:sz w:val="21"/>
              </w:rPr>
              <w:t>1.06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1AA58F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D31007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39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07A7D6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552A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7532BD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F66B0A1">
            <w:pPr>
              <w:snapToGrid w:val="0"/>
              <w:spacing w:before="0" w:beforeAutospacing="0" w:after="0" w:afterAutospacing="0" w:line="240" w:lineRule="auto"/>
              <w:jc w:val="center"/>
            </w:pPr>
            <w:r>
              <w:rPr>
                <w:rFonts w:ascii="宋体" w:hAnsi="宋体" w:eastAsia="宋体" w:cs="宋体"/>
                <w:b w:val="0"/>
                <w:i w:val="0"/>
                <w:color w:val="000000"/>
                <w:sz w:val="21"/>
              </w:rPr>
              <w:t>372.406724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8BD015C">
            <w:pPr>
              <w:snapToGrid w:val="0"/>
              <w:spacing w:before="0" w:beforeAutospacing="0" w:after="0" w:afterAutospacing="0" w:line="240" w:lineRule="auto"/>
              <w:jc w:val="center"/>
            </w:pPr>
            <w:r>
              <w:rPr>
                <w:rFonts w:ascii="宋体" w:hAnsi="宋体" w:eastAsia="宋体" w:cs="宋体"/>
                <w:b w:val="0"/>
                <w:i w:val="0"/>
                <w:color w:val="000000"/>
                <w:sz w:val="21"/>
              </w:rPr>
              <w:t>372.4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BB4E4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79660C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5B72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A4C79F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CB42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07F3550">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89AD7F3">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11B7D04">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11FD4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26DEE7A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77F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76D40B3">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60B08">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F69EF8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38071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CCB7186">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9E5B6">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544A1862">
            <w:pPr>
              <w:snapToGrid w:val="0"/>
              <w:spacing w:before="0" w:beforeAutospacing="0" w:after="0" w:afterAutospacing="0" w:line="240" w:lineRule="auto"/>
              <w:jc w:val="center"/>
            </w:pPr>
            <w:r>
              <w:rPr>
                <w:rFonts w:ascii="宋体" w:hAnsi="宋体" w:eastAsia="宋体" w:cs="宋体"/>
                <w:b w:val="0"/>
                <w:i w:val="0"/>
                <w:color w:val="000000"/>
                <w:sz w:val="21"/>
              </w:rPr>
              <w:t>盘山县应急管理事务服务中心为县应急管理、核灾减灾、</w:t>
            </w:r>
            <w:r>
              <w:rPr>
                <w:rFonts w:hint="eastAsia" w:ascii="宋体" w:hAnsi="宋体" w:cs="宋体"/>
                <w:b w:val="0"/>
                <w:i w:val="0"/>
                <w:color w:val="000000"/>
                <w:sz w:val="21"/>
                <w:lang w:eastAsia="zh-CN"/>
              </w:rPr>
              <w:t>安全</w:t>
            </w:r>
            <w:r>
              <w:rPr>
                <w:rFonts w:ascii="宋体" w:hAnsi="宋体" w:eastAsia="宋体" w:cs="宋体"/>
                <w:b w:val="0"/>
                <w:i w:val="0"/>
                <w:color w:val="000000"/>
                <w:sz w:val="21"/>
              </w:rPr>
              <w:t>生产监督相关事故灾难的应急救援工作提供技术支持和服务保障等工作。通过项目实施，进一步提升队伍实力；日常运行保障项目包括人员工资、人员保险等各项支出，保障我中心日常工作的正开展，进一步完善财务资产管理等工作，2023年完成率达100%。</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F3A534">
            <w:pPr>
              <w:snapToGrid w:val="0"/>
              <w:spacing w:before="0" w:beforeAutospacing="0" w:after="0" w:afterAutospacing="0" w:line="240" w:lineRule="auto"/>
              <w:jc w:val="center"/>
            </w:pPr>
            <w:r>
              <w:rPr>
                <w:rFonts w:ascii="宋体" w:hAnsi="宋体" w:eastAsia="宋体" w:cs="宋体"/>
                <w:b w:val="0"/>
                <w:i w:val="0"/>
                <w:color w:val="000000"/>
                <w:sz w:val="21"/>
              </w:rPr>
              <w:t>已完成100%</w:t>
            </w:r>
          </w:p>
        </w:tc>
      </w:tr>
      <w:tr w14:paraId="6CF1219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4BA592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2C93C">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7DC83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D9CD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0EDD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B05F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2DFA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393E80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1BD85A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128F30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7030D3C">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7AC80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BC053B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9694D8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47D5C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5A5D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54AC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D046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0DC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6BB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CAE8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848BB0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303427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A00010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5E57F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BDCA">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4F94">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D70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F40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13BB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F596CCC">
            <w:pPr>
              <w:snapToGrid w:val="0"/>
              <w:spacing w:before="0" w:beforeAutospacing="0" w:after="0" w:afterAutospacing="0" w:line="240" w:lineRule="auto"/>
              <w:jc w:val="center"/>
            </w:pPr>
          </w:p>
        </w:tc>
      </w:tr>
      <w:tr w14:paraId="1AADDB7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FC721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FC0B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1D05">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4A64">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36B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73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B9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96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3E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F5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AAD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37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66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A6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C7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286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CE4B56">
            <w:pPr>
              <w:snapToGrid w:val="0"/>
              <w:spacing w:before="0" w:beforeAutospacing="0" w:after="0" w:afterAutospacing="0" w:line="240" w:lineRule="auto"/>
              <w:jc w:val="center"/>
            </w:pPr>
          </w:p>
        </w:tc>
      </w:tr>
      <w:tr w14:paraId="4F1FC65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694AA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0588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6101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087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6B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65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321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FE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959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6C8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949C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8F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58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B0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88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A60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DA0A0F">
            <w:pPr>
              <w:snapToGrid w:val="0"/>
              <w:spacing w:before="0" w:beforeAutospacing="0" w:after="0" w:afterAutospacing="0" w:line="240" w:lineRule="auto"/>
              <w:jc w:val="center"/>
            </w:pPr>
          </w:p>
        </w:tc>
      </w:tr>
      <w:tr w14:paraId="5028EE2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98361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3044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714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FAE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D5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8F56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05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EEB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70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769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E43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47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7F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AB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A8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B9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EEA5A8">
            <w:pPr>
              <w:snapToGrid w:val="0"/>
              <w:spacing w:before="0" w:beforeAutospacing="0" w:after="0" w:afterAutospacing="0" w:line="240" w:lineRule="auto"/>
              <w:jc w:val="center"/>
            </w:pPr>
          </w:p>
        </w:tc>
      </w:tr>
      <w:tr w14:paraId="700EEEC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136D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E58E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668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D369">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EA9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83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DB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2E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57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641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1CA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36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0D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88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A4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4F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2DC757">
            <w:pPr>
              <w:snapToGrid w:val="0"/>
              <w:spacing w:before="0" w:beforeAutospacing="0" w:after="0" w:afterAutospacing="0" w:line="240" w:lineRule="auto"/>
              <w:jc w:val="center"/>
            </w:pPr>
          </w:p>
        </w:tc>
      </w:tr>
      <w:tr w14:paraId="191D966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7C6E5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DA39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5D78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03B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51A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4F1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94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5F7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5F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036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0DA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C7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B7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3E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0B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56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605AF0">
            <w:pPr>
              <w:snapToGrid w:val="0"/>
              <w:spacing w:before="0" w:beforeAutospacing="0" w:after="0" w:afterAutospacing="0" w:line="240" w:lineRule="auto"/>
              <w:jc w:val="center"/>
            </w:pPr>
          </w:p>
        </w:tc>
      </w:tr>
      <w:tr w14:paraId="5464FFF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E2DC2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4772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8DC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F8D8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14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FBC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8D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BF2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AA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C3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22A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69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6B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B0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88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F0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2A72B1">
            <w:pPr>
              <w:snapToGrid w:val="0"/>
              <w:spacing w:before="0" w:beforeAutospacing="0" w:after="0" w:afterAutospacing="0" w:line="240" w:lineRule="auto"/>
              <w:jc w:val="center"/>
            </w:pPr>
          </w:p>
        </w:tc>
      </w:tr>
      <w:tr w14:paraId="1E602D0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1BFAE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672F1">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1B15F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E99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A58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D95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5A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FA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882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F33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73F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468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BE6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AB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BF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91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CEFA99">
            <w:pPr>
              <w:snapToGrid w:val="0"/>
              <w:spacing w:before="0" w:beforeAutospacing="0" w:after="0" w:afterAutospacing="0" w:line="240" w:lineRule="auto"/>
              <w:jc w:val="center"/>
            </w:pPr>
          </w:p>
        </w:tc>
      </w:tr>
      <w:tr w14:paraId="4A08482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8C71B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715B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86F6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9A6B">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F8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BA58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B7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948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72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B7E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E6E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5A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6C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3F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BD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13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15C803">
            <w:pPr>
              <w:snapToGrid w:val="0"/>
              <w:spacing w:before="0" w:beforeAutospacing="0" w:after="0" w:afterAutospacing="0" w:line="240" w:lineRule="auto"/>
              <w:jc w:val="center"/>
            </w:pPr>
          </w:p>
        </w:tc>
      </w:tr>
      <w:tr w14:paraId="2A69A2E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63873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C8FC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80B4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57C7">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418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58F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BFE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6D1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4A0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6A5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5BF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A5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6F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FA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8D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71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1697B3">
            <w:pPr>
              <w:snapToGrid w:val="0"/>
              <w:spacing w:before="0" w:beforeAutospacing="0" w:after="0" w:afterAutospacing="0" w:line="240" w:lineRule="auto"/>
              <w:jc w:val="center"/>
            </w:pPr>
          </w:p>
        </w:tc>
      </w:tr>
      <w:tr w14:paraId="6431119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CE7F7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E0AD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A61D1">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B7A4A">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19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25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A2E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99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C5B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CBF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6AF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5C8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68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14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F0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12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D23A13">
            <w:pPr>
              <w:snapToGrid w:val="0"/>
              <w:spacing w:before="0" w:beforeAutospacing="0" w:after="0" w:afterAutospacing="0" w:line="240" w:lineRule="auto"/>
              <w:jc w:val="center"/>
            </w:pPr>
          </w:p>
        </w:tc>
      </w:tr>
      <w:tr w14:paraId="75B0B81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CA5BB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88DB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C02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4BBA">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83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9CC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8E3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6A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073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8DE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326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E0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B4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CA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DE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0A7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6AE33A">
            <w:pPr>
              <w:snapToGrid w:val="0"/>
              <w:spacing w:before="0" w:beforeAutospacing="0" w:after="0" w:afterAutospacing="0" w:line="240" w:lineRule="auto"/>
              <w:jc w:val="center"/>
            </w:pPr>
          </w:p>
        </w:tc>
      </w:tr>
      <w:tr w14:paraId="3CBA48D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C0C6C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D106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7254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D40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B8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09C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1EC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542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20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A8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341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73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D3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28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09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971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DEA210">
            <w:pPr>
              <w:snapToGrid w:val="0"/>
              <w:spacing w:before="0" w:beforeAutospacing="0" w:after="0" w:afterAutospacing="0" w:line="240" w:lineRule="auto"/>
              <w:jc w:val="center"/>
            </w:pPr>
          </w:p>
        </w:tc>
      </w:tr>
      <w:tr w14:paraId="441755C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E684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B995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28C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94AD5">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DB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6DC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49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8D1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E0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986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599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14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FA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C8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27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1AE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D3A28D">
            <w:pPr>
              <w:snapToGrid w:val="0"/>
              <w:spacing w:before="0" w:beforeAutospacing="0" w:after="0" w:afterAutospacing="0" w:line="240" w:lineRule="auto"/>
              <w:jc w:val="center"/>
            </w:pPr>
          </w:p>
        </w:tc>
      </w:tr>
      <w:tr w14:paraId="427F1C7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8B88C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FCF2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34A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94F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A2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6EDC">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E6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0B7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1B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37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4FE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1E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FF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59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0D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C2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05EA4B">
            <w:pPr>
              <w:snapToGrid w:val="0"/>
              <w:spacing w:before="0" w:beforeAutospacing="0" w:after="0" w:afterAutospacing="0" w:line="240" w:lineRule="auto"/>
              <w:jc w:val="center"/>
            </w:pPr>
          </w:p>
        </w:tc>
      </w:tr>
      <w:tr w14:paraId="382AA2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64844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0ACE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B48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92CF">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3B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68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9C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15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F7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32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603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6EE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5D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61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D3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34A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254ED5">
            <w:pPr>
              <w:snapToGrid w:val="0"/>
              <w:spacing w:before="0" w:beforeAutospacing="0" w:after="0" w:afterAutospacing="0" w:line="240" w:lineRule="auto"/>
              <w:jc w:val="center"/>
            </w:pPr>
          </w:p>
        </w:tc>
      </w:tr>
      <w:tr w14:paraId="286CCFCE">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7474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946E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58DC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8FF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FC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E1F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903E">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35EA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766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EB2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5670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E2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42B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2A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C6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3F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4180F0">
            <w:pPr>
              <w:snapToGrid w:val="0"/>
              <w:spacing w:before="0" w:beforeAutospacing="0" w:after="0" w:afterAutospacing="0" w:line="240" w:lineRule="auto"/>
              <w:jc w:val="center"/>
            </w:pPr>
          </w:p>
        </w:tc>
      </w:tr>
      <w:tr w14:paraId="0CCA41C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C2D55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73C49">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C3A29">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620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F61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F4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29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98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1C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775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C5B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AF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40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E1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EC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A5A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FAC8EB">
            <w:pPr>
              <w:snapToGrid w:val="0"/>
              <w:spacing w:before="0" w:beforeAutospacing="0" w:after="0" w:afterAutospacing="0" w:line="240" w:lineRule="auto"/>
              <w:jc w:val="center"/>
            </w:pPr>
          </w:p>
        </w:tc>
      </w:tr>
      <w:tr w14:paraId="4162B03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F0790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40C5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94A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A7F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BC8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793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1B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E4E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3E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17F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DAE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7BD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7F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C5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00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22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0F9677">
            <w:pPr>
              <w:snapToGrid w:val="0"/>
              <w:spacing w:before="0" w:beforeAutospacing="0" w:after="0" w:afterAutospacing="0" w:line="240" w:lineRule="auto"/>
              <w:jc w:val="center"/>
            </w:pPr>
          </w:p>
        </w:tc>
      </w:tr>
      <w:tr w14:paraId="05528975">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AF47C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7E72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25A2">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524F">
            <w:pPr>
              <w:snapToGrid w:val="0"/>
              <w:spacing w:before="0" w:beforeAutospacing="0" w:after="0" w:afterAutospacing="0" w:line="240" w:lineRule="auto"/>
              <w:jc w:val="center"/>
            </w:pPr>
            <w:r>
              <w:rPr>
                <w:rFonts w:ascii="宋体" w:hAnsi="宋体" w:eastAsia="宋体" w:cs="宋体"/>
                <w:b w:val="0"/>
                <w:i w:val="0"/>
                <w:color w:val="000000"/>
                <w:sz w:val="21"/>
              </w:rPr>
              <w:t>信访量下降率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4B2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3F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3A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61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DD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1867">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A674">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8E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E7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06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A9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43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24D9D8">
            <w:pPr>
              <w:snapToGrid w:val="0"/>
              <w:spacing w:before="0" w:beforeAutospacing="0" w:after="0" w:afterAutospacing="0" w:line="240" w:lineRule="auto"/>
              <w:jc w:val="center"/>
            </w:pPr>
          </w:p>
        </w:tc>
      </w:tr>
      <w:tr w14:paraId="364C4D0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09AC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EFDC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8883">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34D9">
            <w:pPr>
              <w:snapToGrid w:val="0"/>
              <w:spacing w:before="0" w:beforeAutospacing="0" w:after="0" w:afterAutospacing="0" w:line="240" w:lineRule="auto"/>
              <w:jc w:val="center"/>
            </w:pPr>
            <w:r>
              <w:rPr>
                <w:rFonts w:ascii="宋体" w:hAnsi="宋体" w:eastAsia="宋体" w:cs="宋体"/>
                <w:b w:val="0"/>
                <w:i w:val="0"/>
                <w:color w:val="000000"/>
                <w:sz w:val="21"/>
              </w:rPr>
              <w:t>经费保障提升率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35E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43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F5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DD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DC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3A53">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083D">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D9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D2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52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F5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4EB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3A8DA1">
            <w:pPr>
              <w:snapToGrid w:val="0"/>
              <w:spacing w:before="0" w:beforeAutospacing="0" w:after="0" w:afterAutospacing="0" w:line="240" w:lineRule="auto"/>
              <w:jc w:val="center"/>
            </w:pPr>
          </w:p>
        </w:tc>
      </w:tr>
      <w:tr w14:paraId="412B3BC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EC7C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8AC4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E630">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41C8">
            <w:pPr>
              <w:snapToGrid w:val="0"/>
              <w:spacing w:before="0" w:beforeAutospacing="0" w:after="0" w:afterAutospacing="0" w:line="240" w:lineRule="auto"/>
              <w:jc w:val="center"/>
            </w:pPr>
            <w:r>
              <w:rPr>
                <w:rFonts w:ascii="宋体" w:hAnsi="宋体" w:eastAsia="宋体" w:cs="宋体"/>
                <w:b w:val="0"/>
                <w:i w:val="0"/>
                <w:color w:val="000000"/>
                <w:sz w:val="21"/>
              </w:rPr>
              <w:t>火灾直接财产损失占比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781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F31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8D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F0F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C0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221F">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B289">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A5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8A7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13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0DC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A2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D18919">
            <w:pPr>
              <w:snapToGrid w:val="0"/>
              <w:spacing w:before="0" w:beforeAutospacing="0" w:after="0" w:afterAutospacing="0" w:line="240" w:lineRule="auto"/>
              <w:jc w:val="center"/>
            </w:pPr>
          </w:p>
        </w:tc>
      </w:tr>
      <w:tr w14:paraId="34F0150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28CF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7366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F074">
            <w:pPr>
              <w:snapToGrid w:val="0"/>
              <w:spacing w:before="0" w:beforeAutospacing="0" w:after="0" w:afterAutospacing="0" w:line="240" w:lineRule="auto"/>
              <w:jc w:val="center"/>
            </w:pPr>
            <w:r>
              <w:rPr>
                <w:rFonts w:ascii="宋体" w:hAnsi="宋体" w:eastAsia="宋体" w:cs="宋体"/>
                <w:b w:val="0"/>
                <w:i w:val="0"/>
                <w:color w:val="000000"/>
                <w:sz w:val="21"/>
              </w:rPr>
              <w:t>生态效益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B018">
            <w:pPr>
              <w:snapToGrid w:val="0"/>
              <w:spacing w:before="0" w:beforeAutospacing="0" w:after="0" w:afterAutospacing="0" w:line="240" w:lineRule="auto"/>
              <w:jc w:val="center"/>
            </w:pPr>
            <w:r>
              <w:rPr>
                <w:rFonts w:ascii="宋体" w:hAnsi="宋体" w:eastAsia="宋体" w:cs="宋体"/>
                <w:b w:val="0"/>
                <w:i w:val="0"/>
                <w:color w:val="000000"/>
                <w:sz w:val="21"/>
              </w:rPr>
              <w:t>重点污染物排放降低率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1CF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63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0D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97E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EC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70FF">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46E7">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A3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3A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DD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45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F0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F75E55">
            <w:pPr>
              <w:snapToGrid w:val="0"/>
              <w:spacing w:before="0" w:beforeAutospacing="0" w:after="0" w:afterAutospacing="0" w:line="240" w:lineRule="auto"/>
              <w:jc w:val="center"/>
            </w:pPr>
          </w:p>
        </w:tc>
      </w:tr>
      <w:tr w14:paraId="59BEA9E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E6E10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0AC6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69A8">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25C6">
            <w:pPr>
              <w:snapToGrid w:val="0"/>
              <w:spacing w:before="0" w:beforeAutospacing="0" w:after="0" w:afterAutospacing="0" w:line="240" w:lineRule="auto"/>
              <w:jc w:val="center"/>
            </w:pPr>
            <w:r>
              <w:rPr>
                <w:rFonts w:ascii="宋体" w:hAnsi="宋体" w:eastAsia="宋体" w:cs="宋体"/>
                <w:b w:val="0"/>
                <w:i w:val="0"/>
                <w:color w:val="000000"/>
                <w:sz w:val="21"/>
              </w:rPr>
              <w:t>服务被投诉率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109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71C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65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ACC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E5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F54C">
            <w:pPr>
              <w:snapToGrid w:val="0"/>
              <w:spacing w:before="0" w:beforeAutospacing="0" w:after="0" w:afterAutospacing="0" w:line="240" w:lineRule="auto"/>
              <w:jc w:val="center"/>
            </w:pPr>
            <w:r>
              <w:rPr>
                <w:rFonts w:ascii="宋体" w:hAnsi="宋体" w:eastAsia="宋体" w:cs="宋体"/>
                <w:b w:val="0"/>
                <w:i w:val="0"/>
                <w:color w:val="000000"/>
                <w:sz w:val="21"/>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9C89">
            <w:pPr>
              <w:snapToGrid w:val="0"/>
              <w:spacing w:before="0" w:beforeAutospacing="0" w:after="0" w:afterAutospacing="0" w:line="240" w:lineRule="auto"/>
              <w:jc w:val="center"/>
            </w:pPr>
            <w:r>
              <w:rPr>
                <w:rFonts w:ascii="宋体" w:hAnsi="宋体" w:eastAsia="宋体" w:cs="宋体"/>
                <w:b w:val="0"/>
                <w:i w:val="0"/>
                <w:color w:val="000000"/>
                <w:sz w:val="21"/>
              </w:rPr>
              <w:t>3.2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7C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E88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97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6B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13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9DF0C6">
            <w:pPr>
              <w:snapToGrid w:val="0"/>
              <w:spacing w:before="0" w:beforeAutospacing="0" w:after="0" w:afterAutospacing="0" w:line="240" w:lineRule="auto"/>
              <w:jc w:val="center"/>
            </w:pPr>
          </w:p>
        </w:tc>
      </w:tr>
      <w:tr w14:paraId="7578CF6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BE39F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D965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051A">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B200">
            <w:pPr>
              <w:snapToGrid w:val="0"/>
              <w:spacing w:before="0" w:beforeAutospacing="0" w:after="0" w:afterAutospacing="0" w:line="240" w:lineRule="auto"/>
              <w:jc w:val="center"/>
            </w:pPr>
            <w:r>
              <w:rPr>
                <w:rFonts w:ascii="宋体" w:hAnsi="宋体" w:eastAsia="宋体" w:cs="宋体"/>
                <w:b w:val="0"/>
                <w:i w:val="0"/>
                <w:color w:val="000000"/>
                <w:sz w:val="21"/>
              </w:rPr>
              <w:t>当地群众总体满意度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FAF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FD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27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B8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FB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978E">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8AB1">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2F5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5B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34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EC0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45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1ED85F">
            <w:pPr>
              <w:snapToGrid w:val="0"/>
              <w:spacing w:before="0" w:beforeAutospacing="0" w:after="0" w:afterAutospacing="0" w:line="240" w:lineRule="auto"/>
              <w:jc w:val="center"/>
            </w:pPr>
          </w:p>
        </w:tc>
      </w:tr>
      <w:tr w14:paraId="0295AD7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BDFD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2DBE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0539">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FF24">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CE4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D9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8AA4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FD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66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08AB">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0476">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F5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13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5A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E7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DA9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07BBF6">
            <w:pPr>
              <w:snapToGrid w:val="0"/>
              <w:spacing w:before="0" w:beforeAutospacing="0" w:after="0" w:afterAutospacing="0" w:line="240" w:lineRule="auto"/>
              <w:jc w:val="center"/>
            </w:pPr>
          </w:p>
        </w:tc>
      </w:tr>
      <w:tr w14:paraId="7048CF3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B197F">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643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CD3C">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4EB3">
            <w:pPr>
              <w:snapToGrid w:val="0"/>
              <w:spacing w:before="0" w:beforeAutospacing="0" w:after="0" w:afterAutospacing="0" w:line="240" w:lineRule="auto"/>
              <w:jc w:val="center"/>
            </w:pPr>
            <w:r>
              <w:rPr>
                <w:rFonts w:ascii="宋体" w:hAnsi="宋体" w:eastAsia="宋体" w:cs="宋体"/>
                <w:b w:val="0"/>
                <w:i w:val="0"/>
                <w:color w:val="000000"/>
                <w:sz w:val="21"/>
              </w:rPr>
              <w:t>多部门协同联动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01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1EBB">
            <w:pPr>
              <w:snapToGrid w:val="0"/>
              <w:spacing w:before="0" w:beforeAutospacing="0" w:after="0" w:afterAutospacing="0" w:line="240" w:lineRule="auto"/>
              <w:jc w:val="center"/>
            </w:pPr>
            <w:r>
              <w:rPr>
                <w:rFonts w:ascii="宋体" w:hAnsi="宋体" w:eastAsia="宋体" w:cs="宋体"/>
                <w:b w:val="0"/>
                <w:i w:val="0"/>
                <w:color w:val="000000"/>
                <w:sz w:val="21"/>
              </w:rPr>
              <w:t>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33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519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96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52B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D30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7E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DA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12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97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D39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8390CD">
            <w:pPr>
              <w:snapToGrid w:val="0"/>
              <w:spacing w:before="0" w:beforeAutospacing="0" w:after="0" w:afterAutospacing="0" w:line="240" w:lineRule="auto"/>
              <w:jc w:val="center"/>
            </w:pPr>
          </w:p>
        </w:tc>
      </w:tr>
      <w:tr w14:paraId="3FC837F8">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CA05E7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078A40E">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491848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1CE71">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48FB48">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36D87C">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3ADB7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D35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2C48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B2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4E2DEC">
            <w:pPr>
              <w:snapToGrid w:val="0"/>
              <w:spacing w:before="0" w:beforeAutospacing="0" w:after="0" w:afterAutospacing="0" w:line="240" w:lineRule="auto"/>
              <w:jc w:val="center"/>
            </w:pPr>
          </w:p>
        </w:tc>
      </w:tr>
      <w:tr w14:paraId="156F6A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B7B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F4B9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6B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B5EA6C">
            <w:pPr>
              <w:snapToGrid w:val="0"/>
              <w:spacing w:before="0" w:beforeAutospacing="0" w:after="0" w:afterAutospacing="0" w:line="240" w:lineRule="auto"/>
              <w:jc w:val="center"/>
            </w:pPr>
          </w:p>
        </w:tc>
      </w:tr>
      <w:tr w14:paraId="0AD032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7D8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AB16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E0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A4E87A">
            <w:pPr>
              <w:snapToGrid w:val="0"/>
              <w:spacing w:before="0" w:beforeAutospacing="0" w:after="0" w:afterAutospacing="0" w:line="240" w:lineRule="auto"/>
              <w:jc w:val="center"/>
            </w:pPr>
          </w:p>
        </w:tc>
      </w:tr>
      <w:tr w14:paraId="0F2458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97B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7048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32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328E5C">
            <w:pPr>
              <w:snapToGrid w:val="0"/>
              <w:spacing w:before="0" w:beforeAutospacing="0" w:after="0" w:afterAutospacing="0" w:line="240" w:lineRule="auto"/>
              <w:jc w:val="center"/>
            </w:pPr>
            <w:r>
              <w:rPr>
                <w:rFonts w:ascii="宋体" w:hAnsi="宋体" w:eastAsia="宋体" w:cs="宋体"/>
                <w:b w:val="0"/>
                <w:i w:val="0"/>
                <w:color w:val="000000"/>
                <w:sz w:val="21"/>
              </w:rPr>
              <w:t>根据全年预算指标严格控制预算支出金额，根据指标下发时间按时保质保量完成全年预算执行工作</w:t>
            </w:r>
          </w:p>
        </w:tc>
      </w:tr>
      <w:tr w14:paraId="028408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56F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496D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98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B0F523">
            <w:pPr>
              <w:snapToGrid w:val="0"/>
              <w:spacing w:before="0" w:beforeAutospacing="0" w:after="0" w:afterAutospacing="0" w:line="240" w:lineRule="auto"/>
              <w:jc w:val="center"/>
            </w:pPr>
          </w:p>
        </w:tc>
      </w:tr>
      <w:tr w14:paraId="19B871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E19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4D6121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EE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806884">
            <w:pPr>
              <w:snapToGrid w:val="0"/>
              <w:spacing w:before="0" w:beforeAutospacing="0" w:after="0" w:afterAutospacing="0" w:line="240" w:lineRule="auto"/>
              <w:jc w:val="center"/>
            </w:pPr>
          </w:p>
        </w:tc>
      </w:tr>
      <w:tr w14:paraId="06B8F4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B63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B1D0B2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B4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B395CD">
            <w:pPr>
              <w:snapToGrid w:val="0"/>
              <w:spacing w:before="0" w:beforeAutospacing="0" w:after="0" w:afterAutospacing="0" w:line="240" w:lineRule="auto"/>
              <w:jc w:val="center"/>
            </w:pPr>
          </w:p>
        </w:tc>
      </w:tr>
      <w:tr w14:paraId="1443ED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735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B3F4D9">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7C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0028EE">
            <w:pPr>
              <w:snapToGrid w:val="0"/>
              <w:spacing w:before="0" w:beforeAutospacing="0" w:after="0" w:afterAutospacing="0" w:line="240" w:lineRule="auto"/>
              <w:jc w:val="center"/>
            </w:pPr>
          </w:p>
        </w:tc>
      </w:tr>
      <w:tr w14:paraId="38BA70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9E1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EAAD758">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08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976107">
            <w:pPr>
              <w:snapToGrid w:val="0"/>
              <w:spacing w:before="0" w:beforeAutospacing="0" w:after="0" w:afterAutospacing="0" w:line="240" w:lineRule="auto"/>
              <w:jc w:val="center"/>
            </w:pPr>
          </w:p>
        </w:tc>
      </w:tr>
      <w:tr w14:paraId="4D97B8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7DA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AE67F1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19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4B43A1">
            <w:pPr>
              <w:snapToGrid w:val="0"/>
              <w:spacing w:before="0" w:beforeAutospacing="0" w:after="0" w:afterAutospacing="0" w:line="240" w:lineRule="auto"/>
              <w:jc w:val="center"/>
            </w:pPr>
          </w:p>
        </w:tc>
      </w:tr>
      <w:tr w14:paraId="49F23B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8C1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21B9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67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E9134D">
            <w:pPr>
              <w:snapToGrid w:val="0"/>
              <w:spacing w:before="0" w:beforeAutospacing="0" w:after="0" w:afterAutospacing="0" w:line="240" w:lineRule="auto"/>
              <w:jc w:val="center"/>
            </w:pPr>
          </w:p>
        </w:tc>
      </w:tr>
      <w:tr w14:paraId="1E818C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0DE3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09B6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B5F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B1D7B9">
            <w:pPr>
              <w:snapToGrid w:val="0"/>
              <w:spacing w:before="0" w:beforeAutospacing="0" w:after="0" w:afterAutospacing="0" w:line="240" w:lineRule="auto"/>
              <w:jc w:val="center"/>
            </w:pPr>
          </w:p>
        </w:tc>
      </w:tr>
      <w:tr w14:paraId="084FF2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F21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BB48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AF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DACD91">
            <w:pPr>
              <w:snapToGrid w:val="0"/>
              <w:spacing w:before="0" w:beforeAutospacing="0" w:after="0" w:afterAutospacing="0" w:line="240" w:lineRule="auto"/>
              <w:jc w:val="center"/>
            </w:pPr>
          </w:p>
        </w:tc>
      </w:tr>
      <w:tr w14:paraId="283E2E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856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9EA7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58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F934F7">
            <w:pPr>
              <w:snapToGrid w:val="0"/>
              <w:spacing w:before="0" w:beforeAutospacing="0" w:after="0" w:afterAutospacing="0" w:line="240" w:lineRule="auto"/>
              <w:jc w:val="center"/>
            </w:pPr>
          </w:p>
        </w:tc>
      </w:tr>
      <w:tr w14:paraId="2691121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1F4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A695A">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30E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60496C">
            <w:pPr>
              <w:snapToGrid w:val="0"/>
              <w:spacing w:before="0" w:beforeAutospacing="0" w:after="0" w:afterAutospacing="0" w:line="240" w:lineRule="auto"/>
              <w:jc w:val="center"/>
            </w:pPr>
          </w:p>
        </w:tc>
      </w:tr>
      <w:tr w14:paraId="5263B6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B1F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7E667">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C4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01624C">
            <w:pPr>
              <w:snapToGrid w:val="0"/>
              <w:spacing w:before="0" w:beforeAutospacing="0" w:after="0" w:afterAutospacing="0" w:line="240" w:lineRule="auto"/>
              <w:jc w:val="center"/>
            </w:pPr>
          </w:p>
        </w:tc>
      </w:tr>
      <w:tr w14:paraId="2C098AE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C73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D340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AB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1BEB71">
            <w:pPr>
              <w:snapToGrid w:val="0"/>
              <w:spacing w:before="0" w:beforeAutospacing="0" w:after="0" w:afterAutospacing="0" w:line="240" w:lineRule="auto"/>
              <w:jc w:val="center"/>
            </w:pPr>
          </w:p>
        </w:tc>
      </w:tr>
      <w:tr w14:paraId="48F758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B9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A326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44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5F1406">
            <w:pPr>
              <w:snapToGrid w:val="0"/>
              <w:spacing w:before="0" w:beforeAutospacing="0" w:after="0" w:afterAutospacing="0" w:line="240" w:lineRule="auto"/>
              <w:jc w:val="center"/>
            </w:pPr>
          </w:p>
        </w:tc>
      </w:tr>
      <w:tr w14:paraId="320699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7D2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584380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FB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AD740A">
            <w:pPr>
              <w:snapToGrid w:val="0"/>
              <w:spacing w:before="0" w:beforeAutospacing="0" w:after="0" w:afterAutospacing="0" w:line="240" w:lineRule="auto"/>
              <w:jc w:val="center"/>
            </w:pPr>
          </w:p>
        </w:tc>
      </w:tr>
      <w:tr w14:paraId="6FFC5C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C65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E07043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2D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81403A">
            <w:pPr>
              <w:snapToGrid w:val="0"/>
              <w:spacing w:before="0" w:beforeAutospacing="0" w:after="0" w:afterAutospacing="0" w:line="240" w:lineRule="auto"/>
              <w:jc w:val="center"/>
            </w:pPr>
          </w:p>
        </w:tc>
      </w:tr>
      <w:tr w14:paraId="09D112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A6C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CB47F8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31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E57D7">
            <w:pPr>
              <w:snapToGrid w:val="0"/>
              <w:spacing w:before="0" w:beforeAutospacing="0" w:after="0" w:afterAutospacing="0" w:line="240" w:lineRule="auto"/>
              <w:jc w:val="center"/>
            </w:pPr>
          </w:p>
        </w:tc>
      </w:tr>
      <w:tr w14:paraId="5E6720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55F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8395CD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60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416FE8">
            <w:pPr>
              <w:snapToGrid w:val="0"/>
              <w:spacing w:before="0" w:beforeAutospacing="0" w:after="0" w:afterAutospacing="0" w:line="240" w:lineRule="auto"/>
              <w:jc w:val="center"/>
            </w:pPr>
          </w:p>
        </w:tc>
      </w:tr>
      <w:tr w14:paraId="376197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86D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7C5EE1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71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AB1E03">
            <w:pPr>
              <w:snapToGrid w:val="0"/>
              <w:spacing w:before="0" w:beforeAutospacing="0" w:after="0" w:afterAutospacing="0" w:line="240" w:lineRule="auto"/>
              <w:jc w:val="center"/>
            </w:pPr>
          </w:p>
        </w:tc>
      </w:tr>
      <w:tr w14:paraId="7A58EF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275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6549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38B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F76F8F">
            <w:pPr>
              <w:snapToGrid w:val="0"/>
              <w:spacing w:before="0" w:beforeAutospacing="0" w:after="0" w:afterAutospacing="0" w:line="240" w:lineRule="auto"/>
              <w:jc w:val="center"/>
            </w:pPr>
          </w:p>
        </w:tc>
      </w:tr>
      <w:tr w14:paraId="7C4CE190">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72985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4C13D4A">
            <w:pPr>
              <w:snapToGrid w:val="0"/>
              <w:spacing w:before="0" w:beforeAutospacing="0" w:after="0" w:afterAutospacing="0" w:line="240" w:lineRule="auto"/>
              <w:jc w:val="center"/>
            </w:pPr>
          </w:p>
        </w:tc>
      </w:tr>
      <w:tr w14:paraId="394F938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8E31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EB43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49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33C1D3">
            <w:pPr>
              <w:snapToGrid w:val="0"/>
              <w:spacing w:before="0" w:beforeAutospacing="0" w:after="0" w:afterAutospacing="0" w:line="240" w:lineRule="auto"/>
              <w:jc w:val="center"/>
            </w:pPr>
          </w:p>
        </w:tc>
      </w:tr>
      <w:tr w14:paraId="206F9C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D83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BA2F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E4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ED8AA5">
            <w:pPr>
              <w:snapToGrid w:val="0"/>
              <w:spacing w:before="0" w:beforeAutospacing="0" w:after="0" w:afterAutospacing="0" w:line="240" w:lineRule="auto"/>
              <w:jc w:val="center"/>
            </w:pPr>
          </w:p>
        </w:tc>
      </w:tr>
      <w:tr w14:paraId="67118F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CAC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62DE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68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3313F3">
            <w:pPr>
              <w:snapToGrid w:val="0"/>
              <w:spacing w:before="0" w:beforeAutospacing="0" w:after="0" w:afterAutospacing="0" w:line="240" w:lineRule="auto"/>
              <w:jc w:val="center"/>
            </w:pPr>
          </w:p>
        </w:tc>
      </w:tr>
      <w:tr w14:paraId="3F41AB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D5B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7BF5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E6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BDD346">
            <w:pPr>
              <w:snapToGrid w:val="0"/>
              <w:spacing w:before="0" w:beforeAutospacing="0" w:after="0" w:afterAutospacing="0" w:line="240" w:lineRule="auto"/>
              <w:jc w:val="center"/>
            </w:pPr>
          </w:p>
        </w:tc>
      </w:tr>
      <w:tr w14:paraId="213D4A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5D2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C581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C2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C409C2">
            <w:pPr>
              <w:snapToGrid w:val="0"/>
              <w:spacing w:before="0" w:beforeAutospacing="0" w:after="0" w:afterAutospacing="0" w:line="240" w:lineRule="auto"/>
              <w:jc w:val="center"/>
            </w:pPr>
          </w:p>
        </w:tc>
      </w:tr>
      <w:tr w14:paraId="406F91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726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9531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7B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784961">
            <w:pPr>
              <w:snapToGrid w:val="0"/>
              <w:spacing w:before="0" w:beforeAutospacing="0" w:after="0" w:afterAutospacing="0" w:line="240" w:lineRule="auto"/>
              <w:jc w:val="center"/>
            </w:pPr>
          </w:p>
        </w:tc>
      </w:tr>
      <w:tr w14:paraId="271C93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583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86F9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025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44CBA9">
            <w:pPr>
              <w:snapToGrid w:val="0"/>
              <w:spacing w:before="0" w:beforeAutospacing="0" w:after="0" w:afterAutospacing="0" w:line="240" w:lineRule="auto"/>
              <w:jc w:val="center"/>
            </w:pPr>
          </w:p>
        </w:tc>
      </w:tr>
      <w:tr w14:paraId="5727C06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52D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C6BD18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C0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9FB839">
            <w:pPr>
              <w:snapToGrid w:val="0"/>
              <w:spacing w:before="0" w:beforeAutospacing="0" w:after="0" w:afterAutospacing="0" w:line="240" w:lineRule="auto"/>
              <w:jc w:val="center"/>
            </w:pPr>
          </w:p>
        </w:tc>
      </w:tr>
      <w:tr w14:paraId="22192B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AA3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264CD1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F6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EA824C">
            <w:pPr>
              <w:snapToGrid w:val="0"/>
              <w:spacing w:before="0" w:beforeAutospacing="0" w:after="0" w:afterAutospacing="0" w:line="240" w:lineRule="auto"/>
              <w:jc w:val="center"/>
            </w:pPr>
          </w:p>
        </w:tc>
      </w:tr>
      <w:tr w14:paraId="1A271A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B36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F9A7FF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2A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E0392A">
            <w:pPr>
              <w:snapToGrid w:val="0"/>
              <w:spacing w:before="0" w:beforeAutospacing="0" w:after="0" w:afterAutospacing="0" w:line="240" w:lineRule="auto"/>
              <w:jc w:val="center"/>
            </w:pPr>
          </w:p>
        </w:tc>
      </w:tr>
      <w:tr w14:paraId="394AD3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60E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68105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FA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54DAED">
            <w:pPr>
              <w:snapToGrid w:val="0"/>
              <w:spacing w:before="0" w:beforeAutospacing="0" w:after="0" w:afterAutospacing="0" w:line="240" w:lineRule="auto"/>
              <w:jc w:val="center"/>
            </w:pPr>
          </w:p>
        </w:tc>
      </w:tr>
      <w:tr w14:paraId="05D4C9A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CD4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F4E6A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BA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861415">
            <w:pPr>
              <w:snapToGrid w:val="0"/>
              <w:spacing w:before="0" w:beforeAutospacing="0" w:after="0" w:afterAutospacing="0" w:line="240" w:lineRule="auto"/>
              <w:jc w:val="center"/>
            </w:pPr>
          </w:p>
        </w:tc>
      </w:tr>
      <w:tr w14:paraId="2F3A1F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1BF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DD26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3D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74CC87">
            <w:pPr>
              <w:snapToGrid w:val="0"/>
              <w:spacing w:before="0" w:beforeAutospacing="0" w:after="0" w:afterAutospacing="0" w:line="240" w:lineRule="auto"/>
              <w:jc w:val="center"/>
            </w:pPr>
            <w:r>
              <w:rPr>
                <w:rFonts w:ascii="宋体" w:hAnsi="宋体" w:eastAsia="宋体" w:cs="宋体"/>
                <w:b w:val="0"/>
                <w:i w:val="0"/>
                <w:color w:val="000000"/>
                <w:sz w:val="21"/>
              </w:rPr>
              <w:t>审核通过，没有意见</w:t>
            </w:r>
          </w:p>
        </w:tc>
      </w:tr>
      <w:tr w14:paraId="45BCA22D">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4C982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D5195B4">
            <w:pPr>
              <w:snapToGrid w:val="0"/>
              <w:spacing w:before="0" w:beforeAutospacing="0" w:after="0" w:afterAutospacing="0" w:line="240" w:lineRule="auto"/>
              <w:jc w:val="center"/>
            </w:pPr>
            <w:r>
              <w:rPr>
                <w:rFonts w:ascii="宋体" w:hAnsi="宋体" w:eastAsia="宋体" w:cs="宋体"/>
                <w:b w:val="0"/>
                <w:i w:val="0"/>
                <w:color w:val="000000"/>
                <w:sz w:val="21"/>
              </w:rPr>
              <w:t>审核通过，没有意见</w:t>
            </w:r>
          </w:p>
        </w:tc>
      </w:tr>
    </w:tbl>
    <w:p w14:paraId="5A57EDB7"/>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4592">
    <w:pPr>
      <w:pStyle w:val="4"/>
      <w:framePr w:wrap="around" w:vAnchor="text" w:hAnchor="margin" w:xAlign="center" w:y="1"/>
      <w:rPr>
        <w:rStyle w:val="10"/>
      </w:rPr>
    </w:pPr>
    <w:r>
      <w:rPr>
        <w:rStyle w:val="10"/>
      </w:rPr>
      <w:pgNum/>
    </w:r>
  </w:p>
  <w:p w14:paraId="1AD0540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183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13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BF5448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lMLI0EAgAADA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zVNwsur15w5Yann99++3n//&#10;ef/jC7tK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ZTCyNBAIAAAwEAAAOAAAAAAAAAAEAIAAAAB8BAABkcnMvZTJv&#10;RG9jLnhtbFBLBQYAAAAABgAGAFkBAACVBQAAAAA=&#10;">
              <v:fill on="f" focussize="0,0"/>
              <v:stroke on="f"/>
              <v:imagedata o:title=""/>
              <o:lock v:ext="edit" aspectratio="f"/>
              <v:textbox inset="0mm,0mm,0mm,0mm" style="mso-fit-shape-to-text:t;">
                <w:txbxContent>
                  <w:p w14:paraId="1BF5448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A54DD"/>
    <w:multiLevelType w:val="singleLevel"/>
    <w:tmpl w:val="01AA54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12565B5C"/>
    <w:rsid w:val="1BE90209"/>
    <w:rsid w:val="24F0088C"/>
    <w:rsid w:val="33BF687F"/>
    <w:rsid w:val="39A41EDD"/>
    <w:rsid w:val="44FA198E"/>
    <w:rsid w:val="5D5633CD"/>
    <w:rsid w:val="5EC20432"/>
    <w:rsid w:val="5F5E246E"/>
    <w:rsid w:val="722D3DE6"/>
    <w:rsid w:val="7396052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8e024-b1fd-4f68-a5ef-92f229de8cec}">
  <ds:schemaRefs/>
</ds:datastoreItem>
</file>

<file path=customXml/itemProps3.xml><?xml version="1.0" encoding="utf-8"?>
<ds:datastoreItem xmlns:ds="http://schemas.openxmlformats.org/officeDocument/2006/customXml" ds:itemID="{42164431-dc1a-4ec4-9019-a27202c0f9e0}">
  <ds:schemaRefs/>
</ds:datastoreItem>
</file>

<file path=customXml/itemProps4.xml><?xml version="1.0" encoding="utf-8"?>
<ds:datastoreItem xmlns:ds="http://schemas.openxmlformats.org/officeDocument/2006/customXml" ds:itemID="{270578f6-bed1-46ef-b944-befda25ec1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15528</Words>
  <Characters>19190</Characters>
  <Lines>90</Lines>
  <Paragraphs>25</Paragraphs>
  <TotalTime>3</TotalTime>
  <ScaleCrop>false</ScaleCrop>
  <LinksUpToDate>false</LinksUpToDate>
  <CharactersWithSpaces>19711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2024-09-27T01:27:03Z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902DA00EE6BA498683370A937BB2A3AE_13</vt:lpwstr>
  </property>
</Properties>
</file>