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0C3F98">
      <w:pPr>
        <w:spacing w:line="540" w:lineRule="exact"/>
        <w:jc w:val="center"/>
        <w:rPr>
          <w:b/>
          <w:sz w:val="44"/>
          <w:szCs w:val="44"/>
          <w:u w:val="single"/>
        </w:rPr>
      </w:pPr>
    </w:p>
    <w:p w14:paraId="5F0DD5C8">
      <w:pPr>
        <w:spacing w:line="540" w:lineRule="exact"/>
        <w:jc w:val="center"/>
        <w:rPr>
          <w:b/>
          <w:sz w:val="44"/>
          <w:szCs w:val="44"/>
          <w:u w:val="single"/>
        </w:rPr>
      </w:pPr>
    </w:p>
    <w:p w14:paraId="59311EEB">
      <w:pPr>
        <w:spacing w:line="540" w:lineRule="exact"/>
        <w:jc w:val="center"/>
        <w:rPr>
          <w:b/>
          <w:sz w:val="44"/>
          <w:szCs w:val="44"/>
          <w:u w:val="single"/>
        </w:rPr>
      </w:pPr>
    </w:p>
    <w:p w14:paraId="08211D1E">
      <w:pPr>
        <w:spacing w:line="540" w:lineRule="exact"/>
        <w:jc w:val="center"/>
        <w:rPr>
          <w:b/>
          <w:sz w:val="44"/>
          <w:szCs w:val="44"/>
          <w:u w:val="single"/>
        </w:rPr>
      </w:pPr>
    </w:p>
    <w:p w14:paraId="5F530155">
      <w:pPr>
        <w:spacing w:line="540" w:lineRule="exact"/>
        <w:jc w:val="center"/>
        <w:rPr>
          <w:b/>
          <w:sz w:val="44"/>
          <w:szCs w:val="44"/>
          <w:u w:val="single"/>
        </w:rPr>
      </w:pPr>
    </w:p>
    <w:p w14:paraId="58AA2594">
      <w:pPr>
        <w:spacing w:line="540" w:lineRule="exact"/>
        <w:jc w:val="center"/>
        <w:rPr>
          <w:b/>
          <w:sz w:val="44"/>
          <w:szCs w:val="44"/>
          <w:u w:val="single"/>
        </w:rPr>
      </w:pPr>
    </w:p>
    <w:p w14:paraId="3CFE122E">
      <w:pPr>
        <w:spacing w:line="540" w:lineRule="exact"/>
        <w:rPr>
          <w:b/>
          <w:sz w:val="44"/>
          <w:szCs w:val="44"/>
          <w:u w:val="single"/>
        </w:rPr>
      </w:pPr>
    </w:p>
    <w:p w14:paraId="64FB67F3">
      <w:pPr>
        <w:spacing w:line="360" w:lineRule="auto"/>
        <w:jc w:val="center"/>
        <w:rPr>
          <w:rFonts w:ascii="宋体" w:hAnsi="宋体"/>
          <w:b/>
          <w:sz w:val="48"/>
          <w:szCs w:val="48"/>
        </w:rPr>
      </w:pPr>
      <w:r>
        <w:rPr>
          <w:rFonts w:hint="eastAsia" w:ascii="宋体" w:hAnsi="宋体"/>
          <w:b/>
          <w:sz w:val="48"/>
          <w:szCs w:val="48"/>
        </w:rPr>
        <w:t>辽宁省盘锦市兴隆台区创新街道办事处</w:t>
      </w:r>
    </w:p>
    <w:p w14:paraId="2458876E">
      <w:pPr>
        <w:spacing w:line="360" w:lineRule="auto"/>
        <w:jc w:val="center"/>
        <w:rPr>
          <w:rFonts w:ascii="宋体" w:hAnsi="宋体"/>
          <w:b/>
          <w:sz w:val="52"/>
          <w:szCs w:val="52"/>
        </w:rPr>
      </w:pPr>
      <w:r>
        <w:rPr>
          <w:rFonts w:hint="eastAsia" w:ascii="宋体" w:hAnsi="宋体"/>
          <w:b/>
          <w:sz w:val="48"/>
          <w:szCs w:val="48"/>
        </w:rPr>
        <w:t>2023年度部门决算</w:t>
      </w:r>
    </w:p>
    <w:p w14:paraId="72CD2155">
      <w:pPr>
        <w:spacing w:line="540" w:lineRule="exact"/>
        <w:jc w:val="center"/>
        <w:rPr>
          <w:rFonts w:ascii="宋体" w:hAnsi="宋体"/>
          <w:b/>
          <w:sz w:val="52"/>
          <w:szCs w:val="52"/>
        </w:rPr>
      </w:pPr>
      <w:bookmarkStart w:id="0" w:name="_GoBack"/>
      <w:bookmarkEnd w:id="0"/>
    </w:p>
    <w:p w14:paraId="37EE8CC0">
      <w:pPr>
        <w:spacing w:line="540" w:lineRule="exact"/>
        <w:jc w:val="center"/>
        <w:rPr>
          <w:b/>
          <w:sz w:val="44"/>
          <w:szCs w:val="44"/>
          <w:u w:val="single"/>
        </w:rPr>
      </w:pPr>
    </w:p>
    <w:p w14:paraId="7BD0BCDA">
      <w:pPr>
        <w:spacing w:line="540" w:lineRule="exact"/>
        <w:jc w:val="center"/>
        <w:rPr>
          <w:b/>
          <w:sz w:val="44"/>
          <w:szCs w:val="44"/>
          <w:u w:val="single"/>
        </w:rPr>
      </w:pPr>
    </w:p>
    <w:p w14:paraId="6E53D58C">
      <w:pPr>
        <w:spacing w:line="540" w:lineRule="exact"/>
        <w:jc w:val="center"/>
        <w:rPr>
          <w:b/>
          <w:sz w:val="44"/>
          <w:szCs w:val="44"/>
          <w:u w:val="single"/>
        </w:rPr>
      </w:pPr>
    </w:p>
    <w:p w14:paraId="6BD01816">
      <w:pPr>
        <w:spacing w:line="540" w:lineRule="exact"/>
        <w:jc w:val="center"/>
        <w:rPr>
          <w:b/>
          <w:sz w:val="44"/>
          <w:szCs w:val="44"/>
          <w:u w:val="single"/>
        </w:rPr>
      </w:pPr>
    </w:p>
    <w:p w14:paraId="5E52AB5D">
      <w:pPr>
        <w:spacing w:line="540" w:lineRule="exact"/>
        <w:jc w:val="center"/>
        <w:rPr>
          <w:b/>
          <w:sz w:val="44"/>
          <w:szCs w:val="44"/>
          <w:u w:val="single"/>
        </w:rPr>
      </w:pPr>
    </w:p>
    <w:p w14:paraId="64C24951">
      <w:pPr>
        <w:spacing w:line="540" w:lineRule="exact"/>
        <w:jc w:val="center"/>
        <w:rPr>
          <w:b/>
          <w:sz w:val="44"/>
          <w:szCs w:val="44"/>
          <w:u w:val="single"/>
        </w:rPr>
      </w:pPr>
    </w:p>
    <w:p w14:paraId="29AD9373">
      <w:pPr>
        <w:spacing w:line="540" w:lineRule="exact"/>
        <w:jc w:val="center"/>
        <w:rPr>
          <w:b/>
          <w:sz w:val="44"/>
          <w:szCs w:val="44"/>
          <w:u w:val="single"/>
        </w:rPr>
      </w:pPr>
    </w:p>
    <w:p w14:paraId="4D6DA7A7">
      <w:pPr>
        <w:spacing w:line="540" w:lineRule="exact"/>
        <w:jc w:val="center"/>
        <w:rPr>
          <w:b/>
          <w:sz w:val="44"/>
          <w:szCs w:val="44"/>
          <w:u w:val="single"/>
        </w:rPr>
      </w:pPr>
    </w:p>
    <w:p w14:paraId="652122AC">
      <w:pPr>
        <w:spacing w:line="540" w:lineRule="exact"/>
        <w:jc w:val="center"/>
        <w:rPr>
          <w:b/>
          <w:sz w:val="44"/>
          <w:szCs w:val="44"/>
          <w:u w:val="single"/>
        </w:rPr>
      </w:pPr>
    </w:p>
    <w:p w14:paraId="3B22AF49">
      <w:pPr>
        <w:spacing w:line="540" w:lineRule="exact"/>
        <w:jc w:val="center"/>
        <w:rPr>
          <w:b/>
          <w:sz w:val="44"/>
          <w:szCs w:val="44"/>
          <w:u w:val="single"/>
        </w:rPr>
      </w:pPr>
    </w:p>
    <w:p w14:paraId="6412E62D">
      <w:pPr>
        <w:spacing w:line="540" w:lineRule="exact"/>
        <w:jc w:val="center"/>
        <w:rPr>
          <w:b/>
          <w:sz w:val="44"/>
          <w:szCs w:val="44"/>
          <w:u w:val="single"/>
        </w:rPr>
      </w:pPr>
    </w:p>
    <w:p w14:paraId="49ED462F">
      <w:pPr>
        <w:spacing w:line="540" w:lineRule="exact"/>
        <w:jc w:val="center"/>
        <w:rPr>
          <w:b/>
          <w:sz w:val="44"/>
          <w:szCs w:val="44"/>
          <w:u w:val="single"/>
        </w:rPr>
      </w:pPr>
    </w:p>
    <w:p w14:paraId="5B03717F">
      <w:pPr>
        <w:spacing w:line="540" w:lineRule="exact"/>
        <w:jc w:val="center"/>
        <w:rPr>
          <w:b/>
          <w:sz w:val="44"/>
          <w:szCs w:val="44"/>
        </w:rPr>
      </w:pPr>
    </w:p>
    <w:p w14:paraId="2921FAB0">
      <w:pPr>
        <w:spacing w:line="540" w:lineRule="exact"/>
        <w:jc w:val="center"/>
        <w:rPr>
          <w:b/>
          <w:sz w:val="44"/>
          <w:szCs w:val="44"/>
        </w:rPr>
        <w:sectPr>
          <w:footerReference r:id="rId3" w:type="even"/>
          <w:pgSz w:w="11906" w:h="16838"/>
          <w:pgMar w:top="1701" w:right="1417" w:bottom="1701" w:left="1417" w:header="851" w:footer="992" w:gutter="0"/>
          <w:cols w:space="720" w:num="1"/>
          <w:docGrid w:type="lines" w:linePitch="312" w:charSpace="0"/>
        </w:sectPr>
      </w:pPr>
    </w:p>
    <w:p w14:paraId="1F32146D">
      <w:pPr>
        <w:spacing w:line="540" w:lineRule="exact"/>
        <w:jc w:val="center"/>
        <w:rPr>
          <w:b/>
          <w:sz w:val="44"/>
          <w:szCs w:val="44"/>
        </w:rPr>
      </w:pPr>
      <w:r>
        <w:rPr>
          <w:rFonts w:hint="eastAsia"/>
          <w:b/>
          <w:sz w:val="44"/>
          <w:szCs w:val="44"/>
        </w:rPr>
        <w:t>目    录</w:t>
      </w:r>
    </w:p>
    <w:p w14:paraId="6ECE0403">
      <w:pPr>
        <w:spacing w:line="540" w:lineRule="exact"/>
        <w:rPr>
          <w:b/>
          <w:sz w:val="44"/>
          <w:szCs w:val="44"/>
          <w:u w:val="single"/>
        </w:rPr>
      </w:pPr>
    </w:p>
    <w:p w14:paraId="24E6AD10">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第一部分  辽宁省盘锦市兴隆台区创新街道办事处概况</w:t>
      </w:r>
    </w:p>
    <w:p w14:paraId="56E2707A">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ascii="仿宋_GB2312" w:hAnsi="黑体" w:eastAsia="仿宋_GB2312"/>
          <w:sz w:val="32"/>
          <w:szCs w:val="32"/>
        </w:rPr>
      </w:pPr>
      <w:r>
        <w:rPr>
          <w:rFonts w:hint="eastAsia" w:ascii="仿宋_GB2312" w:eastAsia="仿宋_GB2312"/>
          <w:sz w:val="32"/>
          <w:szCs w:val="32"/>
        </w:rPr>
        <w:t>一、</w:t>
      </w:r>
      <w:r>
        <w:rPr>
          <w:rFonts w:hint="eastAsia" w:ascii="仿宋_GB2312" w:hAnsi="黑体" w:eastAsia="仿宋_GB2312"/>
          <w:sz w:val="32"/>
          <w:szCs w:val="32"/>
        </w:rPr>
        <w:t>主要职责</w:t>
      </w:r>
    </w:p>
    <w:p w14:paraId="7D84CF9D">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ascii="仿宋_GB2312" w:hAnsi="黑体" w:eastAsia="仿宋_GB2312"/>
          <w:sz w:val="32"/>
          <w:szCs w:val="32"/>
        </w:rPr>
      </w:pPr>
      <w:r>
        <w:rPr>
          <w:rFonts w:hint="eastAsia" w:ascii="仿宋_GB2312" w:eastAsia="仿宋_GB2312"/>
          <w:sz w:val="32"/>
          <w:szCs w:val="32"/>
        </w:rPr>
        <w:t>二、</w:t>
      </w:r>
      <w:r>
        <w:rPr>
          <w:rFonts w:hint="eastAsia" w:ascii="仿宋_GB2312" w:hAnsi="黑体" w:eastAsia="仿宋_GB2312"/>
          <w:sz w:val="32"/>
          <w:szCs w:val="32"/>
        </w:rPr>
        <w:t>辽宁省盘锦市兴隆台区创新街道办事处决算单位构成</w:t>
      </w:r>
    </w:p>
    <w:p w14:paraId="231C443E">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第二部分  2023年度辽宁省盘锦市兴隆台区创新街道办事处部门决算情况说明</w:t>
      </w:r>
    </w:p>
    <w:p w14:paraId="1A6F9D6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一、收入支出决算总体情况说明</w:t>
      </w:r>
    </w:p>
    <w:p w14:paraId="3662E6D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二、财政拨款支出决算情况说明</w:t>
      </w:r>
    </w:p>
    <w:p w14:paraId="4675EF8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三、财政拨款“三公”经费支出决算情况说明</w:t>
      </w:r>
    </w:p>
    <w:p w14:paraId="6C3685F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四、一般公共预算财政拨款基本支出决算情况说明</w:t>
      </w:r>
    </w:p>
    <w:p w14:paraId="04F0C42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五、其他重要事项的情况说明</w:t>
      </w:r>
    </w:p>
    <w:p w14:paraId="3ACC1B42">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黑体" w:hAnsi="黑体" w:eastAsia="黑体"/>
          <w:sz w:val="32"/>
          <w:szCs w:val="32"/>
          <w:lang w:val="en-US" w:eastAsia="zh-CN"/>
        </w:rPr>
      </w:pPr>
      <w:r>
        <w:rPr>
          <w:rFonts w:hint="eastAsia" w:ascii="黑体" w:hAnsi="黑体" w:eastAsia="黑体"/>
          <w:sz w:val="32"/>
          <w:szCs w:val="32"/>
        </w:rPr>
        <w:t>第</w:t>
      </w:r>
      <w:r>
        <w:rPr>
          <w:rFonts w:hint="eastAsia" w:ascii="黑体" w:hAnsi="黑体" w:eastAsia="黑体"/>
          <w:sz w:val="32"/>
          <w:szCs w:val="32"/>
          <w:lang w:val="en-US" w:eastAsia="zh-CN"/>
        </w:rPr>
        <w:t>三</w:t>
      </w:r>
      <w:r>
        <w:rPr>
          <w:rFonts w:hint="eastAsia" w:ascii="黑体" w:hAnsi="黑体" w:eastAsia="黑体"/>
          <w:sz w:val="32"/>
          <w:szCs w:val="32"/>
        </w:rPr>
        <w:t>部分</w:t>
      </w:r>
      <w:r>
        <w:rPr>
          <w:rFonts w:hint="eastAsia" w:ascii="黑体" w:hAnsi="黑体" w:eastAsia="黑体"/>
          <w:sz w:val="32"/>
          <w:szCs w:val="32"/>
          <w:lang w:val="en-US" w:eastAsia="zh-CN"/>
        </w:rPr>
        <w:t xml:space="preserve">  名词解释</w:t>
      </w:r>
    </w:p>
    <w:p w14:paraId="30FE0C71">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val="en-US" w:eastAsia="zh-CN"/>
        </w:rPr>
        <w:t>四</w:t>
      </w:r>
      <w:r>
        <w:rPr>
          <w:rFonts w:hint="eastAsia" w:ascii="黑体" w:hAnsi="黑体" w:eastAsia="黑体"/>
          <w:sz w:val="32"/>
          <w:szCs w:val="32"/>
        </w:rPr>
        <w:t>部分  2023年度辽宁省盘锦市兴隆台区创新街道办事处部门决算表</w:t>
      </w:r>
    </w:p>
    <w:p w14:paraId="3BF143D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14:paraId="099729E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二、收入决算表</w:t>
      </w:r>
    </w:p>
    <w:p w14:paraId="29C6469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三、支出决算表</w:t>
      </w:r>
    </w:p>
    <w:p w14:paraId="3F6120C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财政拨款收入支出决算总表</w:t>
      </w:r>
    </w:p>
    <w:p w14:paraId="7C710EA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14:paraId="0250102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14:paraId="0789A7D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七、财政拨款“三公”经费支出决算表</w:t>
      </w:r>
    </w:p>
    <w:p w14:paraId="2101038A">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政府性基金预算财政拨款</w:t>
      </w:r>
      <w:r>
        <w:rPr>
          <w:rFonts w:hint="eastAsia" w:ascii="仿宋_GB2312" w:eastAsia="仿宋_GB2312"/>
          <w:sz w:val="32"/>
          <w:szCs w:val="32"/>
        </w:rPr>
        <w:t>收入</w:t>
      </w:r>
      <w:r>
        <w:rPr>
          <w:rFonts w:ascii="仿宋_GB2312" w:eastAsia="仿宋_GB2312"/>
          <w:sz w:val="32"/>
          <w:szCs w:val="32"/>
        </w:rPr>
        <w:t>支出决算表</w:t>
      </w:r>
    </w:p>
    <w:p w14:paraId="200F75C2">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hint="eastAsia" w:ascii="仿宋_GB2312" w:eastAsia="仿宋_GB2312"/>
          <w:sz w:val="32"/>
          <w:szCs w:val="32"/>
        </w:rPr>
      </w:pPr>
      <w:r>
        <w:rPr>
          <w:rFonts w:hint="eastAsia" w:ascii="仿宋_GB2312" w:eastAsia="仿宋_GB2312"/>
          <w:sz w:val="32"/>
          <w:szCs w:val="32"/>
        </w:rPr>
        <w:t>九、国有资本经营预算财政拨款支出决算表</w:t>
      </w:r>
    </w:p>
    <w:p w14:paraId="3D388368">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_GB2312" w:eastAsia="仿宋_GB2312"/>
          <w:sz w:val="32"/>
          <w:szCs w:val="32"/>
          <w:lang w:val="en-US"/>
        </w:rPr>
      </w:pPr>
      <w:r>
        <w:rPr>
          <w:rFonts w:hint="eastAsia" w:ascii="黑体" w:hAnsi="黑体" w:eastAsia="黑体"/>
          <w:sz w:val="32"/>
          <w:szCs w:val="32"/>
        </w:rPr>
        <w:t>第</w:t>
      </w:r>
      <w:r>
        <w:rPr>
          <w:rFonts w:hint="eastAsia" w:ascii="黑体" w:hAnsi="黑体" w:eastAsia="黑体"/>
          <w:sz w:val="32"/>
          <w:szCs w:val="32"/>
          <w:lang w:val="en-US" w:eastAsia="zh-CN"/>
        </w:rPr>
        <w:t>五</w:t>
      </w:r>
      <w:r>
        <w:rPr>
          <w:rFonts w:hint="eastAsia" w:ascii="黑体" w:hAnsi="黑体" w:eastAsia="黑体"/>
          <w:sz w:val="32"/>
          <w:szCs w:val="32"/>
        </w:rPr>
        <w:t>部分</w:t>
      </w:r>
      <w:r>
        <w:rPr>
          <w:rFonts w:hint="eastAsia" w:ascii="黑体" w:hAnsi="黑体" w:eastAsia="黑体"/>
          <w:sz w:val="32"/>
          <w:szCs w:val="32"/>
          <w:lang w:val="en-US" w:eastAsia="zh-CN"/>
        </w:rPr>
        <w:t xml:space="preserve">  附件</w:t>
      </w:r>
    </w:p>
    <w:p w14:paraId="36CC7096">
      <w:pPr>
        <w:spacing w:line="540" w:lineRule="exact"/>
        <w:ind w:left="638" w:leftChars="304" w:firstLine="0" w:firstLineChars="0"/>
        <w:rPr>
          <w:rFonts w:hint="eastAsia" w:ascii="仿宋_GB2312" w:eastAsia="仿宋_GB2312"/>
          <w:sz w:val="32"/>
          <w:szCs w:val="32"/>
        </w:rPr>
        <w:sectPr>
          <w:footerReference r:id="rId4" w:type="default"/>
          <w:pgSz w:w="11906" w:h="16838"/>
          <w:pgMar w:top="1134" w:right="1417" w:bottom="567" w:left="1417" w:header="851" w:footer="992" w:gutter="0"/>
          <w:pgNumType w:start="1"/>
          <w:cols w:space="0" w:num="1"/>
          <w:rtlGutter w:val="0"/>
          <w:docGrid w:type="lines" w:linePitch="312" w:charSpace="0"/>
        </w:sectPr>
      </w:pPr>
    </w:p>
    <w:p w14:paraId="0EEE0805">
      <w:pPr>
        <w:spacing w:line="540" w:lineRule="exact"/>
        <w:ind w:left="638" w:leftChars="304" w:firstLine="0" w:firstLineChars="0"/>
        <w:rPr>
          <w:rFonts w:hint="eastAsia" w:ascii="仿宋_GB2312" w:eastAsia="仿宋_GB2312"/>
          <w:sz w:val="32"/>
          <w:szCs w:val="32"/>
        </w:rPr>
      </w:pPr>
    </w:p>
    <w:p w14:paraId="3658C6D2">
      <w:pPr>
        <w:spacing w:line="540" w:lineRule="exact"/>
        <w:jc w:val="center"/>
        <w:rPr>
          <w:rFonts w:ascii="宋体" w:hAnsi="宋体"/>
          <w:b/>
          <w:sz w:val="36"/>
          <w:szCs w:val="36"/>
        </w:rPr>
      </w:pPr>
      <w:r>
        <w:rPr>
          <w:rFonts w:hint="eastAsia" w:ascii="宋体" w:hAnsi="宋体"/>
          <w:b/>
          <w:sz w:val="36"/>
          <w:szCs w:val="36"/>
        </w:rPr>
        <w:t>第一部分 辽宁省盘锦市兴隆台区创新街道办事处概况</w:t>
      </w:r>
    </w:p>
    <w:p w14:paraId="62BD9654">
      <w:pPr>
        <w:spacing w:line="540" w:lineRule="exact"/>
        <w:ind w:firstLine="640" w:firstLineChars="200"/>
        <w:jc w:val="left"/>
        <w:rPr>
          <w:rFonts w:ascii="黑体" w:eastAsia="黑体"/>
          <w:sz w:val="32"/>
          <w:szCs w:val="32"/>
        </w:rPr>
      </w:pPr>
    </w:p>
    <w:p w14:paraId="0BE19413">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rPr>
        <w:t>一、主要职责</w:t>
      </w:r>
    </w:p>
    <w:p w14:paraId="7CDBDD7A">
      <w:pPr>
        <w:wordWrap w:val="0"/>
        <w:topLinePunct/>
        <w:spacing w:line="540" w:lineRule="exact"/>
        <w:ind w:firstLine="640" w:firstLineChars="200"/>
        <w:jc w:val="both"/>
        <w:rPr>
          <w:rFonts w:ascii="仿宋_GB2312" w:hAnsi="宋体" w:eastAsia="仿宋_GB2312" w:cs="仿宋_GB2312"/>
          <w:kern w:val="0"/>
          <w:sz w:val="32"/>
          <w:szCs w:val="32"/>
        </w:rPr>
      </w:pPr>
      <w:r>
        <w:rPr>
          <w:rFonts w:hint="eastAsia" w:ascii="仿宋_GB2312" w:hAnsi="宋体" w:eastAsia="仿宋_GB2312" w:cs="仿宋_GB2312"/>
          <w:kern w:val="0"/>
          <w:sz w:val="32"/>
          <w:szCs w:val="32"/>
        </w:rPr>
        <w:t xml:space="preserve">（一） 执行党和国家的各项方针、政策、法令、法规，在区委、区政府领导下完 成各项任务。 </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（二） 建设社会主义物质文明和精神文明，以经济建设为中心，指导街道经济组织发展经济，拓宽经济活动的领域， 为经济组织提供服务，运用经济、法律和必要的行政手段管理街道经济。把街道建设成为经济繁荣、文化发达、道德高尚、社会安定、生活方便、环境优美的社会主义新城区。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（三） 负责辖区内的社会治安综合治理，人民调解、法律服务工作，依照有关规定管理外来流动人员。</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（四） 开展社区服务、拥军优属工作，负责社区优抚、社会救济、社会福利、社区文化、科普、体育、教育工作。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（五） 按照职责范围做好城市建设管理监察、计划生育、爱国卫生、初级卫生保健、市容环境卫生、绿化、环境保护、劳动就业、安全生产等管理工作。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（六） 配合有关部门做好防汛、防风、防火、防震、抢险和防灾救灾工作。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（七） 维护老年人、妇女、青少年、儿童和残疾人的合法权益，尊重少数民族的风俗习惯和保障少数民族的权益。</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（八） 指导和帮助居民委员会的工作，促进居民委员会的依法建设和发挥"三自"（自我教育、自我管理、自我服务）作用。 </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（九） 向市、区人民政府反映居民群众的意见和要求，办理人民群众的来信来访等事项。</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（十） 承办区政府交办的其他事项。</w:t>
      </w:r>
    </w:p>
    <w:p w14:paraId="34254A2B">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rPr>
        <w:t>二、部门决算单位构成</w:t>
      </w:r>
    </w:p>
    <w:p w14:paraId="648E2247">
      <w:pPr>
        <w:spacing w:line="540" w:lineRule="exact"/>
        <w:ind w:firstLine="643" w:firstLineChars="200"/>
        <w:jc w:val="left"/>
        <w:rPr>
          <w:rFonts w:ascii="仿宋_GB2312" w:eastAsia="仿宋_GB2312"/>
          <w:b/>
          <w:sz w:val="32"/>
          <w:szCs w:val="32"/>
        </w:rPr>
      </w:pPr>
      <w:r>
        <w:rPr>
          <w:rFonts w:hint="eastAsia" w:ascii="仿宋_GB2312" w:eastAsia="仿宋_GB2312"/>
          <w:b/>
          <w:sz w:val="32"/>
          <w:szCs w:val="32"/>
        </w:rPr>
        <w:t>纳入辽宁省盘锦市兴隆台区创新街道办事处2023年部门决算编制范围的预算单位包括：</w:t>
      </w:r>
    </w:p>
    <w:p w14:paraId="26F01853">
      <w:pPr>
        <w:wordWrap w:val="0"/>
        <w:topLinePunct/>
        <w:spacing w:line="540" w:lineRule="exact"/>
        <w:ind w:firstLine="640" w:firstLineChars="200"/>
        <w:jc w:val="both"/>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创新街道办事处无下设二级单位。</w:t>
      </w:r>
    </w:p>
    <w:p w14:paraId="5E05CE01">
      <w:pPr>
        <w:spacing w:line="540" w:lineRule="exact"/>
        <w:ind w:firstLine="420" w:firstLineChars="200"/>
        <w:jc w:val="center"/>
        <w:rPr>
          <w:rFonts w:ascii="宋体" w:hAnsi="宋体"/>
          <w:b/>
          <w:sz w:val="36"/>
          <w:szCs w:val="36"/>
        </w:rPr>
      </w:pPr>
      <w:r>
        <w:br w:type="page"/>
      </w:r>
      <w:r>
        <w:rPr>
          <w:rFonts w:hint="eastAsia" w:ascii="宋体" w:hAnsi="宋体"/>
          <w:b/>
          <w:sz w:val="36"/>
          <w:szCs w:val="36"/>
        </w:rPr>
        <w:t>第二部分 2023年度部门决算情况说明</w:t>
      </w:r>
    </w:p>
    <w:p w14:paraId="4E099220">
      <w:pPr>
        <w:spacing w:line="540" w:lineRule="exact"/>
        <w:rPr>
          <w:rFonts w:ascii="宋体" w:hAnsi="宋体"/>
          <w:b/>
          <w:sz w:val="36"/>
          <w:szCs w:val="36"/>
        </w:rPr>
      </w:pPr>
    </w:p>
    <w:p w14:paraId="60812B3A">
      <w:pPr>
        <w:spacing w:line="540" w:lineRule="exact"/>
        <w:ind w:firstLine="627" w:firstLineChars="196"/>
        <w:rPr>
          <w:rFonts w:ascii="黑体" w:hAnsi="黑体" w:eastAsia="黑体"/>
          <w:sz w:val="32"/>
          <w:szCs w:val="32"/>
        </w:rPr>
      </w:pPr>
      <w:r>
        <w:rPr>
          <w:rFonts w:hint="eastAsia" w:ascii="黑体" w:hAnsi="宋体" w:eastAsia="黑体" w:cs="黑体"/>
          <w:sz w:val="32"/>
          <w:szCs w:val="32"/>
        </w:rPr>
        <w:t>一、收入支出决算总体情况说明</w:t>
      </w:r>
    </w:p>
    <w:p w14:paraId="6E385298">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（一）收入总计1202.68万元，包括：</w:t>
      </w:r>
    </w:p>
    <w:p w14:paraId="2DD8322D">
      <w:pPr>
        <w:spacing w:line="540" w:lineRule="exact"/>
        <w:ind w:firstLine="660"/>
        <w:rPr>
          <w:rFonts w:ascii="仿宋_GB2312" w:hAnsi="宋体" w:eastAsia="仿宋_GB2312"/>
          <w:sz w:val="32"/>
          <w:szCs w:val="32"/>
        </w:rPr>
      </w:pPr>
      <w:r>
        <w:rPr>
          <w:rFonts w:hint="eastAsia" w:ascii="仿宋_GB2312" w:hAnsi="宋体" w:eastAsia="仿宋_GB2312"/>
          <w:sz w:val="32"/>
          <w:szCs w:val="32"/>
        </w:rPr>
        <w:t>1.财政拨款收入</w:t>
      </w:r>
      <w:r>
        <w:rPr>
          <w:rFonts w:hint="eastAsia" w:ascii="仿宋_GB2312" w:eastAsia="仿宋_GB2312" w:cs="仿宋_GB2312"/>
          <w:sz w:val="32"/>
          <w:szCs w:val="32"/>
        </w:rPr>
        <w:t>1202.68</w:t>
      </w:r>
      <w:r>
        <w:rPr>
          <w:rFonts w:hint="eastAsia" w:ascii="仿宋_GB2312" w:hAnsi="宋体" w:eastAsia="仿宋_GB2312"/>
          <w:sz w:val="32"/>
          <w:szCs w:val="32"/>
        </w:rPr>
        <w:t>万元，占</w:t>
      </w:r>
      <w:r>
        <w:rPr>
          <w:rFonts w:ascii="仿宋_GB2312" w:hAnsi="宋体" w:eastAsia="仿宋_GB2312"/>
          <w:sz w:val="32"/>
          <w:szCs w:val="32"/>
        </w:rPr>
        <w:t>收入总计的</w:t>
      </w:r>
      <w:r>
        <w:rPr>
          <w:rFonts w:hint="eastAsia" w:ascii="仿宋_GB2312" w:eastAsia="仿宋_GB2312" w:cs="仿宋_GB2312"/>
          <w:sz w:val="32"/>
          <w:szCs w:val="32"/>
        </w:rPr>
        <w:t>100.00</w:t>
      </w:r>
      <w:r>
        <w:rPr>
          <w:rFonts w:ascii="仿宋_GB2312" w:hAnsi="宋体" w:eastAsia="仿宋_GB2312"/>
          <w:sz w:val="32"/>
          <w:szCs w:val="32"/>
        </w:rPr>
        <w:t>%</w:t>
      </w:r>
      <w:r>
        <w:rPr>
          <w:rFonts w:hint="eastAsia" w:ascii="仿宋_GB2312" w:hAnsi="宋体" w:eastAsia="仿宋_GB2312"/>
          <w:sz w:val="32"/>
          <w:szCs w:val="32"/>
        </w:rPr>
        <w:t>。其中：一般公共预算财政拨款收入</w:t>
      </w:r>
      <w:r>
        <w:rPr>
          <w:rFonts w:hint="eastAsia" w:ascii="仿宋_GB2312" w:eastAsia="仿宋_GB2312" w:cs="仿宋_GB2312"/>
          <w:sz w:val="32"/>
          <w:szCs w:val="32"/>
        </w:rPr>
        <w:t>1054.23</w:t>
      </w:r>
      <w:r>
        <w:rPr>
          <w:rFonts w:hint="eastAsia" w:ascii="仿宋_GB2312" w:hAnsi="宋体" w:eastAsia="仿宋_GB2312"/>
          <w:sz w:val="32"/>
          <w:szCs w:val="32"/>
        </w:rPr>
        <w:t>万元，政府性基金预算财政拨款收入</w:t>
      </w:r>
      <w:r>
        <w:rPr>
          <w:rFonts w:hint="eastAsia" w:ascii="仿宋_GB2312" w:eastAsia="仿宋_GB2312" w:cs="仿宋_GB2312"/>
          <w:sz w:val="32"/>
          <w:szCs w:val="32"/>
        </w:rPr>
        <w:t>143.20</w:t>
      </w:r>
      <w:r>
        <w:rPr>
          <w:rFonts w:hint="eastAsia" w:ascii="仿宋_GB2312" w:hAnsi="宋体" w:eastAsia="仿宋_GB2312"/>
          <w:sz w:val="32"/>
          <w:szCs w:val="32"/>
        </w:rPr>
        <w:t>万元，国有资本经营预算财政拨款收入</w:t>
      </w:r>
      <w:r>
        <w:rPr>
          <w:rFonts w:hint="eastAsia" w:ascii="仿宋_GB2312" w:eastAsia="仿宋_GB2312" w:cs="仿宋_GB2312"/>
          <w:sz w:val="32"/>
          <w:szCs w:val="32"/>
        </w:rPr>
        <w:t>5.25</w:t>
      </w:r>
      <w:r>
        <w:rPr>
          <w:rFonts w:hint="eastAsia" w:ascii="仿宋_GB2312" w:hAnsi="宋体" w:eastAsia="仿宋_GB2312"/>
          <w:sz w:val="32"/>
          <w:szCs w:val="32"/>
        </w:rPr>
        <w:t>万元。</w:t>
      </w:r>
    </w:p>
    <w:p w14:paraId="19BB9C32">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2.上级补助收入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19FB4CB9">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3.事业收入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33D23868">
      <w:pPr>
        <w:spacing w:line="540" w:lineRule="exact"/>
        <w:ind w:firstLine="660"/>
        <w:rPr>
          <w:rFonts w:ascii="仿宋_GB2312" w:hAnsi="宋体" w:eastAsia="仿宋_GB2312"/>
          <w:sz w:val="32"/>
          <w:szCs w:val="32"/>
        </w:rPr>
      </w:pPr>
      <w:r>
        <w:rPr>
          <w:rFonts w:hint="eastAsia" w:ascii="仿宋_GB2312" w:hAnsi="宋体" w:eastAsia="仿宋_GB2312"/>
          <w:sz w:val="32"/>
          <w:szCs w:val="32"/>
        </w:rPr>
        <w:t>4.经营收入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59793AB3">
      <w:pPr>
        <w:spacing w:line="540" w:lineRule="exact"/>
        <w:ind w:firstLine="658"/>
        <w:rPr>
          <w:rFonts w:ascii="仿宋_GB2312" w:hAnsi="宋体" w:eastAsia="仿宋_GB2312"/>
          <w:sz w:val="32"/>
          <w:szCs w:val="32"/>
        </w:rPr>
      </w:pPr>
      <w:r>
        <w:rPr>
          <w:rFonts w:hint="eastAsia" w:ascii="仿宋_GB2312" w:hAnsi="宋体" w:eastAsia="仿宋_GB2312"/>
          <w:sz w:val="32"/>
          <w:szCs w:val="32"/>
        </w:rPr>
        <w:t>5.附属单位上缴收入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51E1C8E6">
      <w:pPr>
        <w:spacing w:line="540" w:lineRule="exact"/>
        <w:ind w:firstLine="660"/>
        <w:rPr>
          <w:rFonts w:ascii="仿宋_GB2312" w:hAnsi="宋体" w:eastAsia="仿宋_GB2312"/>
          <w:sz w:val="32"/>
          <w:szCs w:val="32"/>
        </w:rPr>
      </w:pPr>
      <w:r>
        <w:rPr>
          <w:rFonts w:hint="eastAsia" w:ascii="仿宋_GB2312" w:hAnsi="宋体" w:eastAsia="仿宋_GB2312"/>
          <w:sz w:val="32"/>
          <w:szCs w:val="32"/>
        </w:rPr>
        <w:t>6.其他收入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22F41F70">
      <w:pPr>
        <w:spacing w:line="540" w:lineRule="exact"/>
        <w:ind w:firstLine="658"/>
        <w:rPr>
          <w:rFonts w:ascii="仿宋_GB2312" w:hAnsi="宋体" w:eastAsia="仿宋_GB2312"/>
          <w:sz w:val="32"/>
          <w:szCs w:val="32"/>
        </w:rPr>
      </w:pPr>
      <w:r>
        <w:rPr>
          <w:rFonts w:hint="eastAsia" w:ascii="仿宋_GB2312" w:hAnsi="宋体" w:eastAsia="仿宋_GB2312"/>
          <w:sz w:val="32"/>
          <w:szCs w:val="32"/>
        </w:rPr>
        <w:t>7.使用非财政拨款结余</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473C5C05">
      <w:pPr>
        <w:spacing w:line="540" w:lineRule="exact"/>
        <w:ind w:firstLine="658"/>
        <w:rPr>
          <w:rFonts w:ascii="仿宋_GB2312" w:hAnsi="宋体" w:eastAsia="仿宋_GB2312"/>
          <w:sz w:val="32"/>
          <w:szCs w:val="32"/>
        </w:rPr>
      </w:pPr>
      <w:r>
        <w:rPr>
          <w:rFonts w:hint="eastAsia" w:ascii="仿宋_GB2312" w:hAnsi="宋体" w:eastAsia="仿宋_GB2312"/>
          <w:sz w:val="32"/>
          <w:szCs w:val="32"/>
        </w:rPr>
        <w:t>8.上年结转和结余</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48839EF8">
      <w:pPr>
        <w:topLinePunct/>
        <w:spacing w:line="540" w:lineRule="exact"/>
        <w:ind w:firstLine="658"/>
        <w:rPr>
          <w:rFonts w:hint="eastAsia" w:ascii="仿宋_GB2312" w:hAnsi="宋体" w:eastAsia="仿宋_GB2312"/>
          <w:sz w:val="32"/>
          <w:szCs w:val="32"/>
          <w:lang w:eastAsia="zh-CN"/>
        </w:rPr>
      </w:pPr>
      <w:r>
        <w:rPr>
          <w:rFonts w:hint="eastAsia" w:ascii="仿宋_GB2312" w:hAnsi="宋体" w:eastAsia="仿宋_GB2312"/>
          <w:sz w:val="32"/>
          <w:szCs w:val="32"/>
        </w:rPr>
        <w:t>与上年相比，今年收入</w:t>
      </w:r>
      <w:r>
        <w:rPr>
          <w:rFonts w:hint="eastAsia" w:ascii="仿宋_GB2312" w:hAnsi="宋体" w:eastAsia="仿宋_GB2312"/>
          <w:sz w:val="32"/>
          <w:szCs w:val="32"/>
          <w:lang w:val="en-US" w:eastAsia="zh-CN"/>
        </w:rPr>
        <w:t>总计</w:t>
      </w:r>
      <w:r>
        <w:rPr>
          <w:rFonts w:hint="eastAsia" w:ascii="仿宋_GB2312" w:hAnsi="宋体" w:eastAsia="仿宋_GB2312"/>
          <w:sz w:val="32"/>
          <w:szCs w:val="32"/>
        </w:rPr>
        <w:t>增加115.24万元，增长10.60%,主要原因：解决历史遗留问题。</w:t>
      </w:r>
      <w:r>
        <w:rPr>
          <w:rFonts w:hint="eastAsia" w:ascii="仿宋_GB2312" w:hAnsi="宋体" w:eastAsia="仿宋_GB2312"/>
          <w:sz w:val="32"/>
          <w:szCs w:val="32"/>
          <w:lang w:eastAsia="zh-CN"/>
        </w:rPr>
        <w:t>。</w:t>
      </w:r>
    </w:p>
    <w:p w14:paraId="1E37F035">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（二）支出总计1202.68万元，包括：</w:t>
      </w:r>
    </w:p>
    <w:p w14:paraId="04843514">
      <w:pPr>
        <w:spacing w:line="540" w:lineRule="exact"/>
        <w:ind w:firstLine="660"/>
        <w:rPr>
          <w:rFonts w:ascii="仿宋_GB2312" w:hAnsi="宋体" w:eastAsia="仿宋_GB2312"/>
          <w:sz w:val="32"/>
          <w:szCs w:val="32"/>
        </w:rPr>
      </w:pPr>
      <w:r>
        <w:rPr>
          <w:rFonts w:hint="eastAsia" w:ascii="仿宋_GB2312" w:hAnsi="宋体" w:eastAsia="仿宋_GB2312"/>
          <w:sz w:val="32"/>
          <w:szCs w:val="32"/>
        </w:rPr>
        <w:t>1.基本支出</w:t>
      </w:r>
      <w:r>
        <w:rPr>
          <w:rFonts w:hint="eastAsia" w:ascii="仿宋_GB2312" w:eastAsia="仿宋_GB2312" w:cs="仿宋_GB2312"/>
          <w:sz w:val="32"/>
          <w:szCs w:val="32"/>
        </w:rPr>
        <w:t>591.40</w:t>
      </w:r>
      <w:r>
        <w:rPr>
          <w:rFonts w:hint="eastAsia" w:ascii="仿宋_GB2312" w:hAnsi="宋体" w:eastAsia="仿宋_GB2312"/>
          <w:sz w:val="32"/>
          <w:szCs w:val="32"/>
        </w:rPr>
        <w:t>万元，占支出总计的</w:t>
      </w:r>
      <w:r>
        <w:rPr>
          <w:rFonts w:hint="eastAsia" w:ascii="仿宋_GB2312" w:eastAsia="仿宋_GB2312" w:cs="仿宋_GB2312"/>
          <w:sz w:val="32"/>
          <w:szCs w:val="32"/>
        </w:rPr>
        <w:t>49.17</w:t>
      </w:r>
      <w:r>
        <w:rPr>
          <w:rFonts w:hint="eastAsia" w:ascii="仿宋_GB2312" w:hAnsi="宋体" w:eastAsia="仿宋_GB2312"/>
          <w:sz w:val="32"/>
          <w:szCs w:val="32"/>
        </w:rPr>
        <w:t>%。主要是为保障机构正常运转、完成日常工作任务而发生的各项支出，其中：</w:t>
      </w:r>
      <w:r>
        <w:rPr>
          <w:rFonts w:hint="eastAsia" w:ascii="仿宋_GB2312" w:eastAsia="仿宋_GB2312" w:cs="仿宋_GB2312"/>
          <w:sz w:val="32"/>
          <w:szCs w:val="32"/>
        </w:rPr>
        <w:t>工资福利支出341.03万元；商品和服务支出224.27万元；对个人和家庭的补助25.88万元；资本性支出0.22万元。</w:t>
      </w:r>
    </w:p>
    <w:p w14:paraId="25BFD07A">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2.项目支出</w:t>
      </w:r>
      <w:r>
        <w:rPr>
          <w:rFonts w:hint="eastAsia" w:ascii="仿宋_GB2312" w:eastAsia="仿宋_GB2312" w:cs="仿宋_GB2312"/>
          <w:sz w:val="32"/>
          <w:szCs w:val="32"/>
        </w:rPr>
        <w:t>611.28</w:t>
      </w:r>
      <w:r>
        <w:rPr>
          <w:rFonts w:hint="eastAsia" w:ascii="仿宋_GB2312" w:hAnsi="宋体" w:eastAsia="仿宋_GB2312"/>
          <w:sz w:val="32"/>
          <w:szCs w:val="32"/>
        </w:rPr>
        <w:t>万元，占支出总计的</w:t>
      </w:r>
      <w:r>
        <w:rPr>
          <w:rFonts w:hint="eastAsia" w:ascii="仿宋_GB2312" w:eastAsia="仿宋_GB2312" w:cs="仿宋_GB2312"/>
          <w:sz w:val="32"/>
          <w:szCs w:val="32"/>
        </w:rPr>
        <w:t>50.83</w:t>
      </w:r>
      <w:r>
        <w:rPr>
          <w:rFonts w:hint="eastAsia" w:ascii="仿宋_GB2312" w:hAnsi="宋体" w:eastAsia="仿宋_GB2312"/>
          <w:sz w:val="32"/>
          <w:szCs w:val="32"/>
        </w:rPr>
        <w:t>%。</w:t>
      </w:r>
      <w:r>
        <w:rPr>
          <w:rFonts w:hint="eastAsia" w:ascii="仿宋_GB2312" w:eastAsia="仿宋_GB2312" w:cs="仿宋_GB2312"/>
          <w:sz w:val="32"/>
          <w:szCs w:val="32"/>
          <w:highlight w:val="none"/>
        </w:rPr>
        <w:t>主要包括遮光补偿款265.71万，企业财力兑现86万，信访专项经费23.72万，网格员信息费14.86万，居民小组长10.2万，综合业务费11万，创城经费15.02万等业务支出。</w:t>
      </w:r>
    </w:p>
    <w:p w14:paraId="6DDEB099">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3.上缴上级支出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11FBDF5A">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4.经营支出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0966CBF2">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5.对附属单位补助支出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4AB5DF88">
      <w:pPr>
        <w:topLinePunct/>
        <w:spacing w:line="540" w:lineRule="exact"/>
        <w:ind w:firstLine="658"/>
        <w:rPr>
          <w:rFonts w:hint="eastAsia" w:ascii="仿宋_GB2312" w:hAnsi="宋体" w:eastAsia="仿宋_GB2312"/>
          <w:sz w:val="32"/>
          <w:szCs w:val="32"/>
        </w:rPr>
      </w:pPr>
      <w:r>
        <w:rPr>
          <w:rFonts w:hint="eastAsia" w:ascii="仿宋_GB2312" w:hAnsi="宋体" w:eastAsia="仿宋_GB2312"/>
          <w:sz w:val="32"/>
          <w:szCs w:val="32"/>
        </w:rPr>
        <w:t>与上年相比，今年支出增加115.24万元，增长10.60%,主要原因：解决历史遗留问题。</w:t>
      </w:r>
    </w:p>
    <w:p w14:paraId="6A96D262">
      <w:pPr>
        <w:wordWrap w:val="0"/>
        <w:topLinePunct/>
        <w:spacing w:line="540" w:lineRule="exact"/>
        <w:ind w:firstLine="658"/>
        <w:rPr>
          <w:rFonts w:ascii="楷体_GB2312" w:hAnsi="宋体" w:eastAsia="楷体_GB2312"/>
          <w:b/>
          <w:sz w:val="32"/>
          <w:szCs w:val="32"/>
        </w:rPr>
      </w:pPr>
      <w:r>
        <w:rPr>
          <w:rFonts w:hint="eastAsia" w:ascii="楷体_GB2312" w:hAnsi="宋体" w:eastAsia="楷体_GB2312"/>
          <w:b/>
          <w:sz w:val="32"/>
          <w:szCs w:val="32"/>
        </w:rPr>
        <w:t>（三）年末结转和结余0.00万元。</w:t>
      </w:r>
    </w:p>
    <w:p w14:paraId="00350BA2">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与上年相比，今年结转结余持平，主要原因：无结转结余。</w:t>
      </w:r>
    </w:p>
    <w:p w14:paraId="1D80F91F">
      <w:pPr>
        <w:spacing w:line="540" w:lineRule="exact"/>
        <w:ind w:firstLine="660"/>
        <w:rPr>
          <w:rFonts w:ascii="黑体" w:hAnsi="黑体" w:eastAsia="黑体"/>
          <w:sz w:val="32"/>
          <w:szCs w:val="32"/>
        </w:rPr>
      </w:pPr>
      <w:r>
        <w:rPr>
          <w:rFonts w:hint="eastAsia" w:ascii="黑体" w:hAnsi="宋体" w:eastAsia="黑体" w:cs="黑体"/>
          <w:sz w:val="32"/>
          <w:szCs w:val="32"/>
        </w:rPr>
        <w:t>二、财政拨款支出决算情况说明</w:t>
      </w:r>
    </w:p>
    <w:p w14:paraId="6F56F20A">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（一）总体情况。</w:t>
      </w:r>
    </w:p>
    <w:p w14:paraId="628952DA">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2023年度财政拨款支出</w:t>
      </w:r>
      <w:r>
        <w:rPr>
          <w:rFonts w:hint="eastAsia" w:ascii="仿宋_GB2312" w:eastAsia="仿宋_GB2312" w:cs="仿宋_GB2312"/>
          <w:sz w:val="32"/>
          <w:szCs w:val="32"/>
        </w:rPr>
        <w:t>1202.68</w:t>
      </w:r>
      <w:r>
        <w:rPr>
          <w:rFonts w:hint="eastAsia" w:ascii="仿宋_GB2312" w:hAnsi="宋体" w:eastAsia="仿宋_GB2312"/>
          <w:sz w:val="32"/>
          <w:szCs w:val="32"/>
        </w:rPr>
        <w:t>万元，其中：基本支出</w:t>
      </w:r>
      <w:r>
        <w:rPr>
          <w:rFonts w:hint="eastAsia" w:ascii="仿宋_GB2312" w:eastAsia="仿宋_GB2312" w:cs="仿宋_GB2312"/>
          <w:sz w:val="32"/>
          <w:szCs w:val="32"/>
        </w:rPr>
        <w:t>591.40</w:t>
      </w:r>
      <w:r>
        <w:rPr>
          <w:rFonts w:hint="eastAsia" w:ascii="仿宋_GB2312" w:hAnsi="宋体" w:eastAsia="仿宋_GB2312"/>
          <w:sz w:val="32"/>
          <w:szCs w:val="32"/>
        </w:rPr>
        <w:t>万元，项目支出</w:t>
      </w:r>
      <w:r>
        <w:rPr>
          <w:rFonts w:hint="eastAsia" w:ascii="仿宋_GB2312" w:eastAsia="仿宋_GB2312" w:cs="仿宋_GB2312"/>
          <w:sz w:val="32"/>
          <w:szCs w:val="32"/>
        </w:rPr>
        <w:t>611.28</w:t>
      </w:r>
      <w:r>
        <w:rPr>
          <w:rFonts w:hint="eastAsia" w:ascii="仿宋_GB2312" w:hAnsi="宋体" w:eastAsia="仿宋_GB2312"/>
          <w:sz w:val="32"/>
          <w:szCs w:val="32"/>
        </w:rPr>
        <w:t>万元。与</w:t>
      </w:r>
      <w:r>
        <w:rPr>
          <w:rFonts w:ascii="仿宋_GB2312" w:hAnsi="宋体" w:eastAsia="仿宋_GB2312"/>
          <w:sz w:val="32"/>
          <w:szCs w:val="32"/>
        </w:rPr>
        <w:t>上年相比，</w:t>
      </w:r>
      <w:r>
        <w:rPr>
          <w:rFonts w:hint="eastAsia" w:ascii="仿宋_GB2312" w:hAnsi="宋体" w:eastAsia="仿宋_GB2312"/>
          <w:sz w:val="32"/>
          <w:szCs w:val="32"/>
        </w:rPr>
        <w:t>财政拨款支出增加115.24万元，增长10.60%，主要原因</w:t>
      </w:r>
      <w:r>
        <w:rPr>
          <w:rFonts w:hint="eastAsia" w:ascii="仿宋_GB2312" w:eastAsia="仿宋_GB2312" w:cs="仿宋_GB2312"/>
          <w:sz w:val="32"/>
          <w:szCs w:val="32"/>
        </w:rPr>
        <w:t>：解决历史遗漏问题。</w:t>
      </w:r>
      <w:r>
        <w:rPr>
          <w:rFonts w:hint="eastAsia" w:ascii="仿宋_GB2312" w:hAnsi="宋体" w:eastAsia="仿宋_GB2312"/>
          <w:sz w:val="32"/>
          <w:szCs w:val="32"/>
        </w:rPr>
        <w:t>与年初预算相比，2023年度财政拨款支出完成年初预算的</w:t>
      </w:r>
      <w:r>
        <w:rPr>
          <w:rFonts w:hint="eastAsia" w:ascii="仿宋_GB2312" w:eastAsia="仿宋_GB2312" w:cs="仿宋_GB2312"/>
          <w:sz w:val="32"/>
          <w:szCs w:val="32"/>
        </w:rPr>
        <w:t>143.55</w:t>
      </w:r>
      <w:r>
        <w:rPr>
          <w:rFonts w:hint="eastAsia" w:ascii="仿宋_GB2312" w:hAnsi="宋体" w:eastAsia="仿宋_GB2312"/>
          <w:sz w:val="32"/>
          <w:szCs w:val="32"/>
        </w:rPr>
        <w:t>%，其中：基本支出完成年初预算的</w:t>
      </w:r>
      <w:r>
        <w:rPr>
          <w:rFonts w:hint="eastAsia" w:ascii="仿宋_GB2312" w:eastAsia="仿宋_GB2312" w:cs="仿宋_GB2312"/>
          <w:sz w:val="32"/>
          <w:szCs w:val="32"/>
        </w:rPr>
        <w:t>118.45</w:t>
      </w:r>
      <w:r>
        <w:rPr>
          <w:rFonts w:hint="eastAsia" w:ascii="仿宋_GB2312" w:hAnsi="宋体" w:eastAsia="仿宋_GB2312"/>
          <w:sz w:val="32"/>
          <w:szCs w:val="32"/>
        </w:rPr>
        <w:t>%，项目支出完成年初预算的</w:t>
      </w:r>
      <w:r>
        <w:rPr>
          <w:rFonts w:hint="eastAsia" w:ascii="仿宋_GB2312" w:eastAsia="仿宋_GB2312" w:cs="仿宋_GB2312"/>
          <w:sz w:val="32"/>
          <w:szCs w:val="32"/>
        </w:rPr>
        <w:t>180.57</w:t>
      </w:r>
      <w:r>
        <w:rPr>
          <w:rFonts w:hint="eastAsia" w:ascii="仿宋_GB2312" w:hAnsi="宋体" w:eastAsia="仿宋_GB2312"/>
          <w:sz w:val="32"/>
          <w:szCs w:val="32"/>
        </w:rPr>
        <w:t>%。</w:t>
      </w:r>
    </w:p>
    <w:p w14:paraId="18F8087D">
      <w:pPr>
        <w:spacing w:line="540" w:lineRule="exact"/>
        <w:ind w:firstLine="660"/>
        <w:rPr>
          <w:rFonts w:hint="eastAsia" w:ascii="仿宋_GB2312" w:eastAsia="仿宋_GB2312" w:cs="仿宋_GB2312"/>
          <w:sz w:val="32"/>
          <w:szCs w:val="32"/>
        </w:rPr>
      </w:pPr>
      <w:r>
        <w:rPr>
          <w:rFonts w:hint="eastAsia" w:ascii="楷体_GB2312" w:hAnsi="宋体" w:eastAsia="楷体_GB2312"/>
          <w:b/>
          <w:sz w:val="32"/>
          <w:szCs w:val="32"/>
        </w:rPr>
        <w:t>（二）一般公共预算财政拨款支出情况。</w:t>
      </w:r>
    </w:p>
    <w:p w14:paraId="4CCF5132">
      <w:pPr>
        <w:wordWrap w:val="0"/>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2023年度一般公共预算财政拨款支出1054.23万元。按支出功能分类科目分，包括：</w:t>
      </w:r>
    </w:p>
    <w:p w14:paraId="7F4A502D">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1.一般公共服务支出817.18万元，具体包括：</w:t>
      </w:r>
    </w:p>
    <w:p w14:paraId="2E174CE8">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（1）一般公共服务支出（类）人大事务（款）行政运行（项）0.00万元,主要是无等支出，完成年初预算的0.00%，决算数与年初预算数存在差异的主要原因是无支出。</w:t>
      </w:r>
    </w:p>
    <w:p w14:paraId="72EB9873">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（2）一般公共服务支出（类）人大事务（款）其他人大事务支出（项）0.70万元,主要是人大事务等支出，完成年初预算的100%，决算数与年初预算数存在差异的主要原因是无差异。</w:t>
      </w:r>
    </w:p>
    <w:p w14:paraId="156A81B0">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一般公共服务支出（类）政府办公厅（室）及相关机构事务（款）行政运行（项）332.07万元,主要是人员工资、公务费等支出，完成年初预算的133.11%，决算数与年初预算数存在差异的主要原因是人员增加，工资等费用增加。</w:t>
      </w:r>
    </w:p>
    <w:p w14:paraId="6CE98A1B">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（4）一般公共服务支出（类）政府办公厅（室）及相关机构事务（款）信访事务（项）29.62万元,主要是信访租车费等支出，完成年初预算的0.00%，决算数与年初预算数存在差异的主要原因是未列入年初预算。</w:t>
      </w:r>
    </w:p>
    <w:p w14:paraId="7445474B">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（5）一般公共服务支出（类）政府办公厅（室）及相关机构事务（款）事业运行（项）0.00万元,主要是无等支出，完成年初预算的0.00%，决算数与年初预算数存在差异的主要原因是无支出。</w:t>
      </w:r>
    </w:p>
    <w:p w14:paraId="303115AC">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6）一般公共服务支出（类）政府办公厅（室）及相关机构事务（款）其他政府办公厅（室）及相关机构事务支出（项）449.12万元,主要是人员伙食费、遮光补偿款、创城、企业财力兑现等支出，完成年初预算的131.9%，决算数与年初预算数存在差异的主要原因是企业财力兑现。</w:t>
      </w:r>
    </w:p>
    <w:p w14:paraId="24CFCE59">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（7）一般公共服务支出（类）组织事务（款）其他组织事务支出（项）5.67万元,主要是基层党组织活动、党的建设等支出，完成年初预算的0.00%，决算数与年初预算数存在差异的主要原因是未列入年初预算。</w:t>
      </w:r>
    </w:p>
    <w:p w14:paraId="745D2788">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2.社会保障和就业支出176.90万元，具体包括：</w:t>
      </w:r>
    </w:p>
    <w:p w14:paraId="3AAE853E">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社会保障和就业支出（类）人力资源和社会保障管理事务（款）其他人力资源和社会保障管理事务支出（项）0.00万元,主要是无费用等支出，完成年初预算的0.00%，决算数与年初预算数存在差异的主要原因是无支出。</w:t>
      </w:r>
    </w:p>
    <w:p w14:paraId="2DAA48DB">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社会保障和就业支出（类）民政管理事务（款）基层政权建设和社区治理（项）108.97万元,主要是社区公用经费、居民小组长补贴、网格员信息费等支出，完成年初预算的73.53%，决算数与年初预算数存在差异的主要原因是压缩公用经费的支出。</w:t>
      </w:r>
    </w:p>
    <w:p w14:paraId="44FD6BA4">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（3）社会保障和就业支出（类）行政事业单位养老支出（款）行政单位离退休（项）0.95万元,主要是退休人员取暖补贴等支出，完成年初预算的98.96%，决算数与年初预算数存在差异的主要原因是计算差异。</w:t>
      </w:r>
    </w:p>
    <w:p w14:paraId="12106F4E">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社会保障和就业支出（类）行政事业单位养老支出（款）机关事业单位基本养老保险缴费支出（项）37.66万元,主要是在职人员养老保险缴费等支出，完成年初预算的139.07%，决算数与年初预算数存在差异的主要原因是人员增加。</w:t>
      </w:r>
    </w:p>
    <w:p w14:paraId="48BC721C">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5）社会保障和就业支出（类）行政事业单位养老支出（款）机关事业单位职业年金缴费支出（项）4.39万元,主要是当年去世人员职业年金缴费等支出，完成年初预算的0%，决算数与年初预算数存在差异的主要原因是未列入年初预算。</w:t>
      </w:r>
    </w:p>
    <w:p w14:paraId="0B36F0EF">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（6）社会保障和就业支出（类）抚恤（款）死亡抚恤（项）24.93万元,主要是本年度去世人员死亡抚恤等支出，完成年初预算的0.00%，决算数与年初预算数存在差异的主要原因是未列入年初预算。</w:t>
      </w:r>
    </w:p>
    <w:p w14:paraId="6DC64A9F">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3.卫生健康支出29.17万元，具体包括：</w:t>
      </w:r>
    </w:p>
    <w:p w14:paraId="2FCBFBB9">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卫生健康支出（类）计划生育事务（款）计划生育服务（项）10.29万元,主要是城镇居民独生子女退休父母退休补助等支出，完成年初预算的85.75%，决算数与年初预算数存在差异的主要原因是预估金额存在差异。</w:t>
      </w:r>
    </w:p>
    <w:p w14:paraId="3F0915E5">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（2）卫生健康支出（类）行政事业单位医疗（款）行政单位医疗（项）14.42万元,主要是在职人员医疗保险缴费等支出，完成年初预算的143.63%，决算数与年初预算数存在差异的主要原因是人员增加。</w:t>
      </w:r>
    </w:p>
    <w:p w14:paraId="07D3BF7D">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（3）卫生健康支出（类）行政事业单位医疗（款）事业单位医疗（项）0.00万元,主要是无费用等支出，完成年初预算的0.00%，决算数与年初预算数存在差异的主要原因是无事业支出。</w:t>
      </w:r>
    </w:p>
    <w:p w14:paraId="25F0F06D">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（4）卫生健康支出（类）行政事业单位医疗（款）公务员医疗补助（项）3.78万元,主要是公务员医疗补助等支出，完成年初预算的127.7%，决算数与年初预算数存在差异的主要原因是人员增加。</w:t>
      </w:r>
    </w:p>
    <w:p w14:paraId="7E118279">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（5）卫生健康支出（类）行政事业单位医疗（款）其他行政事业单位医疗支出（项）0.68万元,主要是事业人员工伤保险缴费等支出，完成年初预算的226.67%，决算数与年初预算数存在差异的主要原因是人员增加。</w:t>
      </w:r>
    </w:p>
    <w:p w14:paraId="4D04F48D">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4.住房保障支出30.99万元，具体包括：</w:t>
      </w:r>
    </w:p>
    <w:p w14:paraId="4A9967CA">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（1）住房保障支出（类）住房改革支出（款）住房公积金（项）30.99万元,主要是单位职工公积金缴费等支出，完成年初预算的141.38%，决算数与年初预算数存在差异的主要原因是人员增加。</w:t>
      </w:r>
    </w:p>
    <w:p w14:paraId="06EAD9F8">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5.其他支出0.00万元，具体包括：</w:t>
      </w:r>
    </w:p>
    <w:p w14:paraId="46452730">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（1）其他支出（类）其他支出（款）其他支出（项）0.00万元,主要是无费用等支出，完成年初预算的0.00%，决算数与年初预算数存在差异的主要原因是无支出。</w:t>
      </w:r>
    </w:p>
    <w:p w14:paraId="3D773B53">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（三）政府性基金预算财政拨款支出情况。</w:t>
      </w:r>
    </w:p>
    <w:p w14:paraId="6771D444">
      <w:pPr>
        <w:widowControl/>
        <w:wordWrap w:val="0"/>
        <w:spacing w:line="360" w:lineRule="auto"/>
        <w:ind w:firstLine="640" w:firstLineChars="200"/>
        <w:jc w:val="both"/>
        <w:rPr>
          <w:rFonts w:hint="eastAsia" w:ascii="仿宋_GB2312" w:eastAsia="仿宋_GB2312" w:cs="仿宋_GB2312"/>
          <w:sz w:val="32"/>
          <w:szCs w:val="32"/>
        </w:rPr>
      </w:pPr>
      <w:r>
        <w:rPr>
          <w:rFonts w:hint="eastAsia" w:ascii="仿宋_GB2312" w:eastAsia="仿宋_GB2312" w:cs="仿宋_GB2312"/>
          <w:sz w:val="32"/>
          <w:szCs w:val="32"/>
        </w:rPr>
        <w:t>2023年度政府性基金预算财政拨款支出143.20万元。按支出功能分类科目分，包括：</w:t>
      </w:r>
    </w:p>
    <w:p w14:paraId="5ACCF45A">
      <w:pPr>
        <w:keepNext w:val="0"/>
        <w:keepLines w:val="0"/>
        <w:pageBreakBefore w:val="0"/>
        <w:widowControl w:val="0"/>
        <w:kinsoku/>
        <w:wordWrap/>
        <w:overflowPunct/>
        <w:topLinePunct/>
        <w:autoSpaceDE/>
        <w:autoSpaceDN/>
        <w:bidi w:val="0"/>
        <w:adjustRightInd/>
        <w:snapToGrid/>
        <w:spacing w:line="360" w:lineRule="auto"/>
        <w:ind w:firstLine="640" w:firstLineChars="200"/>
        <w:jc w:val="both"/>
        <w:textAlignment w:val="auto"/>
        <w:rPr>
          <w:rFonts w:hint="eastAsia" w:ascii="仿宋_GB2312" w:eastAsia="仿宋_GB2312" w:cs="仿宋_GB2312"/>
          <w:sz w:val="32"/>
          <w:szCs w:val="32"/>
        </w:rPr>
      </w:pPr>
      <w:r>
        <w:rPr>
          <w:rFonts w:hint="eastAsia" w:ascii="仿宋_GB2312" w:eastAsia="仿宋_GB2312" w:cs="仿宋_GB2312"/>
          <w:sz w:val="32"/>
          <w:szCs w:val="32"/>
        </w:rPr>
        <w:t>1.城乡社区支出143.20万元，具体包括：</w:t>
      </w:r>
    </w:p>
    <w:p w14:paraId="341C5256">
      <w:pPr>
        <w:keepNext w:val="0"/>
        <w:keepLines w:val="0"/>
        <w:pageBreakBefore w:val="0"/>
        <w:widowControl w:val="0"/>
        <w:kinsoku/>
        <w:wordWrap/>
        <w:overflowPunct/>
        <w:topLinePunct/>
        <w:autoSpaceDE/>
        <w:autoSpaceDN/>
        <w:bidi w:val="0"/>
        <w:adjustRightInd/>
        <w:snapToGrid/>
        <w:spacing w:line="360" w:lineRule="auto"/>
        <w:ind w:firstLine="640" w:firstLineChars="200"/>
        <w:jc w:val="both"/>
        <w:textAlignment w:val="auto"/>
        <w:rPr>
          <w:rFonts w:hint="eastAsia" w:ascii="仿宋_GB2312" w:eastAsia="仿宋_GB2312" w:cs="仿宋_GB2312"/>
          <w:sz w:val="32"/>
          <w:szCs w:val="32"/>
        </w:rPr>
      </w:pPr>
      <w:r>
        <w:rPr>
          <w:rFonts w:hint="eastAsia" w:ascii="仿宋_GB2312" w:eastAsia="仿宋_GB2312" w:cs="仿宋_GB2312"/>
          <w:sz w:val="32"/>
          <w:szCs w:val="32"/>
        </w:rPr>
        <w:t>（1）城乡社区支出（类）国有土地使用权出让收入安排的支出（款）征地和拆迁补偿支出（项）143.20万元,主要是利港拆迁补偿款等支出，完成年初预算的0.00%，决算数与年初预算数存在差异的主要原因是未列入年初预算。</w:t>
      </w:r>
    </w:p>
    <w:p w14:paraId="6DE5B127">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（四）国有资本经营预算财政拨款支出情况。</w:t>
      </w:r>
    </w:p>
    <w:p w14:paraId="3CFA132D">
      <w:pPr>
        <w:widowControl/>
        <w:wordWrap w:val="0"/>
        <w:spacing w:line="360" w:lineRule="auto"/>
        <w:ind w:firstLine="640" w:firstLineChars="200"/>
        <w:jc w:val="both"/>
        <w:rPr>
          <w:rFonts w:ascii="仿宋_GB2312" w:eastAsia="仿宋_GB2312" w:cs="仿宋_GB2312"/>
          <w:sz w:val="32"/>
          <w:szCs w:val="32"/>
        </w:rPr>
      </w:pPr>
      <w:r>
        <w:rPr>
          <w:rFonts w:hint="eastAsia" w:ascii="仿宋_GB2312" w:eastAsia="仿宋_GB2312" w:cs="仿宋_GB2312"/>
          <w:sz w:val="32"/>
          <w:szCs w:val="32"/>
        </w:rPr>
        <w:t>2023年度国有资本经营预算财政拨款支出5.25万元。按支出功能分类科目分，包括：</w:t>
      </w:r>
    </w:p>
    <w:p w14:paraId="4C2AB865">
      <w:pPr>
        <w:keepNext w:val="0"/>
        <w:keepLines w:val="0"/>
        <w:pageBreakBefore w:val="0"/>
        <w:widowControl w:val="0"/>
        <w:numPr>
          <w:ilvl w:val="0"/>
          <w:numId w:val="0"/>
        </w:numPr>
        <w:kinsoku/>
        <w:wordWrap/>
        <w:overflowPunct/>
        <w:topLinePunct/>
        <w:autoSpaceDE/>
        <w:autoSpaceDN/>
        <w:bidi w:val="0"/>
        <w:adjustRightInd/>
        <w:snapToGrid/>
        <w:spacing w:line="540" w:lineRule="exact"/>
        <w:ind w:firstLine="640" w:firstLineChars="200"/>
        <w:textAlignment w:val="auto"/>
        <w:rPr>
          <w:rFonts w:ascii="仿宋_GB2312" w:hAnsi="宋体" w:eastAsia="仿宋_GB2312"/>
          <w:sz w:val="32"/>
          <w:szCs w:val="32"/>
        </w:rPr>
      </w:pPr>
      <w:r>
        <w:rPr>
          <w:rFonts w:ascii="仿宋_GB2312" w:hAnsi="宋体" w:eastAsia="仿宋_GB2312"/>
          <w:sz w:val="32"/>
          <w:szCs w:val="32"/>
        </w:rPr>
        <w:t>1.国有资本经营预算支出5.25万元，具体包括：</w:t>
      </w:r>
    </w:p>
    <w:p w14:paraId="4DBCF493">
      <w:pPr>
        <w:keepNext w:val="0"/>
        <w:keepLines w:val="0"/>
        <w:pageBreakBefore w:val="0"/>
        <w:widowControl w:val="0"/>
        <w:numPr>
          <w:ilvl w:val="0"/>
          <w:numId w:val="0"/>
        </w:numPr>
        <w:kinsoku/>
        <w:wordWrap/>
        <w:overflowPunct/>
        <w:topLinePunct/>
        <w:autoSpaceDE/>
        <w:autoSpaceDN/>
        <w:bidi w:val="0"/>
        <w:adjustRightInd/>
        <w:snapToGrid/>
        <w:spacing w:line="540" w:lineRule="exact"/>
        <w:ind w:firstLine="640" w:firstLineChars="200"/>
        <w:textAlignment w:val="auto"/>
        <w:rPr>
          <w:rFonts w:ascii="仿宋_GB2312" w:hAnsi="宋体" w:eastAsia="仿宋_GB2312"/>
          <w:sz w:val="32"/>
          <w:szCs w:val="32"/>
        </w:rPr>
      </w:pPr>
      <w:r>
        <w:rPr>
          <w:rFonts w:ascii="仿宋_GB2312" w:hAnsi="宋体" w:eastAsia="仿宋_GB2312"/>
          <w:sz w:val="32"/>
          <w:szCs w:val="32"/>
        </w:rPr>
        <w:t>（1）国有资本经营预算支出（类）解决历史遗留问题及改革成本支出（款）国有企业退休人员社会化管理补助支出（项）5.25万元,主要是社会化管理服务场所水电费、场地维修、取暖费等支出，完成年初预算的0.00%，决算数与年初预算数存在差异的主要原因是未列入年初预算。</w:t>
      </w:r>
    </w:p>
    <w:p w14:paraId="4AED5624">
      <w:pPr>
        <w:spacing w:line="540" w:lineRule="exact"/>
        <w:ind w:firstLine="660"/>
        <w:rPr>
          <w:rFonts w:ascii="黑体" w:hAnsi="黑体" w:eastAsia="黑体"/>
          <w:sz w:val="32"/>
          <w:szCs w:val="32"/>
        </w:rPr>
      </w:pPr>
      <w:r>
        <w:rPr>
          <w:rFonts w:hint="eastAsia" w:ascii="黑体" w:hAnsi="宋体" w:eastAsia="黑体" w:cs="黑体"/>
          <w:sz w:val="32"/>
          <w:szCs w:val="32"/>
        </w:rPr>
        <w:t>三、财政拨款“三公”经费支出决算情况说明</w:t>
      </w:r>
    </w:p>
    <w:p w14:paraId="0D947E9D">
      <w:pPr>
        <w:topLinePunct/>
        <w:spacing w:line="540" w:lineRule="exact"/>
        <w:ind w:firstLine="646"/>
        <w:rPr>
          <w:rFonts w:ascii="仿宋_GB2312" w:hAnsi="宋体" w:eastAsia="仿宋_GB2312"/>
          <w:sz w:val="32"/>
          <w:szCs w:val="32"/>
        </w:rPr>
      </w:pPr>
      <w:r>
        <w:rPr>
          <w:rFonts w:hint="eastAsia" w:ascii="仿宋_GB2312" w:hAnsi="宋体" w:eastAsia="仿宋_GB2312"/>
          <w:sz w:val="32"/>
          <w:szCs w:val="32"/>
        </w:rPr>
        <w:t>2023年度财政拨款安排的“三公”经费支出</w:t>
      </w:r>
      <w:r>
        <w:rPr>
          <w:rFonts w:hint="eastAsia" w:ascii="仿宋_GB2312" w:eastAsia="仿宋_GB2312" w:cs="仿宋_GB2312"/>
          <w:sz w:val="32"/>
          <w:szCs w:val="32"/>
        </w:rPr>
        <w:t>0.00</w:t>
      </w:r>
      <w:r>
        <w:rPr>
          <w:rFonts w:hint="eastAsia" w:ascii="仿宋_GB2312" w:hAnsi="宋体" w:eastAsia="仿宋_GB2312"/>
          <w:sz w:val="32"/>
          <w:szCs w:val="32"/>
        </w:rPr>
        <w:t>万元，完成预算的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%，决算数持平预算数的主要原因是无三公经费支出。其中：因公出国（境）费</w:t>
      </w:r>
      <w:r>
        <w:rPr>
          <w:rFonts w:hint="eastAsia" w:ascii="仿宋_GB2312" w:eastAsia="仿宋_GB2312" w:cs="仿宋_GB2312"/>
          <w:sz w:val="32"/>
          <w:szCs w:val="32"/>
        </w:rPr>
        <w:t>0.00</w:t>
      </w:r>
      <w:r>
        <w:rPr>
          <w:rFonts w:hint="eastAsia" w:ascii="仿宋_GB2312" w:hAnsi="宋体" w:eastAsia="仿宋_GB2312"/>
          <w:sz w:val="32"/>
          <w:szCs w:val="32"/>
        </w:rPr>
        <w:t>万元，公务接待费</w:t>
      </w:r>
      <w:r>
        <w:rPr>
          <w:rFonts w:hint="eastAsia" w:ascii="仿宋_GB2312" w:eastAsia="仿宋_GB2312" w:cs="仿宋_GB2312"/>
          <w:sz w:val="32"/>
          <w:szCs w:val="32"/>
        </w:rPr>
        <w:t>0.00</w:t>
      </w:r>
      <w:r>
        <w:rPr>
          <w:rFonts w:hint="eastAsia" w:ascii="仿宋_GB2312" w:hAnsi="宋体" w:eastAsia="仿宋_GB2312"/>
          <w:sz w:val="32"/>
          <w:szCs w:val="32"/>
        </w:rPr>
        <w:t>万元，公务用车购置及运行维护费</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4195312E">
      <w:pPr>
        <w:numPr>
          <w:ilvl w:val="0"/>
          <w:numId w:val="0"/>
        </w:numPr>
        <w:topLinePunct/>
        <w:spacing w:line="540" w:lineRule="exact"/>
        <w:ind w:firstLine="640" w:firstLineChars="200"/>
        <w:rPr>
          <w:rFonts w:hint="eastAsia" w:ascii="仿宋_GB2312" w:eastAsia="仿宋_GB2312" w:cs="仿宋_GB2312"/>
          <w:sz w:val="32"/>
          <w:szCs w:val="32"/>
          <w:highlight w:val="none"/>
        </w:rPr>
      </w:pPr>
      <w:r>
        <w:rPr>
          <w:rFonts w:hint="eastAsia" w:ascii="仿宋_GB2312" w:hAnsi="宋体" w:eastAsia="仿宋_GB2312"/>
          <w:sz w:val="32"/>
          <w:szCs w:val="32"/>
          <w:lang w:val="en-US" w:eastAsia="zh-CN"/>
        </w:rPr>
        <w:t>1.</w:t>
      </w:r>
      <w:r>
        <w:rPr>
          <w:rFonts w:hint="eastAsia" w:ascii="仿宋_GB2312" w:hAnsi="宋体" w:eastAsia="仿宋_GB2312"/>
          <w:sz w:val="32"/>
          <w:szCs w:val="32"/>
        </w:rPr>
        <w:t>因公出国（境）费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w:t>
      </w:r>
      <w:r>
        <w:rPr>
          <w:rFonts w:hint="eastAsia" w:ascii="仿宋_GB2312" w:hAnsi="宋体" w:eastAsia="仿宋_GB2312"/>
          <w:sz w:val="32"/>
          <w:szCs w:val="32"/>
          <w:highlight w:val="none"/>
        </w:rPr>
        <w:t>的主要原因是</w:t>
      </w:r>
      <w:r>
        <w:rPr>
          <w:rFonts w:hint="eastAsia" w:ascii="仿宋_GB2312" w:hAnsi="宋体" w:eastAsia="仿宋_GB2312"/>
          <w:sz w:val="32"/>
          <w:szCs w:val="32"/>
        </w:rPr>
        <w:t>无此项支出。2023年参加出国（境）团组</w:t>
      </w:r>
      <w:r>
        <w:rPr>
          <w:rFonts w:hint="eastAsia" w:ascii="仿宋_GB2312" w:eastAsia="仿宋_GB2312" w:cs="仿宋_GB2312"/>
          <w:sz w:val="32"/>
          <w:szCs w:val="32"/>
        </w:rPr>
        <w:t>0</w:t>
      </w:r>
      <w:r>
        <w:rPr>
          <w:rFonts w:hint="eastAsia" w:ascii="仿宋_GB2312" w:hAnsi="宋体" w:eastAsia="仿宋_GB2312"/>
          <w:sz w:val="32"/>
          <w:szCs w:val="32"/>
        </w:rPr>
        <w:t>个，累计</w:t>
      </w:r>
      <w:r>
        <w:rPr>
          <w:rFonts w:hint="eastAsia" w:ascii="仿宋_GB2312" w:eastAsia="仿宋_GB2312" w:cs="仿宋_GB2312"/>
          <w:sz w:val="32"/>
          <w:szCs w:val="32"/>
        </w:rPr>
        <w:t>0</w:t>
      </w:r>
      <w:r>
        <w:rPr>
          <w:rFonts w:hint="eastAsia" w:ascii="仿宋_GB2312" w:hAnsi="宋体" w:eastAsia="仿宋_GB2312"/>
          <w:sz w:val="32"/>
          <w:szCs w:val="32"/>
        </w:rPr>
        <w:t>人次</w:t>
      </w:r>
      <w:r>
        <w:rPr>
          <w:rFonts w:hint="eastAsia" w:ascii="仿宋_GB2312" w:eastAsia="仿宋_GB2312" w:cs="仿宋_GB2312"/>
          <w:sz w:val="32"/>
          <w:szCs w:val="32"/>
          <w:highlight w:val="none"/>
        </w:rPr>
        <w:t>。</w:t>
      </w:r>
      <w:r>
        <w:rPr>
          <w:rFonts w:hint="eastAsia" w:ascii="仿宋_GB2312" w:hAnsi="宋体" w:eastAsia="仿宋_GB2312"/>
          <w:sz w:val="32"/>
          <w:szCs w:val="32"/>
          <w:highlight w:val="none"/>
        </w:rPr>
        <w:t>2023年因公出国（境）费与上年持平</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rPr>
        <w:t>主要</w:t>
      </w:r>
      <w:r>
        <w:rPr>
          <w:rFonts w:hint="eastAsia" w:ascii="仿宋_GB2312" w:hAnsi="宋体" w:eastAsia="仿宋_GB2312"/>
          <w:sz w:val="32"/>
          <w:szCs w:val="32"/>
          <w:highlight w:val="none"/>
          <w:lang w:val="en-US" w:eastAsia="zh-CN"/>
        </w:rPr>
        <w:t>原因是</w:t>
      </w:r>
      <w:r>
        <w:rPr>
          <w:rFonts w:hint="eastAsia" w:ascii="仿宋_GB2312" w:hAnsi="宋体" w:eastAsia="仿宋_GB2312"/>
          <w:sz w:val="32"/>
          <w:szCs w:val="32"/>
        </w:rPr>
        <w:t>无此项支出</w:t>
      </w:r>
      <w:r>
        <w:rPr>
          <w:rFonts w:hint="eastAsia" w:ascii="仿宋_GB2312" w:hAnsi="宋体" w:eastAsia="仿宋_GB2312"/>
          <w:sz w:val="32"/>
          <w:szCs w:val="32"/>
          <w:highlight w:val="none"/>
        </w:rPr>
        <w:t>等。</w:t>
      </w:r>
    </w:p>
    <w:p w14:paraId="4D408285">
      <w:pPr>
        <w:numPr>
          <w:ilvl w:val="0"/>
          <w:numId w:val="0"/>
        </w:num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lang w:val="en-US" w:eastAsia="zh-CN"/>
        </w:rPr>
        <w:t>2.</w:t>
      </w:r>
      <w:r>
        <w:rPr>
          <w:rFonts w:hint="eastAsia" w:ascii="仿宋_GB2312" w:hAnsi="宋体" w:eastAsia="仿宋_GB2312"/>
          <w:sz w:val="32"/>
          <w:szCs w:val="32"/>
        </w:rPr>
        <w:t>公务接待费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%，决算数持平预算数的主要原因是无公务接待费。2023年国内公务接待累计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其中外事接待累计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2023年公务接待费与上年持平，主要是无公务接待费等原因。</w:t>
      </w:r>
    </w:p>
    <w:p w14:paraId="71128ADE">
      <w:p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3.公务用车购置及</w:t>
      </w:r>
      <w:r>
        <w:rPr>
          <w:rFonts w:ascii="仿宋_GB2312" w:hAnsi="宋体" w:eastAsia="仿宋_GB2312"/>
          <w:sz w:val="32"/>
          <w:szCs w:val="32"/>
        </w:rPr>
        <w:t>运行费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%，决算数持平预算数的主要原因是无公务用车。与上年持平，主要是无公务用车等原因。</w:t>
      </w:r>
    </w:p>
    <w:p w14:paraId="4D1B56B9">
      <w:pPr>
        <w:topLinePunct/>
        <w:spacing w:line="540" w:lineRule="exact"/>
        <w:ind w:firstLine="645"/>
        <w:rPr>
          <w:rFonts w:ascii="仿宋_GB2312" w:hAnsi="宋体" w:eastAsia="仿宋_GB2312"/>
          <w:sz w:val="32"/>
          <w:szCs w:val="32"/>
        </w:rPr>
      </w:pPr>
      <w:r>
        <w:rPr>
          <w:rFonts w:hint="eastAsia" w:ascii="仿宋_GB2312" w:hAnsi="宋体" w:eastAsia="仿宋_GB2312"/>
          <w:sz w:val="32"/>
          <w:szCs w:val="32"/>
        </w:rPr>
        <w:t>其中：公务用车购置费</w:t>
      </w:r>
      <w:r>
        <w:rPr>
          <w:rFonts w:hint="eastAsia" w:ascii="仿宋_GB2312" w:eastAsia="仿宋_GB2312" w:cs="仿宋_GB2312"/>
          <w:sz w:val="32"/>
          <w:szCs w:val="32"/>
        </w:rPr>
        <w:t>0.00</w:t>
      </w:r>
      <w:r>
        <w:rPr>
          <w:rFonts w:hint="eastAsia" w:ascii="仿宋_GB2312" w:hAnsi="宋体" w:eastAsia="仿宋_GB2312"/>
          <w:sz w:val="32"/>
          <w:szCs w:val="32"/>
        </w:rPr>
        <w:t>万元，当年购置公务用车</w:t>
      </w:r>
      <w:r>
        <w:rPr>
          <w:rFonts w:hint="eastAsia" w:ascii="仿宋_GB2312" w:eastAsia="仿宋_GB2312" w:cs="仿宋_GB2312"/>
          <w:sz w:val="32"/>
          <w:szCs w:val="32"/>
        </w:rPr>
        <w:t>0</w:t>
      </w:r>
      <w:r>
        <w:rPr>
          <w:rFonts w:hint="eastAsia" w:ascii="仿宋_GB2312" w:hAnsi="宋体" w:eastAsia="仿宋_GB2312"/>
          <w:sz w:val="32"/>
          <w:szCs w:val="32"/>
        </w:rPr>
        <w:t>辆。公务用车运行维护费</w:t>
      </w:r>
      <w:r>
        <w:rPr>
          <w:rFonts w:hint="eastAsia" w:ascii="仿宋_GB2312" w:eastAsia="仿宋_GB2312" w:cs="仿宋_GB2312"/>
          <w:sz w:val="32"/>
          <w:szCs w:val="32"/>
        </w:rPr>
        <w:t>0.00</w:t>
      </w:r>
      <w:r>
        <w:rPr>
          <w:rFonts w:hint="eastAsia" w:ascii="仿宋_GB2312" w:hAnsi="宋体" w:eastAsia="仿宋_GB2312"/>
          <w:sz w:val="32"/>
          <w:szCs w:val="32"/>
        </w:rPr>
        <w:t>万元，截至年末使用</w:t>
      </w:r>
      <w:r>
        <w:rPr>
          <w:rFonts w:ascii="仿宋_GB2312" w:hAnsi="宋体" w:eastAsia="仿宋_GB2312"/>
          <w:sz w:val="32"/>
          <w:szCs w:val="32"/>
        </w:rPr>
        <w:t>财政拨款开支</w:t>
      </w:r>
      <w:r>
        <w:rPr>
          <w:rFonts w:hint="eastAsia" w:ascii="仿宋_GB2312" w:hAnsi="宋体" w:eastAsia="仿宋_GB2312"/>
          <w:sz w:val="32"/>
          <w:szCs w:val="32"/>
        </w:rPr>
        <w:t>运行维护费</w:t>
      </w:r>
      <w:r>
        <w:rPr>
          <w:rFonts w:ascii="仿宋_GB2312" w:hAnsi="宋体" w:eastAsia="仿宋_GB2312"/>
          <w:sz w:val="32"/>
          <w:szCs w:val="32"/>
        </w:rPr>
        <w:t>的</w:t>
      </w:r>
      <w:r>
        <w:rPr>
          <w:rFonts w:hint="eastAsia" w:ascii="仿宋_GB2312" w:hAnsi="宋体" w:eastAsia="仿宋_GB2312"/>
          <w:sz w:val="32"/>
          <w:szCs w:val="32"/>
        </w:rPr>
        <w:t>公务用车保有量</w:t>
      </w:r>
      <w:r>
        <w:rPr>
          <w:rFonts w:hint="eastAsia" w:ascii="仿宋_GB2312" w:eastAsia="仿宋_GB2312" w:cs="仿宋_GB2312"/>
          <w:sz w:val="32"/>
          <w:szCs w:val="32"/>
        </w:rPr>
        <w:t>0</w:t>
      </w:r>
      <w:r>
        <w:rPr>
          <w:rFonts w:hint="eastAsia" w:ascii="仿宋_GB2312" w:hAnsi="宋体" w:eastAsia="仿宋_GB2312"/>
          <w:sz w:val="32"/>
          <w:szCs w:val="32"/>
        </w:rPr>
        <w:t>辆。</w:t>
      </w:r>
    </w:p>
    <w:p w14:paraId="792BF1CE">
      <w:pPr>
        <w:spacing w:line="540" w:lineRule="exact"/>
        <w:ind w:firstLine="645"/>
        <w:rPr>
          <w:rFonts w:ascii="黑体" w:hAnsi="黑体" w:eastAsia="黑体"/>
          <w:sz w:val="32"/>
          <w:szCs w:val="32"/>
        </w:rPr>
      </w:pPr>
      <w:r>
        <w:rPr>
          <w:rFonts w:hint="eastAsia" w:ascii="黑体" w:hAnsi="宋体" w:eastAsia="黑体" w:cs="黑体"/>
          <w:sz w:val="32"/>
          <w:szCs w:val="32"/>
        </w:rPr>
        <w:t>四、一般公共预算财政拨款基本支出决算情况说明</w:t>
      </w:r>
    </w:p>
    <w:p w14:paraId="74699C35">
      <w:pPr>
        <w:spacing w:line="540" w:lineRule="exact"/>
        <w:ind w:firstLine="645"/>
        <w:rPr>
          <w:rFonts w:ascii="仿宋_GB2312" w:hAnsi="宋体" w:eastAsia="仿宋_GB2312"/>
          <w:sz w:val="32"/>
          <w:szCs w:val="32"/>
        </w:rPr>
      </w:pPr>
      <w:r>
        <w:rPr>
          <w:rFonts w:hint="eastAsia" w:ascii="仿宋_GB2312" w:hAnsi="宋体" w:eastAsia="仿宋_GB2312"/>
          <w:sz w:val="32"/>
          <w:szCs w:val="32"/>
        </w:rPr>
        <w:t>2023年度一般公共预算财政拨款基本支出</w:t>
      </w:r>
      <w:r>
        <w:rPr>
          <w:rFonts w:hint="eastAsia" w:ascii="仿宋_GB2312" w:eastAsia="仿宋_GB2312" w:cs="仿宋_GB2312"/>
          <w:sz w:val="32"/>
          <w:szCs w:val="32"/>
        </w:rPr>
        <w:t>591.40</w:t>
      </w:r>
      <w:r>
        <w:rPr>
          <w:rFonts w:hint="eastAsia" w:ascii="仿宋_GB2312" w:hAnsi="宋体" w:eastAsia="仿宋_GB2312"/>
          <w:sz w:val="32"/>
          <w:szCs w:val="32"/>
        </w:rPr>
        <w:t>万元，其中：人员经费</w:t>
      </w:r>
      <w:r>
        <w:rPr>
          <w:rFonts w:hint="eastAsia" w:ascii="仿宋_GB2312" w:eastAsia="仿宋_GB2312" w:cs="仿宋_GB2312"/>
          <w:sz w:val="32"/>
          <w:szCs w:val="32"/>
        </w:rPr>
        <w:t>366.91</w:t>
      </w:r>
      <w:r>
        <w:rPr>
          <w:rFonts w:hint="eastAsia" w:ascii="仿宋_GB2312" w:hAnsi="宋体" w:eastAsia="仿宋_GB2312"/>
          <w:sz w:val="32"/>
          <w:szCs w:val="32"/>
        </w:rPr>
        <w:t>万元，主要包括基本工资、津贴补贴、奖金、其他社会保障缴费、机关事业单位基本养老保险缴费、其他工资福利支出、离休费、退休费、抚恤金、生活补助、奖励金、住房公积金、其他对个人和家庭补助的支出</w:t>
      </w:r>
      <w:r>
        <w:rPr>
          <w:rFonts w:hint="eastAsia" w:ascii="仿宋_GB2312" w:hAnsi="宋体" w:eastAsia="仿宋_GB2312"/>
          <w:sz w:val="32"/>
          <w:szCs w:val="32"/>
          <w:lang w:val="en-US" w:eastAsia="zh-CN"/>
        </w:rPr>
        <w:t>等</w:t>
      </w:r>
      <w:r>
        <w:rPr>
          <w:rFonts w:hint="eastAsia" w:ascii="仿宋_GB2312" w:hAnsi="宋体" w:eastAsia="仿宋_GB2312"/>
          <w:sz w:val="32"/>
          <w:szCs w:val="32"/>
        </w:rPr>
        <w:t>；日常公用经费</w:t>
      </w:r>
      <w:r>
        <w:rPr>
          <w:rFonts w:hint="eastAsia" w:ascii="仿宋_GB2312" w:eastAsia="仿宋_GB2312" w:cs="仿宋_GB2312"/>
          <w:sz w:val="32"/>
          <w:szCs w:val="32"/>
        </w:rPr>
        <w:t>224.49</w:t>
      </w:r>
      <w:r>
        <w:rPr>
          <w:rFonts w:hint="eastAsia" w:ascii="仿宋_GB2312" w:hAnsi="宋体" w:eastAsia="仿宋_GB2312"/>
          <w:sz w:val="32"/>
          <w:szCs w:val="32"/>
        </w:rPr>
        <w:t>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14:paraId="2958AD75">
      <w:pPr>
        <w:spacing w:line="540" w:lineRule="exact"/>
        <w:ind w:firstLine="640" w:firstLineChars="200"/>
        <w:rPr>
          <w:rFonts w:ascii="黑体" w:hAnsi="黑体" w:eastAsia="黑体"/>
          <w:sz w:val="32"/>
          <w:szCs w:val="32"/>
        </w:rPr>
      </w:pPr>
      <w:r>
        <w:rPr>
          <w:rFonts w:hint="eastAsia" w:ascii="黑体" w:hAnsi="宋体" w:eastAsia="黑体" w:cs="黑体"/>
          <w:sz w:val="32"/>
          <w:szCs w:val="32"/>
        </w:rPr>
        <w:t>五、其他重要事项的情况说明</w:t>
      </w:r>
    </w:p>
    <w:p w14:paraId="18680415">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（一）机关运行经费支出情况。</w:t>
      </w:r>
    </w:p>
    <w:p w14:paraId="7BF6C854">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2023年机关运行经费支出</w:t>
      </w:r>
      <w:r>
        <w:rPr>
          <w:rFonts w:hint="eastAsia" w:ascii="仿宋_GB2312" w:eastAsia="仿宋_GB2312" w:cs="仿宋_GB2312"/>
          <w:sz w:val="32"/>
          <w:szCs w:val="32"/>
        </w:rPr>
        <w:t>224.49</w:t>
      </w:r>
      <w:r>
        <w:rPr>
          <w:rFonts w:hint="eastAsia" w:ascii="仿宋_GB2312" w:hAnsi="黑体" w:eastAsia="仿宋_GB2312"/>
          <w:sz w:val="32"/>
          <w:szCs w:val="32"/>
        </w:rPr>
        <w:t>万元（与部门决算中行政单位和参照公务员法管理事业单位财政拨款基本支出中公用经费之和一致），</w:t>
      </w:r>
      <w:r>
        <w:rPr>
          <w:rFonts w:hint="eastAsia" w:ascii="仿宋_GB2312" w:hAnsi="宋体" w:eastAsia="仿宋_GB2312"/>
          <w:sz w:val="32"/>
          <w:szCs w:val="32"/>
        </w:rPr>
        <w:t>比上年增加11.22万元，增长5.26%</w:t>
      </w:r>
      <w:r>
        <w:rPr>
          <w:rFonts w:hint="eastAsia" w:ascii="仿宋_GB2312" w:hAnsi="黑体" w:eastAsia="仿宋_GB2312"/>
          <w:sz w:val="32"/>
          <w:szCs w:val="32"/>
        </w:rPr>
        <w:t>，主要原因是</w:t>
      </w:r>
      <w:r>
        <w:rPr>
          <w:rFonts w:hint="eastAsia" w:ascii="仿宋_GB2312" w:hAnsi="宋体" w:eastAsia="仿宋_GB2312"/>
          <w:sz w:val="32"/>
          <w:szCs w:val="32"/>
        </w:rPr>
        <w:t>人员增加</w:t>
      </w:r>
      <w:r>
        <w:rPr>
          <w:rFonts w:hint="eastAsia" w:ascii="仿宋_GB2312" w:hAnsi="黑体" w:eastAsia="仿宋_GB2312"/>
          <w:sz w:val="32"/>
          <w:szCs w:val="32"/>
        </w:rPr>
        <w:t>。</w:t>
      </w:r>
    </w:p>
    <w:p w14:paraId="5460F86C">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（二）政府采购支出情况。</w:t>
      </w:r>
    </w:p>
    <w:p w14:paraId="5B959DCB">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2023年政府采购支出总额</w:t>
      </w:r>
      <w:r>
        <w:rPr>
          <w:rFonts w:hint="eastAsia" w:ascii="仿宋_GB2312" w:eastAsia="仿宋_GB2312" w:cs="仿宋_GB2312"/>
          <w:sz w:val="32"/>
          <w:szCs w:val="32"/>
        </w:rPr>
        <w:t>0.00</w:t>
      </w:r>
      <w:r>
        <w:rPr>
          <w:rFonts w:hint="eastAsia" w:ascii="仿宋_GB2312" w:hAnsi="黑体" w:eastAsia="仿宋_GB2312"/>
          <w:sz w:val="32"/>
          <w:szCs w:val="32"/>
        </w:rPr>
        <w:t>万元，其中：政府采购货物支出</w:t>
      </w:r>
      <w:r>
        <w:rPr>
          <w:rFonts w:hint="eastAsia" w:ascii="仿宋_GB2312" w:eastAsia="仿宋_GB2312" w:cs="仿宋_GB2312"/>
          <w:sz w:val="32"/>
          <w:szCs w:val="32"/>
        </w:rPr>
        <w:t>0.00</w:t>
      </w:r>
      <w:r>
        <w:rPr>
          <w:rFonts w:hint="eastAsia" w:ascii="仿宋_GB2312" w:hAnsi="黑体" w:eastAsia="仿宋_GB2312"/>
          <w:sz w:val="32"/>
          <w:szCs w:val="32"/>
        </w:rPr>
        <w:t>万元，政府采购工程支出</w:t>
      </w:r>
      <w:r>
        <w:rPr>
          <w:rFonts w:hint="eastAsia" w:ascii="仿宋_GB2312" w:eastAsia="仿宋_GB2312" w:cs="仿宋_GB2312"/>
          <w:sz w:val="32"/>
          <w:szCs w:val="32"/>
        </w:rPr>
        <w:t>0.00</w:t>
      </w:r>
      <w:r>
        <w:rPr>
          <w:rFonts w:hint="eastAsia" w:ascii="仿宋_GB2312" w:hAnsi="黑体" w:eastAsia="仿宋_GB2312"/>
          <w:sz w:val="32"/>
          <w:szCs w:val="32"/>
        </w:rPr>
        <w:t>万元，政府采购服务支出</w:t>
      </w:r>
      <w:r>
        <w:rPr>
          <w:rFonts w:hint="eastAsia" w:ascii="仿宋_GB2312" w:eastAsia="仿宋_GB2312" w:cs="仿宋_GB2312"/>
          <w:sz w:val="32"/>
          <w:szCs w:val="32"/>
        </w:rPr>
        <w:t>0.00</w:t>
      </w:r>
      <w:r>
        <w:rPr>
          <w:rFonts w:hint="eastAsia" w:ascii="仿宋_GB2312" w:hAnsi="黑体" w:eastAsia="仿宋_GB2312"/>
          <w:sz w:val="32"/>
          <w:szCs w:val="32"/>
        </w:rPr>
        <w:t>万元。</w:t>
      </w:r>
      <w:r>
        <w:rPr>
          <w:rFonts w:hint="eastAsia" w:ascii="仿宋_GB2312" w:eastAsia="仿宋_GB2312"/>
          <w:sz w:val="32"/>
          <w:szCs w:val="32"/>
        </w:rPr>
        <w:t>授予中小企业合同金额</w:t>
      </w:r>
      <w:r>
        <w:rPr>
          <w:rFonts w:hint="eastAsia" w:ascii="仿宋_GB2312" w:eastAsia="仿宋_GB2312" w:cs="仿宋_GB2312"/>
          <w:sz w:val="32"/>
          <w:szCs w:val="32"/>
        </w:rPr>
        <w:t>0.00</w:t>
      </w:r>
      <w:r>
        <w:rPr>
          <w:rFonts w:hint="eastAsia" w:ascii="仿宋_GB2312" w:eastAsia="仿宋_GB2312"/>
          <w:sz w:val="32"/>
          <w:szCs w:val="32"/>
        </w:rPr>
        <w:t>万元，占政府采购支出总额的</w:t>
      </w:r>
      <w:r>
        <w:rPr>
          <w:rFonts w:hint="eastAsia" w:ascii="仿宋_GB2312" w:eastAsia="仿宋_GB2312" w:cs="仿宋_GB2312"/>
          <w:sz w:val="32"/>
          <w:szCs w:val="32"/>
        </w:rPr>
        <w:t>0.00</w:t>
      </w:r>
      <w:r>
        <w:rPr>
          <w:rFonts w:hint="eastAsia" w:ascii="仿宋_GB2312" w:eastAsia="仿宋_GB2312"/>
          <w:sz w:val="32"/>
          <w:szCs w:val="32"/>
        </w:rPr>
        <w:t>%，其中：授予小微企业合同金额</w:t>
      </w:r>
      <w:r>
        <w:rPr>
          <w:rFonts w:hint="eastAsia" w:ascii="仿宋_GB2312" w:eastAsia="仿宋_GB2312" w:cs="仿宋_GB2312"/>
          <w:sz w:val="32"/>
          <w:szCs w:val="32"/>
        </w:rPr>
        <w:t>0.00</w:t>
      </w:r>
      <w:r>
        <w:rPr>
          <w:rFonts w:hint="eastAsia" w:ascii="仿宋_GB2312" w:eastAsia="仿宋_GB2312"/>
          <w:sz w:val="32"/>
          <w:szCs w:val="32"/>
        </w:rPr>
        <w:t>万元，占中小企业采购支出总额的</w:t>
      </w:r>
      <w:r>
        <w:rPr>
          <w:rFonts w:hint="eastAsia" w:ascii="仿宋_GB2312" w:eastAsia="仿宋_GB2312" w:cs="仿宋_GB2312"/>
          <w:sz w:val="32"/>
          <w:szCs w:val="32"/>
        </w:rPr>
        <w:t>0.00</w:t>
      </w:r>
      <w:r>
        <w:rPr>
          <w:rFonts w:hint="eastAsia" w:ascii="仿宋_GB2312" w:eastAsia="仿宋_GB2312"/>
          <w:sz w:val="32"/>
          <w:szCs w:val="32"/>
        </w:rPr>
        <w:t>%；货物采购授予中小企业合同金额占货物支出金额的</w:t>
      </w:r>
      <w:r>
        <w:rPr>
          <w:rFonts w:hint="eastAsia" w:ascii="仿宋_GB2312" w:hAnsi="宋体" w:eastAsia="仿宋_GB2312"/>
          <w:sz w:val="32"/>
          <w:szCs w:val="32"/>
        </w:rPr>
        <w:t>0.00</w:t>
      </w:r>
      <w:r>
        <w:rPr>
          <w:rFonts w:hint="eastAsia" w:ascii="仿宋_GB2312" w:eastAsia="仿宋_GB2312"/>
          <w:sz w:val="32"/>
          <w:szCs w:val="32"/>
        </w:rPr>
        <w:t>%；工程采购授予中小企业合同金额占工程支出金额的</w:t>
      </w:r>
      <w:r>
        <w:rPr>
          <w:rFonts w:hint="eastAsia" w:ascii="仿宋_GB2312" w:hAnsi="宋体" w:eastAsia="仿宋_GB2312"/>
          <w:sz w:val="32"/>
          <w:szCs w:val="32"/>
        </w:rPr>
        <w:t>0.00</w:t>
      </w:r>
      <w:r>
        <w:rPr>
          <w:rFonts w:hint="eastAsia" w:ascii="仿宋_GB2312" w:eastAsia="仿宋_GB2312"/>
          <w:sz w:val="32"/>
          <w:szCs w:val="32"/>
        </w:rPr>
        <w:t>%；服务采购授予中小企业合同金额占服务支出金额的</w:t>
      </w:r>
      <w:r>
        <w:rPr>
          <w:rFonts w:hint="eastAsia" w:ascii="仿宋_GB2312" w:hAnsi="宋体" w:eastAsia="仿宋_GB2312"/>
          <w:sz w:val="32"/>
          <w:szCs w:val="32"/>
        </w:rPr>
        <w:t>0.00</w:t>
      </w:r>
      <w:r>
        <w:rPr>
          <w:rFonts w:hint="eastAsia" w:ascii="仿宋_GB2312" w:eastAsia="仿宋_GB2312"/>
          <w:sz w:val="32"/>
          <w:szCs w:val="32"/>
        </w:rPr>
        <w:t>%。</w:t>
      </w:r>
    </w:p>
    <w:p w14:paraId="41D440B7">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（三）国有资产占用情况。</w:t>
      </w:r>
    </w:p>
    <w:p w14:paraId="2879D923">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截至2023年12月31日，共有车辆</w:t>
      </w:r>
      <w:r>
        <w:rPr>
          <w:rFonts w:hint="eastAsia" w:ascii="仿宋_GB2312" w:eastAsia="仿宋_GB2312" w:cs="仿宋_GB2312"/>
          <w:sz w:val="32"/>
          <w:szCs w:val="32"/>
        </w:rPr>
        <w:t>0</w:t>
      </w:r>
      <w:r>
        <w:rPr>
          <w:rFonts w:hint="eastAsia" w:ascii="仿宋_GB2312" w:hAnsi="黑体" w:eastAsia="仿宋_GB2312"/>
          <w:sz w:val="32"/>
          <w:szCs w:val="32"/>
        </w:rPr>
        <w:t>辆，其中：副省级以上领导干部用车</w:t>
      </w:r>
      <w:r>
        <w:rPr>
          <w:rFonts w:hint="eastAsia" w:ascii="仿宋_GB2312" w:eastAsia="仿宋_GB2312" w:cs="仿宋_GB2312"/>
          <w:sz w:val="32"/>
          <w:szCs w:val="32"/>
        </w:rPr>
        <w:t>0</w:t>
      </w:r>
      <w:r>
        <w:rPr>
          <w:rFonts w:hint="eastAsia" w:ascii="仿宋_GB2312" w:hAnsi="黑体" w:eastAsia="仿宋_GB2312"/>
          <w:sz w:val="32"/>
          <w:szCs w:val="32"/>
        </w:rPr>
        <w:t>辆，主要</w:t>
      </w:r>
      <w:r>
        <w:rPr>
          <w:rFonts w:ascii="仿宋_GB2312" w:hAnsi="黑体" w:eastAsia="仿宋_GB2312"/>
          <w:sz w:val="32"/>
          <w:szCs w:val="32"/>
        </w:rPr>
        <w:t>领导干部</w:t>
      </w:r>
      <w:r>
        <w:rPr>
          <w:rFonts w:hint="eastAsia" w:ascii="仿宋_GB2312" w:hAnsi="黑体" w:eastAsia="仿宋_GB2312"/>
          <w:sz w:val="32"/>
          <w:szCs w:val="32"/>
        </w:rPr>
        <w:t>用车</w:t>
      </w:r>
      <w:r>
        <w:rPr>
          <w:rFonts w:hint="eastAsia" w:ascii="仿宋_GB2312" w:eastAsia="仿宋_GB2312" w:cs="仿宋_GB2312"/>
          <w:sz w:val="32"/>
          <w:szCs w:val="32"/>
        </w:rPr>
        <w:t>0</w:t>
      </w:r>
      <w:r>
        <w:rPr>
          <w:rFonts w:hint="eastAsia" w:ascii="仿宋_GB2312" w:hAnsi="黑体" w:eastAsia="仿宋_GB2312"/>
          <w:sz w:val="32"/>
          <w:szCs w:val="32"/>
        </w:rPr>
        <w:t>辆，机要通信用车</w:t>
      </w:r>
      <w:r>
        <w:rPr>
          <w:rFonts w:hint="eastAsia" w:ascii="仿宋_GB2312" w:eastAsia="仿宋_GB2312" w:cs="仿宋_GB2312"/>
          <w:sz w:val="32"/>
          <w:szCs w:val="32"/>
        </w:rPr>
        <w:t>0</w:t>
      </w:r>
      <w:r>
        <w:rPr>
          <w:rFonts w:hint="eastAsia" w:ascii="仿宋_GB2312" w:hAnsi="黑体" w:eastAsia="仿宋_GB2312"/>
          <w:sz w:val="32"/>
          <w:szCs w:val="32"/>
        </w:rPr>
        <w:t>辆，应急</w:t>
      </w:r>
      <w:r>
        <w:rPr>
          <w:rFonts w:ascii="仿宋_GB2312" w:hAnsi="黑体" w:eastAsia="仿宋_GB2312"/>
          <w:sz w:val="32"/>
          <w:szCs w:val="32"/>
        </w:rPr>
        <w:t>保障用车</w:t>
      </w:r>
      <w:r>
        <w:rPr>
          <w:rFonts w:hint="eastAsia" w:ascii="仿宋_GB2312" w:eastAsia="仿宋_GB2312" w:cs="仿宋_GB2312"/>
          <w:sz w:val="32"/>
          <w:szCs w:val="32"/>
        </w:rPr>
        <w:t>0</w:t>
      </w:r>
      <w:r>
        <w:rPr>
          <w:rFonts w:ascii="仿宋_GB2312" w:hAnsi="黑体" w:eastAsia="仿宋_GB2312"/>
          <w:sz w:val="32"/>
          <w:szCs w:val="32"/>
        </w:rPr>
        <w:t>辆，</w:t>
      </w:r>
      <w:r>
        <w:rPr>
          <w:rFonts w:hint="eastAsia" w:ascii="仿宋_GB2312" w:hAnsi="黑体" w:eastAsia="仿宋_GB2312"/>
          <w:sz w:val="32"/>
          <w:szCs w:val="32"/>
        </w:rPr>
        <w:t>执法执勤</w:t>
      </w:r>
      <w:r>
        <w:rPr>
          <w:rFonts w:ascii="仿宋_GB2312" w:hAnsi="黑体" w:eastAsia="仿宋_GB2312"/>
          <w:sz w:val="32"/>
          <w:szCs w:val="32"/>
        </w:rPr>
        <w:t>用车</w:t>
      </w:r>
      <w:r>
        <w:rPr>
          <w:rFonts w:hint="eastAsia" w:ascii="仿宋_GB2312" w:eastAsia="仿宋_GB2312" w:cs="仿宋_GB2312"/>
          <w:sz w:val="32"/>
          <w:szCs w:val="32"/>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特种专业技术用车</w:t>
      </w:r>
      <w:r>
        <w:rPr>
          <w:rFonts w:hint="eastAsia" w:ascii="仿宋_GB2312" w:eastAsia="仿宋_GB2312" w:cs="仿宋_GB2312"/>
          <w:sz w:val="32"/>
          <w:szCs w:val="32"/>
        </w:rPr>
        <w:t>0</w:t>
      </w:r>
      <w:r>
        <w:rPr>
          <w:rFonts w:hint="eastAsia" w:ascii="仿宋_GB2312" w:hAnsi="黑体" w:eastAsia="仿宋_GB2312"/>
          <w:sz w:val="32"/>
          <w:szCs w:val="32"/>
        </w:rPr>
        <w:t>辆，离退休</w:t>
      </w:r>
      <w:r>
        <w:rPr>
          <w:rFonts w:ascii="仿宋_GB2312" w:hAnsi="黑体" w:eastAsia="仿宋_GB2312"/>
          <w:sz w:val="32"/>
          <w:szCs w:val="32"/>
        </w:rPr>
        <w:t>干部用车</w:t>
      </w:r>
      <w:r>
        <w:rPr>
          <w:rFonts w:hint="eastAsia" w:ascii="仿宋_GB2312" w:eastAsia="仿宋_GB2312" w:cs="仿宋_GB2312"/>
          <w:sz w:val="32"/>
          <w:szCs w:val="32"/>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其他用车</w:t>
      </w:r>
      <w:r>
        <w:rPr>
          <w:rFonts w:hint="eastAsia" w:ascii="仿宋_GB2312" w:eastAsia="仿宋_GB2312" w:cs="仿宋_GB2312"/>
          <w:sz w:val="32"/>
          <w:szCs w:val="32"/>
        </w:rPr>
        <w:t>0</w:t>
      </w:r>
      <w:r>
        <w:rPr>
          <w:rFonts w:hint="eastAsia" w:ascii="仿宋_GB2312" w:hAnsi="黑体" w:eastAsia="仿宋_GB2312"/>
          <w:sz w:val="32"/>
          <w:szCs w:val="32"/>
        </w:rPr>
        <w:t>辆；单价100万元（含）以上设备（不含车辆）</w:t>
      </w:r>
      <w:r>
        <w:rPr>
          <w:rFonts w:hint="eastAsia" w:ascii="仿宋_GB2312" w:eastAsia="仿宋_GB2312" w:cs="仿宋_GB2312"/>
          <w:sz w:val="32"/>
          <w:szCs w:val="32"/>
        </w:rPr>
        <w:t>0</w:t>
      </w:r>
      <w:r>
        <w:rPr>
          <w:rFonts w:hint="eastAsia" w:ascii="仿宋_GB2312" w:hAnsi="黑体" w:eastAsia="仿宋_GB2312"/>
          <w:sz w:val="32"/>
          <w:szCs w:val="32"/>
        </w:rPr>
        <w:t>台（套）。</w:t>
      </w:r>
    </w:p>
    <w:p w14:paraId="7D898538">
      <w:pPr>
        <w:widowControl/>
        <w:spacing w:line="540" w:lineRule="exact"/>
        <w:ind w:firstLine="643" w:firstLineChars="200"/>
        <w:jc w:val="left"/>
      </w:pPr>
      <w:r>
        <w:rPr>
          <w:rFonts w:ascii="楷体_GB2312" w:hAnsi="宋体" w:eastAsia="楷体_GB2312" w:cs="楷体_GB2312"/>
          <w:b/>
          <w:sz w:val="32"/>
          <w:szCs w:val="32"/>
        </w:rPr>
        <w:t>（四）预算绩效情况。</w:t>
      </w:r>
    </w:p>
    <w:p w14:paraId="015AE384">
      <w:pPr>
        <w:widowControl/>
        <w:spacing w:line="520" w:lineRule="exact"/>
        <w:ind w:firstLine="640" w:firstLineChars="200"/>
        <w:jc w:val="both"/>
        <w:rPr>
          <w:rFonts w:hint="eastAsia" w:ascii="仿宋_GB2312" w:eastAsia="宋体"/>
          <w:b/>
          <w:bCs/>
          <w:sz w:val="32"/>
          <w:szCs w:val="32"/>
          <w:lang w:val="en-US" w:eastAsia="zh-CN"/>
        </w:rPr>
        <w:sectPr>
          <w:footerReference r:id="rId5" w:type="default"/>
          <w:pgSz w:w="11906" w:h="16838"/>
          <w:pgMar w:top="1701" w:right="1417" w:bottom="567" w:left="1417" w:header="851" w:footer="992" w:gutter="0"/>
          <w:pgNumType w:start="1"/>
          <w:cols w:space="720" w:num="1"/>
          <w:docGrid w:type="lines" w:linePitch="312" w:charSpace="0"/>
        </w:sectPr>
      </w:pPr>
      <w:r>
        <w:rPr>
          <w:rFonts w:hint="eastAsia" w:ascii="仿宋_GB2312" w:hAnsi="宋体" w:eastAsia="仿宋_GB2312" w:cs="仿宋_GB2312"/>
          <w:kern w:val="0"/>
          <w:sz w:val="32"/>
          <w:szCs w:val="32"/>
        </w:rPr>
        <w:t>1.部门整体绩效自评情况</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根据预算绩效管理要求，盘锦市兴隆台区创新街道办事处组织开展部门（单位）整体绩效自评工作，涉及资金499.29万元，其中财政拨款资金499.29万元，自评得分92分。</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详见附件《部门（单位）整体绩效自评表》。</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2.项目绩效自评情况</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2023年度，盘锦市兴隆台区创新街道办事处对本部门（单位）8个项目开展项目绩效自评工作，涉及资金51.03万元，其中财政拨款资金51.03万元，自评覆盖率（开展绩效自评的项目数/年初批复绩效目标的项目数*100%）达到100%，自评平均分（开展绩效自评的项目分数总和/开展绩效自评的项目数）94.48分。</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详见附件《预算项目（政策）绩效自评表》。</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3.部门重点评价情况</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2023年度，盘锦市兴隆台区创新街道办事处未开展部门重点评价工作。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4.财政重点评价情况</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2023年度，兴隆台区财政局未对盘锦市兴隆台区创新街道办事处的项目开展财政重点评价工作。</w:t>
      </w:r>
    </w:p>
    <w:p w14:paraId="32F2D42E">
      <w:pPr>
        <w:spacing w:line="540" w:lineRule="exact"/>
        <w:jc w:val="center"/>
        <w:rPr>
          <w:rFonts w:hint="eastAsia" w:ascii="宋体" w:hAnsi="宋体"/>
          <w:b/>
          <w:sz w:val="52"/>
          <w:szCs w:val="52"/>
        </w:rPr>
      </w:pPr>
      <w:r>
        <w:rPr>
          <w:rFonts w:hint="eastAsia" w:ascii="宋体" w:hAnsi="宋体"/>
          <w:b/>
          <w:sz w:val="36"/>
          <w:szCs w:val="36"/>
        </w:rPr>
        <w:t>第三部分 名词解释</w:t>
      </w:r>
    </w:p>
    <w:p w14:paraId="055C9211">
      <w:pPr>
        <w:spacing w:line="540" w:lineRule="exact"/>
        <w:jc w:val="center"/>
        <w:rPr>
          <w:rFonts w:ascii="宋体" w:hAnsi="宋体"/>
          <w:b/>
          <w:sz w:val="36"/>
          <w:szCs w:val="36"/>
        </w:rPr>
      </w:pPr>
    </w:p>
    <w:p w14:paraId="7FE33819">
      <w:pPr>
        <w:spacing w:line="540" w:lineRule="exact"/>
        <w:jc w:val="center"/>
        <w:rPr>
          <w:rFonts w:ascii="宋体" w:hAnsi="宋体"/>
          <w:b/>
          <w:sz w:val="36"/>
          <w:szCs w:val="36"/>
        </w:rPr>
      </w:pPr>
    </w:p>
    <w:p w14:paraId="72742835">
      <w:pPr>
        <w:spacing w:line="540" w:lineRule="exact"/>
        <w:jc w:val="center"/>
        <w:rPr>
          <w:rFonts w:ascii="宋体" w:hAnsi="宋体"/>
          <w:b/>
          <w:sz w:val="36"/>
          <w:szCs w:val="36"/>
        </w:rPr>
      </w:pPr>
    </w:p>
    <w:p w14:paraId="29A67D87">
      <w:pPr>
        <w:spacing w:line="540" w:lineRule="exact"/>
        <w:ind w:firstLine="640" w:firstLineChars="200"/>
        <w:rPr>
          <w:rFonts w:hint="eastAsia" w:ascii="仿宋_GB2312" w:eastAsia="仿宋_GB2312"/>
          <w:sz w:val="32"/>
          <w:szCs w:val="32"/>
        </w:rPr>
      </w:pPr>
      <w:r>
        <w:rPr>
          <w:rFonts w:hint="eastAsia" w:ascii="仿宋_GB2312" w:eastAsia="仿宋_GB2312"/>
          <w:b w:val="0"/>
          <w:bCs/>
          <w:sz w:val="32"/>
          <w:szCs w:val="32"/>
        </w:rPr>
        <w:t>1.财政拨款收入：</w:t>
      </w:r>
      <w:r>
        <w:rPr>
          <w:rFonts w:hint="eastAsia" w:ascii="仿宋_GB2312" w:eastAsia="仿宋_GB2312"/>
          <w:sz w:val="32"/>
          <w:szCs w:val="32"/>
        </w:rPr>
        <w:t>指单位从同级财政部门取得的财政预算资金。</w:t>
      </w:r>
    </w:p>
    <w:p w14:paraId="1E75C00D">
      <w:pPr>
        <w:spacing w:line="540" w:lineRule="exact"/>
        <w:ind w:firstLine="640" w:firstLineChars="200"/>
        <w:rPr>
          <w:rFonts w:hint="eastAsia" w:ascii="仿宋_GB2312" w:eastAsia="仿宋_GB2312"/>
          <w:sz w:val="32"/>
          <w:szCs w:val="32"/>
        </w:rPr>
      </w:pPr>
      <w:r>
        <w:rPr>
          <w:rFonts w:hint="eastAsia" w:ascii="仿宋_GB2312" w:eastAsia="仿宋_GB2312"/>
          <w:b w:val="0"/>
          <w:bCs/>
          <w:sz w:val="32"/>
          <w:szCs w:val="32"/>
        </w:rPr>
        <w:t>2.上级补助收入：</w:t>
      </w:r>
      <w:r>
        <w:rPr>
          <w:rFonts w:hint="eastAsia" w:ascii="仿宋_GB2312" w:eastAsia="仿宋_GB2312"/>
          <w:sz w:val="32"/>
          <w:szCs w:val="32"/>
        </w:rPr>
        <w:t>指单位从主管部门和上级单位取得的非财政性补助收入。</w:t>
      </w:r>
    </w:p>
    <w:p w14:paraId="09C461E4">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3.事业收入：指事业单位开展专业业务活动及辅助活动所取得的收入。</w:t>
      </w:r>
    </w:p>
    <w:p w14:paraId="5B375119">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4.经营收入：指事业单位在专业业务活动及辅助活动之外开展非独立核算经营活动取得的收入。</w:t>
      </w:r>
    </w:p>
    <w:p w14:paraId="72FF2E2F">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5.附属单位上缴收入：指单位附属的独立核算单位按照规定上缴的收入。</w:t>
      </w:r>
    </w:p>
    <w:p w14:paraId="089A22BD">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6.其他收入：指除上述“财政拨款收入”、“上级补助收入”、“事业收入”、“经营收入”、“附属单位上缴收入”等以外的收入。</w:t>
      </w:r>
    </w:p>
    <w:p w14:paraId="5F80BBA4">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7.使用非财政拨款结余：指事业单位按照预算管理要求使用非财政拨款结余弥补收支差额的金额。</w:t>
      </w:r>
    </w:p>
    <w:p w14:paraId="6643DA56">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8.上年结转和结余：指以前年度尚未完成、结转到本年按有关规定继续使用的资金。</w:t>
      </w:r>
    </w:p>
    <w:p w14:paraId="07FDDC12">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9.基本支出：指保障机构正常运转、完成日常工作任务而发生的人员支出和公用支出。</w:t>
      </w:r>
    </w:p>
    <w:p w14:paraId="7F06C032">
      <w:pPr>
        <w:spacing w:line="540" w:lineRule="exact"/>
        <w:ind w:firstLine="640" w:firstLineChars="200"/>
        <w:rPr>
          <w:rFonts w:hint="eastAsia" w:ascii="仿宋_GB2312" w:eastAsia="仿宋_GB2312"/>
          <w:b w:val="0"/>
          <w:bCs/>
          <w:sz w:val="32"/>
          <w:szCs w:val="32"/>
        </w:rPr>
        <w:sectPr>
          <w:pgSz w:w="11906" w:h="16838"/>
          <w:pgMar w:top="1701" w:right="1418" w:bottom="1701" w:left="1418" w:header="851" w:footer="992" w:gutter="0"/>
          <w:cols w:space="720" w:num="1"/>
          <w:docGrid w:type="lines" w:linePitch="312" w:charSpace="0"/>
        </w:sectPr>
      </w:pPr>
      <w:r>
        <w:rPr>
          <w:rFonts w:hint="eastAsia" w:ascii="仿宋_GB2312" w:eastAsia="仿宋_GB2312"/>
          <w:b w:val="0"/>
          <w:bCs/>
          <w:sz w:val="32"/>
          <w:szCs w:val="32"/>
        </w:rPr>
        <w:t>10.项目支出：指在基本支出之外为完成特定行政任务和事业</w:t>
      </w:r>
    </w:p>
    <w:p w14:paraId="13611F79">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发展目标所发生的支出。</w:t>
      </w:r>
    </w:p>
    <w:p w14:paraId="360505A8">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11.上缴上级支出：指事业单位按照财政部门和主管部门的规定上缴上级单位的支出。</w:t>
      </w:r>
    </w:p>
    <w:p w14:paraId="2D1476D8">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12.经营支出：指事业单位在专业活动及辅助活动之外开展非独立核算经营活动发生的支出。</w:t>
      </w:r>
    </w:p>
    <w:p w14:paraId="0A59D0E4">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13.对附属单位补助支出：指事业单位用财政补助收入之外的收入对附属单位补助发生的支出。</w:t>
      </w:r>
    </w:p>
    <w:p w14:paraId="60029D29">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14.“三公”经费：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14:paraId="27F98B27">
      <w:pPr>
        <w:spacing w:line="540" w:lineRule="exact"/>
        <w:ind w:left="0" w:leftChars="0" w:firstLine="640" w:firstLineChars="0"/>
        <w:jc w:val="both"/>
        <w:rPr>
          <w:rFonts w:ascii="宋体" w:hAnsi="宋体"/>
          <w:b/>
          <w:sz w:val="36"/>
          <w:szCs w:val="36"/>
        </w:rPr>
      </w:pPr>
      <w:r>
        <w:rPr>
          <w:rFonts w:hint="eastAsia" w:ascii="仿宋_GB2312" w:eastAsia="仿宋_GB2312"/>
          <w:b w:val="0"/>
          <w:bCs/>
          <w:sz w:val="32"/>
          <w:szCs w:val="32"/>
        </w:rPr>
        <w:t>15.机关运行经费：</w:t>
      </w:r>
      <w:r>
        <w:rPr>
          <w:rFonts w:hint="eastAsia" w:ascii="仿宋_GB2312" w:eastAsia="仿宋_GB2312"/>
          <w:sz w:val="32"/>
          <w:szCs w:val="32"/>
        </w:rPr>
        <w:t>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624B6464">
      <w:pPr>
        <w:widowControl/>
        <w:spacing w:line="520" w:lineRule="exact"/>
        <w:ind w:firstLine="640" w:firstLineChars="200"/>
        <w:jc w:val="both"/>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16.一般公共服务支出（类）财政事务（款）行政运行（项）：反映行政单位（包括实行公务员管理的事业单位）的基本支出。</w:t>
      </w:r>
    </w:p>
    <w:p w14:paraId="57F1DE0D">
      <w:pPr>
        <w:rPr>
          <w:rFonts w:hint="eastAsia" w:ascii="仿宋_GB2312" w:hAnsi="宋体" w:eastAsia="仿宋_GB2312" w:cs="仿宋_GB2312"/>
          <w:kern w:val="0"/>
          <w:sz w:val="32"/>
          <w:szCs w:val="32"/>
        </w:rPr>
      </w:pPr>
      <w:r>
        <w:br w:type="page"/>
      </w:r>
    </w:p>
    <w:p w14:paraId="04E8AE35">
      <w:pPr>
        <w:widowControl/>
        <w:spacing w:line="520" w:lineRule="exact"/>
        <w:ind w:firstLine="640" w:firstLineChars="200"/>
        <w:jc w:val="both"/>
        <w:rPr>
          <w:rFonts w:hint="eastAsia" w:ascii="仿宋_GB2312" w:hAnsi="宋体" w:eastAsia="仿宋_GB2312" w:cs="仿宋_GB2312"/>
          <w:kern w:val="0"/>
          <w:sz w:val="32"/>
          <w:szCs w:val="32"/>
        </w:rPr>
      </w:pPr>
    </w:p>
    <w:p w14:paraId="391DB9D6">
      <w:pPr>
        <w:spacing w:line="540" w:lineRule="exact"/>
        <w:jc w:val="center"/>
        <w:rPr>
          <w:rFonts w:ascii="宋体" w:hAnsi="宋体"/>
          <w:b/>
          <w:sz w:val="36"/>
          <w:szCs w:val="36"/>
        </w:rPr>
      </w:pPr>
    </w:p>
    <w:p w14:paraId="4EBFCD36">
      <w:pPr>
        <w:spacing w:line="540" w:lineRule="exact"/>
        <w:jc w:val="center"/>
        <w:rPr>
          <w:rFonts w:ascii="宋体" w:hAnsi="宋体"/>
          <w:b/>
          <w:sz w:val="36"/>
          <w:szCs w:val="36"/>
        </w:rPr>
      </w:pPr>
    </w:p>
    <w:p w14:paraId="026D3E5F">
      <w:pPr>
        <w:spacing w:line="540" w:lineRule="exact"/>
        <w:jc w:val="center"/>
        <w:rPr>
          <w:rFonts w:ascii="宋体" w:hAnsi="宋体"/>
          <w:b/>
          <w:sz w:val="36"/>
          <w:szCs w:val="36"/>
        </w:rPr>
      </w:pPr>
    </w:p>
    <w:p w14:paraId="50C55DA7">
      <w:pPr>
        <w:spacing w:line="540" w:lineRule="exact"/>
        <w:jc w:val="center"/>
        <w:rPr>
          <w:rFonts w:ascii="宋体" w:hAnsi="宋体"/>
          <w:b/>
          <w:sz w:val="36"/>
          <w:szCs w:val="36"/>
        </w:rPr>
      </w:pPr>
    </w:p>
    <w:p w14:paraId="3AB29278">
      <w:pPr>
        <w:spacing w:line="540" w:lineRule="exact"/>
        <w:jc w:val="center"/>
        <w:rPr>
          <w:rFonts w:ascii="宋体" w:hAnsi="宋体"/>
          <w:b/>
          <w:sz w:val="36"/>
          <w:szCs w:val="36"/>
        </w:rPr>
      </w:pPr>
    </w:p>
    <w:p w14:paraId="5140E17D">
      <w:pPr>
        <w:spacing w:line="540" w:lineRule="exact"/>
        <w:jc w:val="center"/>
        <w:rPr>
          <w:rFonts w:ascii="宋体" w:hAnsi="宋体"/>
          <w:b/>
          <w:sz w:val="52"/>
          <w:szCs w:val="52"/>
        </w:rPr>
        <w:sectPr>
          <w:pgSz w:w="11906" w:h="16838"/>
          <w:pgMar w:top="1701" w:right="1418" w:bottom="1701" w:left="1418" w:header="851" w:footer="992" w:gutter="0"/>
          <w:cols w:space="720" w:num="1"/>
          <w:docGrid w:type="lines" w:linePitch="312" w:charSpace="0"/>
        </w:sectPr>
      </w:pPr>
      <w:r>
        <w:rPr>
          <w:rFonts w:hint="eastAsia" w:ascii="宋体" w:hAnsi="宋体"/>
          <w:b/>
          <w:sz w:val="36"/>
          <w:szCs w:val="36"/>
        </w:rPr>
        <w:t>第四部分 2023年度部门决算表</w:t>
      </w:r>
    </w:p>
    <w:p w14:paraId="4A7E8919">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收入支出决算总表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6AF27BD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6A8EC21F">
            <w:pPr>
              <w:jc w:val="right"/>
            </w:pPr>
            <w:r>
              <w:rPr>
                <w:rFonts w:ascii="宋体" w:hAnsi="宋体" w:eastAsia="宋体" w:cs="宋体"/>
                <w:sz w:val="20"/>
              </w:rPr>
              <w:t>公开01表</w:t>
            </w:r>
          </w:p>
        </w:tc>
      </w:tr>
      <w:tr w14:paraId="5479F34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74F44231">
            <w:pPr>
              <w:jc w:val="left"/>
            </w:pPr>
            <w:r>
              <w:rPr>
                <w:rFonts w:ascii="宋体" w:hAnsi="宋体" w:eastAsia="宋体" w:cs="宋体"/>
                <w:sz w:val="20"/>
              </w:rPr>
              <w:t>部门：辽宁省盘锦市兴隆台区创新街道办事处</w:t>
            </w:r>
          </w:p>
        </w:tc>
        <w:tc>
          <w:tcPr>
            <w:tcW w:w="2000" w:type="dxa"/>
          </w:tcPr>
          <w:p w14:paraId="64351144">
            <w:pPr>
              <w:jc w:val="center"/>
            </w:pPr>
            <w:r>
              <w:rPr>
                <w:rFonts w:ascii="宋体" w:hAnsi="宋体" w:eastAsia="宋体" w:cs="宋体"/>
                <w:sz w:val="20"/>
              </w:rPr>
              <w:t>2023年度</w:t>
            </w:r>
          </w:p>
        </w:tc>
        <w:tc>
          <w:tcPr>
            <w:tcW w:w="4386" w:type="dxa"/>
          </w:tcPr>
          <w:p w14:paraId="25FFDF9B">
            <w:pPr>
              <w:jc w:val="right"/>
            </w:pPr>
            <w:r>
              <w:rPr>
                <w:rFonts w:ascii="宋体" w:hAnsi="宋体" w:eastAsia="宋体" w:cs="宋体"/>
                <w:sz w:val="20"/>
              </w:rPr>
              <w:t>金额单位：万元</w:t>
            </w:r>
          </w:p>
        </w:tc>
      </w:tr>
    </w:tbl>
    <w:p w14:paraId="1F6A18C3">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260"/>
        <w:gridCol w:w="500"/>
        <w:gridCol w:w="1640"/>
        <w:gridCol w:w="3260"/>
        <w:gridCol w:w="500"/>
        <w:gridCol w:w="1612"/>
      </w:tblGrid>
      <w:tr w14:paraId="240BB5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3"/>
            <w:vAlign w:val="center"/>
          </w:tcPr>
          <w:p w14:paraId="06784351">
            <w:pPr>
              <w:jc w:val="center"/>
            </w:pPr>
            <w:r>
              <w:rPr>
                <w:rFonts w:ascii="宋体" w:hAnsi="宋体" w:eastAsia="宋体" w:cs="宋体"/>
                <w:b w:val="0"/>
                <w:i w:val="0"/>
                <w:color w:val="000000"/>
                <w:sz w:val="18"/>
              </w:rPr>
              <w:t>收入</w:t>
            </w:r>
          </w:p>
        </w:tc>
        <w:tc>
          <w:tcPr>
            <w:tcW w:w="3260" w:type="dxa"/>
            <w:gridSpan w:val="3"/>
            <w:vAlign w:val="center"/>
          </w:tcPr>
          <w:p w14:paraId="04C7F86F">
            <w:pPr>
              <w:jc w:val="center"/>
            </w:pPr>
            <w:r>
              <w:rPr>
                <w:rFonts w:ascii="宋体" w:hAnsi="宋体" w:eastAsia="宋体" w:cs="宋体"/>
                <w:b w:val="0"/>
                <w:i w:val="0"/>
                <w:color w:val="000000"/>
                <w:sz w:val="18"/>
              </w:rPr>
              <w:t>支出</w:t>
            </w:r>
          </w:p>
        </w:tc>
      </w:tr>
      <w:tr w14:paraId="0683AE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6269340">
            <w:pPr>
              <w:jc w:val="center"/>
            </w:pPr>
            <w:r>
              <w:rPr>
                <w:rFonts w:ascii="宋体" w:hAnsi="宋体" w:eastAsia="宋体" w:cs="宋体"/>
                <w:b w:val="0"/>
                <w:i w:val="0"/>
                <w:color w:val="000000"/>
                <w:sz w:val="18"/>
              </w:rPr>
              <w:t>项目</w:t>
            </w:r>
          </w:p>
        </w:tc>
        <w:tc>
          <w:tcPr>
            <w:tcW w:w="500" w:type="dxa"/>
            <w:vAlign w:val="center"/>
          </w:tcPr>
          <w:p w14:paraId="672ABDBA">
            <w:pPr>
              <w:jc w:val="center"/>
            </w:pPr>
            <w:r>
              <w:rPr>
                <w:rFonts w:ascii="宋体" w:hAnsi="宋体" w:eastAsia="宋体" w:cs="宋体"/>
                <w:b w:val="0"/>
                <w:i w:val="0"/>
                <w:color w:val="000000"/>
                <w:sz w:val="18"/>
              </w:rPr>
              <w:t>行次</w:t>
            </w:r>
          </w:p>
        </w:tc>
        <w:tc>
          <w:tcPr>
            <w:tcW w:w="1640" w:type="dxa"/>
            <w:vAlign w:val="center"/>
          </w:tcPr>
          <w:p w14:paraId="7D36FA58">
            <w:pPr>
              <w:jc w:val="center"/>
            </w:pPr>
            <w:r>
              <w:rPr>
                <w:rFonts w:ascii="宋体" w:hAnsi="宋体" w:eastAsia="宋体" w:cs="宋体"/>
                <w:b w:val="0"/>
                <w:i w:val="0"/>
                <w:color w:val="000000"/>
                <w:sz w:val="18"/>
              </w:rPr>
              <w:t>金额</w:t>
            </w:r>
          </w:p>
        </w:tc>
        <w:tc>
          <w:tcPr>
            <w:tcW w:w="3260" w:type="dxa"/>
            <w:vAlign w:val="center"/>
          </w:tcPr>
          <w:p w14:paraId="4B4531D6">
            <w:pPr>
              <w:jc w:val="center"/>
            </w:pPr>
            <w:r>
              <w:rPr>
                <w:rFonts w:ascii="宋体" w:hAnsi="宋体" w:eastAsia="宋体" w:cs="宋体"/>
                <w:b w:val="0"/>
                <w:i w:val="0"/>
                <w:color w:val="000000"/>
                <w:sz w:val="18"/>
              </w:rPr>
              <w:t>项目</w:t>
            </w:r>
          </w:p>
        </w:tc>
        <w:tc>
          <w:tcPr>
            <w:tcW w:w="500" w:type="dxa"/>
            <w:vAlign w:val="center"/>
          </w:tcPr>
          <w:p w14:paraId="59DBFF1F">
            <w:pPr>
              <w:jc w:val="center"/>
            </w:pPr>
            <w:r>
              <w:rPr>
                <w:rFonts w:ascii="宋体" w:hAnsi="宋体" w:eastAsia="宋体" w:cs="宋体"/>
                <w:b w:val="0"/>
                <w:i w:val="0"/>
                <w:color w:val="000000"/>
                <w:sz w:val="18"/>
              </w:rPr>
              <w:t>行次</w:t>
            </w:r>
          </w:p>
        </w:tc>
        <w:tc>
          <w:tcPr>
            <w:tcW w:w="1612" w:type="dxa"/>
            <w:vAlign w:val="center"/>
          </w:tcPr>
          <w:p w14:paraId="58F4B56B">
            <w:pPr>
              <w:jc w:val="center"/>
            </w:pPr>
            <w:r>
              <w:rPr>
                <w:rFonts w:ascii="宋体" w:hAnsi="宋体" w:eastAsia="宋体" w:cs="宋体"/>
                <w:b w:val="0"/>
                <w:i w:val="0"/>
                <w:color w:val="000000"/>
                <w:sz w:val="18"/>
              </w:rPr>
              <w:t>金额</w:t>
            </w:r>
          </w:p>
        </w:tc>
      </w:tr>
      <w:tr w14:paraId="6E191C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4075D66">
            <w:pPr>
              <w:jc w:val="center"/>
            </w:pPr>
            <w:r>
              <w:rPr>
                <w:rFonts w:ascii="宋体" w:hAnsi="宋体" w:eastAsia="宋体" w:cs="宋体"/>
                <w:b w:val="0"/>
                <w:i w:val="0"/>
                <w:color w:val="000000"/>
                <w:sz w:val="18"/>
              </w:rPr>
              <w:t>栏次</w:t>
            </w:r>
          </w:p>
        </w:tc>
        <w:tc>
          <w:tcPr>
            <w:tcW w:w="500" w:type="dxa"/>
            <w:vAlign w:val="center"/>
          </w:tcPr>
          <w:p w14:paraId="521252F0"/>
        </w:tc>
        <w:tc>
          <w:tcPr>
            <w:tcW w:w="1640" w:type="dxa"/>
            <w:vAlign w:val="center"/>
          </w:tcPr>
          <w:p w14:paraId="592E3FCF">
            <w:pPr>
              <w:jc w:val="center"/>
            </w:pPr>
            <w:r>
              <w:rPr>
                <w:rFonts w:ascii="宋体" w:hAnsi="宋体" w:eastAsia="宋体" w:cs="宋体"/>
                <w:b w:val="0"/>
                <w:i w:val="0"/>
                <w:color w:val="000000"/>
                <w:sz w:val="18"/>
              </w:rPr>
              <w:t>1</w:t>
            </w:r>
          </w:p>
        </w:tc>
        <w:tc>
          <w:tcPr>
            <w:tcW w:w="3260" w:type="dxa"/>
            <w:vAlign w:val="center"/>
          </w:tcPr>
          <w:p w14:paraId="23E548E8">
            <w:pPr>
              <w:jc w:val="center"/>
            </w:pPr>
            <w:r>
              <w:rPr>
                <w:rFonts w:ascii="宋体" w:hAnsi="宋体" w:eastAsia="宋体" w:cs="宋体"/>
                <w:b w:val="0"/>
                <w:i w:val="0"/>
                <w:color w:val="000000"/>
                <w:sz w:val="18"/>
              </w:rPr>
              <w:t>栏次</w:t>
            </w:r>
          </w:p>
        </w:tc>
        <w:tc>
          <w:tcPr>
            <w:tcW w:w="500" w:type="dxa"/>
            <w:vAlign w:val="center"/>
          </w:tcPr>
          <w:p w14:paraId="3FDB3B89"/>
        </w:tc>
        <w:tc>
          <w:tcPr>
            <w:tcW w:w="1612" w:type="dxa"/>
            <w:vAlign w:val="center"/>
          </w:tcPr>
          <w:p w14:paraId="226B7890">
            <w:pPr>
              <w:jc w:val="center"/>
            </w:pPr>
            <w:r>
              <w:rPr>
                <w:rFonts w:ascii="宋体" w:hAnsi="宋体" w:eastAsia="宋体" w:cs="宋体"/>
                <w:b w:val="0"/>
                <w:i w:val="0"/>
                <w:color w:val="000000"/>
                <w:sz w:val="18"/>
              </w:rPr>
              <w:t>2</w:t>
            </w:r>
          </w:p>
        </w:tc>
      </w:tr>
      <w:tr w14:paraId="697A9A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6305E35">
            <w:pPr>
              <w:jc w:val="left"/>
            </w:pPr>
            <w:r>
              <w:rPr>
                <w:rFonts w:ascii="宋体" w:hAnsi="宋体" w:eastAsia="宋体" w:cs="宋体"/>
                <w:b w:val="0"/>
                <w:i w:val="0"/>
                <w:color w:val="000000"/>
                <w:sz w:val="18"/>
              </w:rPr>
              <w:t>一、一般公共预算财政拨款收入</w:t>
            </w:r>
          </w:p>
        </w:tc>
        <w:tc>
          <w:tcPr>
            <w:tcW w:w="500" w:type="dxa"/>
            <w:vAlign w:val="center"/>
          </w:tcPr>
          <w:p w14:paraId="4B7E07EA">
            <w:pPr>
              <w:jc w:val="center"/>
            </w:pPr>
            <w:r>
              <w:rPr>
                <w:rFonts w:ascii="宋体" w:hAnsi="宋体" w:eastAsia="宋体" w:cs="宋体"/>
                <w:b w:val="0"/>
                <w:i w:val="0"/>
                <w:color w:val="000000"/>
                <w:sz w:val="18"/>
              </w:rPr>
              <w:t>1</w:t>
            </w:r>
          </w:p>
        </w:tc>
        <w:tc>
          <w:tcPr>
            <w:tcW w:w="1640" w:type="dxa"/>
            <w:vAlign w:val="center"/>
          </w:tcPr>
          <w:p w14:paraId="3A4691B9">
            <w:pPr>
              <w:jc w:val="right"/>
            </w:pPr>
            <w:r>
              <w:rPr>
                <w:rFonts w:ascii="宋体" w:hAnsi="宋体" w:eastAsia="宋体" w:cs="宋体"/>
                <w:b w:val="0"/>
                <w:i w:val="0"/>
                <w:color w:val="000000"/>
                <w:sz w:val="18"/>
              </w:rPr>
              <w:t>1,054.23</w:t>
            </w:r>
          </w:p>
        </w:tc>
        <w:tc>
          <w:tcPr>
            <w:tcW w:w="3260" w:type="dxa"/>
            <w:vAlign w:val="center"/>
          </w:tcPr>
          <w:p w14:paraId="3E18D6FB">
            <w:pPr>
              <w:jc w:val="left"/>
            </w:pPr>
            <w:r>
              <w:rPr>
                <w:rFonts w:ascii="宋体" w:hAnsi="宋体" w:eastAsia="宋体" w:cs="宋体"/>
                <w:b w:val="0"/>
                <w:i w:val="0"/>
                <w:color w:val="000000"/>
                <w:sz w:val="18"/>
              </w:rPr>
              <w:t>一、一般公共服务支出</w:t>
            </w:r>
          </w:p>
        </w:tc>
        <w:tc>
          <w:tcPr>
            <w:tcW w:w="500" w:type="dxa"/>
            <w:vAlign w:val="center"/>
          </w:tcPr>
          <w:p w14:paraId="402DB0FD">
            <w:pPr>
              <w:jc w:val="center"/>
            </w:pPr>
            <w:r>
              <w:rPr>
                <w:rFonts w:ascii="宋体" w:hAnsi="宋体" w:eastAsia="宋体" w:cs="宋体"/>
                <w:b w:val="0"/>
                <w:i w:val="0"/>
                <w:color w:val="000000"/>
                <w:sz w:val="18"/>
              </w:rPr>
              <w:t>32</w:t>
            </w:r>
          </w:p>
        </w:tc>
        <w:tc>
          <w:tcPr>
            <w:tcW w:w="1612" w:type="dxa"/>
            <w:vAlign w:val="center"/>
          </w:tcPr>
          <w:p w14:paraId="3D8C5355">
            <w:pPr>
              <w:jc w:val="right"/>
            </w:pPr>
            <w:r>
              <w:rPr>
                <w:rFonts w:ascii="宋体" w:hAnsi="宋体" w:eastAsia="宋体" w:cs="宋体"/>
                <w:b w:val="0"/>
                <w:i w:val="0"/>
                <w:color w:val="000000"/>
                <w:sz w:val="18"/>
              </w:rPr>
              <w:t>817.17</w:t>
            </w:r>
          </w:p>
        </w:tc>
      </w:tr>
      <w:tr w14:paraId="6FD50A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6BD27E7">
            <w:pPr>
              <w:jc w:val="left"/>
            </w:pPr>
            <w:r>
              <w:rPr>
                <w:rFonts w:ascii="宋体" w:hAnsi="宋体" w:eastAsia="宋体" w:cs="宋体"/>
                <w:b w:val="0"/>
                <w:i w:val="0"/>
                <w:color w:val="000000"/>
                <w:sz w:val="18"/>
              </w:rPr>
              <w:t>二、政府性基金预算财政拨款收入</w:t>
            </w:r>
          </w:p>
        </w:tc>
        <w:tc>
          <w:tcPr>
            <w:tcW w:w="500" w:type="dxa"/>
            <w:vAlign w:val="center"/>
          </w:tcPr>
          <w:p w14:paraId="0FDC664E">
            <w:pPr>
              <w:jc w:val="center"/>
            </w:pPr>
            <w:r>
              <w:rPr>
                <w:rFonts w:ascii="宋体" w:hAnsi="宋体" w:eastAsia="宋体" w:cs="宋体"/>
                <w:b w:val="0"/>
                <w:i w:val="0"/>
                <w:color w:val="000000"/>
                <w:sz w:val="18"/>
              </w:rPr>
              <w:t>2</w:t>
            </w:r>
          </w:p>
        </w:tc>
        <w:tc>
          <w:tcPr>
            <w:tcW w:w="1640" w:type="dxa"/>
            <w:vAlign w:val="center"/>
          </w:tcPr>
          <w:p w14:paraId="42D22FF4">
            <w:pPr>
              <w:jc w:val="right"/>
            </w:pPr>
            <w:r>
              <w:rPr>
                <w:rFonts w:ascii="宋体" w:hAnsi="宋体" w:eastAsia="宋体" w:cs="宋体"/>
                <w:b w:val="0"/>
                <w:i w:val="0"/>
                <w:color w:val="000000"/>
                <w:sz w:val="18"/>
              </w:rPr>
              <w:t>143.20</w:t>
            </w:r>
          </w:p>
        </w:tc>
        <w:tc>
          <w:tcPr>
            <w:tcW w:w="3260" w:type="dxa"/>
            <w:vAlign w:val="center"/>
          </w:tcPr>
          <w:p w14:paraId="23E9A298">
            <w:pPr>
              <w:jc w:val="left"/>
            </w:pPr>
            <w:r>
              <w:rPr>
                <w:rFonts w:ascii="宋体" w:hAnsi="宋体" w:eastAsia="宋体" w:cs="宋体"/>
                <w:b w:val="0"/>
                <w:i w:val="0"/>
                <w:color w:val="000000"/>
                <w:sz w:val="18"/>
              </w:rPr>
              <w:t>二、外交支出</w:t>
            </w:r>
          </w:p>
        </w:tc>
        <w:tc>
          <w:tcPr>
            <w:tcW w:w="500" w:type="dxa"/>
            <w:vAlign w:val="center"/>
          </w:tcPr>
          <w:p w14:paraId="666B50D0">
            <w:pPr>
              <w:jc w:val="center"/>
            </w:pPr>
            <w:r>
              <w:rPr>
                <w:rFonts w:ascii="宋体" w:hAnsi="宋体" w:eastAsia="宋体" w:cs="宋体"/>
                <w:b w:val="0"/>
                <w:i w:val="0"/>
                <w:color w:val="000000"/>
                <w:sz w:val="18"/>
              </w:rPr>
              <w:t>33</w:t>
            </w:r>
          </w:p>
        </w:tc>
        <w:tc>
          <w:tcPr>
            <w:tcW w:w="1612" w:type="dxa"/>
            <w:vAlign w:val="center"/>
          </w:tcPr>
          <w:p w14:paraId="014AC3F3"/>
        </w:tc>
      </w:tr>
      <w:tr w14:paraId="40F5179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100C12C">
            <w:pPr>
              <w:jc w:val="left"/>
            </w:pPr>
            <w:r>
              <w:rPr>
                <w:rFonts w:ascii="宋体" w:hAnsi="宋体" w:eastAsia="宋体" w:cs="宋体"/>
                <w:b w:val="0"/>
                <w:i w:val="0"/>
                <w:color w:val="000000"/>
                <w:sz w:val="18"/>
              </w:rPr>
              <w:t>三、国有资本经营预算财政拨款收入</w:t>
            </w:r>
          </w:p>
        </w:tc>
        <w:tc>
          <w:tcPr>
            <w:tcW w:w="500" w:type="dxa"/>
            <w:vAlign w:val="center"/>
          </w:tcPr>
          <w:p w14:paraId="4A2F3B3A">
            <w:pPr>
              <w:jc w:val="center"/>
            </w:pPr>
            <w:r>
              <w:rPr>
                <w:rFonts w:ascii="宋体" w:hAnsi="宋体" w:eastAsia="宋体" w:cs="宋体"/>
                <w:b w:val="0"/>
                <w:i w:val="0"/>
                <w:color w:val="000000"/>
                <w:sz w:val="18"/>
              </w:rPr>
              <w:t>3</w:t>
            </w:r>
          </w:p>
        </w:tc>
        <w:tc>
          <w:tcPr>
            <w:tcW w:w="1640" w:type="dxa"/>
            <w:vAlign w:val="center"/>
          </w:tcPr>
          <w:p w14:paraId="7EAEA7E0">
            <w:pPr>
              <w:jc w:val="right"/>
            </w:pPr>
            <w:r>
              <w:rPr>
                <w:rFonts w:ascii="宋体" w:hAnsi="宋体" w:eastAsia="宋体" w:cs="宋体"/>
                <w:b w:val="0"/>
                <w:i w:val="0"/>
                <w:color w:val="000000"/>
                <w:sz w:val="18"/>
              </w:rPr>
              <w:t>5.25</w:t>
            </w:r>
          </w:p>
        </w:tc>
        <w:tc>
          <w:tcPr>
            <w:tcW w:w="3260" w:type="dxa"/>
            <w:vAlign w:val="center"/>
          </w:tcPr>
          <w:p w14:paraId="6E4381A8">
            <w:pPr>
              <w:jc w:val="left"/>
            </w:pPr>
            <w:r>
              <w:rPr>
                <w:rFonts w:ascii="宋体" w:hAnsi="宋体" w:eastAsia="宋体" w:cs="宋体"/>
                <w:b w:val="0"/>
                <w:i w:val="0"/>
                <w:color w:val="000000"/>
                <w:sz w:val="18"/>
              </w:rPr>
              <w:t>三、国防支出</w:t>
            </w:r>
          </w:p>
        </w:tc>
        <w:tc>
          <w:tcPr>
            <w:tcW w:w="500" w:type="dxa"/>
            <w:vAlign w:val="center"/>
          </w:tcPr>
          <w:p w14:paraId="60CED139">
            <w:pPr>
              <w:jc w:val="center"/>
            </w:pPr>
            <w:r>
              <w:rPr>
                <w:rFonts w:ascii="宋体" w:hAnsi="宋体" w:eastAsia="宋体" w:cs="宋体"/>
                <w:b w:val="0"/>
                <w:i w:val="0"/>
                <w:color w:val="000000"/>
                <w:sz w:val="18"/>
              </w:rPr>
              <w:t>34</w:t>
            </w:r>
          </w:p>
        </w:tc>
        <w:tc>
          <w:tcPr>
            <w:tcW w:w="1612" w:type="dxa"/>
            <w:vAlign w:val="center"/>
          </w:tcPr>
          <w:p w14:paraId="1B8FACC4"/>
        </w:tc>
      </w:tr>
      <w:tr w14:paraId="4230D8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631E480">
            <w:pPr>
              <w:jc w:val="left"/>
            </w:pPr>
            <w:r>
              <w:rPr>
                <w:rFonts w:ascii="宋体" w:hAnsi="宋体" w:eastAsia="宋体" w:cs="宋体"/>
                <w:b w:val="0"/>
                <w:i w:val="0"/>
                <w:color w:val="000000"/>
                <w:sz w:val="18"/>
              </w:rPr>
              <w:t>四、上级补助收入</w:t>
            </w:r>
          </w:p>
        </w:tc>
        <w:tc>
          <w:tcPr>
            <w:tcW w:w="500" w:type="dxa"/>
            <w:vAlign w:val="center"/>
          </w:tcPr>
          <w:p w14:paraId="7A69F58F">
            <w:pPr>
              <w:jc w:val="center"/>
            </w:pPr>
            <w:r>
              <w:rPr>
                <w:rFonts w:ascii="宋体" w:hAnsi="宋体" w:eastAsia="宋体" w:cs="宋体"/>
                <w:b w:val="0"/>
                <w:i w:val="0"/>
                <w:color w:val="000000"/>
                <w:sz w:val="18"/>
              </w:rPr>
              <w:t>4</w:t>
            </w:r>
          </w:p>
        </w:tc>
        <w:tc>
          <w:tcPr>
            <w:tcW w:w="1640" w:type="dxa"/>
            <w:vAlign w:val="center"/>
          </w:tcPr>
          <w:p w14:paraId="62F94B7A"/>
        </w:tc>
        <w:tc>
          <w:tcPr>
            <w:tcW w:w="3260" w:type="dxa"/>
            <w:vAlign w:val="center"/>
          </w:tcPr>
          <w:p w14:paraId="072CE3BF">
            <w:pPr>
              <w:jc w:val="left"/>
            </w:pPr>
            <w:r>
              <w:rPr>
                <w:rFonts w:ascii="宋体" w:hAnsi="宋体" w:eastAsia="宋体" w:cs="宋体"/>
                <w:b w:val="0"/>
                <w:i w:val="0"/>
                <w:color w:val="000000"/>
                <w:sz w:val="18"/>
              </w:rPr>
              <w:t>四、公共安全支出</w:t>
            </w:r>
          </w:p>
        </w:tc>
        <w:tc>
          <w:tcPr>
            <w:tcW w:w="500" w:type="dxa"/>
            <w:vAlign w:val="center"/>
          </w:tcPr>
          <w:p w14:paraId="6B521365">
            <w:pPr>
              <w:jc w:val="center"/>
            </w:pPr>
            <w:r>
              <w:rPr>
                <w:rFonts w:ascii="宋体" w:hAnsi="宋体" w:eastAsia="宋体" w:cs="宋体"/>
                <w:b w:val="0"/>
                <w:i w:val="0"/>
                <w:color w:val="000000"/>
                <w:sz w:val="18"/>
              </w:rPr>
              <w:t>35</w:t>
            </w:r>
          </w:p>
        </w:tc>
        <w:tc>
          <w:tcPr>
            <w:tcW w:w="1612" w:type="dxa"/>
            <w:vAlign w:val="center"/>
          </w:tcPr>
          <w:p w14:paraId="0AC5E998"/>
        </w:tc>
      </w:tr>
      <w:tr w14:paraId="19C58A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84E44ED">
            <w:pPr>
              <w:jc w:val="left"/>
            </w:pPr>
            <w:r>
              <w:rPr>
                <w:rFonts w:ascii="宋体" w:hAnsi="宋体" w:eastAsia="宋体" w:cs="宋体"/>
                <w:b w:val="0"/>
                <w:i w:val="0"/>
                <w:color w:val="000000"/>
                <w:sz w:val="18"/>
              </w:rPr>
              <w:t>五、事业收入</w:t>
            </w:r>
          </w:p>
        </w:tc>
        <w:tc>
          <w:tcPr>
            <w:tcW w:w="500" w:type="dxa"/>
            <w:vAlign w:val="center"/>
          </w:tcPr>
          <w:p w14:paraId="2F01666A">
            <w:pPr>
              <w:jc w:val="center"/>
            </w:pPr>
            <w:r>
              <w:rPr>
                <w:rFonts w:ascii="宋体" w:hAnsi="宋体" w:eastAsia="宋体" w:cs="宋体"/>
                <w:b w:val="0"/>
                <w:i w:val="0"/>
                <w:color w:val="000000"/>
                <w:sz w:val="18"/>
              </w:rPr>
              <w:t>5</w:t>
            </w:r>
          </w:p>
        </w:tc>
        <w:tc>
          <w:tcPr>
            <w:tcW w:w="1640" w:type="dxa"/>
            <w:vAlign w:val="center"/>
          </w:tcPr>
          <w:p w14:paraId="02F35488"/>
        </w:tc>
        <w:tc>
          <w:tcPr>
            <w:tcW w:w="3260" w:type="dxa"/>
            <w:vAlign w:val="center"/>
          </w:tcPr>
          <w:p w14:paraId="181A93A3">
            <w:pPr>
              <w:jc w:val="left"/>
            </w:pPr>
            <w:r>
              <w:rPr>
                <w:rFonts w:ascii="宋体" w:hAnsi="宋体" w:eastAsia="宋体" w:cs="宋体"/>
                <w:b w:val="0"/>
                <w:i w:val="0"/>
                <w:color w:val="000000"/>
                <w:sz w:val="18"/>
              </w:rPr>
              <w:t>五、教育支出</w:t>
            </w:r>
          </w:p>
        </w:tc>
        <w:tc>
          <w:tcPr>
            <w:tcW w:w="500" w:type="dxa"/>
            <w:vAlign w:val="center"/>
          </w:tcPr>
          <w:p w14:paraId="37127586">
            <w:pPr>
              <w:jc w:val="center"/>
            </w:pPr>
            <w:r>
              <w:rPr>
                <w:rFonts w:ascii="宋体" w:hAnsi="宋体" w:eastAsia="宋体" w:cs="宋体"/>
                <w:b w:val="0"/>
                <w:i w:val="0"/>
                <w:color w:val="000000"/>
                <w:sz w:val="18"/>
              </w:rPr>
              <w:t>36</w:t>
            </w:r>
          </w:p>
        </w:tc>
        <w:tc>
          <w:tcPr>
            <w:tcW w:w="1612" w:type="dxa"/>
            <w:vAlign w:val="center"/>
          </w:tcPr>
          <w:p w14:paraId="25B7D950"/>
        </w:tc>
      </w:tr>
      <w:tr w14:paraId="514F41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27B519C">
            <w:pPr>
              <w:jc w:val="left"/>
            </w:pPr>
            <w:r>
              <w:rPr>
                <w:rFonts w:ascii="宋体" w:hAnsi="宋体" w:eastAsia="宋体" w:cs="宋体"/>
                <w:b w:val="0"/>
                <w:i w:val="0"/>
                <w:color w:val="000000"/>
                <w:sz w:val="18"/>
              </w:rPr>
              <w:t>六、经营收入</w:t>
            </w:r>
          </w:p>
        </w:tc>
        <w:tc>
          <w:tcPr>
            <w:tcW w:w="500" w:type="dxa"/>
            <w:vAlign w:val="center"/>
          </w:tcPr>
          <w:p w14:paraId="5111B965">
            <w:pPr>
              <w:jc w:val="center"/>
            </w:pPr>
            <w:r>
              <w:rPr>
                <w:rFonts w:ascii="宋体" w:hAnsi="宋体" w:eastAsia="宋体" w:cs="宋体"/>
                <w:b w:val="0"/>
                <w:i w:val="0"/>
                <w:color w:val="000000"/>
                <w:sz w:val="18"/>
              </w:rPr>
              <w:t>6</w:t>
            </w:r>
          </w:p>
        </w:tc>
        <w:tc>
          <w:tcPr>
            <w:tcW w:w="1640" w:type="dxa"/>
            <w:vAlign w:val="center"/>
          </w:tcPr>
          <w:p w14:paraId="30421A32"/>
        </w:tc>
        <w:tc>
          <w:tcPr>
            <w:tcW w:w="3260" w:type="dxa"/>
            <w:vAlign w:val="center"/>
          </w:tcPr>
          <w:p w14:paraId="2FD7AAFF">
            <w:pPr>
              <w:jc w:val="left"/>
            </w:pPr>
            <w:r>
              <w:rPr>
                <w:rFonts w:ascii="宋体" w:hAnsi="宋体" w:eastAsia="宋体" w:cs="宋体"/>
                <w:b w:val="0"/>
                <w:i w:val="0"/>
                <w:color w:val="000000"/>
                <w:sz w:val="18"/>
              </w:rPr>
              <w:t>六、科学技术支出</w:t>
            </w:r>
          </w:p>
        </w:tc>
        <w:tc>
          <w:tcPr>
            <w:tcW w:w="500" w:type="dxa"/>
            <w:vAlign w:val="center"/>
          </w:tcPr>
          <w:p w14:paraId="65333C53">
            <w:pPr>
              <w:jc w:val="center"/>
            </w:pPr>
            <w:r>
              <w:rPr>
                <w:rFonts w:ascii="宋体" w:hAnsi="宋体" w:eastAsia="宋体" w:cs="宋体"/>
                <w:b w:val="0"/>
                <w:i w:val="0"/>
                <w:color w:val="000000"/>
                <w:sz w:val="18"/>
              </w:rPr>
              <w:t>37</w:t>
            </w:r>
          </w:p>
        </w:tc>
        <w:tc>
          <w:tcPr>
            <w:tcW w:w="1612" w:type="dxa"/>
            <w:vAlign w:val="center"/>
          </w:tcPr>
          <w:p w14:paraId="68478713"/>
        </w:tc>
      </w:tr>
      <w:tr w14:paraId="62F954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C3BF505">
            <w:pPr>
              <w:jc w:val="left"/>
            </w:pPr>
            <w:r>
              <w:rPr>
                <w:rFonts w:ascii="宋体" w:hAnsi="宋体" w:eastAsia="宋体" w:cs="宋体"/>
                <w:b w:val="0"/>
                <w:i w:val="0"/>
                <w:color w:val="000000"/>
                <w:sz w:val="18"/>
              </w:rPr>
              <w:t>七、附属单位上缴收入</w:t>
            </w:r>
          </w:p>
        </w:tc>
        <w:tc>
          <w:tcPr>
            <w:tcW w:w="500" w:type="dxa"/>
            <w:vAlign w:val="center"/>
          </w:tcPr>
          <w:p w14:paraId="36589D34">
            <w:pPr>
              <w:jc w:val="center"/>
            </w:pPr>
            <w:r>
              <w:rPr>
                <w:rFonts w:ascii="宋体" w:hAnsi="宋体" w:eastAsia="宋体" w:cs="宋体"/>
                <w:b w:val="0"/>
                <w:i w:val="0"/>
                <w:color w:val="000000"/>
                <w:sz w:val="18"/>
              </w:rPr>
              <w:t>7</w:t>
            </w:r>
          </w:p>
        </w:tc>
        <w:tc>
          <w:tcPr>
            <w:tcW w:w="1640" w:type="dxa"/>
            <w:vAlign w:val="center"/>
          </w:tcPr>
          <w:p w14:paraId="33C4BD61"/>
        </w:tc>
        <w:tc>
          <w:tcPr>
            <w:tcW w:w="3260" w:type="dxa"/>
            <w:vAlign w:val="center"/>
          </w:tcPr>
          <w:p w14:paraId="4CEA89FC">
            <w:pPr>
              <w:jc w:val="left"/>
            </w:pPr>
            <w:r>
              <w:rPr>
                <w:rFonts w:ascii="宋体" w:hAnsi="宋体" w:eastAsia="宋体" w:cs="宋体"/>
                <w:b w:val="0"/>
                <w:i w:val="0"/>
                <w:color w:val="000000"/>
                <w:sz w:val="18"/>
              </w:rPr>
              <w:t>七、文化旅游体育与传媒支出</w:t>
            </w:r>
          </w:p>
        </w:tc>
        <w:tc>
          <w:tcPr>
            <w:tcW w:w="500" w:type="dxa"/>
            <w:vAlign w:val="center"/>
          </w:tcPr>
          <w:p w14:paraId="7AD9E16B">
            <w:pPr>
              <w:jc w:val="center"/>
            </w:pPr>
            <w:r>
              <w:rPr>
                <w:rFonts w:ascii="宋体" w:hAnsi="宋体" w:eastAsia="宋体" w:cs="宋体"/>
                <w:b w:val="0"/>
                <w:i w:val="0"/>
                <w:color w:val="000000"/>
                <w:sz w:val="18"/>
              </w:rPr>
              <w:t>38</w:t>
            </w:r>
          </w:p>
        </w:tc>
        <w:tc>
          <w:tcPr>
            <w:tcW w:w="1612" w:type="dxa"/>
            <w:vAlign w:val="center"/>
          </w:tcPr>
          <w:p w14:paraId="6727CD8B"/>
        </w:tc>
      </w:tr>
      <w:tr w14:paraId="15E43A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107453F">
            <w:pPr>
              <w:jc w:val="left"/>
            </w:pPr>
            <w:r>
              <w:rPr>
                <w:rFonts w:ascii="宋体" w:hAnsi="宋体" w:eastAsia="宋体" w:cs="宋体"/>
                <w:b w:val="0"/>
                <w:i w:val="0"/>
                <w:color w:val="000000"/>
                <w:sz w:val="18"/>
              </w:rPr>
              <w:t>八、其他收入</w:t>
            </w:r>
          </w:p>
        </w:tc>
        <w:tc>
          <w:tcPr>
            <w:tcW w:w="500" w:type="dxa"/>
            <w:vAlign w:val="center"/>
          </w:tcPr>
          <w:p w14:paraId="3BDDE72F">
            <w:pPr>
              <w:jc w:val="center"/>
            </w:pPr>
            <w:r>
              <w:rPr>
                <w:rFonts w:ascii="宋体" w:hAnsi="宋体" w:eastAsia="宋体" w:cs="宋体"/>
                <w:b w:val="0"/>
                <w:i w:val="0"/>
                <w:color w:val="000000"/>
                <w:sz w:val="18"/>
              </w:rPr>
              <w:t>8</w:t>
            </w:r>
          </w:p>
        </w:tc>
        <w:tc>
          <w:tcPr>
            <w:tcW w:w="1640" w:type="dxa"/>
            <w:vAlign w:val="center"/>
          </w:tcPr>
          <w:p w14:paraId="191A0E4A"/>
        </w:tc>
        <w:tc>
          <w:tcPr>
            <w:tcW w:w="3260" w:type="dxa"/>
            <w:vAlign w:val="center"/>
          </w:tcPr>
          <w:p w14:paraId="7FD69032">
            <w:pPr>
              <w:jc w:val="left"/>
            </w:pPr>
            <w:r>
              <w:rPr>
                <w:rFonts w:ascii="宋体" w:hAnsi="宋体" w:eastAsia="宋体" w:cs="宋体"/>
                <w:b w:val="0"/>
                <w:i w:val="0"/>
                <w:color w:val="000000"/>
                <w:sz w:val="18"/>
              </w:rPr>
              <w:t>八、社会保障和就业支出</w:t>
            </w:r>
          </w:p>
        </w:tc>
        <w:tc>
          <w:tcPr>
            <w:tcW w:w="500" w:type="dxa"/>
            <w:vAlign w:val="center"/>
          </w:tcPr>
          <w:p w14:paraId="128F7120">
            <w:pPr>
              <w:jc w:val="center"/>
            </w:pPr>
            <w:r>
              <w:rPr>
                <w:rFonts w:ascii="宋体" w:hAnsi="宋体" w:eastAsia="宋体" w:cs="宋体"/>
                <w:b w:val="0"/>
                <w:i w:val="0"/>
                <w:color w:val="000000"/>
                <w:sz w:val="18"/>
              </w:rPr>
              <w:t>39</w:t>
            </w:r>
          </w:p>
        </w:tc>
        <w:tc>
          <w:tcPr>
            <w:tcW w:w="1612" w:type="dxa"/>
            <w:vAlign w:val="center"/>
          </w:tcPr>
          <w:p w14:paraId="1651B59D">
            <w:pPr>
              <w:jc w:val="right"/>
            </w:pPr>
            <w:r>
              <w:rPr>
                <w:rFonts w:ascii="宋体" w:hAnsi="宋体" w:eastAsia="宋体" w:cs="宋体"/>
                <w:b w:val="0"/>
                <w:i w:val="0"/>
                <w:color w:val="000000"/>
                <w:sz w:val="18"/>
              </w:rPr>
              <w:t>176.90</w:t>
            </w:r>
          </w:p>
        </w:tc>
      </w:tr>
      <w:tr w14:paraId="60CA35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BD902D1"/>
        </w:tc>
        <w:tc>
          <w:tcPr>
            <w:tcW w:w="500" w:type="dxa"/>
            <w:vAlign w:val="center"/>
          </w:tcPr>
          <w:p w14:paraId="2CE9D903">
            <w:pPr>
              <w:jc w:val="center"/>
            </w:pPr>
            <w:r>
              <w:rPr>
                <w:rFonts w:ascii="宋体" w:hAnsi="宋体" w:eastAsia="宋体" w:cs="宋体"/>
                <w:b w:val="0"/>
                <w:i w:val="0"/>
                <w:color w:val="000000"/>
                <w:sz w:val="18"/>
              </w:rPr>
              <w:t>9</w:t>
            </w:r>
          </w:p>
        </w:tc>
        <w:tc>
          <w:tcPr>
            <w:tcW w:w="1640" w:type="dxa"/>
            <w:vAlign w:val="center"/>
          </w:tcPr>
          <w:p w14:paraId="66A62DB5"/>
        </w:tc>
        <w:tc>
          <w:tcPr>
            <w:tcW w:w="3260" w:type="dxa"/>
            <w:vAlign w:val="center"/>
          </w:tcPr>
          <w:p w14:paraId="46388138">
            <w:pPr>
              <w:jc w:val="left"/>
            </w:pPr>
            <w:r>
              <w:rPr>
                <w:rFonts w:ascii="宋体" w:hAnsi="宋体" w:eastAsia="宋体" w:cs="宋体"/>
                <w:b w:val="0"/>
                <w:i w:val="0"/>
                <w:color w:val="000000"/>
                <w:sz w:val="18"/>
              </w:rPr>
              <w:t>九、卫生健康支出</w:t>
            </w:r>
          </w:p>
        </w:tc>
        <w:tc>
          <w:tcPr>
            <w:tcW w:w="500" w:type="dxa"/>
            <w:vAlign w:val="center"/>
          </w:tcPr>
          <w:p w14:paraId="5C3CF25F">
            <w:pPr>
              <w:jc w:val="center"/>
            </w:pPr>
            <w:r>
              <w:rPr>
                <w:rFonts w:ascii="宋体" w:hAnsi="宋体" w:eastAsia="宋体" w:cs="宋体"/>
                <w:b w:val="0"/>
                <w:i w:val="0"/>
                <w:color w:val="000000"/>
                <w:sz w:val="18"/>
              </w:rPr>
              <w:t>40</w:t>
            </w:r>
          </w:p>
        </w:tc>
        <w:tc>
          <w:tcPr>
            <w:tcW w:w="1612" w:type="dxa"/>
            <w:vAlign w:val="center"/>
          </w:tcPr>
          <w:p w14:paraId="3915817B">
            <w:pPr>
              <w:jc w:val="right"/>
            </w:pPr>
            <w:r>
              <w:rPr>
                <w:rFonts w:ascii="宋体" w:hAnsi="宋体" w:eastAsia="宋体" w:cs="宋体"/>
                <w:b w:val="0"/>
                <w:i w:val="0"/>
                <w:color w:val="000000"/>
                <w:sz w:val="18"/>
              </w:rPr>
              <w:t>29.17</w:t>
            </w:r>
          </w:p>
        </w:tc>
      </w:tr>
      <w:tr w14:paraId="4614EE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D32E73F"/>
        </w:tc>
        <w:tc>
          <w:tcPr>
            <w:tcW w:w="500" w:type="dxa"/>
            <w:vAlign w:val="center"/>
          </w:tcPr>
          <w:p w14:paraId="62FE4CFC">
            <w:pPr>
              <w:jc w:val="center"/>
            </w:pPr>
            <w:r>
              <w:rPr>
                <w:rFonts w:ascii="宋体" w:hAnsi="宋体" w:eastAsia="宋体" w:cs="宋体"/>
                <w:b w:val="0"/>
                <w:i w:val="0"/>
                <w:color w:val="000000"/>
                <w:sz w:val="18"/>
              </w:rPr>
              <w:t>10</w:t>
            </w:r>
          </w:p>
        </w:tc>
        <w:tc>
          <w:tcPr>
            <w:tcW w:w="1640" w:type="dxa"/>
            <w:vAlign w:val="center"/>
          </w:tcPr>
          <w:p w14:paraId="0155CEC0"/>
        </w:tc>
        <w:tc>
          <w:tcPr>
            <w:tcW w:w="3260" w:type="dxa"/>
            <w:vAlign w:val="center"/>
          </w:tcPr>
          <w:p w14:paraId="1ED3197E">
            <w:pPr>
              <w:jc w:val="left"/>
            </w:pPr>
            <w:r>
              <w:rPr>
                <w:rFonts w:ascii="宋体" w:hAnsi="宋体" w:eastAsia="宋体" w:cs="宋体"/>
                <w:b w:val="0"/>
                <w:i w:val="0"/>
                <w:color w:val="000000"/>
                <w:sz w:val="18"/>
              </w:rPr>
              <w:t>十、节能环保支出</w:t>
            </w:r>
          </w:p>
        </w:tc>
        <w:tc>
          <w:tcPr>
            <w:tcW w:w="500" w:type="dxa"/>
            <w:vAlign w:val="center"/>
          </w:tcPr>
          <w:p w14:paraId="143AC5C2">
            <w:pPr>
              <w:jc w:val="center"/>
            </w:pPr>
            <w:r>
              <w:rPr>
                <w:rFonts w:ascii="宋体" w:hAnsi="宋体" w:eastAsia="宋体" w:cs="宋体"/>
                <w:b w:val="0"/>
                <w:i w:val="0"/>
                <w:color w:val="000000"/>
                <w:sz w:val="18"/>
              </w:rPr>
              <w:t>41</w:t>
            </w:r>
          </w:p>
        </w:tc>
        <w:tc>
          <w:tcPr>
            <w:tcW w:w="1612" w:type="dxa"/>
            <w:vAlign w:val="center"/>
          </w:tcPr>
          <w:p w14:paraId="0691E1FE"/>
        </w:tc>
      </w:tr>
      <w:tr w14:paraId="25E860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F97B4AF"/>
        </w:tc>
        <w:tc>
          <w:tcPr>
            <w:tcW w:w="500" w:type="dxa"/>
            <w:vAlign w:val="center"/>
          </w:tcPr>
          <w:p w14:paraId="7B7CCA9F">
            <w:pPr>
              <w:jc w:val="center"/>
            </w:pPr>
            <w:r>
              <w:rPr>
                <w:rFonts w:ascii="宋体" w:hAnsi="宋体" w:eastAsia="宋体" w:cs="宋体"/>
                <w:b w:val="0"/>
                <w:i w:val="0"/>
                <w:color w:val="000000"/>
                <w:sz w:val="18"/>
              </w:rPr>
              <w:t>11</w:t>
            </w:r>
          </w:p>
        </w:tc>
        <w:tc>
          <w:tcPr>
            <w:tcW w:w="1640" w:type="dxa"/>
            <w:vAlign w:val="center"/>
          </w:tcPr>
          <w:p w14:paraId="54886998"/>
        </w:tc>
        <w:tc>
          <w:tcPr>
            <w:tcW w:w="3260" w:type="dxa"/>
            <w:vAlign w:val="center"/>
          </w:tcPr>
          <w:p w14:paraId="65535471">
            <w:pPr>
              <w:jc w:val="left"/>
            </w:pPr>
            <w:r>
              <w:rPr>
                <w:rFonts w:ascii="宋体" w:hAnsi="宋体" w:eastAsia="宋体" w:cs="宋体"/>
                <w:b w:val="0"/>
                <w:i w:val="0"/>
                <w:color w:val="000000"/>
                <w:sz w:val="18"/>
              </w:rPr>
              <w:t>十一、城乡社区支出</w:t>
            </w:r>
          </w:p>
        </w:tc>
        <w:tc>
          <w:tcPr>
            <w:tcW w:w="500" w:type="dxa"/>
            <w:vAlign w:val="center"/>
          </w:tcPr>
          <w:p w14:paraId="4C4FDAFD">
            <w:pPr>
              <w:jc w:val="center"/>
            </w:pPr>
            <w:r>
              <w:rPr>
                <w:rFonts w:ascii="宋体" w:hAnsi="宋体" w:eastAsia="宋体" w:cs="宋体"/>
                <w:b w:val="0"/>
                <w:i w:val="0"/>
                <w:color w:val="000000"/>
                <w:sz w:val="18"/>
              </w:rPr>
              <w:t>42</w:t>
            </w:r>
          </w:p>
        </w:tc>
        <w:tc>
          <w:tcPr>
            <w:tcW w:w="1612" w:type="dxa"/>
            <w:vAlign w:val="center"/>
          </w:tcPr>
          <w:p w14:paraId="4931D8A0">
            <w:pPr>
              <w:jc w:val="right"/>
            </w:pPr>
            <w:r>
              <w:rPr>
                <w:rFonts w:ascii="宋体" w:hAnsi="宋体" w:eastAsia="宋体" w:cs="宋体"/>
                <w:b w:val="0"/>
                <w:i w:val="0"/>
                <w:color w:val="000000"/>
                <w:sz w:val="18"/>
              </w:rPr>
              <w:t>143.20</w:t>
            </w:r>
          </w:p>
        </w:tc>
      </w:tr>
      <w:tr w14:paraId="53194AE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29A044C"/>
        </w:tc>
        <w:tc>
          <w:tcPr>
            <w:tcW w:w="500" w:type="dxa"/>
            <w:vAlign w:val="center"/>
          </w:tcPr>
          <w:p w14:paraId="57A867B3">
            <w:pPr>
              <w:jc w:val="center"/>
            </w:pPr>
            <w:r>
              <w:rPr>
                <w:rFonts w:ascii="宋体" w:hAnsi="宋体" w:eastAsia="宋体" w:cs="宋体"/>
                <w:b w:val="0"/>
                <w:i w:val="0"/>
                <w:color w:val="000000"/>
                <w:sz w:val="18"/>
              </w:rPr>
              <w:t>12</w:t>
            </w:r>
          </w:p>
        </w:tc>
        <w:tc>
          <w:tcPr>
            <w:tcW w:w="1640" w:type="dxa"/>
            <w:vAlign w:val="center"/>
          </w:tcPr>
          <w:p w14:paraId="39B15D3C"/>
        </w:tc>
        <w:tc>
          <w:tcPr>
            <w:tcW w:w="3260" w:type="dxa"/>
            <w:vAlign w:val="center"/>
          </w:tcPr>
          <w:p w14:paraId="27914D8C">
            <w:pPr>
              <w:jc w:val="left"/>
            </w:pPr>
            <w:r>
              <w:rPr>
                <w:rFonts w:ascii="宋体" w:hAnsi="宋体" w:eastAsia="宋体" w:cs="宋体"/>
                <w:b w:val="0"/>
                <w:i w:val="0"/>
                <w:color w:val="000000"/>
                <w:sz w:val="18"/>
              </w:rPr>
              <w:t>十二、农林水支出</w:t>
            </w:r>
          </w:p>
        </w:tc>
        <w:tc>
          <w:tcPr>
            <w:tcW w:w="500" w:type="dxa"/>
            <w:vAlign w:val="center"/>
          </w:tcPr>
          <w:p w14:paraId="773BBFB1">
            <w:pPr>
              <w:jc w:val="center"/>
            </w:pPr>
            <w:r>
              <w:rPr>
                <w:rFonts w:ascii="宋体" w:hAnsi="宋体" w:eastAsia="宋体" w:cs="宋体"/>
                <w:b w:val="0"/>
                <w:i w:val="0"/>
                <w:color w:val="000000"/>
                <w:sz w:val="18"/>
              </w:rPr>
              <w:t>43</w:t>
            </w:r>
          </w:p>
        </w:tc>
        <w:tc>
          <w:tcPr>
            <w:tcW w:w="1612" w:type="dxa"/>
            <w:vAlign w:val="center"/>
          </w:tcPr>
          <w:p w14:paraId="6869E1F9"/>
        </w:tc>
      </w:tr>
      <w:tr w14:paraId="1FD092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4D97260"/>
        </w:tc>
        <w:tc>
          <w:tcPr>
            <w:tcW w:w="500" w:type="dxa"/>
            <w:vAlign w:val="center"/>
          </w:tcPr>
          <w:p w14:paraId="3506974F">
            <w:pPr>
              <w:jc w:val="center"/>
            </w:pPr>
            <w:r>
              <w:rPr>
                <w:rFonts w:ascii="宋体" w:hAnsi="宋体" w:eastAsia="宋体" w:cs="宋体"/>
                <w:b w:val="0"/>
                <w:i w:val="0"/>
                <w:color w:val="000000"/>
                <w:sz w:val="18"/>
              </w:rPr>
              <w:t>13</w:t>
            </w:r>
          </w:p>
        </w:tc>
        <w:tc>
          <w:tcPr>
            <w:tcW w:w="1640" w:type="dxa"/>
            <w:vAlign w:val="center"/>
          </w:tcPr>
          <w:p w14:paraId="15A8C866"/>
        </w:tc>
        <w:tc>
          <w:tcPr>
            <w:tcW w:w="3260" w:type="dxa"/>
            <w:vAlign w:val="center"/>
          </w:tcPr>
          <w:p w14:paraId="0728EA6B">
            <w:pPr>
              <w:jc w:val="left"/>
            </w:pPr>
            <w:r>
              <w:rPr>
                <w:rFonts w:ascii="宋体" w:hAnsi="宋体" w:eastAsia="宋体" w:cs="宋体"/>
                <w:b w:val="0"/>
                <w:i w:val="0"/>
                <w:color w:val="000000"/>
                <w:sz w:val="18"/>
              </w:rPr>
              <w:t>十三、交通运输支出</w:t>
            </w:r>
          </w:p>
        </w:tc>
        <w:tc>
          <w:tcPr>
            <w:tcW w:w="500" w:type="dxa"/>
            <w:vAlign w:val="center"/>
          </w:tcPr>
          <w:p w14:paraId="58A864C4">
            <w:pPr>
              <w:jc w:val="center"/>
            </w:pPr>
            <w:r>
              <w:rPr>
                <w:rFonts w:ascii="宋体" w:hAnsi="宋体" w:eastAsia="宋体" w:cs="宋体"/>
                <w:b w:val="0"/>
                <w:i w:val="0"/>
                <w:color w:val="000000"/>
                <w:sz w:val="18"/>
              </w:rPr>
              <w:t>44</w:t>
            </w:r>
          </w:p>
        </w:tc>
        <w:tc>
          <w:tcPr>
            <w:tcW w:w="1612" w:type="dxa"/>
            <w:vAlign w:val="center"/>
          </w:tcPr>
          <w:p w14:paraId="125904EC"/>
        </w:tc>
      </w:tr>
      <w:tr w14:paraId="7C6A1A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A23081F"/>
        </w:tc>
        <w:tc>
          <w:tcPr>
            <w:tcW w:w="500" w:type="dxa"/>
            <w:vAlign w:val="center"/>
          </w:tcPr>
          <w:p w14:paraId="2B60F8FC">
            <w:pPr>
              <w:jc w:val="center"/>
            </w:pPr>
            <w:r>
              <w:rPr>
                <w:rFonts w:ascii="宋体" w:hAnsi="宋体" w:eastAsia="宋体" w:cs="宋体"/>
                <w:b w:val="0"/>
                <w:i w:val="0"/>
                <w:color w:val="000000"/>
                <w:sz w:val="18"/>
              </w:rPr>
              <w:t>14</w:t>
            </w:r>
          </w:p>
        </w:tc>
        <w:tc>
          <w:tcPr>
            <w:tcW w:w="1640" w:type="dxa"/>
            <w:vAlign w:val="center"/>
          </w:tcPr>
          <w:p w14:paraId="22C88C7B"/>
        </w:tc>
        <w:tc>
          <w:tcPr>
            <w:tcW w:w="3260" w:type="dxa"/>
            <w:vAlign w:val="center"/>
          </w:tcPr>
          <w:p w14:paraId="2AF2B732">
            <w:pPr>
              <w:jc w:val="left"/>
            </w:pPr>
            <w:r>
              <w:rPr>
                <w:rFonts w:ascii="宋体" w:hAnsi="宋体" w:eastAsia="宋体" w:cs="宋体"/>
                <w:b w:val="0"/>
                <w:i w:val="0"/>
                <w:color w:val="000000"/>
                <w:sz w:val="18"/>
              </w:rPr>
              <w:t>十四、资源勘探工业信息等支出</w:t>
            </w:r>
          </w:p>
        </w:tc>
        <w:tc>
          <w:tcPr>
            <w:tcW w:w="500" w:type="dxa"/>
            <w:vAlign w:val="center"/>
          </w:tcPr>
          <w:p w14:paraId="5F434BE0">
            <w:pPr>
              <w:jc w:val="center"/>
            </w:pPr>
            <w:r>
              <w:rPr>
                <w:rFonts w:ascii="宋体" w:hAnsi="宋体" w:eastAsia="宋体" w:cs="宋体"/>
                <w:b w:val="0"/>
                <w:i w:val="0"/>
                <w:color w:val="000000"/>
                <w:sz w:val="18"/>
              </w:rPr>
              <w:t>45</w:t>
            </w:r>
          </w:p>
        </w:tc>
        <w:tc>
          <w:tcPr>
            <w:tcW w:w="1612" w:type="dxa"/>
            <w:vAlign w:val="center"/>
          </w:tcPr>
          <w:p w14:paraId="1B12A564"/>
        </w:tc>
      </w:tr>
      <w:tr w14:paraId="0E3E60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6661F9B"/>
        </w:tc>
        <w:tc>
          <w:tcPr>
            <w:tcW w:w="500" w:type="dxa"/>
            <w:vAlign w:val="center"/>
          </w:tcPr>
          <w:p w14:paraId="110FD9B5">
            <w:pPr>
              <w:jc w:val="center"/>
            </w:pPr>
            <w:r>
              <w:rPr>
                <w:rFonts w:ascii="宋体" w:hAnsi="宋体" w:eastAsia="宋体" w:cs="宋体"/>
                <w:b w:val="0"/>
                <w:i w:val="0"/>
                <w:color w:val="000000"/>
                <w:sz w:val="18"/>
              </w:rPr>
              <w:t>15</w:t>
            </w:r>
          </w:p>
        </w:tc>
        <w:tc>
          <w:tcPr>
            <w:tcW w:w="1640" w:type="dxa"/>
            <w:vAlign w:val="center"/>
          </w:tcPr>
          <w:p w14:paraId="0C7400F7"/>
        </w:tc>
        <w:tc>
          <w:tcPr>
            <w:tcW w:w="3260" w:type="dxa"/>
            <w:vAlign w:val="center"/>
          </w:tcPr>
          <w:p w14:paraId="57741416">
            <w:pPr>
              <w:jc w:val="left"/>
            </w:pPr>
            <w:r>
              <w:rPr>
                <w:rFonts w:ascii="宋体" w:hAnsi="宋体" w:eastAsia="宋体" w:cs="宋体"/>
                <w:b w:val="0"/>
                <w:i w:val="0"/>
                <w:color w:val="000000"/>
                <w:sz w:val="18"/>
              </w:rPr>
              <w:t>十五、商业服务业等支出</w:t>
            </w:r>
          </w:p>
        </w:tc>
        <w:tc>
          <w:tcPr>
            <w:tcW w:w="500" w:type="dxa"/>
            <w:vAlign w:val="center"/>
          </w:tcPr>
          <w:p w14:paraId="783B4817">
            <w:pPr>
              <w:jc w:val="center"/>
            </w:pPr>
            <w:r>
              <w:rPr>
                <w:rFonts w:ascii="宋体" w:hAnsi="宋体" w:eastAsia="宋体" w:cs="宋体"/>
                <w:b w:val="0"/>
                <w:i w:val="0"/>
                <w:color w:val="000000"/>
                <w:sz w:val="18"/>
              </w:rPr>
              <w:t>46</w:t>
            </w:r>
          </w:p>
        </w:tc>
        <w:tc>
          <w:tcPr>
            <w:tcW w:w="1612" w:type="dxa"/>
            <w:vAlign w:val="center"/>
          </w:tcPr>
          <w:p w14:paraId="75F689BD"/>
        </w:tc>
      </w:tr>
      <w:tr w14:paraId="54F4CA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652896C"/>
        </w:tc>
        <w:tc>
          <w:tcPr>
            <w:tcW w:w="500" w:type="dxa"/>
            <w:vAlign w:val="center"/>
          </w:tcPr>
          <w:p w14:paraId="346A23A1">
            <w:pPr>
              <w:jc w:val="center"/>
            </w:pPr>
            <w:r>
              <w:rPr>
                <w:rFonts w:ascii="宋体" w:hAnsi="宋体" w:eastAsia="宋体" w:cs="宋体"/>
                <w:b w:val="0"/>
                <w:i w:val="0"/>
                <w:color w:val="000000"/>
                <w:sz w:val="18"/>
              </w:rPr>
              <w:t>16</w:t>
            </w:r>
          </w:p>
        </w:tc>
        <w:tc>
          <w:tcPr>
            <w:tcW w:w="1640" w:type="dxa"/>
            <w:vAlign w:val="center"/>
          </w:tcPr>
          <w:p w14:paraId="5B4AB3B0"/>
        </w:tc>
        <w:tc>
          <w:tcPr>
            <w:tcW w:w="3260" w:type="dxa"/>
            <w:vAlign w:val="center"/>
          </w:tcPr>
          <w:p w14:paraId="780B37E5">
            <w:pPr>
              <w:jc w:val="left"/>
            </w:pPr>
            <w:r>
              <w:rPr>
                <w:rFonts w:ascii="宋体" w:hAnsi="宋体" w:eastAsia="宋体" w:cs="宋体"/>
                <w:b w:val="0"/>
                <w:i w:val="0"/>
                <w:color w:val="000000"/>
                <w:sz w:val="18"/>
              </w:rPr>
              <w:t>十六、金融支出</w:t>
            </w:r>
          </w:p>
        </w:tc>
        <w:tc>
          <w:tcPr>
            <w:tcW w:w="500" w:type="dxa"/>
            <w:vAlign w:val="center"/>
          </w:tcPr>
          <w:p w14:paraId="52C1E415">
            <w:pPr>
              <w:jc w:val="center"/>
            </w:pPr>
            <w:r>
              <w:rPr>
                <w:rFonts w:ascii="宋体" w:hAnsi="宋体" w:eastAsia="宋体" w:cs="宋体"/>
                <w:b w:val="0"/>
                <w:i w:val="0"/>
                <w:color w:val="000000"/>
                <w:sz w:val="18"/>
              </w:rPr>
              <w:t>47</w:t>
            </w:r>
          </w:p>
        </w:tc>
        <w:tc>
          <w:tcPr>
            <w:tcW w:w="1612" w:type="dxa"/>
            <w:vAlign w:val="center"/>
          </w:tcPr>
          <w:p w14:paraId="68EB483A"/>
        </w:tc>
      </w:tr>
      <w:tr w14:paraId="6CC6B2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94A5BB3"/>
        </w:tc>
        <w:tc>
          <w:tcPr>
            <w:tcW w:w="500" w:type="dxa"/>
            <w:vAlign w:val="center"/>
          </w:tcPr>
          <w:p w14:paraId="1C066605">
            <w:pPr>
              <w:jc w:val="center"/>
            </w:pPr>
            <w:r>
              <w:rPr>
                <w:rFonts w:ascii="宋体" w:hAnsi="宋体" w:eastAsia="宋体" w:cs="宋体"/>
                <w:b w:val="0"/>
                <w:i w:val="0"/>
                <w:color w:val="000000"/>
                <w:sz w:val="18"/>
              </w:rPr>
              <w:t>17</w:t>
            </w:r>
          </w:p>
        </w:tc>
        <w:tc>
          <w:tcPr>
            <w:tcW w:w="1640" w:type="dxa"/>
            <w:vAlign w:val="center"/>
          </w:tcPr>
          <w:p w14:paraId="2017EFAA"/>
        </w:tc>
        <w:tc>
          <w:tcPr>
            <w:tcW w:w="3260" w:type="dxa"/>
            <w:vAlign w:val="center"/>
          </w:tcPr>
          <w:p w14:paraId="56D7F896">
            <w:pPr>
              <w:jc w:val="left"/>
            </w:pPr>
            <w:r>
              <w:rPr>
                <w:rFonts w:ascii="宋体" w:hAnsi="宋体" w:eastAsia="宋体" w:cs="宋体"/>
                <w:b w:val="0"/>
                <w:i w:val="0"/>
                <w:color w:val="000000"/>
                <w:sz w:val="18"/>
              </w:rPr>
              <w:t>十七、援助其他地区支出</w:t>
            </w:r>
          </w:p>
        </w:tc>
        <w:tc>
          <w:tcPr>
            <w:tcW w:w="500" w:type="dxa"/>
            <w:vAlign w:val="center"/>
          </w:tcPr>
          <w:p w14:paraId="53057999">
            <w:pPr>
              <w:jc w:val="center"/>
            </w:pPr>
            <w:r>
              <w:rPr>
                <w:rFonts w:ascii="宋体" w:hAnsi="宋体" w:eastAsia="宋体" w:cs="宋体"/>
                <w:b w:val="0"/>
                <w:i w:val="0"/>
                <w:color w:val="000000"/>
                <w:sz w:val="18"/>
              </w:rPr>
              <w:t>48</w:t>
            </w:r>
          </w:p>
        </w:tc>
        <w:tc>
          <w:tcPr>
            <w:tcW w:w="1612" w:type="dxa"/>
            <w:vAlign w:val="center"/>
          </w:tcPr>
          <w:p w14:paraId="47BA4CDC"/>
        </w:tc>
      </w:tr>
      <w:tr w14:paraId="5A7662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EEC6D70"/>
        </w:tc>
        <w:tc>
          <w:tcPr>
            <w:tcW w:w="500" w:type="dxa"/>
            <w:vAlign w:val="center"/>
          </w:tcPr>
          <w:p w14:paraId="5039AB82">
            <w:pPr>
              <w:jc w:val="center"/>
            </w:pPr>
            <w:r>
              <w:rPr>
                <w:rFonts w:ascii="宋体" w:hAnsi="宋体" w:eastAsia="宋体" w:cs="宋体"/>
                <w:b w:val="0"/>
                <w:i w:val="0"/>
                <w:color w:val="000000"/>
                <w:sz w:val="18"/>
              </w:rPr>
              <w:t>18</w:t>
            </w:r>
          </w:p>
        </w:tc>
        <w:tc>
          <w:tcPr>
            <w:tcW w:w="1640" w:type="dxa"/>
            <w:vAlign w:val="center"/>
          </w:tcPr>
          <w:p w14:paraId="1BEB7A89"/>
        </w:tc>
        <w:tc>
          <w:tcPr>
            <w:tcW w:w="3260" w:type="dxa"/>
            <w:vAlign w:val="center"/>
          </w:tcPr>
          <w:p w14:paraId="4FC4F3AC">
            <w:pPr>
              <w:jc w:val="left"/>
            </w:pPr>
            <w:r>
              <w:rPr>
                <w:rFonts w:ascii="宋体" w:hAnsi="宋体" w:eastAsia="宋体" w:cs="宋体"/>
                <w:b w:val="0"/>
                <w:i w:val="0"/>
                <w:color w:val="000000"/>
                <w:sz w:val="18"/>
              </w:rPr>
              <w:t>十八、自然资源海洋气象等支出</w:t>
            </w:r>
          </w:p>
        </w:tc>
        <w:tc>
          <w:tcPr>
            <w:tcW w:w="500" w:type="dxa"/>
            <w:vAlign w:val="center"/>
          </w:tcPr>
          <w:p w14:paraId="231CB46B">
            <w:pPr>
              <w:jc w:val="center"/>
            </w:pPr>
            <w:r>
              <w:rPr>
                <w:rFonts w:ascii="宋体" w:hAnsi="宋体" w:eastAsia="宋体" w:cs="宋体"/>
                <w:b w:val="0"/>
                <w:i w:val="0"/>
                <w:color w:val="000000"/>
                <w:sz w:val="18"/>
              </w:rPr>
              <w:t>49</w:t>
            </w:r>
          </w:p>
        </w:tc>
        <w:tc>
          <w:tcPr>
            <w:tcW w:w="1612" w:type="dxa"/>
            <w:vAlign w:val="center"/>
          </w:tcPr>
          <w:p w14:paraId="5AA80FF8"/>
        </w:tc>
      </w:tr>
      <w:tr w14:paraId="2ED3CD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E5DC541"/>
        </w:tc>
        <w:tc>
          <w:tcPr>
            <w:tcW w:w="500" w:type="dxa"/>
            <w:vAlign w:val="center"/>
          </w:tcPr>
          <w:p w14:paraId="1755735C">
            <w:pPr>
              <w:jc w:val="center"/>
            </w:pPr>
            <w:r>
              <w:rPr>
                <w:rFonts w:ascii="宋体" w:hAnsi="宋体" w:eastAsia="宋体" w:cs="宋体"/>
                <w:b w:val="0"/>
                <w:i w:val="0"/>
                <w:color w:val="000000"/>
                <w:sz w:val="18"/>
              </w:rPr>
              <w:t>19</w:t>
            </w:r>
          </w:p>
        </w:tc>
        <w:tc>
          <w:tcPr>
            <w:tcW w:w="1640" w:type="dxa"/>
            <w:vAlign w:val="center"/>
          </w:tcPr>
          <w:p w14:paraId="100BCC8D"/>
        </w:tc>
        <w:tc>
          <w:tcPr>
            <w:tcW w:w="3260" w:type="dxa"/>
            <w:vAlign w:val="center"/>
          </w:tcPr>
          <w:p w14:paraId="3F028E9F">
            <w:pPr>
              <w:jc w:val="left"/>
            </w:pPr>
            <w:r>
              <w:rPr>
                <w:rFonts w:ascii="宋体" w:hAnsi="宋体" w:eastAsia="宋体" w:cs="宋体"/>
                <w:b w:val="0"/>
                <w:i w:val="0"/>
                <w:color w:val="000000"/>
                <w:sz w:val="18"/>
              </w:rPr>
              <w:t>十九、住房保障支出</w:t>
            </w:r>
          </w:p>
        </w:tc>
        <w:tc>
          <w:tcPr>
            <w:tcW w:w="500" w:type="dxa"/>
            <w:vAlign w:val="center"/>
          </w:tcPr>
          <w:p w14:paraId="0569CDC5">
            <w:pPr>
              <w:jc w:val="center"/>
            </w:pPr>
            <w:r>
              <w:rPr>
                <w:rFonts w:ascii="宋体" w:hAnsi="宋体" w:eastAsia="宋体" w:cs="宋体"/>
                <w:b w:val="0"/>
                <w:i w:val="0"/>
                <w:color w:val="000000"/>
                <w:sz w:val="18"/>
              </w:rPr>
              <w:t>50</w:t>
            </w:r>
          </w:p>
        </w:tc>
        <w:tc>
          <w:tcPr>
            <w:tcW w:w="1612" w:type="dxa"/>
            <w:vAlign w:val="center"/>
          </w:tcPr>
          <w:p w14:paraId="4C42865F">
            <w:pPr>
              <w:jc w:val="right"/>
            </w:pPr>
            <w:r>
              <w:rPr>
                <w:rFonts w:ascii="宋体" w:hAnsi="宋体" w:eastAsia="宋体" w:cs="宋体"/>
                <w:b w:val="0"/>
                <w:i w:val="0"/>
                <w:color w:val="000000"/>
                <w:sz w:val="18"/>
              </w:rPr>
              <w:t>30.99</w:t>
            </w:r>
          </w:p>
        </w:tc>
      </w:tr>
      <w:tr w14:paraId="0C032F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AB0546A"/>
        </w:tc>
        <w:tc>
          <w:tcPr>
            <w:tcW w:w="500" w:type="dxa"/>
            <w:vAlign w:val="center"/>
          </w:tcPr>
          <w:p w14:paraId="491E7E88">
            <w:pPr>
              <w:jc w:val="center"/>
            </w:pPr>
            <w:r>
              <w:rPr>
                <w:rFonts w:ascii="宋体" w:hAnsi="宋体" w:eastAsia="宋体" w:cs="宋体"/>
                <w:b w:val="0"/>
                <w:i w:val="0"/>
                <w:color w:val="000000"/>
                <w:sz w:val="18"/>
              </w:rPr>
              <w:t>20</w:t>
            </w:r>
          </w:p>
        </w:tc>
        <w:tc>
          <w:tcPr>
            <w:tcW w:w="1640" w:type="dxa"/>
            <w:vAlign w:val="center"/>
          </w:tcPr>
          <w:p w14:paraId="06F964B6"/>
        </w:tc>
        <w:tc>
          <w:tcPr>
            <w:tcW w:w="3260" w:type="dxa"/>
            <w:vAlign w:val="center"/>
          </w:tcPr>
          <w:p w14:paraId="300888CE">
            <w:pPr>
              <w:jc w:val="left"/>
            </w:pPr>
            <w:r>
              <w:rPr>
                <w:rFonts w:ascii="宋体" w:hAnsi="宋体" w:eastAsia="宋体" w:cs="宋体"/>
                <w:b w:val="0"/>
                <w:i w:val="0"/>
                <w:color w:val="000000"/>
                <w:sz w:val="18"/>
              </w:rPr>
              <w:t>二十、粮油物资储备支出</w:t>
            </w:r>
          </w:p>
        </w:tc>
        <w:tc>
          <w:tcPr>
            <w:tcW w:w="500" w:type="dxa"/>
            <w:vAlign w:val="center"/>
          </w:tcPr>
          <w:p w14:paraId="75E763A6">
            <w:pPr>
              <w:jc w:val="center"/>
            </w:pPr>
            <w:r>
              <w:rPr>
                <w:rFonts w:ascii="宋体" w:hAnsi="宋体" w:eastAsia="宋体" w:cs="宋体"/>
                <w:b w:val="0"/>
                <w:i w:val="0"/>
                <w:color w:val="000000"/>
                <w:sz w:val="18"/>
              </w:rPr>
              <w:t>51</w:t>
            </w:r>
          </w:p>
        </w:tc>
        <w:tc>
          <w:tcPr>
            <w:tcW w:w="1612" w:type="dxa"/>
            <w:vAlign w:val="center"/>
          </w:tcPr>
          <w:p w14:paraId="5952DEF8"/>
        </w:tc>
      </w:tr>
      <w:tr w14:paraId="264532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CD164BE"/>
        </w:tc>
        <w:tc>
          <w:tcPr>
            <w:tcW w:w="500" w:type="dxa"/>
            <w:vAlign w:val="center"/>
          </w:tcPr>
          <w:p w14:paraId="1B341483">
            <w:pPr>
              <w:jc w:val="center"/>
            </w:pPr>
            <w:r>
              <w:rPr>
                <w:rFonts w:ascii="宋体" w:hAnsi="宋体" w:eastAsia="宋体" w:cs="宋体"/>
                <w:b w:val="0"/>
                <w:i w:val="0"/>
                <w:color w:val="000000"/>
                <w:sz w:val="18"/>
              </w:rPr>
              <w:t>21</w:t>
            </w:r>
          </w:p>
        </w:tc>
        <w:tc>
          <w:tcPr>
            <w:tcW w:w="1640" w:type="dxa"/>
            <w:vAlign w:val="center"/>
          </w:tcPr>
          <w:p w14:paraId="225B3E15"/>
        </w:tc>
        <w:tc>
          <w:tcPr>
            <w:tcW w:w="3260" w:type="dxa"/>
            <w:vAlign w:val="center"/>
          </w:tcPr>
          <w:p w14:paraId="555DD9DB">
            <w:pPr>
              <w:jc w:val="left"/>
            </w:pPr>
            <w:r>
              <w:rPr>
                <w:rFonts w:ascii="宋体" w:hAnsi="宋体" w:eastAsia="宋体" w:cs="宋体"/>
                <w:b w:val="0"/>
                <w:i w:val="0"/>
                <w:color w:val="000000"/>
                <w:sz w:val="18"/>
              </w:rPr>
              <w:t>二十一、国有资本经营预算支出</w:t>
            </w:r>
          </w:p>
        </w:tc>
        <w:tc>
          <w:tcPr>
            <w:tcW w:w="500" w:type="dxa"/>
            <w:vAlign w:val="center"/>
          </w:tcPr>
          <w:p w14:paraId="24DD7716">
            <w:pPr>
              <w:jc w:val="center"/>
            </w:pPr>
            <w:r>
              <w:rPr>
                <w:rFonts w:ascii="宋体" w:hAnsi="宋体" w:eastAsia="宋体" w:cs="宋体"/>
                <w:b w:val="0"/>
                <w:i w:val="0"/>
                <w:color w:val="000000"/>
                <w:sz w:val="18"/>
              </w:rPr>
              <w:t>52</w:t>
            </w:r>
          </w:p>
        </w:tc>
        <w:tc>
          <w:tcPr>
            <w:tcW w:w="1612" w:type="dxa"/>
            <w:vAlign w:val="center"/>
          </w:tcPr>
          <w:p w14:paraId="408A009F">
            <w:pPr>
              <w:jc w:val="right"/>
            </w:pPr>
            <w:r>
              <w:rPr>
                <w:rFonts w:ascii="宋体" w:hAnsi="宋体" w:eastAsia="宋体" w:cs="宋体"/>
                <w:b w:val="0"/>
                <w:i w:val="0"/>
                <w:color w:val="000000"/>
                <w:sz w:val="18"/>
              </w:rPr>
              <w:t>5.25</w:t>
            </w:r>
          </w:p>
        </w:tc>
      </w:tr>
      <w:tr w14:paraId="684424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3644456"/>
        </w:tc>
        <w:tc>
          <w:tcPr>
            <w:tcW w:w="500" w:type="dxa"/>
            <w:vAlign w:val="center"/>
          </w:tcPr>
          <w:p w14:paraId="03734406">
            <w:pPr>
              <w:jc w:val="center"/>
            </w:pPr>
            <w:r>
              <w:rPr>
                <w:rFonts w:ascii="宋体" w:hAnsi="宋体" w:eastAsia="宋体" w:cs="宋体"/>
                <w:b w:val="0"/>
                <w:i w:val="0"/>
                <w:color w:val="000000"/>
                <w:sz w:val="18"/>
              </w:rPr>
              <w:t>22</w:t>
            </w:r>
          </w:p>
        </w:tc>
        <w:tc>
          <w:tcPr>
            <w:tcW w:w="1640" w:type="dxa"/>
            <w:vAlign w:val="center"/>
          </w:tcPr>
          <w:p w14:paraId="35149D95"/>
        </w:tc>
        <w:tc>
          <w:tcPr>
            <w:tcW w:w="3260" w:type="dxa"/>
            <w:vAlign w:val="center"/>
          </w:tcPr>
          <w:p w14:paraId="65EEF3E6">
            <w:pPr>
              <w:jc w:val="left"/>
            </w:pPr>
            <w:r>
              <w:rPr>
                <w:rFonts w:ascii="宋体" w:hAnsi="宋体" w:eastAsia="宋体" w:cs="宋体"/>
                <w:b w:val="0"/>
                <w:i w:val="0"/>
                <w:color w:val="000000"/>
                <w:sz w:val="18"/>
              </w:rPr>
              <w:t>二十二、灾害防治及应急管理支出</w:t>
            </w:r>
          </w:p>
        </w:tc>
        <w:tc>
          <w:tcPr>
            <w:tcW w:w="500" w:type="dxa"/>
            <w:vAlign w:val="center"/>
          </w:tcPr>
          <w:p w14:paraId="45B0312C">
            <w:pPr>
              <w:jc w:val="center"/>
            </w:pPr>
            <w:r>
              <w:rPr>
                <w:rFonts w:ascii="宋体" w:hAnsi="宋体" w:eastAsia="宋体" w:cs="宋体"/>
                <w:b w:val="0"/>
                <w:i w:val="0"/>
                <w:color w:val="000000"/>
                <w:sz w:val="18"/>
              </w:rPr>
              <w:t>53</w:t>
            </w:r>
          </w:p>
        </w:tc>
        <w:tc>
          <w:tcPr>
            <w:tcW w:w="1612" w:type="dxa"/>
            <w:vAlign w:val="center"/>
          </w:tcPr>
          <w:p w14:paraId="4D09EBED"/>
        </w:tc>
      </w:tr>
      <w:tr w14:paraId="1C3C23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30E2369"/>
        </w:tc>
        <w:tc>
          <w:tcPr>
            <w:tcW w:w="500" w:type="dxa"/>
            <w:vAlign w:val="center"/>
          </w:tcPr>
          <w:p w14:paraId="32B03FEA">
            <w:pPr>
              <w:jc w:val="center"/>
            </w:pPr>
            <w:r>
              <w:rPr>
                <w:rFonts w:ascii="宋体" w:hAnsi="宋体" w:eastAsia="宋体" w:cs="宋体"/>
                <w:b w:val="0"/>
                <w:i w:val="0"/>
                <w:color w:val="000000"/>
                <w:sz w:val="18"/>
              </w:rPr>
              <w:t>23</w:t>
            </w:r>
          </w:p>
        </w:tc>
        <w:tc>
          <w:tcPr>
            <w:tcW w:w="1640" w:type="dxa"/>
            <w:vAlign w:val="center"/>
          </w:tcPr>
          <w:p w14:paraId="0832B17C"/>
        </w:tc>
        <w:tc>
          <w:tcPr>
            <w:tcW w:w="3260" w:type="dxa"/>
            <w:vAlign w:val="center"/>
          </w:tcPr>
          <w:p w14:paraId="71034048">
            <w:pPr>
              <w:jc w:val="left"/>
            </w:pPr>
            <w:r>
              <w:rPr>
                <w:rFonts w:ascii="宋体" w:hAnsi="宋体" w:eastAsia="宋体" w:cs="宋体"/>
                <w:b w:val="0"/>
                <w:i w:val="0"/>
                <w:color w:val="000000"/>
                <w:sz w:val="18"/>
              </w:rPr>
              <w:t>二十三、其他支出</w:t>
            </w:r>
          </w:p>
        </w:tc>
        <w:tc>
          <w:tcPr>
            <w:tcW w:w="500" w:type="dxa"/>
            <w:vAlign w:val="center"/>
          </w:tcPr>
          <w:p w14:paraId="7FDE7465">
            <w:pPr>
              <w:jc w:val="center"/>
            </w:pPr>
            <w:r>
              <w:rPr>
                <w:rFonts w:ascii="宋体" w:hAnsi="宋体" w:eastAsia="宋体" w:cs="宋体"/>
                <w:b w:val="0"/>
                <w:i w:val="0"/>
                <w:color w:val="000000"/>
                <w:sz w:val="18"/>
              </w:rPr>
              <w:t>54</w:t>
            </w:r>
          </w:p>
        </w:tc>
        <w:tc>
          <w:tcPr>
            <w:tcW w:w="1612" w:type="dxa"/>
            <w:vAlign w:val="center"/>
          </w:tcPr>
          <w:p w14:paraId="6502D143"/>
        </w:tc>
      </w:tr>
      <w:tr w14:paraId="4B30FA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2287976"/>
        </w:tc>
        <w:tc>
          <w:tcPr>
            <w:tcW w:w="500" w:type="dxa"/>
            <w:vAlign w:val="center"/>
          </w:tcPr>
          <w:p w14:paraId="29FE949E">
            <w:pPr>
              <w:jc w:val="center"/>
            </w:pPr>
            <w:r>
              <w:rPr>
                <w:rFonts w:ascii="宋体" w:hAnsi="宋体" w:eastAsia="宋体" w:cs="宋体"/>
                <w:b w:val="0"/>
                <w:i w:val="0"/>
                <w:color w:val="000000"/>
                <w:sz w:val="17"/>
              </w:rPr>
              <w:t>24</w:t>
            </w:r>
          </w:p>
        </w:tc>
        <w:tc>
          <w:tcPr>
            <w:tcW w:w="1640" w:type="dxa"/>
            <w:vAlign w:val="center"/>
          </w:tcPr>
          <w:p w14:paraId="1A4A9D2B"/>
        </w:tc>
        <w:tc>
          <w:tcPr>
            <w:tcW w:w="3260" w:type="dxa"/>
            <w:vAlign w:val="center"/>
          </w:tcPr>
          <w:p w14:paraId="664545DD">
            <w:pPr>
              <w:jc w:val="left"/>
            </w:pPr>
            <w:r>
              <w:rPr>
                <w:rFonts w:ascii="宋体" w:hAnsi="宋体" w:eastAsia="宋体" w:cs="宋体"/>
                <w:b w:val="0"/>
                <w:i w:val="0"/>
                <w:color w:val="000000"/>
                <w:sz w:val="18"/>
              </w:rPr>
              <w:t>二十四、债务还本支出</w:t>
            </w:r>
          </w:p>
        </w:tc>
        <w:tc>
          <w:tcPr>
            <w:tcW w:w="500" w:type="dxa"/>
            <w:vAlign w:val="center"/>
          </w:tcPr>
          <w:p w14:paraId="7B7A4E6E">
            <w:pPr>
              <w:jc w:val="center"/>
            </w:pPr>
            <w:r>
              <w:rPr>
                <w:rFonts w:ascii="宋体" w:hAnsi="宋体" w:eastAsia="宋体" w:cs="宋体"/>
                <w:b w:val="0"/>
                <w:i w:val="0"/>
                <w:color w:val="000000"/>
                <w:sz w:val="18"/>
              </w:rPr>
              <w:t>55</w:t>
            </w:r>
          </w:p>
        </w:tc>
        <w:tc>
          <w:tcPr>
            <w:tcW w:w="1612" w:type="dxa"/>
            <w:vAlign w:val="center"/>
          </w:tcPr>
          <w:p w14:paraId="7C510C01"/>
        </w:tc>
      </w:tr>
      <w:tr w14:paraId="62E45B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EE050A8"/>
        </w:tc>
        <w:tc>
          <w:tcPr>
            <w:tcW w:w="500" w:type="dxa"/>
            <w:vAlign w:val="center"/>
          </w:tcPr>
          <w:p w14:paraId="6DDA8840">
            <w:pPr>
              <w:jc w:val="center"/>
            </w:pPr>
            <w:r>
              <w:rPr>
                <w:rFonts w:ascii="宋体" w:hAnsi="宋体" w:eastAsia="宋体" w:cs="宋体"/>
                <w:b w:val="0"/>
                <w:i w:val="0"/>
                <w:color w:val="000000"/>
                <w:sz w:val="17"/>
              </w:rPr>
              <w:t>25</w:t>
            </w:r>
          </w:p>
        </w:tc>
        <w:tc>
          <w:tcPr>
            <w:tcW w:w="1640" w:type="dxa"/>
            <w:vAlign w:val="center"/>
          </w:tcPr>
          <w:p w14:paraId="39B2FC6D"/>
        </w:tc>
        <w:tc>
          <w:tcPr>
            <w:tcW w:w="3260" w:type="dxa"/>
            <w:vAlign w:val="center"/>
          </w:tcPr>
          <w:p w14:paraId="1E7DEAAC">
            <w:pPr>
              <w:jc w:val="left"/>
            </w:pPr>
            <w:r>
              <w:rPr>
                <w:rFonts w:ascii="宋体" w:hAnsi="宋体" w:eastAsia="宋体" w:cs="宋体"/>
                <w:b w:val="0"/>
                <w:i w:val="0"/>
                <w:color w:val="000000"/>
                <w:sz w:val="18"/>
              </w:rPr>
              <w:t>二十五、债务付息支出</w:t>
            </w:r>
          </w:p>
        </w:tc>
        <w:tc>
          <w:tcPr>
            <w:tcW w:w="500" w:type="dxa"/>
            <w:vAlign w:val="center"/>
          </w:tcPr>
          <w:p w14:paraId="3C57B43B">
            <w:pPr>
              <w:jc w:val="center"/>
            </w:pPr>
            <w:r>
              <w:rPr>
                <w:rFonts w:ascii="宋体" w:hAnsi="宋体" w:eastAsia="宋体" w:cs="宋体"/>
                <w:b w:val="0"/>
                <w:i w:val="0"/>
                <w:color w:val="000000"/>
                <w:sz w:val="18"/>
              </w:rPr>
              <w:t>56</w:t>
            </w:r>
          </w:p>
        </w:tc>
        <w:tc>
          <w:tcPr>
            <w:tcW w:w="1612" w:type="dxa"/>
            <w:vAlign w:val="center"/>
          </w:tcPr>
          <w:p w14:paraId="7A0704AC"/>
        </w:tc>
      </w:tr>
      <w:tr w14:paraId="5E715B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BCBE96A"/>
        </w:tc>
        <w:tc>
          <w:tcPr>
            <w:tcW w:w="500" w:type="dxa"/>
            <w:vAlign w:val="center"/>
          </w:tcPr>
          <w:p w14:paraId="0DE95704">
            <w:pPr>
              <w:jc w:val="center"/>
            </w:pPr>
            <w:r>
              <w:rPr>
                <w:rFonts w:ascii="宋体" w:hAnsi="宋体" w:eastAsia="宋体" w:cs="宋体"/>
                <w:b w:val="0"/>
                <w:i w:val="0"/>
                <w:color w:val="000000"/>
                <w:sz w:val="17"/>
              </w:rPr>
              <w:t>26</w:t>
            </w:r>
          </w:p>
        </w:tc>
        <w:tc>
          <w:tcPr>
            <w:tcW w:w="1640" w:type="dxa"/>
            <w:vAlign w:val="center"/>
          </w:tcPr>
          <w:p w14:paraId="3DF8B525"/>
        </w:tc>
        <w:tc>
          <w:tcPr>
            <w:tcW w:w="3260" w:type="dxa"/>
            <w:vAlign w:val="center"/>
          </w:tcPr>
          <w:p w14:paraId="4FADCAE9">
            <w:pPr>
              <w:jc w:val="left"/>
            </w:pPr>
            <w:r>
              <w:rPr>
                <w:rFonts w:ascii="宋体" w:hAnsi="宋体" w:eastAsia="宋体" w:cs="宋体"/>
                <w:b w:val="0"/>
                <w:i w:val="0"/>
                <w:color w:val="000000"/>
                <w:sz w:val="18"/>
              </w:rPr>
              <w:t>二十六、抗疫特别国债安排的支出</w:t>
            </w:r>
          </w:p>
        </w:tc>
        <w:tc>
          <w:tcPr>
            <w:tcW w:w="500" w:type="dxa"/>
            <w:vAlign w:val="center"/>
          </w:tcPr>
          <w:p w14:paraId="0E039800">
            <w:pPr>
              <w:jc w:val="center"/>
            </w:pPr>
            <w:r>
              <w:rPr>
                <w:rFonts w:ascii="宋体" w:hAnsi="宋体" w:eastAsia="宋体" w:cs="宋体"/>
                <w:b w:val="0"/>
                <w:i w:val="0"/>
                <w:color w:val="000000"/>
                <w:sz w:val="18"/>
              </w:rPr>
              <w:t>57</w:t>
            </w:r>
          </w:p>
        </w:tc>
        <w:tc>
          <w:tcPr>
            <w:tcW w:w="1612" w:type="dxa"/>
            <w:vAlign w:val="center"/>
          </w:tcPr>
          <w:p w14:paraId="02CA9E29"/>
        </w:tc>
      </w:tr>
      <w:tr w14:paraId="6EFDB4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6FBB713">
            <w:pPr>
              <w:jc w:val="center"/>
            </w:pPr>
            <w:r>
              <w:rPr>
                <w:rFonts w:ascii="宋体" w:hAnsi="宋体" w:eastAsia="宋体" w:cs="宋体"/>
                <w:b/>
                <w:i w:val="0"/>
                <w:color w:val="000000"/>
                <w:sz w:val="18"/>
              </w:rPr>
              <w:t>本年收入合计</w:t>
            </w:r>
          </w:p>
        </w:tc>
        <w:tc>
          <w:tcPr>
            <w:tcW w:w="500" w:type="dxa"/>
            <w:vAlign w:val="center"/>
          </w:tcPr>
          <w:p w14:paraId="430FE0AD">
            <w:pPr>
              <w:jc w:val="center"/>
            </w:pPr>
            <w:r>
              <w:rPr>
                <w:rFonts w:ascii="宋体" w:hAnsi="宋体" w:eastAsia="宋体" w:cs="宋体"/>
                <w:b w:val="0"/>
                <w:i w:val="0"/>
                <w:color w:val="000000"/>
                <w:sz w:val="18"/>
              </w:rPr>
              <w:t>27</w:t>
            </w:r>
          </w:p>
        </w:tc>
        <w:tc>
          <w:tcPr>
            <w:tcW w:w="1640" w:type="dxa"/>
            <w:vAlign w:val="center"/>
          </w:tcPr>
          <w:p w14:paraId="0E4A5935">
            <w:pPr>
              <w:jc w:val="right"/>
            </w:pPr>
            <w:r>
              <w:rPr>
                <w:rFonts w:ascii="宋体" w:hAnsi="宋体" w:eastAsia="宋体" w:cs="宋体"/>
                <w:b w:val="0"/>
                <w:i w:val="0"/>
                <w:color w:val="000000"/>
                <w:sz w:val="18"/>
              </w:rPr>
              <w:t>1,202.68</w:t>
            </w:r>
          </w:p>
        </w:tc>
        <w:tc>
          <w:tcPr>
            <w:tcW w:w="3260" w:type="dxa"/>
            <w:vAlign w:val="center"/>
          </w:tcPr>
          <w:p w14:paraId="618C59A3">
            <w:pPr>
              <w:jc w:val="center"/>
            </w:pPr>
            <w:r>
              <w:rPr>
                <w:rFonts w:ascii="宋体" w:hAnsi="宋体" w:eastAsia="宋体" w:cs="宋体"/>
                <w:b/>
                <w:i w:val="0"/>
                <w:color w:val="000000"/>
                <w:sz w:val="18"/>
              </w:rPr>
              <w:t>本年支出合计</w:t>
            </w:r>
          </w:p>
        </w:tc>
        <w:tc>
          <w:tcPr>
            <w:tcW w:w="500" w:type="dxa"/>
            <w:vAlign w:val="center"/>
          </w:tcPr>
          <w:p w14:paraId="43A135EF">
            <w:pPr>
              <w:jc w:val="center"/>
            </w:pPr>
            <w:r>
              <w:rPr>
                <w:rFonts w:ascii="宋体" w:hAnsi="宋体" w:eastAsia="宋体" w:cs="宋体"/>
                <w:b w:val="0"/>
                <w:i w:val="0"/>
                <w:color w:val="000000"/>
                <w:sz w:val="18"/>
              </w:rPr>
              <w:t>58</w:t>
            </w:r>
          </w:p>
        </w:tc>
        <w:tc>
          <w:tcPr>
            <w:tcW w:w="1612" w:type="dxa"/>
            <w:vAlign w:val="center"/>
          </w:tcPr>
          <w:p w14:paraId="429B81B0">
            <w:pPr>
              <w:jc w:val="right"/>
            </w:pPr>
            <w:r>
              <w:rPr>
                <w:rFonts w:ascii="宋体" w:hAnsi="宋体" w:eastAsia="宋体" w:cs="宋体"/>
                <w:b w:val="0"/>
                <w:i w:val="0"/>
                <w:color w:val="000000"/>
                <w:sz w:val="18"/>
              </w:rPr>
              <w:t>1,202.68</w:t>
            </w:r>
          </w:p>
        </w:tc>
      </w:tr>
      <w:tr w14:paraId="35A1CC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2CAC6EA">
            <w:pPr>
              <w:jc w:val="left"/>
            </w:pPr>
            <w:r>
              <w:rPr>
                <w:rFonts w:ascii="宋体" w:hAnsi="宋体" w:eastAsia="宋体" w:cs="宋体"/>
                <w:b w:val="0"/>
                <w:i w:val="0"/>
                <w:color w:val="000000"/>
                <w:sz w:val="18"/>
              </w:rPr>
              <w:t>使用非财政拨款结余(含专用结余）</w:t>
            </w:r>
          </w:p>
        </w:tc>
        <w:tc>
          <w:tcPr>
            <w:tcW w:w="500" w:type="dxa"/>
            <w:vAlign w:val="center"/>
          </w:tcPr>
          <w:p w14:paraId="6EDBE199">
            <w:pPr>
              <w:jc w:val="center"/>
            </w:pPr>
            <w:r>
              <w:rPr>
                <w:rFonts w:ascii="宋体" w:hAnsi="宋体" w:eastAsia="宋体" w:cs="宋体"/>
                <w:b w:val="0"/>
                <w:i w:val="0"/>
                <w:color w:val="000000"/>
                <w:sz w:val="18"/>
              </w:rPr>
              <w:t>28</w:t>
            </w:r>
          </w:p>
        </w:tc>
        <w:tc>
          <w:tcPr>
            <w:tcW w:w="1640" w:type="dxa"/>
            <w:vAlign w:val="center"/>
          </w:tcPr>
          <w:p w14:paraId="5F76AFE3"/>
        </w:tc>
        <w:tc>
          <w:tcPr>
            <w:tcW w:w="3260" w:type="dxa"/>
            <w:vAlign w:val="center"/>
          </w:tcPr>
          <w:p w14:paraId="1EA3113F">
            <w:pPr>
              <w:jc w:val="left"/>
            </w:pPr>
            <w:r>
              <w:rPr>
                <w:rFonts w:ascii="宋体" w:hAnsi="宋体" w:eastAsia="宋体" w:cs="宋体"/>
                <w:b w:val="0"/>
                <w:i w:val="0"/>
                <w:color w:val="000000"/>
                <w:sz w:val="18"/>
              </w:rPr>
              <w:t>结余分配</w:t>
            </w:r>
          </w:p>
        </w:tc>
        <w:tc>
          <w:tcPr>
            <w:tcW w:w="500" w:type="dxa"/>
            <w:vAlign w:val="center"/>
          </w:tcPr>
          <w:p w14:paraId="5D5CAA32">
            <w:pPr>
              <w:jc w:val="center"/>
            </w:pPr>
            <w:r>
              <w:rPr>
                <w:rFonts w:ascii="宋体" w:hAnsi="宋体" w:eastAsia="宋体" w:cs="宋体"/>
                <w:b w:val="0"/>
                <w:i w:val="0"/>
                <w:color w:val="000000"/>
                <w:sz w:val="18"/>
              </w:rPr>
              <w:t>59</w:t>
            </w:r>
          </w:p>
        </w:tc>
        <w:tc>
          <w:tcPr>
            <w:tcW w:w="1612" w:type="dxa"/>
            <w:vAlign w:val="center"/>
          </w:tcPr>
          <w:p w14:paraId="4C5038C5"/>
        </w:tc>
      </w:tr>
      <w:tr w14:paraId="670AA3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5886D5C">
            <w:pPr>
              <w:jc w:val="left"/>
            </w:pPr>
            <w:r>
              <w:rPr>
                <w:rFonts w:ascii="宋体" w:hAnsi="宋体" w:eastAsia="宋体" w:cs="宋体"/>
                <w:b w:val="0"/>
                <w:i w:val="0"/>
                <w:color w:val="000000"/>
                <w:sz w:val="18"/>
              </w:rPr>
              <w:t>年初结转和结余</w:t>
            </w:r>
          </w:p>
        </w:tc>
        <w:tc>
          <w:tcPr>
            <w:tcW w:w="500" w:type="dxa"/>
            <w:vAlign w:val="center"/>
          </w:tcPr>
          <w:p w14:paraId="2320D35E">
            <w:pPr>
              <w:jc w:val="center"/>
            </w:pPr>
            <w:r>
              <w:rPr>
                <w:rFonts w:ascii="宋体" w:hAnsi="宋体" w:eastAsia="宋体" w:cs="宋体"/>
                <w:b w:val="0"/>
                <w:i w:val="0"/>
                <w:color w:val="000000"/>
                <w:sz w:val="18"/>
              </w:rPr>
              <w:t>29</w:t>
            </w:r>
          </w:p>
        </w:tc>
        <w:tc>
          <w:tcPr>
            <w:tcW w:w="1640" w:type="dxa"/>
            <w:vAlign w:val="center"/>
          </w:tcPr>
          <w:p w14:paraId="628AA444"/>
        </w:tc>
        <w:tc>
          <w:tcPr>
            <w:tcW w:w="3260" w:type="dxa"/>
            <w:vAlign w:val="center"/>
          </w:tcPr>
          <w:p w14:paraId="1BED53FC">
            <w:pPr>
              <w:jc w:val="left"/>
            </w:pPr>
            <w:r>
              <w:rPr>
                <w:rFonts w:ascii="宋体" w:hAnsi="宋体" w:eastAsia="宋体" w:cs="宋体"/>
                <w:b w:val="0"/>
                <w:i w:val="0"/>
                <w:color w:val="000000"/>
                <w:sz w:val="18"/>
              </w:rPr>
              <w:t>年末结转和结余</w:t>
            </w:r>
          </w:p>
        </w:tc>
        <w:tc>
          <w:tcPr>
            <w:tcW w:w="500" w:type="dxa"/>
            <w:vAlign w:val="center"/>
          </w:tcPr>
          <w:p w14:paraId="15ABDDD9">
            <w:pPr>
              <w:jc w:val="center"/>
            </w:pPr>
            <w:r>
              <w:rPr>
                <w:rFonts w:ascii="宋体" w:hAnsi="宋体" w:eastAsia="宋体" w:cs="宋体"/>
                <w:b w:val="0"/>
                <w:i w:val="0"/>
                <w:color w:val="000000"/>
                <w:sz w:val="18"/>
              </w:rPr>
              <w:t>60</w:t>
            </w:r>
          </w:p>
        </w:tc>
        <w:tc>
          <w:tcPr>
            <w:tcW w:w="1612" w:type="dxa"/>
            <w:vAlign w:val="center"/>
          </w:tcPr>
          <w:p w14:paraId="33BA1918"/>
        </w:tc>
      </w:tr>
      <w:tr w14:paraId="78C0EAF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195266E"/>
        </w:tc>
        <w:tc>
          <w:tcPr>
            <w:tcW w:w="500" w:type="dxa"/>
            <w:vAlign w:val="center"/>
          </w:tcPr>
          <w:p w14:paraId="04DB48C9">
            <w:pPr>
              <w:jc w:val="center"/>
            </w:pPr>
            <w:r>
              <w:rPr>
                <w:rFonts w:ascii="宋体" w:hAnsi="宋体" w:eastAsia="宋体" w:cs="宋体"/>
                <w:b w:val="0"/>
                <w:i w:val="0"/>
                <w:color w:val="000000"/>
                <w:sz w:val="18"/>
              </w:rPr>
              <w:t>30</w:t>
            </w:r>
          </w:p>
        </w:tc>
        <w:tc>
          <w:tcPr>
            <w:tcW w:w="1640" w:type="dxa"/>
            <w:vAlign w:val="center"/>
          </w:tcPr>
          <w:p w14:paraId="0DA0944E"/>
        </w:tc>
        <w:tc>
          <w:tcPr>
            <w:tcW w:w="3260" w:type="dxa"/>
            <w:vAlign w:val="center"/>
          </w:tcPr>
          <w:p w14:paraId="1DF56711"/>
        </w:tc>
        <w:tc>
          <w:tcPr>
            <w:tcW w:w="500" w:type="dxa"/>
            <w:vAlign w:val="center"/>
          </w:tcPr>
          <w:p w14:paraId="16B71681">
            <w:pPr>
              <w:jc w:val="center"/>
            </w:pPr>
            <w:r>
              <w:rPr>
                <w:rFonts w:ascii="宋体" w:hAnsi="宋体" w:eastAsia="宋体" w:cs="宋体"/>
                <w:b w:val="0"/>
                <w:i w:val="0"/>
                <w:color w:val="000000"/>
                <w:sz w:val="18"/>
              </w:rPr>
              <w:t>61</w:t>
            </w:r>
          </w:p>
        </w:tc>
        <w:tc>
          <w:tcPr>
            <w:tcW w:w="1612" w:type="dxa"/>
            <w:vAlign w:val="center"/>
          </w:tcPr>
          <w:p w14:paraId="4BC5BF04"/>
        </w:tc>
      </w:tr>
      <w:tr w14:paraId="3D1423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8FB7303">
            <w:pPr>
              <w:jc w:val="center"/>
            </w:pPr>
            <w:r>
              <w:rPr>
                <w:rFonts w:ascii="宋体" w:hAnsi="宋体" w:eastAsia="宋体" w:cs="宋体"/>
                <w:b/>
                <w:i w:val="0"/>
                <w:color w:val="000000"/>
                <w:sz w:val="18"/>
              </w:rPr>
              <w:t>总计</w:t>
            </w:r>
          </w:p>
        </w:tc>
        <w:tc>
          <w:tcPr>
            <w:tcW w:w="500" w:type="dxa"/>
            <w:vAlign w:val="center"/>
          </w:tcPr>
          <w:p w14:paraId="09FE994E">
            <w:pPr>
              <w:jc w:val="center"/>
            </w:pPr>
            <w:r>
              <w:rPr>
                <w:rFonts w:ascii="宋体" w:hAnsi="宋体" w:eastAsia="宋体" w:cs="宋体"/>
                <w:b w:val="0"/>
                <w:i w:val="0"/>
                <w:color w:val="000000"/>
                <w:sz w:val="18"/>
              </w:rPr>
              <w:t>31</w:t>
            </w:r>
          </w:p>
        </w:tc>
        <w:tc>
          <w:tcPr>
            <w:tcW w:w="1640" w:type="dxa"/>
            <w:vAlign w:val="center"/>
          </w:tcPr>
          <w:p w14:paraId="37BE85BC">
            <w:pPr>
              <w:jc w:val="right"/>
            </w:pPr>
            <w:r>
              <w:rPr>
                <w:rFonts w:ascii="宋体" w:hAnsi="宋体" w:eastAsia="宋体" w:cs="宋体"/>
                <w:b w:val="0"/>
                <w:i w:val="0"/>
                <w:color w:val="000000"/>
                <w:sz w:val="18"/>
              </w:rPr>
              <w:t>1,202.68</w:t>
            </w:r>
          </w:p>
        </w:tc>
        <w:tc>
          <w:tcPr>
            <w:tcW w:w="3260" w:type="dxa"/>
            <w:vAlign w:val="center"/>
          </w:tcPr>
          <w:p w14:paraId="7B2548D3">
            <w:pPr>
              <w:jc w:val="center"/>
            </w:pPr>
            <w:r>
              <w:rPr>
                <w:rFonts w:ascii="宋体" w:hAnsi="宋体" w:eastAsia="宋体" w:cs="宋体"/>
                <w:b/>
                <w:i w:val="0"/>
                <w:color w:val="000000"/>
                <w:sz w:val="18"/>
              </w:rPr>
              <w:t>总计</w:t>
            </w:r>
          </w:p>
        </w:tc>
        <w:tc>
          <w:tcPr>
            <w:tcW w:w="500" w:type="dxa"/>
            <w:vAlign w:val="center"/>
          </w:tcPr>
          <w:p w14:paraId="6D778CB6">
            <w:pPr>
              <w:jc w:val="center"/>
            </w:pPr>
            <w:r>
              <w:rPr>
                <w:rFonts w:ascii="宋体" w:hAnsi="宋体" w:eastAsia="宋体" w:cs="宋体"/>
                <w:b w:val="0"/>
                <w:i w:val="0"/>
                <w:color w:val="000000"/>
                <w:sz w:val="18"/>
              </w:rPr>
              <w:t>62</w:t>
            </w:r>
          </w:p>
        </w:tc>
        <w:tc>
          <w:tcPr>
            <w:tcW w:w="1612" w:type="dxa"/>
            <w:vAlign w:val="center"/>
          </w:tcPr>
          <w:p w14:paraId="6AD5D7C7">
            <w:pPr>
              <w:jc w:val="right"/>
            </w:pPr>
            <w:r>
              <w:rPr>
                <w:rFonts w:ascii="宋体" w:hAnsi="宋体" w:eastAsia="宋体" w:cs="宋体"/>
                <w:b w:val="0"/>
                <w:i w:val="0"/>
                <w:color w:val="000000"/>
                <w:sz w:val="18"/>
              </w:rPr>
              <w:t>1,202.68</w:t>
            </w:r>
          </w:p>
        </w:tc>
      </w:tr>
      <w:tr w14:paraId="1EFE81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left w:val="single" w:color="FFFFFF" w:sz="4" w:space="0"/>
              <w:bottom w:val="single" w:color="FFFFFF" w:sz="4" w:space="0"/>
              <w:right w:val="single" w:color="FFFFFF" w:sz="4" w:space="0"/>
              <w:insideH w:val="single" w:sz="4" w:space="0"/>
              <w:insideV w:val="single" w:sz="4" w:space="0"/>
            </w:tcBorders>
            <w:vAlign w:val="center"/>
          </w:tcPr>
          <w:p w14:paraId="141B524C">
            <w:pPr>
              <w:jc w:val="left"/>
            </w:pPr>
            <w:r>
              <w:rPr>
                <w:rFonts w:ascii="宋体" w:hAnsi="宋体" w:eastAsia="宋体" w:cs="宋体"/>
                <w:b w:val="0"/>
                <w:i w:val="0"/>
                <w:color w:val="000000"/>
                <w:sz w:val="18"/>
              </w:rPr>
              <w:t>注：本表反映部门本年度的总收支和年末结转结余情况。本套报表金额单位转换万元时可能存在尾数误差。</w:t>
            </w:r>
          </w:p>
        </w:tc>
      </w:tr>
      <w:tr w14:paraId="3AE3CE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02CFA32">
            <w:pPr>
              <w:jc w:val="left"/>
            </w:pPr>
            <w:r>
              <w:rPr>
                <w:rFonts w:ascii="宋体" w:hAnsi="宋体" w:eastAsia="宋体" w:cs="宋体"/>
                <w:b w:val="0"/>
                <w:i w:val="0"/>
                <w:color w:val="000000"/>
                <w:sz w:val="18"/>
              </w:rPr>
              <w:t xml:space="preserve">    如本表为空，则我部门本年度无此类资金收支余。</w:t>
            </w:r>
          </w:p>
        </w:tc>
      </w:tr>
    </w:tbl>
    <w:p w14:paraId="468D2D2B">
      <w:pPr>
        <w:snapToGrid w:val="0"/>
        <w:spacing w:before="0" w:after="0" w:line="0" w:lineRule="auto"/>
      </w:pPr>
      <w:r>
        <w:rPr>
          <w:sz w:val="8"/>
        </w:rPr>
        <w:t xml:space="preserve"> </w:t>
      </w:r>
    </w:p>
    <w:p w14:paraId="236C67A3">
      <w:pPr>
        <w:spacing w:line="540" w:lineRule="exact"/>
        <w:rPr>
          <w:rFonts w:ascii="宋体" w:hAnsi="宋体"/>
          <w:b/>
          <w:sz w:val="52"/>
          <w:szCs w:val="52"/>
        </w:rPr>
        <w:sectPr>
          <w:pgSz w:w="11906" w:h="16838"/>
          <w:pgMar w:top="567" w:right="567" w:bottom="0" w:left="567" w:header="851" w:footer="992" w:gutter="0"/>
          <w:cols w:space="720" w:num="1"/>
          <w:docGrid w:type="lines" w:linePitch="312" w:charSpace="0"/>
        </w:sectPr>
      </w:pPr>
    </w:p>
    <w:p w14:paraId="68D53AF2">
      <w:pPr>
        <w:spacing w:line="540" w:lineRule="exact"/>
        <w:jc w:val="center"/>
        <w:rPr>
          <w:rFonts w:ascii="黑体" w:hAnsi="宋体" w:eastAsia="黑体" w:cs="黑体"/>
          <w:sz w:val="32"/>
          <w:szCs w:val="32"/>
        </w:rPr>
      </w:pPr>
      <w:r>
        <w:rPr>
          <w:rFonts w:hint="eastAsia" w:ascii="黑体" w:hAnsi="宋体" w:eastAsia="黑体" w:cs="黑体"/>
          <w:sz w:val="32"/>
          <w:szCs w:val="32"/>
        </w:rPr>
        <w:t>收入决算表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292A9FC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6BD8858F">
            <w:pPr>
              <w:jc w:val="right"/>
            </w:pPr>
            <w:r>
              <w:rPr>
                <w:rFonts w:ascii="宋体" w:hAnsi="宋体" w:eastAsia="宋体" w:cs="宋体"/>
                <w:sz w:val="20"/>
              </w:rPr>
              <w:t>公开02表</w:t>
            </w:r>
          </w:p>
        </w:tc>
      </w:tr>
      <w:tr w14:paraId="52E04E6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6A81BB95">
            <w:pPr>
              <w:jc w:val="left"/>
            </w:pPr>
            <w:r>
              <w:rPr>
                <w:rFonts w:ascii="宋体" w:hAnsi="宋体" w:eastAsia="宋体" w:cs="宋体"/>
                <w:sz w:val="20"/>
              </w:rPr>
              <w:t>部门：辽宁省盘锦市兴隆台区创新街道办事处</w:t>
            </w:r>
          </w:p>
        </w:tc>
        <w:tc>
          <w:tcPr>
            <w:tcW w:w="2000" w:type="dxa"/>
          </w:tcPr>
          <w:p w14:paraId="7E47F84C">
            <w:pPr>
              <w:jc w:val="center"/>
            </w:pPr>
            <w:r>
              <w:rPr>
                <w:rFonts w:ascii="宋体" w:hAnsi="宋体" w:eastAsia="宋体" w:cs="宋体"/>
                <w:sz w:val="20"/>
              </w:rPr>
              <w:t>2023年度</w:t>
            </w:r>
          </w:p>
        </w:tc>
        <w:tc>
          <w:tcPr>
            <w:tcW w:w="4386" w:type="dxa"/>
          </w:tcPr>
          <w:p w14:paraId="3AA97517">
            <w:pPr>
              <w:jc w:val="right"/>
            </w:pPr>
            <w:r>
              <w:rPr>
                <w:rFonts w:ascii="宋体" w:hAnsi="宋体" w:eastAsia="宋体" w:cs="宋体"/>
                <w:sz w:val="20"/>
              </w:rPr>
              <w:t>金额单位：万元</w:t>
            </w:r>
          </w:p>
        </w:tc>
      </w:tr>
    </w:tbl>
    <w:p w14:paraId="0338865A">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660"/>
        <w:gridCol w:w="2060"/>
        <w:gridCol w:w="1160"/>
        <w:gridCol w:w="1160"/>
        <w:gridCol w:w="1160"/>
        <w:gridCol w:w="1160"/>
        <w:gridCol w:w="1160"/>
        <w:gridCol w:w="1160"/>
        <w:gridCol w:w="1092"/>
      </w:tblGrid>
      <w:tr w14:paraId="3B6B8C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2"/>
            <w:vAlign w:val="center"/>
          </w:tcPr>
          <w:p w14:paraId="5B038B88">
            <w:pPr>
              <w:jc w:val="center"/>
            </w:pPr>
            <w:r>
              <w:rPr>
                <w:rFonts w:ascii="宋体" w:hAnsi="宋体" w:eastAsia="宋体" w:cs="宋体"/>
                <w:b w:val="0"/>
                <w:i w:val="0"/>
                <w:color w:val="000000"/>
                <w:sz w:val="14"/>
              </w:rPr>
              <w:t>项目</w:t>
            </w:r>
          </w:p>
        </w:tc>
        <w:tc>
          <w:tcPr>
            <w:tcW w:w="1160" w:type="dxa"/>
            <w:vMerge w:val="restart"/>
            <w:vAlign w:val="center"/>
          </w:tcPr>
          <w:p w14:paraId="7FB94CB0">
            <w:pPr>
              <w:jc w:val="center"/>
            </w:pPr>
            <w:r>
              <w:rPr>
                <w:rFonts w:ascii="宋体" w:hAnsi="宋体" w:eastAsia="宋体" w:cs="宋体"/>
                <w:b w:val="0"/>
                <w:i w:val="0"/>
                <w:color w:val="000000"/>
                <w:sz w:val="14"/>
              </w:rPr>
              <w:t>本年收入合计</w:t>
            </w:r>
          </w:p>
        </w:tc>
        <w:tc>
          <w:tcPr>
            <w:tcW w:w="1160" w:type="dxa"/>
            <w:vMerge w:val="restart"/>
            <w:vAlign w:val="center"/>
          </w:tcPr>
          <w:p w14:paraId="0A5D7DB0">
            <w:pPr>
              <w:jc w:val="center"/>
            </w:pPr>
            <w:r>
              <w:rPr>
                <w:rFonts w:ascii="宋体" w:hAnsi="宋体" w:eastAsia="宋体" w:cs="宋体"/>
                <w:b w:val="0"/>
                <w:i w:val="0"/>
                <w:color w:val="000000"/>
                <w:sz w:val="14"/>
              </w:rPr>
              <w:t>财政拨款收入</w:t>
            </w:r>
          </w:p>
        </w:tc>
        <w:tc>
          <w:tcPr>
            <w:tcW w:w="1160" w:type="dxa"/>
            <w:vMerge w:val="restart"/>
            <w:vAlign w:val="center"/>
          </w:tcPr>
          <w:p w14:paraId="7050F2CC">
            <w:pPr>
              <w:jc w:val="center"/>
            </w:pPr>
            <w:r>
              <w:rPr>
                <w:rFonts w:ascii="宋体" w:hAnsi="宋体" w:eastAsia="宋体" w:cs="宋体"/>
                <w:b w:val="0"/>
                <w:i w:val="0"/>
                <w:color w:val="000000"/>
                <w:sz w:val="14"/>
              </w:rPr>
              <w:t>上级补助收入</w:t>
            </w:r>
          </w:p>
        </w:tc>
        <w:tc>
          <w:tcPr>
            <w:tcW w:w="1160" w:type="dxa"/>
            <w:vMerge w:val="restart"/>
            <w:vAlign w:val="center"/>
          </w:tcPr>
          <w:p w14:paraId="5CE162CC">
            <w:pPr>
              <w:jc w:val="center"/>
            </w:pPr>
            <w:r>
              <w:rPr>
                <w:rFonts w:ascii="宋体" w:hAnsi="宋体" w:eastAsia="宋体" w:cs="宋体"/>
                <w:b w:val="0"/>
                <w:i w:val="0"/>
                <w:color w:val="000000"/>
                <w:sz w:val="14"/>
              </w:rPr>
              <w:t>事业收入</w:t>
            </w:r>
          </w:p>
        </w:tc>
        <w:tc>
          <w:tcPr>
            <w:tcW w:w="1160" w:type="dxa"/>
            <w:vMerge w:val="restart"/>
            <w:vAlign w:val="center"/>
          </w:tcPr>
          <w:p w14:paraId="4E6FE4CA">
            <w:pPr>
              <w:jc w:val="center"/>
            </w:pPr>
            <w:r>
              <w:rPr>
                <w:rFonts w:ascii="宋体" w:hAnsi="宋体" w:eastAsia="宋体" w:cs="宋体"/>
                <w:b w:val="0"/>
                <w:i w:val="0"/>
                <w:color w:val="000000"/>
                <w:sz w:val="14"/>
              </w:rPr>
              <w:t>经营收入</w:t>
            </w:r>
          </w:p>
        </w:tc>
        <w:tc>
          <w:tcPr>
            <w:tcW w:w="1160" w:type="dxa"/>
            <w:vMerge w:val="restart"/>
            <w:vAlign w:val="center"/>
          </w:tcPr>
          <w:p w14:paraId="4E25ED90">
            <w:pPr>
              <w:jc w:val="center"/>
            </w:pPr>
            <w:r>
              <w:rPr>
                <w:rFonts w:ascii="宋体" w:hAnsi="宋体" w:eastAsia="宋体" w:cs="宋体"/>
                <w:b w:val="0"/>
                <w:i w:val="0"/>
                <w:color w:val="000000"/>
                <w:sz w:val="14"/>
              </w:rPr>
              <w:t>附属单位上缴收入</w:t>
            </w:r>
          </w:p>
        </w:tc>
        <w:tc>
          <w:tcPr>
            <w:tcW w:w="1092" w:type="dxa"/>
            <w:vMerge w:val="restart"/>
            <w:vAlign w:val="center"/>
          </w:tcPr>
          <w:p w14:paraId="6739E295">
            <w:pPr>
              <w:jc w:val="center"/>
            </w:pPr>
            <w:r>
              <w:rPr>
                <w:rFonts w:ascii="宋体" w:hAnsi="宋体" w:eastAsia="宋体" w:cs="宋体"/>
                <w:b w:val="0"/>
                <w:i w:val="0"/>
                <w:color w:val="000000"/>
                <w:sz w:val="14"/>
              </w:rPr>
              <w:t>其他收入</w:t>
            </w:r>
          </w:p>
        </w:tc>
      </w:tr>
      <w:tr w14:paraId="7279B3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restart"/>
            <w:vAlign w:val="center"/>
          </w:tcPr>
          <w:p w14:paraId="1D4307E1">
            <w:pPr>
              <w:jc w:val="center"/>
            </w:pPr>
            <w:r>
              <w:rPr>
                <w:rFonts w:ascii="宋体" w:hAnsi="宋体" w:eastAsia="宋体" w:cs="宋体"/>
                <w:b w:val="0"/>
                <w:i w:val="0"/>
                <w:color w:val="000000"/>
                <w:sz w:val="14"/>
              </w:rPr>
              <w:t>功能分类科目编码</w:t>
            </w:r>
          </w:p>
        </w:tc>
        <w:tc>
          <w:tcPr>
            <w:tcW w:w="2060" w:type="dxa"/>
            <w:vMerge w:val="restart"/>
            <w:vAlign w:val="center"/>
          </w:tcPr>
          <w:p w14:paraId="6DCA5890">
            <w:pPr>
              <w:jc w:val="center"/>
            </w:pPr>
            <w:r>
              <w:rPr>
                <w:rFonts w:ascii="宋体" w:hAnsi="宋体" w:eastAsia="宋体" w:cs="宋体"/>
                <w:b w:val="0"/>
                <w:i w:val="0"/>
                <w:color w:val="000000"/>
                <w:sz w:val="14"/>
              </w:rPr>
              <w:t>科目名称</w:t>
            </w:r>
          </w:p>
        </w:tc>
        <w:tc>
          <w:tcPr>
            <w:tcW w:w="1160" w:type="dxa"/>
            <w:vMerge w:val="continue"/>
            <w:vAlign w:val="center"/>
          </w:tcPr>
          <w:p w14:paraId="2926ED71"/>
        </w:tc>
        <w:tc>
          <w:tcPr>
            <w:tcW w:w="1160" w:type="dxa"/>
            <w:vMerge w:val="continue"/>
            <w:vAlign w:val="center"/>
          </w:tcPr>
          <w:p w14:paraId="0DF3C094"/>
        </w:tc>
        <w:tc>
          <w:tcPr>
            <w:tcW w:w="1160" w:type="dxa"/>
            <w:vMerge w:val="continue"/>
            <w:vAlign w:val="center"/>
          </w:tcPr>
          <w:p w14:paraId="572A49D1"/>
        </w:tc>
        <w:tc>
          <w:tcPr>
            <w:tcW w:w="1160" w:type="dxa"/>
            <w:vMerge w:val="continue"/>
            <w:vAlign w:val="center"/>
          </w:tcPr>
          <w:p w14:paraId="23FB29A5"/>
        </w:tc>
        <w:tc>
          <w:tcPr>
            <w:tcW w:w="1160" w:type="dxa"/>
            <w:vMerge w:val="continue"/>
            <w:vAlign w:val="center"/>
          </w:tcPr>
          <w:p w14:paraId="6528DB91"/>
        </w:tc>
        <w:tc>
          <w:tcPr>
            <w:tcW w:w="1160" w:type="dxa"/>
            <w:vMerge w:val="continue"/>
            <w:vAlign w:val="center"/>
          </w:tcPr>
          <w:p w14:paraId="262AE489"/>
        </w:tc>
        <w:tc>
          <w:tcPr>
            <w:tcW w:w="1092" w:type="dxa"/>
            <w:vMerge w:val="continue"/>
            <w:vAlign w:val="center"/>
          </w:tcPr>
          <w:p w14:paraId="1DE2F2DE"/>
        </w:tc>
      </w:tr>
      <w:tr w14:paraId="78F8AC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14:paraId="76CC1EB9"/>
        </w:tc>
        <w:tc>
          <w:tcPr>
            <w:tcW w:w="2060" w:type="dxa"/>
            <w:vMerge w:val="continue"/>
            <w:vAlign w:val="center"/>
          </w:tcPr>
          <w:p w14:paraId="0DBC6D89"/>
        </w:tc>
        <w:tc>
          <w:tcPr>
            <w:tcW w:w="1160" w:type="dxa"/>
            <w:vMerge w:val="continue"/>
            <w:vAlign w:val="center"/>
          </w:tcPr>
          <w:p w14:paraId="20E8CCCF"/>
        </w:tc>
        <w:tc>
          <w:tcPr>
            <w:tcW w:w="1160" w:type="dxa"/>
            <w:vMerge w:val="continue"/>
            <w:vAlign w:val="center"/>
          </w:tcPr>
          <w:p w14:paraId="10D0883C"/>
        </w:tc>
        <w:tc>
          <w:tcPr>
            <w:tcW w:w="1160" w:type="dxa"/>
            <w:vMerge w:val="continue"/>
            <w:vAlign w:val="center"/>
          </w:tcPr>
          <w:p w14:paraId="20776DDD"/>
        </w:tc>
        <w:tc>
          <w:tcPr>
            <w:tcW w:w="1160" w:type="dxa"/>
            <w:vMerge w:val="continue"/>
            <w:vAlign w:val="center"/>
          </w:tcPr>
          <w:p w14:paraId="5DFFA94F"/>
        </w:tc>
        <w:tc>
          <w:tcPr>
            <w:tcW w:w="1160" w:type="dxa"/>
            <w:vMerge w:val="continue"/>
            <w:vAlign w:val="center"/>
          </w:tcPr>
          <w:p w14:paraId="0B4A96F0"/>
        </w:tc>
        <w:tc>
          <w:tcPr>
            <w:tcW w:w="1160" w:type="dxa"/>
            <w:vMerge w:val="continue"/>
            <w:vAlign w:val="center"/>
          </w:tcPr>
          <w:p w14:paraId="7174B761"/>
        </w:tc>
        <w:tc>
          <w:tcPr>
            <w:tcW w:w="1092" w:type="dxa"/>
            <w:vMerge w:val="continue"/>
            <w:vAlign w:val="center"/>
          </w:tcPr>
          <w:p w14:paraId="49AC6E2B"/>
        </w:tc>
      </w:tr>
      <w:tr w14:paraId="195F4F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14:paraId="0524D223"/>
        </w:tc>
        <w:tc>
          <w:tcPr>
            <w:tcW w:w="2060" w:type="dxa"/>
            <w:vMerge w:val="continue"/>
            <w:vAlign w:val="center"/>
          </w:tcPr>
          <w:p w14:paraId="1087FBF2"/>
        </w:tc>
        <w:tc>
          <w:tcPr>
            <w:tcW w:w="1160" w:type="dxa"/>
            <w:vMerge w:val="continue"/>
            <w:vAlign w:val="center"/>
          </w:tcPr>
          <w:p w14:paraId="05AB056B"/>
        </w:tc>
        <w:tc>
          <w:tcPr>
            <w:tcW w:w="1160" w:type="dxa"/>
            <w:vMerge w:val="continue"/>
            <w:vAlign w:val="center"/>
          </w:tcPr>
          <w:p w14:paraId="5C93C69D"/>
        </w:tc>
        <w:tc>
          <w:tcPr>
            <w:tcW w:w="1160" w:type="dxa"/>
            <w:vMerge w:val="continue"/>
            <w:vAlign w:val="center"/>
          </w:tcPr>
          <w:p w14:paraId="1D3905A6"/>
        </w:tc>
        <w:tc>
          <w:tcPr>
            <w:tcW w:w="1160" w:type="dxa"/>
            <w:vMerge w:val="continue"/>
            <w:vAlign w:val="center"/>
          </w:tcPr>
          <w:p w14:paraId="7008749C"/>
        </w:tc>
        <w:tc>
          <w:tcPr>
            <w:tcW w:w="1160" w:type="dxa"/>
            <w:vMerge w:val="continue"/>
            <w:vAlign w:val="center"/>
          </w:tcPr>
          <w:p w14:paraId="5339983F"/>
        </w:tc>
        <w:tc>
          <w:tcPr>
            <w:tcW w:w="1160" w:type="dxa"/>
            <w:vMerge w:val="continue"/>
            <w:vAlign w:val="center"/>
          </w:tcPr>
          <w:p w14:paraId="52191222"/>
        </w:tc>
        <w:tc>
          <w:tcPr>
            <w:tcW w:w="1092" w:type="dxa"/>
            <w:vMerge w:val="continue"/>
            <w:vAlign w:val="center"/>
          </w:tcPr>
          <w:p w14:paraId="73F1674F"/>
        </w:tc>
      </w:tr>
      <w:tr w14:paraId="6C2365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14:paraId="22F925C3">
            <w:pPr>
              <w:jc w:val="center"/>
            </w:pPr>
            <w:r>
              <w:rPr>
                <w:rFonts w:ascii="宋体" w:hAnsi="宋体" w:eastAsia="宋体" w:cs="宋体"/>
                <w:b w:val="0"/>
                <w:i w:val="0"/>
                <w:color w:val="000000"/>
                <w:sz w:val="14"/>
              </w:rPr>
              <w:t>栏次</w:t>
            </w:r>
          </w:p>
        </w:tc>
        <w:tc>
          <w:tcPr>
            <w:tcW w:w="1160" w:type="dxa"/>
            <w:vAlign w:val="center"/>
          </w:tcPr>
          <w:p w14:paraId="79916DF7">
            <w:pPr>
              <w:jc w:val="center"/>
            </w:pPr>
            <w:r>
              <w:rPr>
                <w:rFonts w:ascii="宋体" w:hAnsi="宋体" w:eastAsia="宋体" w:cs="宋体"/>
                <w:b w:val="0"/>
                <w:i w:val="0"/>
                <w:color w:val="000000"/>
                <w:sz w:val="14"/>
              </w:rPr>
              <w:t>1</w:t>
            </w:r>
          </w:p>
        </w:tc>
        <w:tc>
          <w:tcPr>
            <w:tcW w:w="1160" w:type="dxa"/>
            <w:vAlign w:val="center"/>
          </w:tcPr>
          <w:p w14:paraId="78144206">
            <w:pPr>
              <w:jc w:val="center"/>
            </w:pPr>
            <w:r>
              <w:rPr>
                <w:rFonts w:ascii="宋体" w:hAnsi="宋体" w:eastAsia="宋体" w:cs="宋体"/>
                <w:b w:val="0"/>
                <w:i w:val="0"/>
                <w:color w:val="000000"/>
                <w:sz w:val="14"/>
              </w:rPr>
              <w:t>2</w:t>
            </w:r>
          </w:p>
        </w:tc>
        <w:tc>
          <w:tcPr>
            <w:tcW w:w="1160" w:type="dxa"/>
            <w:vAlign w:val="center"/>
          </w:tcPr>
          <w:p w14:paraId="30D3A5C5">
            <w:pPr>
              <w:jc w:val="center"/>
            </w:pPr>
            <w:r>
              <w:rPr>
                <w:rFonts w:ascii="宋体" w:hAnsi="宋体" w:eastAsia="宋体" w:cs="宋体"/>
                <w:b w:val="0"/>
                <w:i w:val="0"/>
                <w:color w:val="000000"/>
                <w:sz w:val="14"/>
              </w:rPr>
              <w:t>3</w:t>
            </w:r>
          </w:p>
        </w:tc>
        <w:tc>
          <w:tcPr>
            <w:tcW w:w="1160" w:type="dxa"/>
            <w:vAlign w:val="center"/>
          </w:tcPr>
          <w:p w14:paraId="37CF3D16">
            <w:pPr>
              <w:jc w:val="center"/>
            </w:pPr>
            <w:r>
              <w:rPr>
                <w:rFonts w:ascii="宋体" w:hAnsi="宋体" w:eastAsia="宋体" w:cs="宋体"/>
                <w:b w:val="0"/>
                <w:i w:val="0"/>
                <w:color w:val="000000"/>
                <w:sz w:val="14"/>
              </w:rPr>
              <w:t>4</w:t>
            </w:r>
          </w:p>
        </w:tc>
        <w:tc>
          <w:tcPr>
            <w:tcW w:w="1160" w:type="dxa"/>
            <w:vAlign w:val="center"/>
          </w:tcPr>
          <w:p w14:paraId="154B274F">
            <w:pPr>
              <w:jc w:val="center"/>
            </w:pPr>
            <w:r>
              <w:rPr>
                <w:rFonts w:ascii="宋体" w:hAnsi="宋体" w:eastAsia="宋体" w:cs="宋体"/>
                <w:b w:val="0"/>
                <w:i w:val="0"/>
                <w:color w:val="000000"/>
                <w:sz w:val="14"/>
              </w:rPr>
              <w:t>5</w:t>
            </w:r>
          </w:p>
        </w:tc>
        <w:tc>
          <w:tcPr>
            <w:tcW w:w="1160" w:type="dxa"/>
            <w:vAlign w:val="center"/>
          </w:tcPr>
          <w:p w14:paraId="1D995206">
            <w:pPr>
              <w:jc w:val="center"/>
            </w:pPr>
            <w:r>
              <w:rPr>
                <w:rFonts w:ascii="宋体" w:hAnsi="宋体" w:eastAsia="宋体" w:cs="宋体"/>
                <w:b w:val="0"/>
                <w:i w:val="0"/>
                <w:color w:val="000000"/>
                <w:sz w:val="14"/>
              </w:rPr>
              <w:t>6</w:t>
            </w:r>
          </w:p>
        </w:tc>
        <w:tc>
          <w:tcPr>
            <w:tcW w:w="1092" w:type="dxa"/>
            <w:vAlign w:val="center"/>
          </w:tcPr>
          <w:p w14:paraId="5BE54A5D">
            <w:pPr>
              <w:jc w:val="center"/>
            </w:pPr>
            <w:r>
              <w:rPr>
                <w:rFonts w:ascii="宋体" w:hAnsi="宋体" w:eastAsia="宋体" w:cs="宋体"/>
                <w:b w:val="0"/>
                <w:i w:val="0"/>
                <w:color w:val="000000"/>
                <w:sz w:val="14"/>
              </w:rPr>
              <w:t>7</w:t>
            </w:r>
          </w:p>
        </w:tc>
      </w:tr>
      <w:tr w14:paraId="689538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14:paraId="52BC6F1D">
            <w:pPr>
              <w:jc w:val="center"/>
            </w:pPr>
            <w:r>
              <w:rPr>
                <w:rFonts w:ascii="宋体" w:hAnsi="宋体" w:eastAsia="宋体" w:cs="宋体"/>
                <w:b w:val="0"/>
                <w:i w:val="0"/>
                <w:color w:val="000000"/>
                <w:sz w:val="14"/>
              </w:rPr>
              <w:t>合计</w:t>
            </w:r>
          </w:p>
        </w:tc>
        <w:tc>
          <w:tcPr>
            <w:tcW w:w="1160" w:type="dxa"/>
            <w:vAlign w:val="center"/>
          </w:tcPr>
          <w:p w14:paraId="6C20E397">
            <w:pPr>
              <w:jc w:val="right"/>
            </w:pPr>
            <w:r>
              <w:rPr>
                <w:rFonts w:ascii="宋体" w:hAnsi="宋体" w:eastAsia="宋体" w:cs="宋体"/>
                <w:b/>
                <w:i w:val="0"/>
                <w:color w:val="000000"/>
                <w:sz w:val="14"/>
              </w:rPr>
              <w:t>1,202.68</w:t>
            </w:r>
          </w:p>
        </w:tc>
        <w:tc>
          <w:tcPr>
            <w:tcW w:w="1160" w:type="dxa"/>
            <w:vAlign w:val="center"/>
          </w:tcPr>
          <w:p w14:paraId="5A658529">
            <w:pPr>
              <w:jc w:val="right"/>
            </w:pPr>
            <w:r>
              <w:rPr>
                <w:rFonts w:ascii="宋体" w:hAnsi="宋体" w:eastAsia="宋体" w:cs="宋体"/>
                <w:b/>
                <w:i w:val="0"/>
                <w:color w:val="000000"/>
                <w:sz w:val="14"/>
              </w:rPr>
              <w:t>1,202.68</w:t>
            </w:r>
          </w:p>
        </w:tc>
        <w:tc>
          <w:tcPr>
            <w:tcW w:w="1160" w:type="dxa"/>
            <w:vAlign w:val="center"/>
          </w:tcPr>
          <w:p w14:paraId="4F4A57A1"/>
        </w:tc>
        <w:tc>
          <w:tcPr>
            <w:tcW w:w="1160" w:type="dxa"/>
            <w:vAlign w:val="center"/>
          </w:tcPr>
          <w:p w14:paraId="76B25F83"/>
        </w:tc>
        <w:tc>
          <w:tcPr>
            <w:tcW w:w="1160" w:type="dxa"/>
            <w:vAlign w:val="center"/>
          </w:tcPr>
          <w:p w14:paraId="70C0C834"/>
        </w:tc>
        <w:tc>
          <w:tcPr>
            <w:tcW w:w="1160" w:type="dxa"/>
            <w:vAlign w:val="center"/>
          </w:tcPr>
          <w:p w14:paraId="701FDE73"/>
        </w:tc>
        <w:tc>
          <w:tcPr>
            <w:tcW w:w="1092" w:type="dxa"/>
            <w:vAlign w:val="center"/>
          </w:tcPr>
          <w:p w14:paraId="5E1610B9"/>
        </w:tc>
      </w:tr>
      <w:tr w14:paraId="374FCF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7394BDF">
            <w:pPr>
              <w:jc w:val="left"/>
            </w:pPr>
            <w:r>
              <w:rPr>
                <w:rFonts w:ascii="宋体" w:hAnsi="宋体" w:eastAsia="宋体" w:cs="宋体"/>
                <w:b w:val="0"/>
                <w:i w:val="0"/>
                <w:color w:val="000000"/>
                <w:sz w:val="14"/>
              </w:rPr>
              <w:t>201</w:t>
            </w:r>
          </w:p>
        </w:tc>
        <w:tc>
          <w:tcPr>
            <w:tcW w:w="2060" w:type="dxa"/>
            <w:vAlign w:val="center"/>
          </w:tcPr>
          <w:p w14:paraId="7C5B31D3">
            <w:pPr>
              <w:jc w:val="left"/>
            </w:pPr>
            <w:r>
              <w:rPr>
                <w:rFonts w:ascii="宋体" w:hAnsi="宋体" w:eastAsia="宋体" w:cs="宋体"/>
                <w:b w:val="0"/>
                <w:i w:val="0"/>
                <w:color w:val="000000"/>
                <w:sz w:val="14"/>
              </w:rPr>
              <w:t>一般公共服务支出</w:t>
            </w:r>
          </w:p>
        </w:tc>
        <w:tc>
          <w:tcPr>
            <w:tcW w:w="1160" w:type="dxa"/>
            <w:vAlign w:val="center"/>
          </w:tcPr>
          <w:p w14:paraId="6D04D303">
            <w:pPr>
              <w:jc w:val="right"/>
            </w:pPr>
            <w:r>
              <w:rPr>
                <w:rFonts w:ascii="宋体" w:hAnsi="宋体" w:eastAsia="宋体" w:cs="宋体"/>
                <w:b w:val="0"/>
                <w:i w:val="0"/>
                <w:color w:val="000000"/>
                <w:sz w:val="14"/>
              </w:rPr>
              <w:t>817.18</w:t>
            </w:r>
          </w:p>
        </w:tc>
        <w:tc>
          <w:tcPr>
            <w:tcW w:w="1160" w:type="dxa"/>
            <w:vAlign w:val="center"/>
          </w:tcPr>
          <w:p w14:paraId="65925BAD">
            <w:pPr>
              <w:jc w:val="right"/>
            </w:pPr>
            <w:r>
              <w:rPr>
                <w:rFonts w:ascii="宋体" w:hAnsi="宋体" w:eastAsia="宋体" w:cs="宋体"/>
                <w:b w:val="0"/>
                <w:i w:val="0"/>
                <w:color w:val="000000"/>
                <w:sz w:val="14"/>
              </w:rPr>
              <w:t>817.18</w:t>
            </w:r>
          </w:p>
        </w:tc>
        <w:tc>
          <w:tcPr>
            <w:tcW w:w="1160" w:type="dxa"/>
            <w:vAlign w:val="center"/>
          </w:tcPr>
          <w:p w14:paraId="0665EC8C"/>
        </w:tc>
        <w:tc>
          <w:tcPr>
            <w:tcW w:w="1160" w:type="dxa"/>
            <w:vAlign w:val="center"/>
          </w:tcPr>
          <w:p w14:paraId="5E9874A4"/>
        </w:tc>
        <w:tc>
          <w:tcPr>
            <w:tcW w:w="1160" w:type="dxa"/>
            <w:vAlign w:val="center"/>
          </w:tcPr>
          <w:p w14:paraId="7ED626BB"/>
        </w:tc>
        <w:tc>
          <w:tcPr>
            <w:tcW w:w="1160" w:type="dxa"/>
            <w:vAlign w:val="center"/>
          </w:tcPr>
          <w:p w14:paraId="44E134A8"/>
        </w:tc>
        <w:tc>
          <w:tcPr>
            <w:tcW w:w="1092" w:type="dxa"/>
            <w:vAlign w:val="center"/>
          </w:tcPr>
          <w:p w14:paraId="5A067F27"/>
        </w:tc>
      </w:tr>
      <w:tr w14:paraId="0CEEE4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410D9F4">
            <w:pPr>
              <w:jc w:val="left"/>
            </w:pPr>
            <w:r>
              <w:rPr>
                <w:rFonts w:ascii="宋体" w:hAnsi="宋体" w:eastAsia="宋体" w:cs="宋体"/>
                <w:b w:val="0"/>
                <w:i w:val="0"/>
                <w:color w:val="000000"/>
                <w:sz w:val="14"/>
              </w:rPr>
              <w:t>20101</w:t>
            </w:r>
          </w:p>
        </w:tc>
        <w:tc>
          <w:tcPr>
            <w:tcW w:w="2060" w:type="dxa"/>
            <w:vAlign w:val="center"/>
          </w:tcPr>
          <w:p w14:paraId="561030B5">
            <w:pPr>
              <w:jc w:val="left"/>
            </w:pPr>
            <w:r>
              <w:rPr>
                <w:rFonts w:ascii="宋体" w:hAnsi="宋体" w:eastAsia="宋体" w:cs="宋体"/>
                <w:b w:val="0"/>
                <w:i w:val="0"/>
                <w:color w:val="000000"/>
                <w:sz w:val="14"/>
              </w:rPr>
              <w:t>人大事务</w:t>
            </w:r>
          </w:p>
        </w:tc>
        <w:tc>
          <w:tcPr>
            <w:tcW w:w="1160" w:type="dxa"/>
            <w:vAlign w:val="center"/>
          </w:tcPr>
          <w:p w14:paraId="699D0ADB">
            <w:pPr>
              <w:jc w:val="right"/>
            </w:pPr>
            <w:r>
              <w:rPr>
                <w:rFonts w:ascii="宋体" w:hAnsi="宋体" w:eastAsia="宋体" w:cs="宋体"/>
                <w:b w:val="0"/>
                <w:i w:val="0"/>
                <w:color w:val="000000"/>
                <w:sz w:val="14"/>
              </w:rPr>
              <w:t>0.70</w:t>
            </w:r>
          </w:p>
        </w:tc>
        <w:tc>
          <w:tcPr>
            <w:tcW w:w="1160" w:type="dxa"/>
            <w:vAlign w:val="center"/>
          </w:tcPr>
          <w:p w14:paraId="10019BBD">
            <w:pPr>
              <w:jc w:val="right"/>
            </w:pPr>
            <w:r>
              <w:rPr>
                <w:rFonts w:ascii="宋体" w:hAnsi="宋体" w:eastAsia="宋体" w:cs="宋体"/>
                <w:b w:val="0"/>
                <w:i w:val="0"/>
                <w:color w:val="000000"/>
                <w:sz w:val="14"/>
              </w:rPr>
              <w:t>0.70</w:t>
            </w:r>
          </w:p>
        </w:tc>
        <w:tc>
          <w:tcPr>
            <w:tcW w:w="1160" w:type="dxa"/>
            <w:vAlign w:val="center"/>
          </w:tcPr>
          <w:p w14:paraId="42F55196"/>
        </w:tc>
        <w:tc>
          <w:tcPr>
            <w:tcW w:w="1160" w:type="dxa"/>
            <w:vAlign w:val="center"/>
          </w:tcPr>
          <w:p w14:paraId="159D125B"/>
        </w:tc>
        <w:tc>
          <w:tcPr>
            <w:tcW w:w="1160" w:type="dxa"/>
            <w:vAlign w:val="center"/>
          </w:tcPr>
          <w:p w14:paraId="216D9867"/>
        </w:tc>
        <w:tc>
          <w:tcPr>
            <w:tcW w:w="1160" w:type="dxa"/>
            <w:vAlign w:val="center"/>
          </w:tcPr>
          <w:p w14:paraId="64C9C6E4"/>
        </w:tc>
        <w:tc>
          <w:tcPr>
            <w:tcW w:w="1092" w:type="dxa"/>
            <w:vAlign w:val="center"/>
          </w:tcPr>
          <w:p w14:paraId="1E76C8C3"/>
        </w:tc>
      </w:tr>
      <w:tr w14:paraId="364CF8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94A6A7E">
            <w:pPr>
              <w:jc w:val="left"/>
            </w:pPr>
            <w:r>
              <w:rPr>
                <w:rFonts w:ascii="宋体" w:hAnsi="宋体" w:eastAsia="宋体" w:cs="宋体"/>
                <w:b w:val="0"/>
                <w:i w:val="0"/>
                <w:color w:val="000000"/>
                <w:sz w:val="14"/>
              </w:rPr>
              <w:t>2010199</w:t>
            </w:r>
          </w:p>
        </w:tc>
        <w:tc>
          <w:tcPr>
            <w:tcW w:w="2060" w:type="dxa"/>
            <w:vAlign w:val="center"/>
          </w:tcPr>
          <w:p w14:paraId="40162932">
            <w:pPr>
              <w:jc w:val="left"/>
            </w:pPr>
            <w:r>
              <w:rPr>
                <w:rFonts w:ascii="宋体" w:hAnsi="宋体" w:eastAsia="宋体" w:cs="宋体"/>
                <w:b w:val="0"/>
                <w:i w:val="0"/>
                <w:color w:val="000000"/>
                <w:sz w:val="14"/>
              </w:rPr>
              <w:t>其他人大事务支出</w:t>
            </w:r>
          </w:p>
        </w:tc>
        <w:tc>
          <w:tcPr>
            <w:tcW w:w="1160" w:type="dxa"/>
            <w:vAlign w:val="center"/>
          </w:tcPr>
          <w:p w14:paraId="74FF46DF">
            <w:pPr>
              <w:jc w:val="right"/>
            </w:pPr>
            <w:r>
              <w:rPr>
                <w:rFonts w:ascii="宋体" w:hAnsi="宋体" w:eastAsia="宋体" w:cs="宋体"/>
                <w:b w:val="0"/>
                <w:i w:val="0"/>
                <w:color w:val="000000"/>
                <w:sz w:val="14"/>
              </w:rPr>
              <w:t>0.70</w:t>
            </w:r>
          </w:p>
        </w:tc>
        <w:tc>
          <w:tcPr>
            <w:tcW w:w="1160" w:type="dxa"/>
            <w:vAlign w:val="center"/>
          </w:tcPr>
          <w:p w14:paraId="494E9B60">
            <w:pPr>
              <w:jc w:val="right"/>
            </w:pPr>
            <w:r>
              <w:rPr>
                <w:rFonts w:ascii="宋体" w:hAnsi="宋体" w:eastAsia="宋体" w:cs="宋体"/>
                <w:b w:val="0"/>
                <w:i w:val="0"/>
                <w:color w:val="000000"/>
                <w:sz w:val="14"/>
              </w:rPr>
              <w:t>0.70</w:t>
            </w:r>
          </w:p>
        </w:tc>
        <w:tc>
          <w:tcPr>
            <w:tcW w:w="1160" w:type="dxa"/>
            <w:vAlign w:val="center"/>
          </w:tcPr>
          <w:p w14:paraId="77632B36"/>
        </w:tc>
        <w:tc>
          <w:tcPr>
            <w:tcW w:w="1160" w:type="dxa"/>
            <w:vAlign w:val="center"/>
          </w:tcPr>
          <w:p w14:paraId="63BD1BA0"/>
        </w:tc>
        <w:tc>
          <w:tcPr>
            <w:tcW w:w="1160" w:type="dxa"/>
            <w:vAlign w:val="center"/>
          </w:tcPr>
          <w:p w14:paraId="24D5E4E0"/>
        </w:tc>
        <w:tc>
          <w:tcPr>
            <w:tcW w:w="1160" w:type="dxa"/>
            <w:vAlign w:val="center"/>
          </w:tcPr>
          <w:p w14:paraId="66B36E25"/>
        </w:tc>
        <w:tc>
          <w:tcPr>
            <w:tcW w:w="1092" w:type="dxa"/>
            <w:vAlign w:val="center"/>
          </w:tcPr>
          <w:p w14:paraId="43E4897F"/>
        </w:tc>
      </w:tr>
      <w:tr w14:paraId="7BE362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A9DBD95">
            <w:pPr>
              <w:jc w:val="left"/>
            </w:pPr>
            <w:r>
              <w:rPr>
                <w:rFonts w:ascii="宋体" w:hAnsi="宋体" w:eastAsia="宋体" w:cs="宋体"/>
                <w:b w:val="0"/>
                <w:i w:val="0"/>
                <w:color w:val="000000"/>
                <w:sz w:val="14"/>
              </w:rPr>
              <w:t>20103</w:t>
            </w:r>
          </w:p>
        </w:tc>
        <w:tc>
          <w:tcPr>
            <w:tcW w:w="2060" w:type="dxa"/>
            <w:vAlign w:val="center"/>
          </w:tcPr>
          <w:p w14:paraId="0EB80A7D">
            <w:pPr>
              <w:jc w:val="left"/>
            </w:pPr>
            <w:r>
              <w:rPr>
                <w:rFonts w:ascii="宋体" w:hAnsi="宋体" w:eastAsia="宋体" w:cs="宋体"/>
                <w:b w:val="0"/>
                <w:i w:val="0"/>
                <w:color w:val="000000"/>
                <w:sz w:val="14"/>
              </w:rPr>
              <w:t>政府办公厅（室）及相关机构事务</w:t>
            </w:r>
          </w:p>
        </w:tc>
        <w:tc>
          <w:tcPr>
            <w:tcW w:w="1160" w:type="dxa"/>
            <w:vAlign w:val="center"/>
          </w:tcPr>
          <w:p w14:paraId="37A6DE5B">
            <w:pPr>
              <w:jc w:val="right"/>
            </w:pPr>
            <w:r>
              <w:rPr>
                <w:rFonts w:ascii="宋体" w:hAnsi="宋体" w:eastAsia="宋体" w:cs="宋体"/>
                <w:b w:val="0"/>
                <w:i w:val="0"/>
                <w:color w:val="000000"/>
                <w:sz w:val="14"/>
              </w:rPr>
              <w:t>810.81</w:t>
            </w:r>
          </w:p>
        </w:tc>
        <w:tc>
          <w:tcPr>
            <w:tcW w:w="1160" w:type="dxa"/>
            <w:vAlign w:val="center"/>
          </w:tcPr>
          <w:p w14:paraId="09B3B721">
            <w:pPr>
              <w:jc w:val="right"/>
            </w:pPr>
            <w:r>
              <w:rPr>
                <w:rFonts w:ascii="宋体" w:hAnsi="宋体" w:eastAsia="宋体" w:cs="宋体"/>
                <w:b w:val="0"/>
                <w:i w:val="0"/>
                <w:color w:val="000000"/>
                <w:sz w:val="14"/>
              </w:rPr>
              <w:t>810.81</w:t>
            </w:r>
          </w:p>
        </w:tc>
        <w:tc>
          <w:tcPr>
            <w:tcW w:w="1160" w:type="dxa"/>
            <w:vAlign w:val="center"/>
          </w:tcPr>
          <w:p w14:paraId="2D293EC8"/>
        </w:tc>
        <w:tc>
          <w:tcPr>
            <w:tcW w:w="1160" w:type="dxa"/>
            <w:vAlign w:val="center"/>
          </w:tcPr>
          <w:p w14:paraId="43BBF04D"/>
        </w:tc>
        <w:tc>
          <w:tcPr>
            <w:tcW w:w="1160" w:type="dxa"/>
            <w:vAlign w:val="center"/>
          </w:tcPr>
          <w:p w14:paraId="50EC3C77"/>
        </w:tc>
        <w:tc>
          <w:tcPr>
            <w:tcW w:w="1160" w:type="dxa"/>
            <w:vAlign w:val="center"/>
          </w:tcPr>
          <w:p w14:paraId="4B93D98F"/>
        </w:tc>
        <w:tc>
          <w:tcPr>
            <w:tcW w:w="1092" w:type="dxa"/>
            <w:vAlign w:val="center"/>
          </w:tcPr>
          <w:p w14:paraId="74CF02B0"/>
        </w:tc>
      </w:tr>
      <w:tr w14:paraId="178E96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6CBC9B6">
            <w:pPr>
              <w:jc w:val="left"/>
            </w:pPr>
            <w:r>
              <w:rPr>
                <w:rFonts w:ascii="宋体" w:hAnsi="宋体" w:eastAsia="宋体" w:cs="宋体"/>
                <w:b w:val="0"/>
                <w:i w:val="0"/>
                <w:color w:val="000000"/>
                <w:sz w:val="14"/>
              </w:rPr>
              <w:t>2010301</w:t>
            </w:r>
          </w:p>
        </w:tc>
        <w:tc>
          <w:tcPr>
            <w:tcW w:w="2060" w:type="dxa"/>
            <w:vAlign w:val="center"/>
          </w:tcPr>
          <w:p w14:paraId="7776E6D3">
            <w:pPr>
              <w:jc w:val="left"/>
            </w:pPr>
            <w:r>
              <w:rPr>
                <w:rFonts w:ascii="宋体" w:hAnsi="宋体" w:eastAsia="宋体" w:cs="宋体"/>
                <w:b w:val="0"/>
                <w:i w:val="0"/>
                <w:color w:val="000000"/>
                <w:sz w:val="14"/>
              </w:rPr>
              <w:t>行政运行</w:t>
            </w:r>
          </w:p>
        </w:tc>
        <w:tc>
          <w:tcPr>
            <w:tcW w:w="1160" w:type="dxa"/>
            <w:vAlign w:val="center"/>
          </w:tcPr>
          <w:p w14:paraId="260C33F2">
            <w:pPr>
              <w:jc w:val="right"/>
            </w:pPr>
            <w:r>
              <w:rPr>
                <w:rFonts w:ascii="宋体" w:hAnsi="宋体" w:eastAsia="宋体" w:cs="宋体"/>
                <w:b w:val="0"/>
                <w:i w:val="0"/>
                <w:color w:val="000000"/>
                <w:sz w:val="14"/>
              </w:rPr>
              <w:t>332.07</w:t>
            </w:r>
          </w:p>
        </w:tc>
        <w:tc>
          <w:tcPr>
            <w:tcW w:w="1160" w:type="dxa"/>
            <w:vAlign w:val="center"/>
          </w:tcPr>
          <w:p w14:paraId="062A2A01">
            <w:pPr>
              <w:jc w:val="right"/>
            </w:pPr>
            <w:r>
              <w:rPr>
                <w:rFonts w:ascii="宋体" w:hAnsi="宋体" w:eastAsia="宋体" w:cs="宋体"/>
                <w:b w:val="0"/>
                <w:i w:val="0"/>
                <w:color w:val="000000"/>
                <w:sz w:val="14"/>
              </w:rPr>
              <w:t>332.07</w:t>
            </w:r>
          </w:p>
        </w:tc>
        <w:tc>
          <w:tcPr>
            <w:tcW w:w="1160" w:type="dxa"/>
            <w:vAlign w:val="center"/>
          </w:tcPr>
          <w:p w14:paraId="0D657493"/>
        </w:tc>
        <w:tc>
          <w:tcPr>
            <w:tcW w:w="1160" w:type="dxa"/>
            <w:vAlign w:val="center"/>
          </w:tcPr>
          <w:p w14:paraId="521DBB34"/>
        </w:tc>
        <w:tc>
          <w:tcPr>
            <w:tcW w:w="1160" w:type="dxa"/>
            <w:vAlign w:val="center"/>
          </w:tcPr>
          <w:p w14:paraId="7CB3C4A1"/>
        </w:tc>
        <w:tc>
          <w:tcPr>
            <w:tcW w:w="1160" w:type="dxa"/>
            <w:vAlign w:val="center"/>
          </w:tcPr>
          <w:p w14:paraId="609ACE34"/>
        </w:tc>
        <w:tc>
          <w:tcPr>
            <w:tcW w:w="1092" w:type="dxa"/>
            <w:vAlign w:val="center"/>
          </w:tcPr>
          <w:p w14:paraId="13149ED3"/>
        </w:tc>
      </w:tr>
      <w:tr w14:paraId="4B77D7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2136039">
            <w:pPr>
              <w:jc w:val="left"/>
            </w:pPr>
            <w:r>
              <w:rPr>
                <w:rFonts w:ascii="宋体" w:hAnsi="宋体" w:eastAsia="宋体" w:cs="宋体"/>
                <w:b w:val="0"/>
                <w:i w:val="0"/>
                <w:color w:val="000000"/>
                <w:sz w:val="14"/>
              </w:rPr>
              <w:t>2010308</w:t>
            </w:r>
          </w:p>
        </w:tc>
        <w:tc>
          <w:tcPr>
            <w:tcW w:w="2060" w:type="dxa"/>
            <w:vAlign w:val="center"/>
          </w:tcPr>
          <w:p w14:paraId="758E2DE2">
            <w:pPr>
              <w:jc w:val="left"/>
            </w:pPr>
            <w:r>
              <w:rPr>
                <w:rFonts w:ascii="宋体" w:hAnsi="宋体" w:eastAsia="宋体" w:cs="宋体"/>
                <w:b w:val="0"/>
                <w:i w:val="0"/>
                <w:color w:val="000000"/>
                <w:sz w:val="14"/>
              </w:rPr>
              <w:t>信访事务</w:t>
            </w:r>
          </w:p>
        </w:tc>
        <w:tc>
          <w:tcPr>
            <w:tcW w:w="1160" w:type="dxa"/>
            <w:vAlign w:val="center"/>
          </w:tcPr>
          <w:p w14:paraId="49DD9E80">
            <w:pPr>
              <w:jc w:val="right"/>
            </w:pPr>
            <w:r>
              <w:rPr>
                <w:rFonts w:ascii="宋体" w:hAnsi="宋体" w:eastAsia="宋体" w:cs="宋体"/>
                <w:b w:val="0"/>
                <w:i w:val="0"/>
                <w:color w:val="000000"/>
                <w:sz w:val="14"/>
              </w:rPr>
              <w:t>29.62</w:t>
            </w:r>
          </w:p>
        </w:tc>
        <w:tc>
          <w:tcPr>
            <w:tcW w:w="1160" w:type="dxa"/>
            <w:vAlign w:val="center"/>
          </w:tcPr>
          <w:p w14:paraId="5880DC64">
            <w:pPr>
              <w:jc w:val="right"/>
            </w:pPr>
            <w:r>
              <w:rPr>
                <w:rFonts w:ascii="宋体" w:hAnsi="宋体" w:eastAsia="宋体" w:cs="宋体"/>
                <w:b w:val="0"/>
                <w:i w:val="0"/>
                <w:color w:val="000000"/>
                <w:sz w:val="14"/>
              </w:rPr>
              <w:t>29.62</w:t>
            </w:r>
          </w:p>
        </w:tc>
        <w:tc>
          <w:tcPr>
            <w:tcW w:w="1160" w:type="dxa"/>
            <w:vAlign w:val="center"/>
          </w:tcPr>
          <w:p w14:paraId="2C5D1524"/>
        </w:tc>
        <w:tc>
          <w:tcPr>
            <w:tcW w:w="1160" w:type="dxa"/>
            <w:vAlign w:val="center"/>
          </w:tcPr>
          <w:p w14:paraId="013A6F41"/>
        </w:tc>
        <w:tc>
          <w:tcPr>
            <w:tcW w:w="1160" w:type="dxa"/>
            <w:vAlign w:val="center"/>
          </w:tcPr>
          <w:p w14:paraId="09391717"/>
        </w:tc>
        <w:tc>
          <w:tcPr>
            <w:tcW w:w="1160" w:type="dxa"/>
            <w:vAlign w:val="center"/>
          </w:tcPr>
          <w:p w14:paraId="54194485"/>
        </w:tc>
        <w:tc>
          <w:tcPr>
            <w:tcW w:w="1092" w:type="dxa"/>
            <w:vAlign w:val="center"/>
          </w:tcPr>
          <w:p w14:paraId="6B97BD59"/>
        </w:tc>
      </w:tr>
      <w:tr w14:paraId="4D99BF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F00D90E">
            <w:pPr>
              <w:jc w:val="left"/>
            </w:pPr>
            <w:r>
              <w:rPr>
                <w:rFonts w:ascii="宋体" w:hAnsi="宋体" w:eastAsia="宋体" w:cs="宋体"/>
                <w:b w:val="0"/>
                <w:i w:val="0"/>
                <w:color w:val="000000"/>
                <w:sz w:val="14"/>
              </w:rPr>
              <w:t>2010399</w:t>
            </w:r>
          </w:p>
        </w:tc>
        <w:tc>
          <w:tcPr>
            <w:tcW w:w="2060" w:type="dxa"/>
            <w:vAlign w:val="center"/>
          </w:tcPr>
          <w:p w14:paraId="1A8734A0">
            <w:pPr>
              <w:jc w:val="left"/>
            </w:pPr>
            <w:r>
              <w:rPr>
                <w:rFonts w:ascii="宋体" w:hAnsi="宋体" w:eastAsia="宋体" w:cs="宋体"/>
                <w:b w:val="0"/>
                <w:i w:val="0"/>
                <w:color w:val="000000"/>
                <w:sz w:val="14"/>
              </w:rPr>
              <w:t>其他政府办公厅（室）及相关机构事务支出</w:t>
            </w:r>
          </w:p>
        </w:tc>
        <w:tc>
          <w:tcPr>
            <w:tcW w:w="1160" w:type="dxa"/>
            <w:vAlign w:val="center"/>
          </w:tcPr>
          <w:p w14:paraId="75321E32">
            <w:pPr>
              <w:jc w:val="right"/>
            </w:pPr>
            <w:r>
              <w:rPr>
                <w:rFonts w:ascii="宋体" w:hAnsi="宋体" w:eastAsia="宋体" w:cs="宋体"/>
                <w:b w:val="0"/>
                <w:i w:val="0"/>
                <w:color w:val="000000"/>
                <w:sz w:val="14"/>
              </w:rPr>
              <w:t>449.12</w:t>
            </w:r>
          </w:p>
        </w:tc>
        <w:tc>
          <w:tcPr>
            <w:tcW w:w="1160" w:type="dxa"/>
            <w:vAlign w:val="center"/>
          </w:tcPr>
          <w:p w14:paraId="1C945036">
            <w:pPr>
              <w:jc w:val="right"/>
            </w:pPr>
            <w:r>
              <w:rPr>
                <w:rFonts w:ascii="宋体" w:hAnsi="宋体" w:eastAsia="宋体" w:cs="宋体"/>
                <w:b w:val="0"/>
                <w:i w:val="0"/>
                <w:color w:val="000000"/>
                <w:sz w:val="14"/>
              </w:rPr>
              <w:t>449.12</w:t>
            </w:r>
          </w:p>
        </w:tc>
        <w:tc>
          <w:tcPr>
            <w:tcW w:w="1160" w:type="dxa"/>
            <w:vAlign w:val="center"/>
          </w:tcPr>
          <w:p w14:paraId="54F87705"/>
        </w:tc>
        <w:tc>
          <w:tcPr>
            <w:tcW w:w="1160" w:type="dxa"/>
            <w:vAlign w:val="center"/>
          </w:tcPr>
          <w:p w14:paraId="15C8A154"/>
        </w:tc>
        <w:tc>
          <w:tcPr>
            <w:tcW w:w="1160" w:type="dxa"/>
            <w:vAlign w:val="center"/>
          </w:tcPr>
          <w:p w14:paraId="3DC72DAC"/>
        </w:tc>
        <w:tc>
          <w:tcPr>
            <w:tcW w:w="1160" w:type="dxa"/>
            <w:vAlign w:val="center"/>
          </w:tcPr>
          <w:p w14:paraId="40447857"/>
        </w:tc>
        <w:tc>
          <w:tcPr>
            <w:tcW w:w="1092" w:type="dxa"/>
            <w:vAlign w:val="center"/>
          </w:tcPr>
          <w:p w14:paraId="481ED88F"/>
        </w:tc>
      </w:tr>
      <w:tr w14:paraId="14AE27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DECD045">
            <w:pPr>
              <w:jc w:val="left"/>
            </w:pPr>
            <w:r>
              <w:rPr>
                <w:rFonts w:ascii="宋体" w:hAnsi="宋体" w:eastAsia="宋体" w:cs="宋体"/>
                <w:b w:val="0"/>
                <w:i w:val="0"/>
                <w:color w:val="000000"/>
                <w:sz w:val="14"/>
              </w:rPr>
              <w:t>20132</w:t>
            </w:r>
          </w:p>
        </w:tc>
        <w:tc>
          <w:tcPr>
            <w:tcW w:w="2060" w:type="dxa"/>
            <w:vAlign w:val="center"/>
          </w:tcPr>
          <w:p w14:paraId="138ECD42">
            <w:pPr>
              <w:jc w:val="left"/>
            </w:pPr>
            <w:r>
              <w:rPr>
                <w:rFonts w:ascii="宋体" w:hAnsi="宋体" w:eastAsia="宋体" w:cs="宋体"/>
                <w:b w:val="0"/>
                <w:i w:val="0"/>
                <w:color w:val="000000"/>
                <w:sz w:val="14"/>
              </w:rPr>
              <w:t>组织事务</w:t>
            </w:r>
          </w:p>
        </w:tc>
        <w:tc>
          <w:tcPr>
            <w:tcW w:w="1160" w:type="dxa"/>
            <w:vAlign w:val="center"/>
          </w:tcPr>
          <w:p w14:paraId="5F6C3883">
            <w:pPr>
              <w:jc w:val="right"/>
            </w:pPr>
            <w:r>
              <w:rPr>
                <w:rFonts w:ascii="宋体" w:hAnsi="宋体" w:eastAsia="宋体" w:cs="宋体"/>
                <w:b w:val="0"/>
                <w:i w:val="0"/>
                <w:color w:val="000000"/>
                <w:sz w:val="14"/>
              </w:rPr>
              <w:t>5.67</w:t>
            </w:r>
          </w:p>
        </w:tc>
        <w:tc>
          <w:tcPr>
            <w:tcW w:w="1160" w:type="dxa"/>
            <w:vAlign w:val="center"/>
          </w:tcPr>
          <w:p w14:paraId="047D3008">
            <w:pPr>
              <w:jc w:val="right"/>
            </w:pPr>
            <w:r>
              <w:rPr>
                <w:rFonts w:ascii="宋体" w:hAnsi="宋体" w:eastAsia="宋体" w:cs="宋体"/>
                <w:b w:val="0"/>
                <w:i w:val="0"/>
                <w:color w:val="000000"/>
                <w:sz w:val="14"/>
              </w:rPr>
              <w:t>5.67</w:t>
            </w:r>
          </w:p>
        </w:tc>
        <w:tc>
          <w:tcPr>
            <w:tcW w:w="1160" w:type="dxa"/>
            <w:vAlign w:val="center"/>
          </w:tcPr>
          <w:p w14:paraId="0D40F6FE"/>
        </w:tc>
        <w:tc>
          <w:tcPr>
            <w:tcW w:w="1160" w:type="dxa"/>
            <w:vAlign w:val="center"/>
          </w:tcPr>
          <w:p w14:paraId="5D0CDF12"/>
        </w:tc>
        <w:tc>
          <w:tcPr>
            <w:tcW w:w="1160" w:type="dxa"/>
            <w:vAlign w:val="center"/>
          </w:tcPr>
          <w:p w14:paraId="528F77CB"/>
        </w:tc>
        <w:tc>
          <w:tcPr>
            <w:tcW w:w="1160" w:type="dxa"/>
            <w:vAlign w:val="center"/>
          </w:tcPr>
          <w:p w14:paraId="7F80D7C1"/>
        </w:tc>
        <w:tc>
          <w:tcPr>
            <w:tcW w:w="1092" w:type="dxa"/>
            <w:vAlign w:val="center"/>
          </w:tcPr>
          <w:p w14:paraId="33284FFA"/>
        </w:tc>
      </w:tr>
      <w:tr w14:paraId="109B01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2EB92E8">
            <w:pPr>
              <w:jc w:val="left"/>
            </w:pPr>
            <w:r>
              <w:rPr>
                <w:rFonts w:ascii="宋体" w:hAnsi="宋体" w:eastAsia="宋体" w:cs="宋体"/>
                <w:b w:val="0"/>
                <w:i w:val="0"/>
                <w:color w:val="000000"/>
                <w:sz w:val="14"/>
              </w:rPr>
              <w:t>2013299</w:t>
            </w:r>
          </w:p>
        </w:tc>
        <w:tc>
          <w:tcPr>
            <w:tcW w:w="2060" w:type="dxa"/>
            <w:vAlign w:val="center"/>
          </w:tcPr>
          <w:p w14:paraId="3E4BD732">
            <w:pPr>
              <w:jc w:val="left"/>
            </w:pPr>
            <w:r>
              <w:rPr>
                <w:rFonts w:ascii="宋体" w:hAnsi="宋体" w:eastAsia="宋体" w:cs="宋体"/>
                <w:b w:val="0"/>
                <w:i w:val="0"/>
                <w:color w:val="000000"/>
                <w:sz w:val="14"/>
              </w:rPr>
              <w:t>其他组织事务支出</w:t>
            </w:r>
          </w:p>
        </w:tc>
        <w:tc>
          <w:tcPr>
            <w:tcW w:w="1160" w:type="dxa"/>
            <w:vAlign w:val="center"/>
          </w:tcPr>
          <w:p w14:paraId="74FA1037">
            <w:pPr>
              <w:jc w:val="right"/>
            </w:pPr>
            <w:r>
              <w:rPr>
                <w:rFonts w:ascii="宋体" w:hAnsi="宋体" w:eastAsia="宋体" w:cs="宋体"/>
                <w:b w:val="0"/>
                <w:i w:val="0"/>
                <w:color w:val="000000"/>
                <w:sz w:val="14"/>
              </w:rPr>
              <w:t>5.67</w:t>
            </w:r>
          </w:p>
        </w:tc>
        <w:tc>
          <w:tcPr>
            <w:tcW w:w="1160" w:type="dxa"/>
            <w:vAlign w:val="center"/>
          </w:tcPr>
          <w:p w14:paraId="3F37170C">
            <w:pPr>
              <w:jc w:val="right"/>
            </w:pPr>
            <w:r>
              <w:rPr>
                <w:rFonts w:ascii="宋体" w:hAnsi="宋体" w:eastAsia="宋体" w:cs="宋体"/>
                <w:b w:val="0"/>
                <w:i w:val="0"/>
                <w:color w:val="000000"/>
                <w:sz w:val="14"/>
              </w:rPr>
              <w:t>5.67</w:t>
            </w:r>
          </w:p>
        </w:tc>
        <w:tc>
          <w:tcPr>
            <w:tcW w:w="1160" w:type="dxa"/>
            <w:vAlign w:val="center"/>
          </w:tcPr>
          <w:p w14:paraId="3D39F6E8"/>
        </w:tc>
        <w:tc>
          <w:tcPr>
            <w:tcW w:w="1160" w:type="dxa"/>
            <w:vAlign w:val="center"/>
          </w:tcPr>
          <w:p w14:paraId="1BCB321F"/>
        </w:tc>
        <w:tc>
          <w:tcPr>
            <w:tcW w:w="1160" w:type="dxa"/>
            <w:vAlign w:val="center"/>
          </w:tcPr>
          <w:p w14:paraId="47BB4545"/>
        </w:tc>
        <w:tc>
          <w:tcPr>
            <w:tcW w:w="1160" w:type="dxa"/>
            <w:vAlign w:val="center"/>
          </w:tcPr>
          <w:p w14:paraId="055828F5"/>
        </w:tc>
        <w:tc>
          <w:tcPr>
            <w:tcW w:w="1092" w:type="dxa"/>
            <w:vAlign w:val="center"/>
          </w:tcPr>
          <w:p w14:paraId="46E4D525"/>
        </w:tc>
      </w:tr>
      <w:tr w14:paraId="36461F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30B0FFB">
            <w:pPr>
              <w:jc w:val="left"/>
            </w:pPr>
            <w:r>
              <w:rPr>
                <w:rFonts w:ascii="宋体" w:hAnsi="宋体" w:eastAsia="宋体" w:cs="宋体"/>
                <w:b w:val="0"/>
                <w:i w:val="0"/>
                <w:color w:val="000000"/>
                <w:sz w:val="14"/>
              </w:rPr>
              <w:t>208</w:t>
            </w:r>
          </w:p>
        </w:tc>
        <w:tc>
          <w:tcPr>
            <w:tcW w:w="2060" w:type="dxa"/>
            <w:vAlign w:val="center"/>
          </w:tcPr>
          <w:p w14:paraId="50777632">
            <w:pPr>
              <w:jc w:val="left"/>
            </w:pPr>
            <w:r>
              <w:rPr>
                <w:rFonts w:ascii="宋体" w:hAnsi="宋体" w:eastAsia="宋体" w:cs="宋体"/>
                <w:b w:val="0"/>
                <w:i w:val="0"/>
                <w:color w:val="000000"/>
                <w:sz w:val="14"/>
              </w:rPr>
              <w:t>社会保障和就业支出</w:t>
            </w:r>
          </w:p>
        </w:tc>
        <w:tc>
          <w:tcPr>
            <w:tcW w:w="1160" w:type="dxa"/>
            <w:vAlign w:val="center"/>
          </w:tcPr>
          <w:p w14:paraId="43F0DBE3">
            <w:pPr>
              <w:jc w:val="right"/>
            </w:pPr>
            <w:r>
              <w:rPr>
                <w:rFonts w:ascii="宋体" w:hAnsi="宋体" w:eastAsia="宋体" w:cs="宋体"/>
                <w:b w:val="0"/>
                <w:i w:val="0"/>
                <w:color w:val="000000"/>
                <w:sz w:val="14"/>
              </w:rPr>
              <w:t>176.90</w:t>
            </w:r>
          </w:p>
        </w:tc>
        <w:tc>
          <w:tcPr>
            <w:tcW w:w="1160" w:type="dxa"/>
            <w:vAlign w:val="center"/>
          </w:tcPr>
          <w:p w14:paraId="0C976136">
            <w:pPr>
              <w:jc w:val="right"/>
            </w:pPr>
            <w:r>
              <w:rPr>
                <w:rFonts w:ascii="宋体" w:hAnsi="宋体" w:eastAsia="宋体" w:cs="宋体"/>
                <w:b w:val="0"/>
                <w:i w:val="0"/>
                <w:color w:val="000000"/>
                <w:sz w:val="14"/>
              </w:rPr>
              <w:t>176.90</w:t>
            </w:r>
          </w:p>
        </w:tc>
        <w:tc>
          <w:tcPr>
            <w:tcW w:w="1160" w:type="dxa"/>
            <w:vAlign w:val="center"/>
          </w:tcPr>
          <w:p w14:paraId="1F51AE67"/>
        </w:tc>
        <w:tc>
          <w:tcPr>
            <w:tcW w:w="1160" w:type="dxa"/>
            <w:vAlign w:val="center"/>
          </w:tcPr>
          <w:p w14:paraId="522DD4E9"/>
        </w:tc>
        <w:tc>
          <w:tcPr>
            <w:tcW w:w="1160" w:type="dxa"/>
            <w:vAlign w:val="center"/>
          </w:tcPr>
          <w:p w14:paraId="66747DBA"/>
        </w:tc>
        <w:tc>
          <w:tcPr>
            <w:tcW w:w="1160" w:type="dxa"/>
            <w:vAlign w:val="center"/>
          </w:tcPr>
          <w:p w14:paraId="480698A2"/>
        </w:tc>
        <w:tc>
          <w:tcPr>
            <w:tcW w:w="1092" w:type="dxa"/>
            <w:vAlign w:val="center"/>
          </w:tcPr>
          <w:p w14:paraId="55F1A665"/>
        </w:tc>
      </w:tr>
      <w:tr w14:paraId="271A88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1CD9FDB">
            <w:pPr>
              <w:jc w:val="left"/>
            </w:pPr>
            <w:r>
              <w:rPr>
                <w:rFonts w:ascii="宋体" w:hAnsi="宋体" w:eastAsia="宋体" w:cs="宋体"/>
                <w:b w:val="0"/>
                <w:i w:val="0"/>
                <w:color w:val="000000"/>
                <w:sz w:val="14"/>
              </w:rPr>
              <w:t>20802</w:t>
            </w:r>
          </w:p>
        </w:tc>
        <w:tc>
          <w:tcPr>
            <w:tcW w:w="2060" w:type="dxa"/>
            <w:vAlign w:val="center"/>
          </w:tcPr>
          <w:p w14:paraId="3BD06F1F">
            <w:pPr>
              <w:jc w:val="left"/>
            </w:pPr>
            <w:r>
              <w:rPr>
                <w:rFonts w:ascii="宋体" w:hAnsi="宋体" w:eastAsia="宋体" w:cs="宋体"/>
                <w:b w:val="0"/>
                <w:i w:val="0"/>
                <w:color w:val="000000"/>
                <w:sz w:val="14"/>
              </w:rPr>
              <w:t>民政管理事务</w:t>
            </w:r>
          </w:p>
        </w:tc>
        <w:tc>
          <w:tcPr>
            <w:tcW w:w="1160" w:type="dxa"/>
            <w:vAlign w:val="center"/>
          </w:tcPr>
          <w:p w14:paraId="2450939D">
            <w:pPr>
              <w:jc w:val="right"/>
            </w:pPr>
            <w:r>
              <w:rPr>
                <w:rFonts w:ascii="宋体" w:hAnsi="宋体" w:eastAsia="宋体" w:cs="宋体"/>
                <w:b w:val="0"/>
                <w:i w:val="0"/>
                <w:color w:val="000000"/>
                <w:sz w:val="14"/>
              </w:rPr>
              <w:t>108.97</w:t>
            </w:r>
          </w:p>
        </w:tc>
        <w:tc>
          <w:tcPr>
            <w:tcW w:w="1160" w:type="dxa"/>
            <w:vAlign w:val="center"/>
          </w:tcPr>
          <w:p w14:paraId="0BD9F06C">
            <w:pPr>
              <w:jc w:val="right"/>
            </w:pPr>
            <w:r>
              <w:rPr>
                <w:rFonts w:ascii="宋体" w:hAnsi="宋体" w:eastAsia="宋体" w:cs="宋体"/>
                <w:b w:val="0"/>
                <w:i w:val="0"/>
                <w:color w:val="000000"/>
                <w:sz w:val="14"/>
              </w:rPr>
              <w:t>108.97</w:t>
            </w:r>
          </w:p>
        </w:tc>
        <w:tc>
          <w:tcPr>
            <w:tcW w:w="1160" w:type="dxa"/>
            <w:vAlign w:val="center"/>
          </w:tcPr>
          <w:p w14:paraId="2F9B6DB4"/>
        </w:tc>
        <w:tc>
          <w:tcPr>
            <w:tcW w:w="1160" w:type="dxa"/>
            <w:vAlign w:val="center"/>
          </w:tcPr>
          <w:p w14:paraId="6FB18A89"/>
        </w:tc>
        <w:tc>
          <w:tcPr>
            <w:tcW w:w="1160" w:type="dxa"/>
            <w:vAlign w:val="center"/>
          </w:tcPr>
          <w:p w14:paraId="137A7F03"/>
        </w:tc>
        <w:tc>
          <w:tcPr>
            <w:tcW w:w="1160" w:type="dxa"/>
            <w:vAlign w:val="center"/>
          </w:tcPr>
          <w:p w14:paraId="62E62EEA"/>
        </w:tc>
        <w:tc>
          <w:tcPr>
            <w:tcW w:w="1092" w:type="dxa"/>
            <w:vAlign w:val="center"/>
          </w:tcPr>
          <w:p w14:paraId="7013CBFE"/>
        </w:tc>
      </w:tr>
      <w:tr w14:paraId="445F27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11D8B1B">
            <w:pPr>
              <w:jc w:val="left"/>
            </w:pPr>
            <w:r>
              <w:rPr>
                <w:rFonts w:ascii="宋体" w:hAnsi="宋体" w:eastAsia="宋体" w:cs="宋体"/>
                <w:b w:val="0"/>
                <w:i w:val="0"/>
                <w:color w:val="000000"/>
                <w:sz w:val="14"/>
              </w:rPr>
              <w:t>2080208</w:t>
            </w:r>
          </w:p>
        </w:tc>
        <w:tc>
          <w:tcPr>
            <w:tcW w:w="2060" w:type="dxa"/>
            <w:vAlign w:val="center"/>
          </w:tcPr>
          <w:p w14:paraId="6CB79703">
            <w:pPr>
              <w:jc w:val="left"/>
            </w:pPr>
            <w:r>
              <w:rPr>
                <w:rFonts w:ascii="宋体" w:hAnsi="宋体" w:eastAsia="宋体" w:cs="宋体"/>
                <w:b w:val="0"/>
                <w:i w:val="0"/>
                <w:color w:val="000000"/>
                <w:sz w:val="14"/>
              </w:rPr>
              <w:t>基层政权建设和社区治理</w:t>
            </w:r>
          </w:p>
        </w:tc>
        <w:tc>
          <w:tcPr>
            <w:tcW w:w="1160" w:type="dxa"/>
            <w:vAlign w:val="center"/>
          </w:tcPr>
          <w:p w14:paraId="2AA97708">
            <w:pPr>
              <w:jc w:val="right"/>
            </w:pPr>
            <w:r>
              <w:rPr>
                <w:rFonts w:ascii="宋体" w:hAnsi="宋体" w:eastAsia="宋体" w:cs="宋体"/>
                <w:b w:val="0"/>
                <w:i w:val="0"/>
                <w:color w:val="000000"/>
                <w:sz w:val="14"/>
              </w:rPr>
              <w:t>108.97</w:t>
            </w:r>
          </w:p>
        </w:tc>
        <w:tc>
          <w:tcPr>
            <w:tcW w:w="1160" w:type="dxa"/>
            <w:vAlign w:val="center"/>
          </w:tcPr>
          <w:p w14:paraId="077AAC42">
            <w:pPr>
              <w:jc w:val="right"/>
            </w:pPr>
            <w:r>
              <w:rPr>
                <w:rFonts w:ascii="宋体" w:hAnsi="宋体" w:eastAsia="宋体" w:cs="宋体"/>
                <w:b w:val="0"/>
                <w:i w:val="0"/>
                <w:color w:val="000000"/>
                <w:sz w:val="14"/>
              </w:rPr>
              <w:t>108.97</w:t>
            </w:r>
          </w:p>
        </w:tc>
        <w:tc>
          <w:tcPr>
            <w:tcW w:w="1160" w:type="dxa"/>
            <w:vAlign w:val="center"/>
          </w:tcPr>
          <w:p w14:paraId="2C3FD13F"/>
        </w:tc>
        <w:tc>
          <w:tcPr>
            <w:tcW w:w="1160" w:type="dxa"/>
            <w:vAlign w:val="center"/>
          </w:tcPr>
          <w:p w14:paraId="17F8D79E"/>
        </w:tc>
        <w:tc>
          <w:tcPr>
            <w:tcW w:w="1160" w:type="dxa"/>
            <w:vAlign w:val="center"/>
          </w:tcPr>
          <w:p w14:paraId="47C843CF"/>
        </w:tc>
        <w:tc>
          <w:tcPr>
            <w:tcW w:w="1160" w:type="dxa"/>
            <w:vAlign w:val="center"/>
          </w:tcPr>
          <w:p w14:paraId="02FB9FC6"/>
        </w:tc>
        <w:tc>
          <w:tcPr>
            <w:tcW w:w="1092" w:type="dxa"/>
            <w:vAlign w:val="center"/>
          </w:tcPr>
          <w:p w14:paraId="73877A6D"/>
        </w:tc>
      </w:tr>
      <w:tr w14:paraId="777A64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39689FF">
            <w:pPr>
              <w:jc w:val="left"/>
            </w:pPr>
            <w:r>
              <w:rPr>
                <w:rFonts w:ascii="宋体" w:hAnsi="宋体" w:eastAsia="宋体" w:cs="宋体"/>
                <w:b w:val="0"/>
                <w:i w:val="0"/>
                <w:color w:val="000000"/>
                <w:sz w:val="14"/>
              </w:rPr>
              <w:t>20805</w:t>
            </w:r>
          </w:p>
        </w:tc>
        <w:tc>
          <w:tcPr>
            <w:tcW w:w="2060" w:type="dxa"/>
            <w:vAlign w:val="center"/>
          </w:tcPr>
          <w:p w14:paraId="2F8FDDC6">
            <w:pPr>
              <w:jc w:val="left"/>
            </w:pPr>
            <w:r>
              <w:rPr>
                <w:rFonts w:ascii="宋体" w:hAnsi="宋体" w:eastAsia="宋体" w:cs="宋体"/>
                <w:b w:val="0"/>
                <w:i w:val="0"/>
                <w:color w:val="000000"/>
                <w:sz w:val="14"/>
              </w:rPr>
              <w:t>行政事业单位养老支出</w:t>
            </w:r>
          </w:p>
        </w:tc>
        <w:tc>
          <w:tcPr>
            <w:tcW w:w="1160" w:type="dxa"/>
            <w:vAlign w:val="center"/>
          </w:tcPr>
          <w:p w14:paraId="69214E82">
            <w:pPr>
              <w:jc w:val="right"/>
            </w:pPr>
            <w:r>
              <w:rPr>
                <w:rFonts w:ascii="宋体" w:hAnsi="宋体" w:eastAsia="宋体" w:cs="宋体"/>
                <w:b w:val="0"/>
                <w:i w:val="0"/>
                <w:color w:val="000000"/>
                <w:sz w:val="14"/>
              </w:rPr>
              <w:t>43.00</w:t>
            </w:r>
          </w:p>
        </w:tc>
        <w:tc>
          <w:tcPr>
            <w:tcW w:w="1160" w:type="dxa"/>
            <w:vAlign w:val="center"/>
          </w:tcPr>
          <w:p w14:paraId="6FFCFB75">
            <w:pPr>
              <w:jc w:val="right"/>
            </w:pPr>
            <w:r>
              <w:rPr>
                <w:rFonts w:ascii="宋体" w:hAnsi="宋体" w:eastAsia="宋体" w:cs="宋体"/>
                <w:b w:val="0"/>
                <w:i w:val="0"/>
                <w:color w:val="000000"/>
                <w:sz w:val="14"/>
              </w:rPr>
              <w:t>43.00</w:t>
            </w:r>
          </w:p>
        </w:tc>
        <w:tc>
          <w:tcPr>
            <w:tcW w:w="1160" w:type="dxa"/>
            <w:vAlign w:val="center"/>
          </w:tcPr>
          <w:p w14:paraId="4EFC5C9C"/>
        </w:tc>
        <w:tc>
          <w:tcPr>
            <w:tcW w:w="1160" w:type="dxa"/>
            <w:vAlign w:val="center"/>
          </w:tcPr>
          <w:p w14:paraId="29999C7A"/>
        </w:tc>
        <w:tc>
          <w:tcPr>
            <w:tcW w:w="1160" w:type="dxa"/>
            <w:vAlign w:val="center"/>
          </w:tcPr>
          <w:p w14:paraId="7CB2E000"/>
        </w:tc>
        <w:tc>
          <w:tcPr>
            <w:tcW w:w="1160" w:type="dxa"/>
            <w:vAlign w:val="center"/>
          </w:tcPr>
          <w:p w14:paraId="7A906FAC"/>
        </w:tc>
        <w:tc>
          <w:tcPr>
            <w:tcW w:w="1092" w:type="dxa"/>
            <w:vAlign w:val="center"/>
          </w:tcPr>
          <w:p w14:paraId="544C511C"/>
        </w:tc>
      </w:tr>
      <w:tr w14:paraId="69919A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053CFCE">
            <w:pPr>
              <w:jc w:val="left"/>
            </w:pPr>
            <w:r>
              <w:rPr>
                <w:rFonts w:ascii="宋体" w:hAnsi="宋体" w:eastAsia="宋体" w:cs="宋体"/>
                <w:b w:val="0"/>
                <w:i w:val="0"/>
                <w:color w:val="000000"/>
                <w:sz w:val="14"/>
              </w:rPr>
              <w:t>2080501</w:t>
            </w:r>
          </w:p>
        </w:tc>
        <w:tc>
          <w:tcPr>
            <w:tcW w:w="2060" w:type="dxa"/>
            <w:vAlign w:val="center"/>
          </w:tcPr>
          <w:p w14:paraId="164A3260">
            <w:pPr>
              <w:jc w:val="left"/>
            </w:pPr>
            <w:r>
              <w:rPr>
                <w:rFonts w:ascii="宋体" w:hAnsi="宋体" w:eastAsia="宋体" w:cs="宋体"/>
                <w:b w:val="0"/>
                <w:i w:val="0"/>
                <w:color w:val="000000"/>
                <w:sz w:val="14"/>
              </w:rPr>
              <w:t>行政单位离退休</w:t>
            </w:r>
          </w:p>
        </w:tc>
        <w:tc>
          <w:tcPr>
            <w:tcW w:w="1160" w:type="dxa"/>
            <w:vAlign w:val="center"/>
          </w:tcPr>
          <w:p w14:paraId="6B6383B9">
            <w:pPr>
              <w:jc w:val="right"/>
            </w:pPr>
            <w:r>
              <w:rPr>
                <w:rFonts w:ascii="宋体" w:hAnsi="宋体" w:eastAsia="宋体" w:cs="宋体"/>
                <w:b w:val="0"/>
                <w:i w:val="0"/>
                <w:color w:val="000000"/>
                <w:sz w:val="14"/>
              </w:rPr>
              <w:t>0.95</w:t>
            </w:r>
          </w:p>
        </w:tc>
        <w:tc>
          <w:tcPr>
            <w:tcW w:w="1160" w:type="dxa"/>
            <w:vAlign w:val="center"/>
          </w:tcPr>
          <w:p w14:paraId="61C6CE29">
            <w:pPr>
              <w:jc w:val="right"/>
            </w:pPr>
            <w:r>
              <w:rPr>
                <w:rFonts w:ascii="宋体" w:hAnsi="宋体" w:eastAsia="宋体" w:cs="宋体"/>
                <w:b w:val="0"/>
                <w:i w:val="0"/>
                <w:color w:val="000000"/>
                <w:sz w:val="14"/>
              </w:rPr>
              <w:t>0.95</w:t>
            </w:r>
          </w:p>
        </w:tc>
        <w:tc>
          <w:tcPr>
            <w:tcW w:w="1160" w:type="dxa"/>
            <w:vAlign w:val="center"/>
          </w:tcPr>
          <w:p w14:paraId="4B624E80"/>
        </w:tc>
        <w:tc>
          <w:tcPr>
            <w:tcW w:w="1160" w:type="dxa"/>
            <w:vAlign w:val="center"/>
          </w:tcPr>
          <w:p w14:paraId="09CD35A3"/>
        </w:tc>
        <w:tc>
          <w:tcPr>
            <w:tcW w:w="1160" w:type="dxa"/>
            <w:vAlign w:val="center"/>
          </w:tcPr>
          <w:p w14:paraId="1E476FD2"/>
        </w:tc>
        <w:tc>
          <w:tcPr>
            <w:tcW w:w="1160" w:type="dxa"/>
            <w:vAlign w:val="center"/>
          </w:tcPr>
          <w:p w14:paraId="1364C2E6"/>
        </w:tc>
        <w:tc>
          <w:tcPr>
            <w:tcW w:w="1092" w:type="dxa"/>
            <w:vAlign w:val="center"/>
          </w:tcPr>
          <w:p w14:paraId="229E2962"/>
        </w:tc>
      </w:tr>
      <w:tr w14:paraId="44EAB6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A57B8A0">
            <w:pPr>
              <w:jc w:val="left"/>
            </w:pPr>
            <w:r>
              <w:rPr>
                <w:rFonts w:ascii="宋体" w:hAnsi="宋体" w:eastAsia="宋体" w:cs="宋体"/>
                <w:b w:val="0"/>
                <w:i w:val="0"/>
                <w:color w:val="000000"/>
                <w:sz w:val="14"/>
              </w:rPr>
              <w:t>2080505</w:t>
            </w:r>
          </w:p>
        </w:tc>
        <w:tc>
          <w:tcPr>
            <w:tcW w:w="2060" w:type="dxa"/>
            <w:vAlign w:val="center"/>
          </w:tcPr>
          <w:p w14:paraId="7FCBCAC6">
            <w:pPr>
              <w:jc w:val="left"/>
            </w:pPr>
            <w:r>
              <w:rPr>
                <w:rFonts w:ascii="宋体" w:hAnsi="宋体" w:eastAsia="宋体" w:cs="宋体"/>
                <w:b w:val="0"/>
                <w:i w:val="0"/>
                <w:color w:val="000000"/>
                <w:sz w:val="14"/>
              </w:rPr>
              <w:t>机关事业单位基本养老保险缴费支出</w:t>
            </w:r>
          </w:p>
        </w:tc>
        <w:tc>
          <w:tcPr>
            <w:tcW w:w="1160" w:type="dxa"/>
            <w:vAlign w:val="center"/>
          </w:tcPr>
          <w:p w14:paraId="7981B6A4">
            <w:pPr>
              <w:jc w:val="right"/>
            </w:pPr>
            <w:r>
              <w:rPr>
                <w:rFonts w:ascii="宋体" w:hAnsi="宋体" w:eastAsia="宋体" w:cs="宋体"/>
                <w:b w:val="0"/>
                <w:i w:val="0"/>
                <w:color w:val="000000"/>
                <w:sz w:val="14"/>
              </w:rPr>
              <w:t>37.66</w:t>
            </w:r>
          </w:p>
        </w:tc>
        <w:tc>
          <w:tcPr>
            <w:tcW w:w="1160" w:type="dxa"/>
            <w:vAlign w:val="center"/>
          </w:tcPr>
          <w:p w14:paraId="618A6A41">
            <w:pPr>
              <w:jc w:val="right"/>
            </w:pPr>
            <w:r>
              <w:rPr>
                <w:rFonts w:ascii="宋体" w:hAnsi="宋体" w:eastAsia="宋体" w:cs="宋体"/>
                <w:b w:val="0"/>
                <w:i w:val="0"/>
                <w:color w:val="000000"/>
                <w:sz w:val="14"/>
              </w:rPr>
              <w:t>37.66</w:t>
            </w:r>
          </w:p>
        </w:tc>
        <w:tc>
          <w:tcPr>
            <w:tcW w:w="1160" w:type="dxa"/>
            <w:vAlign w:val="center"/>
          </w:tcPr>
          <w:p w14:paraId="00546758"/>
        </w:tc>
        <w:tc>
          <w:tcPr>
            <w:tcW w:w="1160" w:type="dxa"/>
            <w:vAlign w:val="center"/>
          </w:tcPr>
          <w:p w14:paraId="3C661A1A"/>
        </w:tc>
        <w:tc>
          <w:tcPr>
            <w:tcW w:w="1160" w:type="dxa"/>
            <w:vAlign w:val="center"/>
          </w:tcPr>
          <w:p w14:paraId="6333FC53"/>
        </w:tc>
        <w:tc>
          <w:tcPr>
            <w:tcW w:w="1160" w:type="dxa"/>
            <w:vAlign w:val="center"/>
          </w:tcPr>
          <w:p w14:paraId="14D4710D"/>
        </w:tc>
        <w:tc>
          <w:tcPr>
            <w:tcW w:w="1092" w:type="dxa"/>
            <w:vAlign w:val="center"/>
          </w:tcPr>
          <w:p w14:paraId="6BDF340D"/>
        </w:tc>
      </w:tr>
      <w:tr w14:paraId="27D311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277688C">
            <w:pPr>
              <w:jc w:val="left"/>
            </w:pPr>
            <w:r>
              <w:rPr>
                <w:rFonts w:ascii="宋体" w:hAnsi="宋体" w:eastAsia="宋体" w:cs="宋体"/>
                <w:b w:val="0"/>
                <w:i w:val="0"/>
                <w:color w:val="000000"/>
                <w:sz w:val="14"/>
              </w:rPr>
              <w:t>2080506</w:t>
            </w:r>
          </w:p>
        </w:tc>
        <w:tc>
          <w:tcPr>
            <w:tcW w:w="2060" w:type="dxa"/>
            <w:vAlign w:val="center"/>
          </w:tcPr>
          <w:p w14:paraId="4E20C79B">
            <w:pPr>
              <w:jc w:val="left"/>
            </w:pPr>
            <w:r>
              <w:rPr>
                <w:rFonts w:ascii="宋体" w:hAnsi="宋体" w:eastAsia="宋体" w:cs="宋体"/>
                <w:b w:val="0"/>
                <w:i w:val="0"/>
                <w:color w:val="000000"/>
                <w:sz w:val="14"/>
              </w:rPr>
              <w:t>机关事业单位职业年金缴费支出</w:t>
            </w:r>
          </w:p>
        </w:tc>
        <w:tc>
          <w:tcPr>
            <w:tcW w:w="1160" w:type="dxa"/>
            <w:vAlign w:val="center"/>
          </w:tcPr>
          <w:p w14:paraId="09606986">
            <w:pPr>
              <w:jc w:val="right"/>
            </w:pPr>
            <w:r>
              <w:rPr>
                <w:rFonts w:ascii="宋体" w:hAnsi="宋体" w:eastAsia="宋体" w:cs="宋体"/>
                <w:b w:val="0"/>
                <w:i w:val="0"/>
                <w:color w:val="000000"/>
                <w:sz w:val="14"/>
              </w:rPr>
              <w:t>4.39</w:t>
            </w:r>
          </w:p>
        </w:tc>
        <w:tc>
          <w:tcPr>
            <w:tcW w:w="1160" w:type="dxa"/>
            <w:vAlign w:val="center"/>
          </w:tcPr>
          <w:p w14:paraId="437CE6E3">
            <w:pPr>
              <w:jc w:val="right"/>
            </w:pPr>
            <w:r>
              <w:rPr>
                <w:rFonts w:ascii="宋体" w:hAnsi="宋体" w:eastAsia="宋体" w:cs="宋体"/>
                <w:b w:val="0"/>
                <w:i w:val="0"/>
                <w:color w:val="000000"/>
                <w:sz w:val="14"/>
              </w:rPr>
              <w:t>4.39</w:t>
            </w:r>
          </w:p>
        </w:tc>
        <w:tc>
          <w:tcPr>
            <w:tcW w:w="1160" w:type="dxa"/>
            <w:vAlign w:val="center"/>
          </w:tcPr>
          <w:p w14:paraId="6E86AEEC"/>
        </w:tc>
        <w:tc>
          <w:tcPr>
            <w:tcW w:w="1160" w:type="dxa"/>
            <w:vAlign w:val="center"/>
          </w:tcPr>
          <w:p w14:paraId="148EACFA"/>
        </w:tc>
        <w:tc>
          <w:tcPr>
            <w:tcW w:w="1160" w:type="dxa"/>
            <w:vAlign w:val="center"/>
          </w:tcPr>
          <w:p w14:paraId="34DEA5A2"/>
        </w:tc>
        <w:tc>
          <w:tcPr>
            <w:tcW w:w="1160" w:type="dxa"/>
            <w:vAlign w:val="center"/>
          </w:tcPr>
          <w:p w14:paraId="3F45297B"/>
        </w:tc>
        <w:tc>
          <w:tcPr>
            <w:tcW w:w="1092" w:type="dxa"/>
            <w:vAlign w:val="center"/>
          </w:tcPr>
          <w:p w14:paraId="0F037D60"/>
        </w:tc>
      </w:tr>
      <w:tr w14:paraId="4F829B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512BDFF">
            <w:pPr>
              <w:jc w:val="left"/>
            </w:pPr>
            <w:r>
              <w:rPr>
                <w:rFonts w:ascii="宋体" w:hAnsi="宋体" w:eastAsia="宋体" w:cs="宋体"/>
                <w:b w:val="0"/>
                <w:i w:val="0"/>
                <w:color w:val="000000"/>
                <w:sz w:val="14"/>
              </w:rPr>
              <w:t>20808</w:t>
            </w:r>
          </w:p>
        </w:tc>
        <w:tc>
          <w:tcPr>
            <w:tcW w:w="2060" w:type="dxa"/>
            <w:vAlign w:val="center"/>
          </w:tcPr>
          <w:p w14:paraId="7B46C3AF">
            <w:pPr>
              <w:jc w:val="left"/>
            </w:pPr>
            <w:r>
              <w:rPr>
                <w:rFonts w:ascii="宋体" w:hAnsi="宋体" w:eastAsia="宋体" w:cs="宋体"/>
                <w:b w:val="0"/>
                <w:i w:val="0"/>
                <w:color w:val="000000"/>
                <w:sz w:val="14"/>
              </w:rPr>
              <w:t>抚恤</w:t>
            </w:r>
          </w:p>
        </w:tc>
        <w:tc>
          <w:tcPr>
            <w:tcW w:w="1160" w:type="dxa"/>
            <w:vAlign w:val="center"/>
          </w:tcPr>
          <w:p w14:paraId="6CFB2F50">
            <w:pPr>
              <w:jc w:val="right"/>
            </w:pPr>
            <w:r>
              <w:rPr>
                <w:rFonts w:ascii="宋体" w:hAnsi="宋体" w:eastAsia="宋体" w:cs="宋体"/>
                <w:b w:val="0"/>
                <w:i w:val="0"/>
                <w:color w:val="000000"/>
                <w:sz w:val="14"/>
              </w:rPr>
              <w:t>24.93</w:t>
            </w:r>
          </w:p>
        </w:tc>
        <w:tc>
          <w:tcPr>
            <w:tcW w:w="1160" w:type="dxa"/>
            <w:vAlign w:val="center"/>
          </w:tcPr>
          <w:p w14:paraId="147356E0">
            <w:pPr>
              <w:jc w:val="right"/>
            </w:pPr>
            <w:r>
              <w:rPr>
                <w:rFonts w:ascii="宋体" w:hAnsi="宋体" w:eastAsia="宋体" w:cs="宋体"/>
                <w:b w:val="0"/>
                <w:i w:val="0"/>
                <w:color w:val="000000"/>
                <w:sz w:val="14"/>
              </w:rPr>
              <w:t>24.93</w:t>
            </w:r>
          </w:p>
        </w:tc>
        <w:tc>
          <w:tcPr>
            <w:tcW w:w="1160" w:type="dxa"/>
            <w:vAlign w:val="center"/>
          </w:tcPr>
          <w:p w14:paraId="5B9CF907"/>
        </w:tc>
        <w:tc>
          <w:tcPr>
            <w:tcW w:w="1160" w:type="dxa"/>
            <w:vAlign w:val="center"/>
          </w:tcPr>
          <w:p w14:paraId="5165998F"/>
        </w:tc>
        <w:tc>
          <w:tcPr>
            <w:tcW w:w="1160" w:type="dxa"/>
            <w:vAlign w:val="center"/>
          </w:tcPr>
          <w:p w14:paraId="1BF0B284"/>
        </w:tc>
        <w:tc>
          <w:tcPr>
            <w:tcW w:w="1160" w:type="dxa"/>
            <w:vAlign w:val="center"/>
          </w:tcPr>
          <w:p w14:paraId="3066B730"/>
        </w:tc>
        <w:tc>
          <w:tcPr>
            <w:tcW w:w="1092" w:type="dxa"/>
            <w:vAlign w:val="center"/>
          </w:tcPr>
          <w:p w14:paraId="2EF29E1E"/>
        </w:tc>
      </w:tr>
      <w:tr w14:paraId="23D78D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69155C0">
            <w:pPr>
              <w:jc w:val="left"/>
            </w:pPr>
            <w:r>
              <w:rPr>
                <w:rFonts w:ascii="宋体" w:hAnsi="宋体" w:eastAsia="宋体" w:cs="宋体"/>
                <w:b w:val="0"/>
                <w:i w:val="0"/>
                <w:color w:val="000000"/>
                <w:sz w:val="14"/>
              </w:rPr>
              <w:t>2080801</w:t>
            </w:r>
          </w:p>
        </w:tc>
        <w:tc>
          <w:tcPr>
            <w:tcW w:w="2060" w:type="dxa"/>
            <w:vAlign w:val="center"/>
          </w:tcPr>
          <w:p w14:paraId="59E3806A">
            <w:pPr>
              <w:jc w:val="left"/>
            </w:pPr>
            <w:r>
              <w:rPr>
                <w:rFonts w:ascii="宋体" w:hAnsi="宋体" w:eastAsia="宋体" w:cs="宋体"/>
                <w:b w:val="0"/>
                <w:i w:val="0"/>
                <w:color w:val="000000"/>
                <w:sz w:val="14"/>
              </w:rPr>
              <w:t>死亡抚恤</w:t>
            </w:r>
          </w:p>
        </w:tc>
        <w:tc>
          <w:tcPr>
            <w:tcW w:w="1160" w:type="dxa"/>
            <w:vAlign w:val="center"/>
          </w:tcPr>
          <w:p w14:paraId="6973B48D">
            <w:pPr>
              <w:jc w:val="right"/>
            </w:pPr>
            <w:r>
              <w:rPr>
                <w:rFonts w:ascii="宋体" w:hAnsi="宋体" w:eastAsia="宋体" w:cs="宋体"/>
                <w:b w:val="0"/>
                <w:i w:val="0"/>
                <w:color w:val="000000"/>
                <w:sz w:val="14"/>
              </w:rPr>
              <w:t>24.93</w:t>
            </w:r>
          </w:p>
        </w:tc>
        <w:tc>
          <w:tcPr>
            <w:tcW w:w="1160" w:type="dxa"/>
            <w:vAlign w:val="center"/>
          </w:tcPr>
          <w:p w14:paraId="1A05582A">
            <w:pPr>
              <w:jc w:val="right"/>
            </w:pPr>
            <w:r>
              <w:rPr>
                <w:rFonts w:ascii="宋体" w:hAnsi="宋体" w:eastAsia="宋体" w:cs="宋体"/>
                <w:b w:val="0"/>
                <w:i w:val="0"/>
                <w:color w:val="000000"/>
                <w:sz w:val="14"/>
              </w:rPr>
              <w:t>24.93</w:t>
            </w:r>
          </w:p>
        </w:tc>
        <w:tc>
          <w:tcPr>
            <w:tcW w:w="1160" w:type="dxa"/>
            <w:vAlign w:val="center"/>
          </w:tcPr>
          <w:p w14:paraId="19765B9E"/>
        </w:tc>
        <w:tc>
          <w:tcPr>
            <w:tcW w:w="1160" w:type="dxa"/>
            <w:vAlign w:val="center"/>
          </w:tcPr>
          <w:p w14:paraId="5C42D21B"/>
        </w:tc>
        <w:tc>
          <w:tcPr>
            <w:tcW w:w="1160" w:type="dxa"/>
            <w:vAlign w:val="center"/>
          </w:tcPr>
          <w:p w14:paraId="54B1974B"/>
        </w:tc>
        <w:tc>
          <w:tcPr>
            <w:tcW w:w="1160" w:type="dxa"/>
            <w:vAlign w:val="center"/>
          </w:tcPr>
          <w:p w14:paraId="7911205B"/>
        </w:tc>
        <w:tc>
          <w:tcPr>
            <w:tcW w:w="1092" w:type="dxa"/>
            <w:vAlign w:val="center"/>
          </w:tcPr>
          <w:p w14:paraId="4993F948"/>
        </w:tc>
      </w:tr>
      <w:tr w14:paraId="296011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B843C94">
            <w:pPr>
              <w:jc w:val="left"/>
            </w:pPr>
            <w:r>
              <w:rPr>
                <w:rFonts w:ascii="宋体" w:hAnsi="宋体" w:eastAsia="宋体" w:cs="宋体"/>
                <w:b w:val="0"/>
                <w:i w:val="0"/>
                <w:color w:val="000000"/>
                <w:sz w:val="14"/>
              </w:rPr>
              <w:t>210</w:t>
            </w:r>
          </w:p>
        </w:tc>
        <w:tc>
          <w:tcPr>
            <w:tcW w:w="2060" w:type="dxa"/>
            <w:vAlign w:val="center"/>
          </w:tcPr>
          <w:p w14:paraId="20A0EC5D">
            <w:pPr>
              <w:jc w:val="left"/>
            </w:pPr>
            <w:r>
              <w:rPr>
                <w:rFonts w:ascii="宋体" w:hAnsi="宋体" w:eastAsia="宋体" w:cs="宋体"/>
                <w:b w:val="0"/>
                <w:i w:val="0"/>
                <w:color w:val="000000"/>
                <w:sz w:val="14"/>
              </w:rPr>
              <w:t>卫生健康支出</w:t>
            </w:r>
          </w:p>
        </w:tc>
        <w:tc>
          <w:tcPr>
            <w:tcW w:w="1160" w:type="dxa"/>
            <w:vAlign w:val="center"/>
          </w:tcPr>
          <w:p w14:paraId="211A14C6">
            <w:pPr>
              <w:jc w:val="right"/>
            </w:pPr>
            <w:r>
              <w:rPr>
                <w:rFonts w:ascii="宋体" w:hAnsi="宋体" w:eastAsia="宋体" w:cs="宋体"/>
                <w:b w:val="0"/>
                <w:i w:val="0"/>
                <w:color w:val="000000"/>
                <w:sz w:val="14"/>
              </w:rPr>
              <w:t>29.17</w:t>
            </w:r>
          </w:p>
        </w:tc>
        <w:tc>
          <w:tcPr>
            <w:tcW w:w="1160" w:type="dxa"/>
            <w:vAlign w:val="center"/>
          </w:tcPr>
          <w:p w14:paraId="3D1D9A36">
            <w:pPr>
              <w:jc w:val="right"/>
            </w:pPr>
            <w:r>
              <w:rPr>
                <w:rFonts w:ascii="宋体" w:hAnsi="宋体" w:eastAsia="宋体" w:cs="宋体"/>
                <w:b w:val="0"/>
                <w:i w:val="0"/>
                <w:color w:val="000000"/>
                <w:sz w:val="14"/>
              </w:rPr>
              <w:t>29.17</w:t>
            </w:r>
          </w:p>
        </w:tc>
        <w:tc>
          <w:tcPr>
            <w:tcW w:w="1160" w:type="dxa"/>
            <w:vAlign w:val="center"/>
          </w:tcPr>
          <w:p w14:paraId="320C9009"/>
        </w:tc>
        <w:tc>
          <w:tcPr>
            <w:tcW w:w="1160" w:type="dxa"/>
            <w:vAlign w:val="center"/>
          </w:tcPr>
          <w:p w14:paraId="64DB4EB2"/>
        </w:tc>
        <w:tc>
          <w:tcPr>
            <w:tcW w:w="1160" w:type="dxa"/>
            <w:vAlign w:val="center"/>
          </w:tcPr>
          <w:p w14:paraId="5E185F4B"/>
        </w:tc>
        <w:tc>
          <w:tcPr>
            <w:tcW w:w="1160" w:type="dxa"/>
            <w:vAlign w:val="center"/>
          </w:tcPr>
          <w:p w14:paraId="40781508"/>
        </w:tc>
        <w:tc>
          <w:tcPr>
            <w:tcW w:w="1092" w:type="dxa"/>
            <w:vAlign w:val="center"/>
          </w:tcPr>
          <w:p w14:paraId="66D44E6B"/>
        </w:tc>
      </w:tr>
      <w:tr w14:paraId="0DAB6E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7ABF85B">
            <w:pPr>
              <w:jc w:val="left"/>
            </w:pPr>
            <w:r>
              <w:rPr>
                <w:rFonts w:ascii="宋体" w:hAnsi="宋体" w:eastAsia="宋体" w:cs="宋体"/>
                <w:b w:val="0"/>
                <w:i w:val="0"/>
                <w:color w:val="000000"/>
                <w:sz w:val="14"/>
              </w:rPr>
              <w:t>21007</w:t>
            </w:r>
          </w:p>
        </w:tc>
        <w:tc>
          <w:tcPr>
            <w:tcW w:w="2060" w:type="dxa"/>
            <w:vAlign w:val="center"/>
          </w:tcPr>
          <w:p w14:paraId="4CB5C53A">
            <w:pPr>
              <w:jc w:val="left"/>
            </w:pPr>
            <w:r>
              <w:rPr>
                <w:rFonts w:ascii="宋体" w:hAnsi="宋体" w:eastAsia="宋体" w:cs="宋体"/>
                <w:b w:val="0"/>
                <w:i w:val="0"/>
                <w:color w:val="000000"/>
                <w:sz w:val="14"/>
              </w:rPr>
              <w:t>计划生育事务</w:t>
            </w:r>
          </w:p>
        </w:tc>
        <w:tc>
          <w:tcPr>
            <w:tcW w:w="1160" w:type="dxa"/>
            <w:vAlign w:val="center"/>
          </w:tcPr>
          <w:p w14:paraId="5E5F284E">
            <w:pPr>
              <w:jc w:val="right"/>
            </w:pPr>
            <w:r>
              <w:rPr>
                <w:rFonts w:ascii="宋体" w:hAnsi="宋体" w:eastAsia="宋体" w:cs="宋体"/>
                <w:b w:val="0"/>
                <w:i w:val="0"/>
                <w:color w:val="000000"/>
                <w:sz w:val="14"/>
              </w:rPr>
              <w:t>10.29</w:t>
            </w:r>
          </w:p>
        </w:tc>
        <w:tc>
          <w:tcPr>
            <w:tcW w:w="1160" w:type="dxa"/>
            <w:vAlign w:val="center"/>
          </w:tcPr>
          <w:p w14:paraId="1439D98D">
            <w:pPr>
              <w:jc w:val="right"/>
            </w:pPr>
            <w:r>
              <w:rPr>
                <w:rFonts w:ascii="宋体" w:hAnsi="宋体" w:eastAsia="宋体" w:cs="宋体"/>
                <w:b w:val="0"/>
                <w:i w:val="0"/>
                <w:color w:val="000000"/>
                <w:sz w:val="14"/>
              </w:rPr>
              <w:t>10.29</w:t>
            </w:r>
          </w:p>
        </w:tc>
        <w:tc>
          <w:tcPr>
            <w:tcW w:w="1160" w:type="dxa"/>
            <w:vAlign w:val="center"/>
          </w:tcPr>
          <w:p w14:paraId="02EB53A0"/>
        </w:tc>
        <w:tc>
          <w:tcPr>
            <w:tcW w:w="1160" w:type="dxa"/>
            <w:vAlign w:val="center"/>
          </w:tcPr>
          <w:p w14:paraId="0225D17F"/>
        </w:tc>
        <w:tc>
          <w:tcPr>
            <w:tcW w:w="1160" w:type="dxa"/>
            <w:vAlign w:val="center"/>
          </w:tcPr>
          <w:p w14:paraId="2473F983"/>
        </w:tc>
        <w:tc>
          <w:tcPr>
            <w:tcW w:w="1160" w:type="dxa"/>
            <w:vAlign w:val="center"/>
          </w:tcPr>
          <w:p w14:paraId="337EDE3C"/>
        </w:tc>
        <w:tc>
          <w:tcPr>
            <w:tcW w:w="1092" w:type="dxa"/>
            <w:vAlign w:val="center"/>
          </w:tcPr>
          <w:p w14:paraId="7757CC39"/>
        </w:tc>
      </w:tr>
      <w:tr w14:paraId="5D5121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CFF907E">
            <w:pPr>
              <w:jc w:val="left"/>
            </w:pPr>
            <w:r>
              <w:rPr>
                <w:rFonts w:ascii="宋体" w:hAnsi="宋体" w:eastAsia="宋体" w:cs="宋体"/>
                <w:b w:val="0"/>
                <w:i w:val="0"/>
                <w:color w:val="000000"/>
                <w:sz w:val="14"/>
              </w:rPr>
              <w:t>2100717</w:t>
            </w:r>
          </w:p>
        </w:tc>
        <w:tc>
          <w:tcPr>
            <w:tcW w:w="2060" w:type="dxa"/>
            <w:vAlign w:val="center"/>
          </w:tcPr>
          <w:p w14:paraId="737AB0DE">
            <w:pPr>
              <w:jc w:val="left"/>
            </w:pPr>
            <w:r>
              <w:rPr>
                <w:rFonts w:ascii="宋体" w:hAnsi="宋体" w:eastAsia="宋体" w:cs="宋体"/>
                <w:b w:val="0"/>
                <w:i w:val="0"/>
                <w:color w:val="000000"/>
                <w:sz w:val="14"/>
              </w:rPr>
              <w:t>计划生育服务</w:t>
            </w:r>
          </w:p>
        </w:tc>
        <w:tc>
          <w:tcPr>
            <w:tcW w:w="1160" w:type="dxa"/>
            <w:vAlign w:val="center"/>
          </w:tcPr>
          <w:p w14:paraId="6093C2AA">
            <w:pPr>
              <w:jc w:val="right"/>
            </w:pPr>
            <w:r>
              <w:rPr>
                <w:rFonts w:ascii="宋体" w:hAnsi="宋体" w:eastAsia="宋体" w:cs="宋体"/>
                <w:b w:val="0"/>
                <w:i w:val="0"/>
                <w:color w:val="000000"/>
                <w:sz w:val="14"/>
              </w:rPr>
              <w:t>10.29</w:t>
            </w:r>
          </w:p>
        </w:tc>
        <w:tc>
          <w:tcPr>
            <w:tcW w:w="1160" w:type="dxa"/>
            <w:vAlign w:val="center"/>
          </w:tcPr>
          <w:p w14:paraId="38AEAD8F">
            <w:pPr>
              <w:jc w:val="right"/>
            </w:pPr>
            <w:r>
              <w:rPr>
                <w:rFonts w:ascii="宋体" w:hAnsi="宋体" w:eastAsia="宋体" w:cs="宋体"/>
                <w:b w:val="0"/>
                <w:i w:val="0"/>
                <w:color w:val="000000"/>
                <w:sz w:val="14"/>
              </w:rPr>
              <w:t>10.29</w:t>
            </w:r>
          </w:p>
        </w:tc>
        <w:tc>
          <w:tcPr>
            <w:tcW w:w="1160" w:type="dxa"/>
            <w:vAlign w:val="center"/>
          </w:tcPr>
          <w:p w14:paraId="685ABBE7"/>
        </w:tc>
        <w:tc>
          <w:tcPr>
            <w:tcW w:w="1160" w:type="dxa"/>
            <w:vAlign w:val="center"/>
          </w:tcPr>
          <w:p w14:paraId="6E295E20"/>
        </w:tc>
        <w:tc>
          <w:tcPr>
            <w:tcW w:w="1160" w:type="dxa"/>
            <w:vAlign w:val="center"/>
          </w:tcPr>
          <w:p w14:paraId="6894F66D"/>
        </w:tc>
        <w:tc>
          <w:tcPr>
            <w:tcW w:w="1160" w:type="dxa"/>
            <w:vAlign w:val="center"/>
          </w:tcPr>
          <w:p w14:paraId="17E67BBA"/>
        </w:tc>
        <w:tc>
          <w:tcPr>
            <w:tcW w:w="1092" w:type="dxa"/>
            <w:vAlign w:val="center"/>
          </w:tcPr>
          <w:p w14:paraId="623A6E81"/>
        </w:tc>
      </w:tr>
      <w:tr w14:paraId="0BC589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B40F028">
            <w:pPr>
              <w:jc w:val="left"/>
            </w:pPr>
            <w:r>
              <w:rPr>
                <w:rFonts w:ascii="宋体" w:hAnsi="宋体" w:eastAsia="宋体" w:cs="宋体"/>
                <w:b w:val="0"/>
                <w:i w:val="0"/>
                <w:color w:val="000000"/>
                <w:sz w:val="14"/>
              </w:rPr>
              <w:t>21011</w:t>
            </w:r>
          </w:p>
        </w:tc>
        <w:tc>
          <w:tcPr>
            <w:tcW w:w="2060" w:type="dxa"/>
            <w:vAlign w:val="center"/>
          </w:tcPr>
          <w:p w14:paraId="48A20100">
            <w:pPr>
              <w:jc w:val="left"/>
            </w:pPr>
            <w:r>
              <w:rPr>
                <w:rFonts w:ascii="宋体" w:hAnsi="宋体" w:eastAsia="宋体" w:cs="宋体"/>
                <w:b w:val="0"/>
                <w:i w:val="0"/>
                <w:color w:val="000000"/>
                <w:sz w:val="14"/>
              </w:rPr>
              <w:t>行政事业单位医疗</w:t>
            </w:r>
          </w:p>
        </w:tc>
        <w:tc>
          <w:tcPr>
            <w:tcW w:w="1160" w:type="dxa"/>
            <w:vAlign w:val="center"/>
          </w:tcPr>
          <w:p w14:paraId="02F027A4">
            <w:pPr>
              <w:jc w:val="right"/>
            </w:pPr>
            <w:r>
              <w:rPr>
                <w:rFonts w:ascii="宋体" w:hAnsi="宋体" w:eastAsia="宋体" w:cs="宋体"/>
                <w:b w:val="0"/>
                <w:i w:val="0"/>
                <w:color w:val="000000"/>
                <w:sz w:val="14"/>
              </w:rPr>
              <w:t>18.88</w:t>
            </w:r>
          </w:p>
        </w:tc>
        <w:tc>
          <w:tcPr>
            <w:tcW w:w="1160" w:type="dxa"/>
            <w:vAlign w:val="center"/>
          </w:tcPr>
          <w:p w14:paraId="6F083ED9">
            <w:pPr>
              <w:jc w:val="right"/>
            </w:pPr>
            <w:r>
              <w:rPr>
                <w:rFonts w:ascii="宋体" w:hAnsi="宋体" w:eastAsia="宋体" w:cs="宋体"/>
                <w:b w:val="0"/>
                <w:i w:val="0"/>
                <w:color w:val="000000"/>
                <w:sz w:val="14"/>
              </w:rPr>
              <w:t>18.88</w:t>
            </w:r>
          </w:p>
        </w:tc>
        <w:tc>
          <w:tcPr>
            <w:tcW w:w="1160" w:type="dxa"/>
            <w:vAlign w:val="center"/>
          </w:tcPr>
          <w:p w14:paraId="73CA67D5"/>
        </w:tc>
        <w:tc>
          <w:tcPr>
            <w:tcW w:w="1160" w:type="dxa"/>
            <w:vAlign w:val="center"/>
          </w:tcPr>
          <w:p w14:paraId="0B3CCA97"/>
        </w:tc>
        <w:tc>
          <w:tcPr>
            <w:tcW w:w="1160" w:type="dxa"/>
            <w:vAlign w:val="center"/>
          </w:tcPr>
          <w:p w14:paraId="5E7BC6EC"/>
        </w:tc>
        <w:tc>
          <w:tcPr>
            <w:tcW w:w="1160" w:type="dxa"/>
            <w:vAlign w:val="center"/>
          </w:tcPr>
          <w:p w14:paraId="7D43FDD6"/>
        </w:tc>
        <w:tc>
          <w:tcPr>
            <w:tcW w:w="1092" w:type="dxa"/>
            <w:vAlign w:val="center"/>
          </w:tcPr>
          <w:p w14:paraId="2AE3AD92"/>
        </w:tc>
      </w:tr>
      <w:tr w14:paraId="628233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059869B">
            <w:pPr>
              <w:jc w:val="left"/>
            </w:pPr>
            <w:r>
              <w:rPr>
                <w:rFonts w:ascii="宋体" w:hAnsi="宋体" w:eastAsia="宋体" w:cs="宋体"/>
                <w:b w:val="0"/>
                <w:i w:val="0"/>
                <w:color w:val="000000"/>
                <w:sz w:val="14"/>
              </w:rPr>
              <w:t>2101101</w:t>
            </w:r>
          </w:p>
        </w:tc>
        <w:tc>
          <w:tcPr>
            <w:tcW w:w="2060" w:type="dxa"/>
            <w:vAlign w:val="center"/>
          </w:tcPr>
          <w:p w14:paraId="29C78983">
            <w:pPr>
              <w:jc w:val="left"/>
            </w:pPr>
            <w:r>
              <w:rPr>
                <w:rFonts w:ascii="宋体" w:hAnsi="宋体" w:eastAsia="宋体" w:cs="宋体"/>
                <w:b w:val="0"/>
                <w:i w:val="0"/>
                <w:color w:val="000000"/>
                <w:sz w:val="14"/>
              </w:rPr>
              <w:t>行政单位医疗</w:t>
            </w:r>
          </w:p>
        </w:tc>
        <w:tc>
          <w:tcPr>
            <w:tcW w:w="1160" w:type="dxa"/>
            <w:vAlign w:val="center"/>
          </w:tcPr>
          <w:p w14:paraId="364DA9B7">
            <w:pPr>
              <w:jc w:val="right"/>
            </w:pPr>
            <w:r>
              <w:rPr>
                <w:rFonts w:ascii="宋体" w:hAnsi="宋体" w:eastAsia="宋体" w:cs="宋体"/>
                <w:b w:val="0"/>
                <w:i w:val="0"/>
                <w:color w:val="000000"/>
                <w:sz w:val="14"/>
              </w:rPr>
              <w:t>14.42</w:t>
            </w:r>
          </w:p>
        </w:tc>
        <w:tc>
          <w:tcPr>
            <w:tcW w:w="1160" w:type="dxa"/>
            <w:vAlign w:val="center"/>
          </w:tcPr>
          <w:p w14:paraId="1F2E9C39">
            <w:pPr>
              <w:jc w:val="right"/>
            </w:pPr>
            <w:r>
              <w:rPr>
                <w:rFonts w:ascii="宋体" w:hAnsi="宋体" w:eastAsia="宋体" w:cs="宋体"/>
                <w:b w:val="0"/>
                <w:i w:val="0"/>
                <w:color w:val="000000"/>
                <w:sz w:val="14"/>
              </w:rPr>
              <w:t>14.42</w:t>
            </w:r>
          </w:p>
        </w:tc>
        <w:tc>
          <w:tcPr>
            <w:tcW w:w="1160" w:type="dxa"/>
            <w:vAlign w:val="center"/>
          </w:tcPr>
          <w:p w14:paraId="56C9F4CD"/>
        </w:tc>
        <w:tc>
          <w:tcPr>
            <w:tcW w:w="1160" w:type="dxa"/>
            <w:vAlign w:val="center"/>
          </w:tcPr>
          <w:p w14:paraId="4058A957"/>
        </w:tc>
        <w:tc>
          <w:tcPr>
            <w:tcW w:w="1160" w:type="dxa"/>
            <w:vAlign w:val="center"/>
          </w:tcPr>
          <w:p w14:paraId="65DFB8CA"/>
        </w:tc>
        <w:tc>
          <w:tcPr>
            <w:tcW w:w="1160" w:type="dxa"/>
            <w:vAlign w:val="center"/>
          </w:tcPr>
          <w:p w14:paraId="48973407"/>
        </w:tc>
        <w:tc>
          <w:tcPr>
            <w:tcW w:w="1092" w:type="dxa"/>
            <w:vAlign w:val="center"/>
          </w:tcPr>
          <w:p w14:paraId="5959F393"/>
        </w:tc>
      </w:tr>
      <w:tr w14:paraId="2CA9D2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D624505">
            <w:pPr>
              <w:jc w:val="left"/>
            </w:pPr>
            <w:r>
              <w:rPr>
                <w:rFonts w:ascii="宋体" w:hAnsi="宋体" w:eastAsia="宋体" w:cs="宋体"/>
                <w:b w:val="0"/>
                <w:i w:val="0"/>
                <w:color w:val="000000"/>
                <w:sz w:val="14"/>
              </w:rPr>
              <w:t>2101103</w:t>
            </w:r>
          </w:p>
        </w:tc>
        <w:tc>
          <w:tcPr>
            <w:tcW w:w="2060" w:type="dxa"/>
            <w:vAlign w:val="center"/>
          </w:tcPr>
          <w:p w14:paraId="0A38499E">
            <w:pPr>
              <w:jc w:val="left"/>
            </w:pPr>
            <w:r>
              <w:rPr>
                <w:rFonts w:ascii="宋体" w:hAnsi="宋体" w:eastAsia="宋体" w:cs="宋体"/>
                <w:b w:val="0"/>
                <w:i w:val="0"/>
                <w:color w:val="000000"/>
                <w:sz w:val="14"/>
              </w:rPr>
              <w:t>公务员医疗补助</w:t>
            </w:r>
          </w:p>
        </w:tc>
        <w:tc>
          <w:tcPr>
            <w:tcW w:w="1160" w:type="dxa"/>
            <w:vAlign w:val="center"/>
          </w:tcPr>
          <w:p w14:paraId="4EFB6A28">
            <w:pPr>
              <w:jc w:val="right"/>
            </w:pPr>
            <w:r>
              <w:rPr>
                <w:rFonts w:ascii="宋体" w:hAnsi="宋体" w:eastAsia="宋体" w:cs="宋体"/>
                <w:b w:val="0"/>
                <w:i w:val="0"/>
                <w:color w:val="000000"/>
                <w:sz w:val="14"/>
              </w:rPr>
              <w:t>3.78</w:t>
            </w:r>
          </w:p>
        </w:tc>
        <w:tc>
          <w:tcPr>
            <w:tcW w:w="1160" w:type="dxa"/>
            <w:vAlign w:val="center"/>
          </w:tcPr>
          <w:p w14:paraId="61EF8E60">
            <w:pPr>
              <w:jc w:val="right"/>
            </w:pPr>
            <w:r>
              <w:rPr>
                <w:rFonts w:ascii="宋体" w:hAnsi="宋体" w:eastAsia="宋体" w:cs="宋体"/>
                <w:b w:val="0"/>
                <w:i w:val="0"/>
                <w:color w:val="000000"/>
                <w:sz w:val="14"/>
              </w:rPr>
              <w:t>3.78</w:t>
            </w:r>
          </w:p>
        </w:tc>
        <w:tc>
          <w:tcPr>
            <w:tcW w:w="1160" w:type="dxa"/>
            <w:vAlign w:val="center"/>
          </w:tcPr>
          <w:p w14:paraId="28DF06C5"/>
        </w:tc>
        <w:tc>
          <w:tcPr>
            <w:tcW w:w="1160" w:type="dxa"/>
            <w:vAlign w:val="center"/>
          </w:tcPr>
          <w:p w14:paraId="42B46B73"/>
        </w:tc>
        <w:tc>
          <w:tcPr>
            <w:tcW w:w="1160" w:type="dxa"/>
            <w:vAlign w:val="center"/>
          </w:tcPr>
          <w:p w14:paraId="3987D19D"/>
        </w:tc>
        <w:tc>
          <w:tcPr>
            <w:tcW w:w="1160" w:type="dxa"/>
            <w:vAlign w:val="center"/>
          </w:tcPr>
          <w:p w14:paraId="747D22D6"/>
        </w:tc>
        <w:tc>
          <w:tcPr>
            <w:tcW w:w="1092" w:type="dxa"/>
            <w:vAlign w:val="center"/>
          </w:tcPr>
          <w:p w14:paraId="7C83D42D"/>
        </w:tc>
      </w:tr>
      <w:tr w14:paraId="3ADAEF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28A8040">
            <w:pPr>
              <w:jc w:val="left"/>
            </w:pPr>
            <w:r>
              <w:rPr>
                <w:rFonts w:ascii="宋体" w:hAnsi="宋体" w:eastAsia="宋体" w:cs="宋体"/>
                <w:b w:val="0"/>
                <w:i w:val="0"/>
                <w:color w:val="000000"/>
                <w:sz w:val="14"/>
              </w:rPr>
              <w:t>2101199</w:t>
            </w:r>
          </w:p>
        </w:tc>
        <w:tc>
          <w:tcPr>
            <w:tcW w:w="2060" w:type="dxa"/>
            <w:vAlign w:val="center"/>
          </w:tcPr>
          <w:p w14:paraId="64A7877B">
            <w:pPr>
              <w:jc w:val="left"/>
            </w:pPr>
            <w:r>
              <w:rPr>
                <w:rFonts w:ascii="宋体" w:hAnsi="宋体" w:eastAsia="宋体" w:cs="宋体"/>
                <w:b w:val="0"/>
                <w:i w:val="0"/>
                <w:color w:val="000000"/>
                <w:sz w:val="14"/>
              </w:rPr>
              <w:t>其他行政事业单位医疗支出</w:t>
            </w:r>
          </w:p>
        </w:tc>
        <w:tc>
          <w:tcPr>
            <w:tcW w:w="1160" w:type="dxa"/>
            <w:vAlign w:val="center"/>
          </w:tcPr>
          <w:p w14:paraId="3DB987F0">
            <w:pPr>
              <w:jc w:val="right"/>
            </w:pPr>
            <w:r>
              <w:rPr>
                <w:rFonts w:ascii="宋体" w:hAnsi="宋体" w:eastAsia="宋体" w:cs="宋体"/>
                <w:b w:val="0"/>
                <w:i w:val="0"/>
                <w:color w:val="000000"/>
                <w:sz w:val="14"/>
              </w:rPr>
              <w:t>0.68</w:t>
            </w:r>
          </w:p>
        </w:tc>
        <w:tc>
          <w:tcPr>
            <w:tcW w:w="1160" w:type="dxa"/>
            <w:vAlign w:val="center"/>
          </w:tcPr>
          <w:p w14:paraId="048872A3">
            <w:pPr>
              <w:jc w:val="right"/>
            </w:pPr>
            <w:r>
              <w:rPr>
                <w:rFonts w:ascii="宋体" w:hAnsi="宋体" w:eastAsia="宋体" w:cs="宋体"/>
                <w:b w:val="0"/>
                <w:i w:val="0"/>
                <w:color w:val="000000"/>
                <w:sz w:val="14"/>
              </w:rPr>
              <w:t>0.68</w:t>
            </w:r>
          </w:p>
        </w:tc>
        <w:tc>
          <w:tcPr>
            <w:tcW w:w="1160" w:type="dxa"/>
            <w:vAlign w:val="center"/>
          </w:tcPr>
          <w:p w14:paraId="40E82B8E"/>
        </w:tc>
        <w:tc>
          <w:tcPr>
            <w:tcW w:w="1160" w:type="dxa"/>
            <w:vAlign w:val="center"/>
          </w:tcPr>
          <w:p w14:paraId="0D220CBC"/>
        </w:tc>
        <w:tc>
          <w:tcPr>
            <w:tcW w:w="1160" w:type="dxa"/>
            <w:vAlign w:val="center"/>
          </w:tcPr>
          <w:p w14:paraId="226074BC"/>
        </w:tc>
        <w:tc>
          <w:tcPr>
            <w:tcW w:w="1160" w:type="dxa"/>
            <w:vAlign w:val="center"/>
          </w:tcPr>
          <w:p w14:paraId="3C2F11C3"/>
        </w:tc>
        <w:tc>
          <w:tcPr>
            <w:tcW w:w="1092" w:type="dxa"/>
            <w:vAlign w:val="center"/>
          </w:tcPr>
          <w:p w14:paraId="1C089160"/>
        </w:tc>
      </w:tr>
      <w:tr w14:paraId="5CAE79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3CEFA56">
            <w:pPr>
              <w:jc w:val="left"/>
            </w:pPr>
            <w:r>
              <w:rPr>
                <w:rFonts w:ascii="宋体" w:hAnsi="宋体" w:eastAsia="宋体" w:cs="宋体"/>
                <w:b w:val="0"/>
                <w:i w:val="0"/>
                <w:color w:val="000000"/>
                <w:sz w:val="14"/>
              </w:rPr>
              <w:t>212</w:t>
            </w:r>
          </w:p>
        </w:tc>
        <w:tc>
          <w:tcPr>
            <w:tcW w:w="2060" w:type="dxa"/>
            <w:vAlign w:val="center"/>
          </w:tcPr>
          <w:p w14:paraId="4E9A0141">
            <w:pPr>
              <w:jc w:val="left"/>
            </w:pPr>
            <w:r>
              <w:rPr>
                <w:rFonts w:ascii="宋体" w:hAnsi="宋体" w:eastAsia="宋体" w:cs="宋体"/>
                <w:b w:val="0"/>
                <w:i w:val="0"/>
                <w:color w:val="000000"/>
                <w:sz w:val="14"/>
              </w:rPr>
              <w:t>城乡社区支出</w:t>
            </w:r>
          </w:p>
        </w:tc>
        <w:tc>
          <w:tcPr>
            <w:tcW w:w="1160" w:type="dxa"/>
            <w:vAlign w:val="center"/>
          </w:tcPr>
          <w:p w14:paraId="663D26A2">
            <w:pPr>
              <w:jc w:val="right"/>
            </w:pPr>
            <w:r>
              <w:rPr>
                <w:rFonts w:ascii="宋体" w:hAnsi="宋体" w:eastAsia="宋体" w:cs="宋体"/>
                <w:b w:val="0"/>
                <w:i w:val="0"/>
                <w:color w:val="000000"/>
                <w:sz w:val="14"/>
              </w:rPr>
              <w:t>143.20</w:t>
            </w:r>
          </w:p>
        </w:tc>
        <w:tc>
          <w:tcPr>
            <w:tcW w:w="1160" w:type="dxa"/>
            <w:vAlign w:val="center"/>
          </w:tcPr>
          <w:p w14:paraId="71F738A6">
            <w:pPr>
              <w:jc w:val="right"/>
            </w:pPr>
            <w:r>
              <w:rPr>
                <w:rFonts w:ascii="宋体" w:hAnsi="宋体" w:eastAsia="宋体" w:cs="宋体"/>
                <w:b w:val="0"/>
                <w:i w:val="0"/>
                <w:color w:val="000000"/>
                <w:sz w:val="14"/>
              </w:rPr>
              <w:t>143.20</w:t>
            </w:r>
          </w:p>
        </w:tc>
        <w:tc>
          <w:tcPr>
            <w:tcW w:w="1160" w:type="dxa"/>
            <w:vAlign w:val="center"/>
          </w:tcPr>
          <w:p w14:paraId="460641D7"/>
        </w:tc>
        <w:tc>
          <w:tcPr>
            <w:tcW w:w="1160" w:type="dxa"/>
            <w:vAlign w:val="center"/>
          </w:tcPr>
          <w:p w14:paraId="4D497023"/>
        </w:tc>
        <w:tc>
          <w:tcPr>
            <w:tcW w:w="1160" w:type="dxa"/>
            <w:vAlign w:val="center"/>
          </w:tcPr>
          <w:p w14:paraId="5A177322"/>
        </w:tc>
        <w:tc>
          <w:tcPr>
            <w:tcW w:w="1160" w:type="dxa"/>
            <w:vAlign w:val="center"/>
          </w:tcPr>
          <w:p w14:paraId="3B413EFA"/>
        </w:tc>
        <w:tc>
          <w:tcPr>
            <w:tcW w:w="1092" w:type="dxa"/>
            <w:vAlign w:val="center"/>
          </w:tcPr>
          <w:p w14:paraId="24B1C873"/>
        </w:tc>
      </w:tr>
      <w:tr w14:paraId="4E44AE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6810109">
            <w:pPr>
              <w:jc w:val="left"/>
            </w:pPr>
            <w:r>
              <w:rPr>
                <w:rFonts w:ascii="宋体" w:hAnsi="宋体" w:eastAsia="宋体" w:cs="宋体"/>
                <w:b w:val="0"/>
                <w:i w:val="0"/>
                <w:color w:val="000000"/>
                <w:sz w:val="14"/>
              </w:rPr>
              <w:t>21208</w:t>
            </w:r>
          </w:p>
        </w:tc>
        <w:tc>
          <w:tcPr>
            <w:tcW w:w="2060" w:type="dxa"/>
            <w:vAlign w:val="center"/>
          </w:tcPr>
          <w:p w14:paraId="21DEDD34">
            <w:pPr>
              <w:jc w:val="left"/>
            </w:pPr>
            <w:r>
              <w:rPr>
                <w:rFonts w:ascii="宋体" w:hAnsi="宋体" w:eastAsia="宋体" w:cs="宋体"/>
                <w:b w:val="0"/>
                <w:i w:val="0"/>
                <w:color w:val="000000"/>
                <w:sz w:val="14"/>
              </w:rPr>
              <w:t>国有土地使用权出让收入安排的支出</w:t>
            </w:r>
          </w:p>
        </w:tc>
        <w:tc>
          <w:tcPr>
            <w:tcW w:w="1160" w:type="dxa"/>
            <w:vAlign w:val="center"/>
          </w:tcPr>
          <w:p w14:paraId="62122A05">
            <w:pPr>
              <w:jc w:val="right"/>
            </w:pPr>
            <w:r>
              <w:rPr>
                <w:rFonts w:ascii="宋体" w:hAnsi="宋体" w:eastAsia="宋体" w:cs="宋体"/>
                <w:b w:val="0"/>
                <w:i w:val="0"/>
                <w:color w:val="000000"/>
                <w:sz w:val="14"/>
              </w:rPr>
              <w:t>143.20</w:t>
            </w:r>
          </w:p>
        </w:tc>
        <w:tc>
          <w:tcPr>
            <w:tcW w:w="1160" w:type="dxa"/>
            <w:vAlign w:val="center"/>
          </w:tcPr>
          <w:p w14:paraId="777A4C93">
            <w:pPr>
              <w:jc w:val="right"/>
            </w:pPr>
            <w:r>
              <w:rPr>
                <w:rFonts w:ascii="宋体" w:hAnsi="宋体" w:eastAsia="宋体" w:cs="宋体"/>
                <w:b w:val="0"/>
                <w:i w:val="0"/>
                <w:color w:val="000000"/>
                <w:sz w:val="14"/>
              </w:rPr>
              <w:t>143.20</w:t>
            </w:r>
          </w:p>
        </w:tc>
        <w:tc>
          <w:tcPr>
            <w:tcW w:w="1160" w:type="dxa"/>
            <w:vAlign w:val="center"/>
          </w:tcPr>
          <w:p w14:paraId="20D4211B"/>
        </w:tc>
        <w:tc>
          <w:tcPr>
            <w:tcW w:w="1160" w:type="dxa"/>
            <w:vAlign w:val="center"/>
          </w:tcPr>
          <w:p w14:paraId="31C203F0"/>
        </w:tc>
        <w:tc>
          <w:tcPr>
            <w:tcW w:w="1160" w:type="dxa"/>
            <w:vAlign w:val="center"/>
          </w:tcPr>
          <w:p w14:paraId="14C0467B"/>
        </w:tc>
        <w:tc>
          <w:tcPr>
            <w:tcW w:w="1160" w:type="dxa"/>
            <w:vAlign w:val="center"/>
          </w:tcPr>
          <w:p w14:paraId="343EA219"/>
        </w:tc>
        <w:tc>
          <w:tcPr>
            <w:tcW w:w="1092" w:type="dxa"/>
            <w:vAlign w:val="center"/>
          </w:tcPr>
          <w:p w14:paraId="51EDDEF8"/>
        </w:tc>
      </w:tr>
      <w:tr w14:paraId="144DD9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70317C2">
            <w:pPr>
              <w:jc w:val="left"/>
            </w:pPr>
            <w:r>
              <w:rPr>
                <w:rFonts w:ascii="宋体" w:hAnsi="宋体" w:eastAsia="宋体" w:cs="宋体"/>
                <w:b w:val="0"/>
                <w:i w:val="0"/>
                <w:color w:val="000000"/>
                <w:sz w:val="14"/>
              </w:rPr>
              <w:t>2120801</w:t>
            </w:r>
          </w:p>
        </w:tc>
        <w:tc>
          <w:tcPr>
            <w:tcW w:w="2060" w:type="dxa"/>
            <w:vAlign w:val="center"/>
          </w:tcPr>
          <w:p w14:paraId="39D7A5CE">
            <w:pPr>
              <w:jc w:val="left"/>
            </w:pPr>
            <w:r>
              <w:rPr>
                <w:rFonts w:ascii="宋体" w:hAnsi="宋体" w:eastAsia="宋体" w:cs="宋体"/>
                <w:b w:val="0"/>
                <w:i w:val="0"/>
                <w:color w:val="000000"/>
                <w:sz w:val="14"/>
              </w:rPr>
              <w:t>征地和拆迁补偿支出</w:t>
            </w:r>
          </w:p>
        </w:tc>
        <w:tc>
          <w:tcPr>
            <w:tcW w:w="1160" w:type="dxa"/>
            <w:vAlign w:val="center"/>
          </w:tcPr>
          <w:p w14:paraId="1E4F0183">
            <w:pPr>
              <w:jc w:val="right"/>
            </w:pPr>
            <w:r>
              <w:rPr>
                <w:rFonts w:ascii="宋体" w:hAnsi="宋体" w:eastAsia="宋体" w:cs="宋体"/>
                <w:b w:val="0"/>
                <w:i w:val="0"/>
                <w:color w:val="000000"/>
                <w:sz w:val="14"/>
              </w:rPr>
              <w:t>143.20</w:t>
            </w:r>
          </w:p>
        </w:tc>
        <w:tc>
          <w:tcPr>
            <w:tcW w:w="1160" w:type="dxa"/>
            <w:vAlign w:val="center"/>
          </w:tcPr>
          <w:p w14:paraId="5576C2C1">
            <w:pPr>
              <w:jc w:val="right"/>
            </w:pPr>
            <w:r>
              <w:rPr>
                <w:rFonts w:ascii="宋体" w:hAnsi="宋体" w:eastAsia="宋体" w:cs="宋体"/>
                <w:b w:val="0"/>
                <w:i w:val="0"/>
                <w:color w:val="000000"/>
                <w:sz w:val="14"/>
              </w:rPr>
              <w:t>143.20</w:t>
            </w:r>
          </w:p>
        </w:tc>
        <w:tc>
          <w:tcPr>
            <w:tcW w:w="1160" w:type="dxa"/>
            <w:vAlign w:val="center"/>
          </w:tcPr>
          <w:p w14:paraId="2C28AABC"/>
        </w:tc>
        <w:tc>
          <w:tcPr>
            <w:tcW w:w="1160" w:type="dxa"/>
            <w:vAlign w:val="center"/>
          </w:tcPr>
          <w:p w14:paraId="34B34CBE"/>
        </w:tc>
        <w:tc>
          <w:tcPr>
            <w:tcW w:w="1160" w:type="dxa"/>
            <w:vAlign w:val="center"/>
          </w:tcPr>
          <w:p w14:paraId="30E4C1A0"/>
        </w:tc>
        <w:tc>
          <w:tcPr>
            <w:tcW w:w="1160" w:type="dxa"/>
            <w:vAlign w:val="center"/>
          </w:tcPr>
          <w:p w14:paraId="26AC4F9D"/>
        </w:tc>
        <w:tc>
          <w:tcPr>
            <w:tcW w:w="1092" w:type="dxa"/>
            <w:vAlign w:val="center"/>
          </w:tcPr>
          <w:p w14:paraId="06DF5B53"/>
        </w:tc>
      </w:tr>
      <w:tr w14:paraId="203554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AD7B5A3">
            <w:pPr>
              <w:jc w:val="left"/>
            </w:pPr>
            <w:r>
              <w:rPr>
                <w:rFonts w:ascii="宋体" w:hAnsi="宋体" w:eastAsia="宋体" w:cs="宋体"/>
                <w:b w:val="0"/>
                <w:i w:val="0"/>
                <w:color w:val="000000"/>
                <w:sz w:val="14"/>
              </w:rPr>
              <w:t>221</w:t>
            </w:r>
          </w:p>
        </w:tc>
        <w:tc>
          <w:tcPr>
            <w:tcW w:w="2060" w:type="dxa"/>
            <w:vAlign w:val="center"/>
          </w:tcPr>
          <w:p w14:paraId="6C86C837">
            <w:pPr>
              <w:jc w:val="left"/>
            </w:pPr>
            <w:r>
              <w:rPr>
                <w:rFonts w:ascii="宋体" w:hAnsi="宋体" w:eastAsia="宋体" w:cs="宋体"/>
                <w:b w:val="0"/>
                <w:i w:val="0"/>
                <w:color w:val="000000"/>
                <w:sz w:val="14"/>
              </w:rPr>
              <w:t>住房保障支出</w:t>
            </w:r>
          </w:p>
        </w:tc>
        <w:tc>
          <w:tcPr>
            <w:tcW w:w="1160" w:type="dxa"/>
            <w:vAlign w:val="center"/>
          </w:tcPr>
          <w:p w14:paraId="3F8659AC">
            <w:pPr>
              <w:jc w:val="right"/>
            </w:pPr>
            <w:r>
              <w:rPr>
                <w:rFonts w:ascii="宋体" w:hAnsi="宋体" w:eastAsia="宋体" w:cs="宋体"/>
                <w:b w:val="0"/>
                <w:i w:val="0"/>
                <w:color w:val="000000"/>
                <w:sz w:val="14"/>
              </w:rPr>
              <w:t>30.99</w:t>
            </w:r>
          </w:p>
        </w:tc>
        <w:tc>
          <w:tcPr>
            <w:tcW w:w="1160" w:type="dxa"/>
            <w:vAlign w:val="center"/>
          </w:tcPr>
          <w:p w14:paraId="4D1CE6E1">
            <w:pPr>
              <w:jc w:val="right"/>
            </w:pPr>
            <w:r>
              <w:rPr>
                <w:rFonts w:ascii="宋体" w:hAnsi="宋体" w:eastAsia="宋体" w:cs="宋体"/>
                <w:b w:val="0"/>
                <w:i w:val="0"/>
                <w:color w:val="000000"/>
                <w:sz w:val="14"/>
              </w:rPr>
              <w:t>30.99</w:t>
            </w:r>
          </w:p>
        </w:tc>
        <w:tc>
          <w:tcPr>
            <w:tcW w:w="1160" w:type="dxa"/>
            <w:vAlign w:val="center"/>
          </w:tcPr>
          <w:p w14:paraId="46D5A6E4"/>
        </w:tc>
        <w:tc>
          <w:tcPr>
            <w:tcW w:w="1160" w:type="dxa"/>
            <w:vAlign w:val="center"/>
          </w:tcPr>
          <w:p w14:paraId="61273535"/>
        </w:tc>
        <w:tc>
          <w:tcPr>
            <w:tcW w:w="1160" w:type="dxa"/>
            <w:vAlign w:val="center"/>
          </w:tcPr>
          <w:p w14:paraId="23C339F1"/>
        </w:tc>
        <w:tc>
          <w:tcPr>
            <w:tcW w:w="1160" w:type="dxa"/>
            <w:vAlign w:val="center"/>
          </w:tcPr>
          <w:p w14:paraId="485BC9A3"/>
        </w:tc>
        <w:tc>
          <w:tcPr>
            <w:tcW w:w="1092" w:type="dxa"/>
            <w:vAlign w:val="center"/>
          </w:tcPr>
          <w:p w14:paraId="6FE3F69F"/>
        </w:tc>
      </w:tr>
      <w:tr w14:paraId="403F49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CE17960">
            <w:pPr>
              <w:jc w:val="left"/>
            </w:pPr>
            <w:r>
              <w:rPr>
                <w:rFonts w:ascii="宋体" w:hAnsi="宋体" w:eastAsia="宋体" w:cs="宋体"/>
                <w:b w:val="0"/>
                <w:i w:val="0"/>
                <w:color w:val="000000"/>
                <w:sz w:val="14"/>
              </w:rPr>
              <w:t>22102</w:t>
            </w:r>
          </w:p>
        </w:tc>
        <w:tc>
          <w:tcPr>
            <w:tcW w:w="2060" w:type="dxa"/>
            <w:vAlign w:val="center"/>
          </w:tcPr>
          <w:p w14:paraId="67BCC02E">
            <w:pPr>
              <w:jc w:val="left"/>
            </w:pPr>
            <w:r>
              <w:rPr>
                <w:rFonts w:ascii="宋体" w:hAnsi="宋体" w:eastAsia="宋体" w:cs="宋体"/>
                <w:b w:val="0"/>
                <w:i w:val="0"/>
                <w:color w:val="000000"/>
                <w:sz w:val="14"/>
              </w:rPr>
              <w:t>住房改革支出</w:t>
            </w:r>
          </w:p>
        </w:tc>
        <w:tc>
          <w:tcPr>
            <w:tcW w:w="1160" w:type="dxa"/>
            <w:vAlign w:val="center"/>
          </w:tcPr>
          <w:p w14:paraId="7BE8C19E">
            <w:pPr>
              <w:jc w:val="right"/>
            </w:pPr>
            <w:r>
              <w:rPr>
                <w:rFonts w:ascii="宋体" w:hAnsi="宋体" w:eastAsia="宋体" w:cs="宋体"/>
                <w:b w:val="0"/>
                <w:i w:val="0"/>
                <w:color w:val="000000"/>
                <w:sz w:val="14"/>
              </w:rPr>
              <w:t>30.99</w:t>
            </w:r>
          </w:p>
        </w:tc>
        <w:tc>
          <w:tcPr>
            <w:tcW w:w="1160" w:type="dxa"/>
            <w:vAlign w:val="center"/>
          </w:tcPr>
          <w:p w14:paraId="78F9D068">
            <w:pPr>
              <w:jc w:val="right"/>
            </w:pPr>
            <w:r>
              <w:rPr>
                <w:rFonts w:ascii="宋体" w:hAnsi="宋体" w:eastAsia="宋体" w:cs="宋体"/>
                <w:b w:val="0"/>
                <w:i w:val="0"/>
                <w:color w:val="000000"/>
                <w:sz w:val="14"/>
              </w:rPr>
              <w:t>30.99</w:t>
            </w:r>
          </w:p>
        </w:tc>
        <w:tc>
          <w:tcPr>
            <w:tcW w:w="1160" w:type="dxa"/>
            <w:vAlign w:val="center"/>
          </w:tcPr>
          <w:p w14:paraId="1AD03AE7"/>
        </w:tc>
        <w:tc>
          <w:tcPr>
            <w:tcW w:w="1160" w:type="dxa"/>
            <w:vAlign w:val="center"/>
          </w:tcPr>
          <w:p w14:paraId="21D4DBF3"/>
        </w:tc>
        <w:tc>
          <w:tcPr>
            <w:tcW w:w="1160" w:type="dxa"/>
            <w:vAlign w:val="center"/>
          </w:tcPr>
          <w:p w14:paraId="7094CBBD"/>
        </w:tc>
        <w:tc>
          <w:tcPr>
            <w:tcW w:w="1160" w:type="dxa"/>
            <w:vAlign w:val="center"/>
          </w:tcPr>
          <w:p w14:paraId="09F7B4AE"/>
        </w:tc>
        <w:tc>
          <w:tcPr>
            <w:tcW w:w="1092" w:type="dxa"/>
            <w:vAlign w:val="center"/>
          </w:tcPr>
          <w:p w14:paraId="155499D2"/>
        </w:tc>
      </w:tr>
      <w:tr w14:paraId="60E071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5CDB770">
            <w:pPr>
              <w:jc w:val="left"/>
            </w:pPr>
            <w:r>
              <w:rPr>
                <w:rFonts w:ascii="宋体" w:hAnsi="宋体" w:eastAsia="宋体" w:cs="宋体"/>
                <w:b w:val="0"/>
                <w:i w:val="0"/>
                <w:color w:val="000000"/>
                <w:sz w:val="14"/>
              </w:rPr>
              <w:t>2210201</w:t>
            </w:r>
          </w:p>
        </w:tc>
        <w:tc>
          <w:tcPr>
            <w:tcW w:w="2060" w:type="dxa"/>
            <w:vAlign w:val="center"/>
          </w:tcPr>
          <w:p w14:paraId="0BFC6E30">
            <w:pPr>
              <w:jc w:val="left"/>
            </w:pPr>
            <w:r>
              <w:rPr>
                <w:rFonts w:ascii="宋体" w:hAnsi="宋体" w:eastAsia="宋体" w:cs="宋体"/>
                <w:b w:val="0"/>
                <w:i w:val="0"/>
                <w:color w:val="000000"/>
                <w:sz w:val="14"/>
              </w:rPr>
              <w:t>住房公积金</w:t>
            </w:r>
          </w:p>
        </w:tc>
        <w:tc>
          <w:tcPr>
            <w:tcW w:w="1160" w:type="dxa"/>
            <w:vAlign w:val="center"/>
          </w:tcPr>
          <w:p w14:paraId="60F9E811">
            <w:pPr>
              <w:jc w:val="right"/>
            </w:pPr>
            <w:r>
              <w:rPr>
                <w:rFonts w:ascii="宋体" w:hAnsi="宋体" w:eastAsia="宋体" w:cs="宋体"/>
                <w:b w:val="0"/>
                <w:i w:val="0"/>
                <w:color w:val="000000"/>
                <w:sz w:val="14"/>
              </w:rPr>
              <w:t>30.99</w:t>
            </w:r>
          </w:p>
        </w:tc>
        <w:tc>
          <w:tcPr>
            <w:tcW w:w="1160" w:type="dxa"/>
            <w:vAlign w:val="center"/>
          </w:tcPr>
          <w:p w14:paraId="73FC1157">
            <w:pPr>
              <w:jc w:val="right"/>
            </w:pPr>
            <w:r>
              <w:rPr>
                <w:rFonts w:ascii="宋体" w:hAnsi="宋体" w:eastAsia="宋体" w:cs="宋体"/>
                <w:b w:val="0"/>
                <w:i w:val="0"/>
                <w:color w:val="000000"/>
                <w:sz w:val="14"/>
              </w:rPr>
              <w:t>30.99</w:t>
            </w:r>
          </w:p>
        </w:tc>
        <w:tc>
          <w:tcPr>
            <w:tcW w:w="1160" w:type="dxa"/>
            <w:vAlign w:val="center"/>
          </w:tcPr>
          <w:p w14:paraId="4D3E9C45"/>
        </w:tc>
        <w:tc>
          <w:tcPr>
            <w:tcW w:w="1160" w:type="dxa"/>
            <w:vAlign w:val="center"/>
          </w:tcPr>
          <w:p w14:paraId="3CBDCB50"/>
        </w:tc>
        <w:tc>
          <w:tcPr>
            <w:tcW w:w="1160" w:type="dxa"/>
            <w:vAlign w:val="center"/>
          </w:tcPr>
          <w:p w14:paraId="3AA7FDD9"/>
        </w:tc>
        <w:tc>
          <w:tcPr>
            <w:tcW w:w="1160" w:type="dxa"/>
            <w:vAlign w:val="center"/>
          </w:tcPr>
          <w:p w14:paraId="73EBC49F"/>
        </w:tc>
        <w:tc>
          <w:tcPr>
            <w:tcW w:w="1092" w:type="dxa"/>
            <w:vAlign w:val="center"/>
          </w:tcPr>
          <w:p w14:paraId="51601642"/>
        </w:tc>
      </w:tr>
      <w:tr w14:paraId="1E9E2E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C85B9B5">
            <w:pPr>
              <w:jc w:val="left"/>
            </w:pPr>
            <w:r>
              <w:rPr>
                <w:rFonts w:ascii="宋体" w:hAnsi="宋体" w:eastAsia="宋体" w:cs="宋体"/>
                <w:b w:val="0"/>
                <w:i w:val="0"/>
                <w:color w:val="000000"/>
                <w:sz w:val="14"/>
              </w:rPr>
              <w:t>223</w:t>
            </w:r>
          </w:p>
        </w:tc>
        <w:tc>
          <w:tcPr>
            <w:tcW w:w="2060" w:type="dxa"/>
            <w:vAlign w:val="center"/>
          </w:tcPr>
          <w:p w14:paraId="74FBEDDF">
            <w:pPr>
              <w:jc w:val="left"/>
            </w:pPr>
            <w:r>
              <w:rPr>
                <w:rFonts w:ascii="宋体" w:hAnsi="宋体" w:eastAsia="宋体" w:cs="宋体"/>
                <w:b w:val="0"/>
                <w:i w:val="0"/>
                <w:color w:val="000000"/>
                <w:sz w:val="14"/>
              </w:rPr>
              <w:t>国有资本经营预算支出</w:t>
            </w:r>
          </w:p>
        </w:tc>
        <w:tc>
          <w:tcPr>
            <w:tcW w:w="1160" w:type="dxa"/>
            <w:vAlign w:val="center"/>
          </w:tcPr>
          <w:p w14:paraId="105F3F47">
            <w:pPr>
              <w:jc w:val="right"/>
            </w:pPr>
            <w:r>
              <w:rPr>
                <w:rFonts w:ascii="宋体" w:hAnsi="宋体" w:eastAsia="宋体" w:cs="宋体"/>
                <w:b w:val="0"/>
                <w:i w:val="0"/>
                <w:color w:val="000000"/>
                <w:sz w:val="14"/>
              </w:rPr>
              <w:t>5.25</w:t>
            </w:r>
          </w:p>
        </w:tc>
        <w:tc>
          <w:tcPr>
            <w:tcW w:w="1160" w:type="dxa"/>
            <w:vAlign w:val="center"/>
          </w:tcPr>
          <w:p w14:paraId="558D08CE">
            <w:pPr>
              <w:jc w:val="right"/>
            </w:pPr>
            <w:r>
              <w:rPr>
                <w:rFonts w:ascii="宋体" w:hAnsi="宋体" w:eastAsia="宋体" w:cs="宋体"/>
                <w:b w:val="0"/>
                <w:i w:val="0"/>
                <w:color w:val="000000"/>
                <w:sz w:val="14"/>
              </w:rPr>
              <w:t>5.25</w:t>
            </w:r>
          </w:p>
        </w:tc>
        <w:tc>
          <w:tcPr>
            <w:tcW w:w="1160" w:type="dxa"/>
            <w:vAlign w:val="center"/>
          </w:tcPr>
          <w:p w14:paraId="4B240891"/>
        </w:tc>
        <w:tc>
          <w:tcPr>
            <w:tcW w:w="1160" w:type="dxa"/>
            <w:vAlign w:val="center"/>
          </w:tcPr>
          <w:p w14:paraId="526EBC17"/>
        </w:tc>
        <w:tc>
          <w:tcPr>
            <w:tcW w:w="1160" w:type="dxa"/>
            <w:vAlign w:val="center"/>
          </w:tcPr>
          <w:p w14:paraId="04F72F81"/>
        </w:tc>
        <w:tc>
          <w:tcPr>
            <w:tcW w:w="1160" w:type="dxa"/>
            <w:vAlign w:val="center"/>
          </w:tcPr>
          <w:p w14:paraId="760C2003"/>
        </w:tc>
        <w:tc>
          <w:tcPr>
            <w:tcW w:w="1092" w:type="dxa"/>
            <w:vAlign w:val="center"/>
          </w:tcPr>
          <w:p w14:paraId="6298748E"/>
        </w:tc>
      </w:tr>
      <w:tr w14:paraId="762F86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8C38B08">
            <w:pPr>
              <w:jc w:val="left"/>
            </w:pPr>
            <w:r>
              <w:rPr>
                <w:rFonts w:ascii="宋体" w:hAnsi="宋体" w:eastAsia="宋体" w:cs="宋体"/>
                <w:b w:val="0"/>
                <w:i w:val="0"/>
                <w:color w:val="000000"/>
                <w:sz w:val="14"/>
              </w:rPr>
              <w:t>22301</w:t>
            </w:r>
          </w:p>
        </w:tc>
        <w:tc>
          <w:tcPr>
            <w:tcW w:w="2060" w:type="dxa"/>
            <w:vAlign w:val="center"/>
          </w:tcPr>
          <w:p w14:paraId="6B30DAF3">
            <w:pPr>
              <w:jc w:val="left"/>
            </w:pPr>
            <w:r>
              <w:rPr>
                <w:rFonts w:ascii="宋体" w:hAnsi="宋体" w:eastAsia="宋体" w:cs="宋体"/>
                <w:b w:val="0"/>
                <w:i w:val="0"/>
                <w:color w:val="000000"/>
                <w:sz w:val="14"/>
              </w:rPr>
              <w:t>解决历史遗留问题及改革成本支出</w:t>
            </w:r>
          </w:p>
        </w:tc>
        <w:tc>
          <w:tcPr>
            <w:tcW w:w="1160" w:type="dxa"/>
            <w:vAlign w:val="center"/>
          </w:tcPr>
          <w:p w14:paraId="56335756">
            <w:pPr>
              <w:jc w:val="right"/>
            </w:pPr>
            <w:r>
              <w:rPr>
                <w:rFonts w:ascii="宋体" w:hAnsi="宋体" w:eastAsia="宋体" w:cs="宋体"/>
                <w:b w:val="0"/>
                <w:i w:val="0"/>
                <w:color w:val="000000"/>
                <w:sz w:val="14"/>
              </w:rPr>
              <w:t>5.25</w:t>
            </w:r>
          </w:p>
        </w:tc>
        <w:tc>
          <w:tcPr>
            <w:tcW w:w="1160" w:type="dxa"/>
            <w:vAlign w:val="center"/>
          </w:tcPr>
          <w:p w14:paraId="73941105">
            <w:pPr>
              <w:jc w:val="right"/>
            </w:pPr>
            <w:r>
              <w:rPr>
                <w:rFonts w:ascii="宋体" w:hAnsi="宋体" w:eastAsia="宋体" w:cs="宋体"/>
                <w:b w:val="0"/>
                <w:i w:val="0"/>
                <w:color w:val="000000"/>
                <w:sz w:val="14"/>
              </w:rPr>
              <w:t>5.25</w:t>
            </w:r>
          </w:p>
        </w:tc>
        <w:tc>
          <w:tcPr>
            <w:tcW w:w="1160" w:type="dxa"/>
            <w:vAlign w:val="center"/>
          </w:tcPr>
          <w:p w14:paraId="526E10AB"/>
        </w:tc>
        <w:tc>
          <w:tcPr>
            <w:tcW w:w="1160" w:type="dxa"/>
            <w:vAlign w:val="center"/>
          </w:tcPr>
          <w:p w14:paraId="1D9139C2"/>
        </w:tc>
        <w:tc>
          <w:tcPr>
            <w:tcW w:w="1160" w:type="dxa"/>
            <w:vAlign w:val="center"/>
          </w:tcPr>
          <w:p w14:paraId="46EE0383"/>
        </w:tc>
        <w:tc>
          <w:tcPr>
            <w:tcW w:w="1160" w:type="dxa"/>
            <w:vAlign w:val="center"/>
          </w:tcPr>
          <w:p w14:paraId="755C6100"/>
        </w:tc>
        <w:tc>
          <w:tcPr>
            <w:tcW w:w="1092" w:type="dxa"/>
            <w:vAlign w:val="center"/>
          </w:tcPr>
          <w:p w14:paraId="36AFFC52"/>
        </w:tc>
      </w:tr>
      <w:tr w14:paraId="7C9856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A4B78DB">
            <w:pPr>
              <w:jc w:val="left"/>
            </w:pPr>
            <w:r>
              <w:rPr>
                <w:rFonts w:ascii="宋体" w:hAnsi="宋体" w:eastAsia="宋体" w:cs="宋体"/>
                <w:b w:val="0"/>
                <w:i w:val="0"/>
                <w:color w:val="000000"/>
                <w:sz w:val="14"/>
              </w:rPr>
              <w:t>2230105</w:t>
            </w:r>
          </w:p>
        </w:tc>
        <w:tc>
          <w:tcPr>
            <w:tcW w:w="2060" w:type="dxa"/>
            <w:vAlign w:val="center"/>
          </w:tcPr>
          <w:p w14:paraId="497101B4">
            <w:pPr>
              <w:jc w:val="left"/>
            </w:pPr>
            <w:r>
              <w:rPr>
                <w:rFonts w:ascii="宋体" w:hAnsi="宋体" w:eastAsia="宋体" w:cs="宋体"/>
                <w:b w:val="0"/>
                <w:i w:val="0"/>
                <w:color w:val="000000"/>
                <w:sz w:val="14"/>
              </w:rPr>
              <w:t>国有企业退休人员社会化管理补助支出</w:t>
            </w:r>
          </w:p>
        </w:tc>
        <w:tc>
          <w:tcPr>
            <w:tcW w:w="1160" w:type="dxa"/>
            <w:vAlign w:val="center"/>
          </w:tcPr>
          <w:p w14:paraId="5D784AD6">
            <w:pPr>
              <w:jc w:val="right"/>
            </w:pPr>
            <w:r>
              <w:rPr>
                <w:rFonts w:ascii="宋体" w:hAnsi="宋体" w:eastAsia="宋体" w:cs="宋体"/>
                <w:b w:val="0"/>
                <w:i w:val="0"/>
                <w:color w:val="000000"/>
                <w:sz w:val="14"/>
              </w:rPr>
              <w:t>5.25</w:t>
            </w:r>
          </w:p>
        </w:tc>
        <w:tc>
          <w:tcPr>
            <w:tcW w:w="1160" w:type="dxa"/>
            <w:vAlign w:val="center"/>
          </w:tcPr>
          <w:p w14:paraId="20599824">
            <w:pPr>
              <w:jc w:val="right"/>
            </w:pPr>
            <w:r>
              <w:rPr>
                <w:rFonts w:ascii="宋体" w:hAnsi="宋体" w:eastAsia="宋体" w:cs="宋体"/>
                <w:b w:val="0"/>
                <w:i w:val="0"/>
                <w:color w:val="000000"/>
                <w:sz w:val="14"/>
              </w:rPr>
              <w:t>5.25</w:t>
            </w:r>
          </w:p>
        </w:tc>
        <w:tc>
          <w:tcPr>
            <w:tcW w:w="1160" w:type="dxa"/>
            <w:vAlign w:val="center"/>
          </w:tcPr>
          <w:p w14:paraId="0309ECF4"/>
        </w:tc>
        <w:tc>
          <w:tcPr>
            <w:tcW w:w="1160" w:type="dxa"/>
            <w:vAlign w:val="center"/>
          </w:tcPr>
          <w:p w14:paraId="1A1C9047"/>
        </w:tc>
        <w:tc>
          <w:tcPr>
            <w:tcW w:w="1160" w:type="dxa"/>
            <w:vAlign w:val="center"/>
          </w:tcPr>
          <w:p w14:paraId="730A7DDE"/>
        </w:tc>
        <w:tc>
          <w:tcPr>
            <w:tcW w:w="1160" w:type="dxa"/>
            <w:vAlign w:val="center"/>
          </w:tcPr>
          <w:p w14:paraId="0D4C66A6"/>
        </w:tc>
        <w:tc>
          <w:tcPr>
            <w:tcW w:w="1092" w:type="dxa"/>
            <w:vAlign w:val="center"/>
          </w:tcPr>
          <w:p w14:paraId="785645AD"/>
        </w:tc>
      </w:tr>
      <w:tr w14:paraId="6ACA62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2F1AB832">
            <w:pPr>
              <w:jc w:val="left"/>
            </w:pPr>
            <w:r>
              <w:rPr>
                <w:rFonts w:ascii="宋体" w:hAnsi="宋体" w:eastAsia="宋体" w:cs="宋体"/>
                <w:b w:val="0"/>
                <w:i w:val="0"/>
                <w:color w:val="000000"/>
                <w:sz w:val="14"/>
              </w:rPr>
              <w:t>注：本表反映部门本年度取得的各项收入情况。</w:t>
            </w:r>
          </w:p>
        </w:tc>
      </w:tr>
      <w:tr w14:paraId="69B1E7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4E2396F">
            <w:pPr>
              <w:jc w:val="left"/>
            </w:pPr>
            <w:r>
              <w:rPr>
                <w:rFonts w:ascii="宋体" w:hAnsi="宋体" w:eastAsia="宋体" w:cs="宋体"/>
                <w:b w:val="0"/>
                <w:i w:val="0"/>
                <w:color w:val="000000"/>
                <w:sz w:val="14"/>
              </w:rPr>
              <w:t xml:space="preserve">    本表金额转换成万元时，因四舍五入可能存在尾差。</w:t>
            </w:r>
          </w:p>
        </w:tc>
      </w:tr>
      <w:tr w14:paraId="2CA9FA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2BF6D76">
            <w:pPr>
              <w:jc w:val="left"/>
            </w:pPr>
            <w:r>
              <w:rPr>
                <w:rFonts w:ascii="宋体" w:hAnsi="宋体" w:eastAsia="宋体" w:cs="宋体"/>
                <w:b w:val="0"/>
                <w:i w:val="0"/>
                <w:color w:val="000000"/>
                <w:sz w:val="14"/>
              </w:rPr>
              <w:t xml:space="preserve">    如本表为空，则我部门本年度无此类资金收支余。</w:t>
            </w:r>
          </w:p>
        </w:tc>
      </w:tr>
    </w:tbl>
    <w:p w14:paraId="34CA91AB">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4E6C023E">
      <w:pPr>
        <w:spacing w:line="540" w:lineRule="exact"/>
        <w:jc w:val="center"/>
        <w:rPr>
          <w:rFonts w:ascii="黑体" w:hAnsi="宋体" w:eastAsia="黑体" w:cs="黑体"/>
          <w:sz w:val="32"/>
          <w:szCs w:val="32"/>
        </w:rPr>
      </w:pPr>
      <w:r>
        <w:rPr>
          <w:rFonts w:hint="eastAsia" w:ascii="黑体" w:hAnsi="宋体" w:eastAsia="黑体" w:cs="黑体"/>
          <w:sz w:val="32"/>
          <w:szCs w:val="32"/>
        </w:rPr>
        <w:t>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174A5D7B">
        <w:tblPrEx>
          <w:tblCellMar>
            <w:top w:w="0" w:type="dxa"/>
            <w:left w:w="80" w:type="dxa"/>
            <w:bottom w:w="0" w:type="dxa"/>
            <w:right w:w="80" w:type="dxa"/>
          </w:tblCellMar>
        </w:tblPrEx>
        <w:trPr>
          <w:trHeight w:val="0" w:hRule="atLeast"/>
          <w:jc w:val="center"/>
        </w:trPr>
        <w:tc>
          <w:tcPr>
            <w:tcW w:w="4386" w:type="dxa"/>
            <w:gridSpan w:val="3"/>
          </w:tcPr>
          <w:p w14:paraId="43C25ADF">
            <w:pPr>
              <w:jc w:val="right"/>
            </w:pPr>
            <w:r>
              <w:rPr>
                <w:rFonts w:ascii="宋体" w:hAnsi="宋体" w:eastAsia="宋体" w:cs="宋体"/>
                <w:sz w:val="20"/>
              </w:rPr>
              <w:t>公开03表</w:t>
            </w:r>
          </w:p>
        </w:tc>
      </w:tr>
      <w:tr w14:paraId="0BC7312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5FDF6B3E">
            <w:pPr>
              <w:jc w:val="left"/>
            </w:pPr>
            <w:r>
              <w:rPr>
                <w:rFonts w:ascii="宋体" w:hAnsi="宋体" w:eastAsia="宋体" w:cs="宋体"/>
                <w:sz w:val="20"/>
              </w:rPr>
              <w:t>部门：辽宁省盘锦市兴隆台区创新街道办事处</w:t>
            </w:r>
          </w:p>
        </w:tc>
        <w:tc>
          <w:tcPr>
            <w:tcW w:w="2000" w:type="dxa"/>
          </w:tcPr>
          <w:p w14:paraId="1EC5AABA">
            <w:pPr>
              <w:jc w:val="center"/>
            </w:pPr>
            <w:r>
              <w:rPr>
                <w:rFonts w:ascii="宋体" w:hAnsi="宋体" w:eastAsia="宋体" w:cs="宋体"/>
                <w:sz w:val="20"/>
              </w:rPr>
              <w:t>2023年度</w:t>
            </w:r>
          </w:p>
        </w:tc>
        <w:tc>
          <w:tcPr>
            <w:tcW w:w="4386" w:type="dxa"/>
          </w:tcPr>
          <w:p w14:paraId="7272F7B4">
            <w:pPr>
              <w:jc w:val="right"/>
            </w:pPr>
            <w:r>
              <w:rPr>
                <w:rFonts w:ascii="宋体" w:hAnsi="宋体" w:eastAsia="宋体" w:cs="宋体"/>
                <w:sz w:val="20"/>
              </w:rPr>
              <w:t>金额单位：万元</w:t>
            </w:r>
          </w:p>
        </w:tc>
      </w:tr>
    </w:tbl>
    <w:p w14:paraId="63594B5C">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14:paraId="67284D9D">
        <w:tblPrEx>
          <w:tblCellMar>
            <w:top w:w="0" w:type="dxa"/>
            <w:left w:w="80" w:type="dxa"/>
            <w:bottom w:w="0" w:type="dxa"/>
            <w:right w:w="80" w:type="dxa"/>
          </w:tblCellMar>
        </w:tblPrEx>
        <w:trPr>
          <w:trHeight w:val="335" w:hRule="exact"/>
          <w:jc w:val="center"/>
        </w:trPr>
        <w:tc>
          <w:tcPr>
            <w:tcW w:w="240" w:type="dxa"/>
            <w:gridSpan w:val="2"/>
            <w:vAlign w:val="center"/>
          </w:tcPr>
          <w:p w14:paraId="47946287">
            <w:pPr>
              <w:jc w:val="center"/>
            </w:pPr>
            <w:r>
              <w:rPr>
                <w:rFonts w:ascii="宋体" w:hAnsi="宋体" w:eastAsia="宋体" w:cs="宋体"/>
                <w:b w:val="0"/>
                <w:i w:val="0"/>
                <w:color w:val="000000"/>
                <w:sz w:val="16"/>
              </w:rPr>
              <w:t>项目</w:t>
            </w:r>
          </w:p>
        </w:tc>
        <w:tc>
          <w:tcPr>
            <w:tcW w:w="1120" w:type="dxa"/>
            <w:vMerge w:val="restart"/>
            <w:vAlign w:val="center"/>
          </w:tcPr>
          <w:p w14:paraId="4BD98875">
            <w:pPr>
              <w:jc w:val="center"/>
            </w:pPr>
            <w:r>
              <w:rPr>
                <w:rFonts w:ascii="宋体" w:hAnsi="宋体" w:eastAsia="宋体" w:cs="宋体"/>
                <w:b w:val="0"/>
                <w:i w:val="0"/>
                <w:color w:val="000000"/>
                <w:sz w:val="16"/>
              </w:rPr>
              <w:t>本年支出合计</w:t>
            </w:r>
          </w:p>
        </w:tc>
        <w:tc>
          <w:tcPr>
            <w:tcW w:w="1120" w:type="dxa"/>
            <w:vMerge w:val="restart"/>
            <w:vAlign w:val="center"/>
          </w:tcPr>
          <w:p w14:paraId="5CB19934">
            <w:pPr>
              <w:jc w:val="center"/>
            </w:pPr>
            <w:r>
              <w:rPr>
                <w:rFonts w:ascii="宋体" w:hAnsi="宋体" w:eastAsia="宋体" w:cs="宋体"/>
                <w:b w:val="0"/>
                <w:i w:val="0"/>
                <w:color w:val="000000"/>
                <w:sz w:val="16"/>
              </w:rPr>
              <w:t>基本支出</w:t>
            </w:r>
          </w:p>
        </w:tc>
        <w:tc>
          <w:tcPr>
            <w:tcW w:w="1120" w:type="dxa"/>
            <w:vMerge w:val="restart"/>
            <w:vAlign w:val="center"/>
          </w:tcPr>
          <w:p w14:paraId="5B5DC782">
            <w:pPr>
              <w:jc w:val="center"/>
            </w:pPr>
            <w:r>
              <w:rPr>
                <w:rFonts w:ascii="宋体" w:hAnsi="宋体" w:eastAsia="宋体" w:cs="宋体"/>
                <w:b w:val="0"/>
                <w:i w:val="0"/>
                <w:color w:val="000000"/>
                <w:sz w:val="16"/>
              </w:rPr>
              <w:t>项目支出</w:t>
            </w:r>
          </w:p>
        </w:tc>
        <w:tc>
          <w:tcPr>
            <w:tcW w:w="1120" w:type="dxa"/>
            <w:vMerge w:val="restart"/>
            <w:vAlign w:val="center"/>
          </w:tcPr>
          <w:p w14:paraId="4370A98B">
            <w:pPr>
              <w:jc w:val="center"/>
            </w:pPr>
            <w:r>
              <w:rPr>
                <w:rFonts w:ascii="宋体" w:hAnsi="宋体" w:eastAsia="宋体" w:cs="宋体"/>
                <w:b w:val="0"/>
                <w:i w:val="0"/>
                <w:color w:val="000000"/>
                <w:sz w:val="16"/>
              </w:rPr>
              <w:t>上缴上级支出</w:t>
            </w:r>
          </w:p>
        </w:tc>
        <w:tc>
          <w:tcPr>
            <w:tcW w:w="1120" w:type="dxa"/>
            <w:vMerge w:val="restart"/>
            <w:vAlign w:val="center"/>
          </w:tcPr>
          <w:p w14:paraId="23B7BE4F">
            <w:pPr>
              <w:jc w:val="center"/>
            </w:pPr>
            <w:r>
              <w:rPr>
                <w:rFonts w:ascii="宋体" w:hAnsi="宋体" w:eastAsia="宋体" w:cs="宋体"/>
                <w:b w:val="0"/>
                <w:i w:val="0"/>
                <w:color w:val="000000"/>
                <w:sz w:val="16"/>
              </w:rPr>
              <w:t>经营支出</w:t>
            </w:r>
          </w:p>
        </w:tc>
        <w:tc>
          <w:tcPr>
            <w:tcW w:w="1112" w:type="dxa"/>
            <w:vMerge w:val="restart"/>
            <w:vAlign w:val="center"/>
          </w:tcPr>
          <w:p w14:paraId="2118B137">
            <w:pPr>
              <w:jc w:val="center"/>
            </w:pPr>
            <w:r>
              <w:rPr>
                <w:rFonts w:ascii="宋体" w:hAnsi="宋体" w:eastAsia="宋体" w:cs="宋体"/>
                <w:b w:val="0"/>
                <w:i w:val="0"/>
                <w:color w:val="000000"/>
                <w:sz w:val="16"/>
              </w:rPr>
              <w:t>对附属单位补助支出</w:t>
            </w:r>
          </w:p>
        </w:tc>
      </w:tr>
      <w:tr w14:paraId="0AE5C3D9">
        <w:tblPrEx>
          <w:tblCellMar>
            <w:top w:w="0" w:type="dxa"/>
            <w:left w:w="80" w:type="dxa"/>
            <w:bottom w:w="0" w:type="dxa"/>
            <w:right w:w="80" w:type="dxa"/>
          </w:tblCellMar>
        </w:tblPrEx>
        <w:trPr>
          <w:trHeight w:val="335" w:hRule="exact"/>
          <w:jc w:val="center"/>
        </w:trPr>
        <w:tc>
          <w:tcPr>
            <w:tcW w:w="240" w:type="dxa"/>
            <w:vMerge w:val="restart"/>
            <w:vAlign w:val="center"/>
          </w:tcPr>
          <w:p w14:paraId="7028ED50">
            <w:pPr>
              <w:jc w:val="center"/>
            </w:pPr>
            <w:r>
              <w:rPr>
                <w:rFonts w:ascii="宋体" w:hAnsi="宋体" w:eastAsia="宋体" w:cs="宋体"/>
                <w:b w:val="0"/>
                <w:i w:val="0"/>
                <w:color w:val="000000"/>
                <w:sz w:val="16"/>
              </w:rPr>
              <w:t>功能分类科目编码</w:t>
            </w:r>
          </w:p>
        </w:tc>
        <w:tc>
          <w:tcPr>
            <w:tcW w:w="3340" w:type="dxa"/>
            <w:vMerge w:val="restart"/>
            <w:vAlign w:val="center"/>
          </w:tcPr>
          <w:p w14:paraId="4B61956D">
            <w:pPr>
              <w:jc w:val="center"/>
            </w:pPr>
            <w:r>
              <w:rPr>
                <w:rFonts w:ascii="宋体" w:hAnsi="宋体" w:eastAsia="宋体" w:cs="宋体"/>
                <w:b w:val="0"/>
                <w:i w:val="0"/>
                <w:color w:val="000000"/>
                <w:sz w:val="16"/>
              </w:rPr>
              <w:t>科目名称</w:t>
            </w:r>
          </w:p>
        </w:tc>
        <w:tc>
          <w:tcPr>
            <w:tcW w:w="1120" w:type="dxa"/>
            <w:vMerge w:val="continue"/>
            <w:vAlign w:val="center"/>
          </w:tcPr>
          <w:p w14:paraId="4F6B99CD"/>
        </w:tc>
        <w:tc>
          <w:tcPr>
            <w:tcW w:w="1120" w:type="dxa"/>
            <w:vMerge w:val="continue"/>
            <w:vAlign w:val="center"/>
          </w:tcPr>
          <w:p w14:paraId="1D7165D2"/>
        </w:tc>
        <w:tc>
          <w:tcPr>
            <w:tcW w:w="1120" w:type="dxa"/>
            <w:vMerge w:val="continue"/>
            <w:vAlign w:val="center"/>
          </w:tcPr>
          <w:p w14:paraId="2DD82FBC"/>
        </w:tc>
        <w:tc>
          <w:tcPr>
            <w:tcW w:w="1120" w:type="dxa"/>
            <w:vMerge w:val="continue"/>
            <w:vAlign w:val="center"/>
          </w:tcPr>
          <w:p w14:paraId="02A6EAFA"/>
        </w:tc>
        <w:tc>
          <w:tcPr>
            <w:tcW w:w="1120" w:type="dxa"/>
            <w:vMerge w:val="continue"/>
            <w:vAlign w:val="center"/>
          </w:tcPr>
          <w:p w14:paraId="3787A1B0"/>
        </w:tc>
        <w:tc>
          <w:tcPr>
            <w:tcW w:w="1112" w:type="dxa"/>
            <w:vMerge w:val="continue"/>
            <w:vAlign w:val="center"/>
          </w:tcPr>
          <w:p w14:paraId="7AC95A66"/>
        </w:tc>
      </w:tr>
      <w:tr w14:paraId="04BEE1FC">
        <w:tblPrEx>
          <w:tblCellMar>
            <w:top w:w="0" w:type="dxa"/>
            <w:left w:w="80" w:type="dxa"/>
            <w:bottom w:w="0" w:type="dxa"/>
            <w:right w:w="80" w:type="dxa"/>
          </w:tblCellMar>
        </w:tblPrEx>
        <w:trPr>
          <w:trHeight w:val="335" w:hRule="exact"/>
          <w:jc w:val="center"/>
        </w:trPr>
        <w:tc>
          <w:tcPr>
            <w:tcW w:w="240" w:type="dxa"/>
            <w:vMerge w:val="continue"/>
            <w:vAlign w:val="center"/>
          </w:tcPr>
          <w:p w14:paraId="05F54B05"/>
        </w:tc>
        <w:tc>
          <w:tcPr>
            <w:tcW w:w="3340" w:type="dxa"/>
            <w:vMerge w:val="continue"/>
            <w:vAlign w:val="center"/>
          </w:tcPr>
          <w:p w14:paraId="1FD9F205"/>
        </w:tc>
        <w:tc>
          <w:tcPr>
            <w:tcW w:w="1120" w:type="dxa"/>
            <w:vMerge w:val="continue"/>
            <w:vAlign w:val="center"/>
          </w:tcPr>
          <w:p w14:paraId="22EF5723"/>
        </w:tc>
        <w:tc>
          <w:tcPr>
            <w:tcW w:w="1120" w:type="dxa"/>
            <w:vMerge w:val="continue"/>
            <w:vAlign w:val="center"/>
          </w:tcPr>
          <w:p w14:paraId="50285A0D"/>
        </w:tc>
        <w:tc>
          <w:tcPr>
            <w:tcW w:w="1120" w:type="dxa"/>
            <w:vMerge w:val="continue"/>
            <w:vAlign w:val="center"/>
          </w:tcPr>
          <w:p w14:paraId="162CDBA9"/>
        </w:tc>
        <w:tc>
          <w:tcPr>
            <w:tcW w:w="1120" w:type="dxa"/>
            <w:vMerge w:val="continue"/>
            <w:vAlign w:val="center"/>
          </w:tcPr>
          <w:p w14:paraId="4B1636B4"/>
        </w:tc>
        <w:tc>
          <w:tcPr>
            <w:tcW w:w="1120" w:type="dxa"/>
            <w:vMerge w:val="continue"/>
            <w:vAlign w:val="center"/>
          </w:tcPr>
          <w:p w14:paraId="4769EDBC"/>
        </w:tc>
        <w:tc>
          <w:tcPr>
            <w:tcW w:w="1112" w:type="dxa"/>
            <w:vMerge w:val="continue"/>
            <w:vAlign w:val="center"/>
          </w:tcPr>
          <w:p w14:paraId="217A116B"/>
        </w:tc>
      </w:tr>
      <w:tr w14:paraId="0F15251B">
        <w:tblPrEx>
          <w:tblCellMar>
            <w:top w:w="0" w:type="dxa"/>
            <w:left w:w="80" w:type="dxa"/>
            <w:bottom w:w="0" w:type="dxa"/>
            <w:right w:w="80" w:type="dxa"/>
          </w:tblCellMar>
        </w:tblPrEx>
        <w:trPr>
          <w:trHeight w:val="335" w:hRule="exact"/>
          <w:jc w:val="center"/>
        </w:trPr>
        <w:tc>
          <w:tcPr>
            <w:tcW w:w="240" w:type="dxa"/>
            <w:vMerge w:val="continue"/>
            <w:vAlign w:val="center"/>
          </w:tcPr>
          <w:p w14:paraId="3F603B5C"/>
        </w:tc>
        <w:tc>
          <w:tcPr>
            <w:tcW w:w="3340" w:type="dxa"/>
            <w:vMerge w:val="continue"/>
            <w:vAlign w:val="center"/>
          </w:tcPr>
          <w:p w14:paraId="75B90B42"/>
        </w:tc>
        <w:tc>
          <w:tcPr>
            <w:tcW w:w="1120" w:type="dxa"/>
            <w:vMerge w:val="continue"/>
            <w:vAlign w:val="center"/>
          </w:tcPr>
          <w:p w14:paraId="358872A5"/>
        </w:tc>
        <w:tc>
          <w:tcPr>
            <w:tcW w:w="1120" w:type="dxa"/>
            <w:vMerge w:val="continue"/>
            <w:vAlign w:val="center"/>
          </w:tcPr>
          <w:p w14:paraId="32AD9F53"/>
        </w:tc>
        <w:tc>
          <w:tcPr>
            <w:tcW w:w="1120" w:type="dxa"/>
            <w:vMerge w:val="continue"/>
            <w:vAlign w:val="center"/>
          </w:tcPr>
          <w:p w14:paraId="3BBE1706"/>
        </w:tc>
        <w:tc>
          <w:tcPr>
            <w:tcW w:w="1120" w:type="dxa"/>
            <w:vMerge w:val="continue"/>
            <w:vAlign w:val="center"/>
          </w:tcPr>
          <w:p w14:paraId="7E17D622"/>
        </w:tc>
        <w:tc>
          <w:tcPr>
            <w:tcW w:w="1120" w:type="dxa"/>
            <w:vMerge w:val="continue"/>
            <w:vAlign w:val="center"/>
          </w:tcPr>
          <w:p w14:paraId="6E80043E"/>
        </w:tc>
        <w:tc>
          <w:tcPr>
            <w:tcW w:w="1112" w:type="dxa"/>
            <w:vMerge w:val="continue"/>
            <w:vAlign w:val="center"/>
          </w:tcPr>
          <w:p w14:paraId="1132A4F8"/>
        </w:tc>
      </w:tr>
      <w:tr w14:paraId="6D16D4B1">
        <w:tblPrEx>
          <w:tblCellMar>
            <w:top w:w="0" w:type="dxa"/>
            <w:left w:w="80" w:type="dxa"/>
            <w:bottom w:w="0" w:type="dxa"/>
            <w:right w:w="80" w:type="dxa"/>
          </w:tblCellMar>
        </w:tblPrEx>
        <w:trPr>
          <w:trHeight w:val="401" w:hRule="exact"/>
          <w:jc w:val="center"/>
        </w:trPr>
        <w:tc>
          <w:tcPr>
            <w:tcW w:w="240" w:type="dxa"/>
            <w:gridSpan w:val="2"/>
            <w:vAlign w:val="center"/>
          </w:tcPr>
          <w:p w14:paraId="189D0AAA">
            <w:pPr>
              <w:jc w:val="center"/>
            </w:pPr>
            <w:r>
              <w:rPr>
                <w:rFonts w:ascii="宋体" w:hAnsi="宋体" w:eastAsia="宋体" w:cs="宋体"/>
                <w:b w:val="0"/>
                <w:i w:val="0"/>
                <w:color w:val="000000"/>
                <w:sz w:val="16"/>
              </w:rPr>
              <w:t>栏次</w:t>
            </w:r>
          </w:p>
        </w:tc>
        <w:tc>
          <w:tcPr>
            <w:tcW w:w="1120" w:type="dxa"/>
            <w:vAlign w:val="center"/>
          </w:tcPr>
          <w:p w14:paraId="1E10DB1E">
            <w:pPr>
              <w:jc w:val="center"/>
            </w:pPr>
            <w:r>
              <w:rPr>
                <w:rFonts w:ascii="宋体" w:hAnsi="宋体" w:eastAsia="宋体" w:cs="宋体"/>
                <w:b w:val="0"/>
                <w:i w:val="0"/>
                <w:color w:val="000000"/>
                <w:sz w:val="16"/>
              </w:rPr>
              <w:t>1</w:t>
            </w:r>
          </w:p>
        </w:tc>
        <w:tc>
          <w:tcPr>
            <w:tcW w:w="1120" w:type="dxa"/>
            <w:vAlign w:val="center"/>
          </w:tcPr>
          <w:p w14:paraId="7D8BC6DE">
            <w:pPr>
              <w:jc w:val="center"/>
            </w:pPr>
            <w:r>
              <w:rPr>
                <w:rFonts w:ascii="宋体" w:hAnsi="宋体" w:eastAsia="宋体" w:cs="宋体"/>
                <w:b w:val="0"/>
                <w:i w:val="0"/>
                <w:color w:val="000000"/>
                <w:sz w:val="16"/>
              </w:rPr>
              <w:t>2</w:t>
            </w:r>
          </w:p>
        </w:tc>
        <w:tc>
          <w:tcPr>
            <w:tcW w:w="1120" w:type="dxa"/>
            <w:vAlign w:val="center"/>
          </w:tcPr>
          <w:p w14:paraId="760082E6">
            <w:pPr>
              <w:jc w:val="center"/>
            </w:pPr>
            <w:r>
              <w:rPr>
                <w:rFonts w:ascii="宋体" w:hAnsi="宋体" w:eastAsia="宋体" w:cs="宋体"/>
                <w:b w:val="0"/>
                <w:i w:val="0"/>
                <w:color w:val="000000"/>
                <w:sz w:val="16"/>
              </w:rPr>
              <w:t>3</w:t>
            </w:r>
          </w:p>
        </w:tc>
        <w:tc>
          <w:tcPr>
            <w:tcW w:w="1120" w:type="dxa"/>
            <w:vAlign w:val="center"/>
          </w:tcPr>
          <w:p w14:paraId="234D8E40">
            <w:pPr>
              <w:jc w:val="center"/>
            </w:pPr>
            <w:r>
              <w:rPr>
                <w:rFonts w:ascii="宋体" w:hAnsi="宋体" w:eastAsia="宋体" w:cs="宋体"/>
                <w:b w:val="0"/>
                <w:i w:val="0"/>
                <w:color w:val="000000"/>
                <w:sz w:val="16"/>
              </w:rPr>
              <w:t>4</w:t>
            </w:r>
          </w:p>
        </w:tc>
        <w:tc>
          <w:tcPr>
            <w:tcW w:w="1120" w:type="dxa"/>
            <w:vAlign w:val="center"/>
          </w:tcPr>
          <w:p w14:paraId="73C56233">
            <w:pPr>
              <w:jc w:val="center"/>
            </w:pPr>
            <w:r>
              <w:rPr>
                <w:rFonts w:ascii="宋体" w:hAnsi="宋体" w:eastAsia="宋体" w:cs="宋体"/>
                <w:b w:val="0"/>
                <w:i w:val="0"/>
                <w:color w:val="000000"/>
                <w:sz w:val="16"/>
              </w:rPr>
              <w:t>5</w:t>
            </w:r>
          </w:p>
        </w:tc>
        <w:tc>
          <w:tcPr>
            <w:tcW w:w="1112" w:type="dxa"/>
            <w:vAlign w:val="center"/>
          </w:tcPr>
          <w:p w14:paraId="48C89B84">
            <w:pPr>
              <w:jc w:val="center"/>
            </w:pPr>
            <w:r>
              <w:rPr>
                <w:rFonts w:ascii="宋体" w:hAnsi="宋体" w:eastAsia="宋体" w:cs="宋体"/>
                <w:b w:val="0"/>
                <w:i w:val="0"/>
                <w:color w:val="000000"/>
                <w:sz w:val="16"/>
              </w:rPr>
              <w:t>6</w:t>
            </w:r>
          </w:p>
        </w:tc>
      </w:tr>
      <w:tr w14:paraId="3666D2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14:paraId="7FF715EC">
            <w:pPr>
              <w:jc w:val="center"/>
            </w:pPr>
            <w:r>
              <w:rPr>
                <w:rFonts w:ascii="宋体" w:hAnsi="宋体" w:eastAsia="宋体" w:cs="宋体"/>
                <w:b w:val="0"/>
                <w:i w:val="0"/>
                <w:color w:val="000000"/>
                <w:sz w:val="16"/>
              </w:rPr>
              <w:t>合计</w:t>
            </w:r>
          </w:p>
        </w:tc>
        <w:tc>
          <w:tcPr>
            <w:tcW w:w="1120" w:type="dxa"/>
            <w:vAlign w:val="center"/>
          </w:tcPr>
          <w:p w14:paraId="2E9D59D0">
            <w:pPr>
              <w:jc w:val="right"/>
            </w:pPr>
            <w:r>
              <w:rPr>
                <w:rFonts w:ascii="宋体" w:hAnsi="宋体" w:eastAsia="宋体" w:cs="宋体"/>
                <w:b/>
                <w:i w:val="0"/>
                <w:color w:val="000000"/>
                <w:sz w:val="16"/>
              </w:rPr>
              <w:t>1,202.68</w:t>
            </w:r>
          </w:p>
        </w:tc>
        <w:tc>
          <w:tcPr>
            <w:tcW w:w="1120" w:type="dxa"/>
            <w:vAlign w:val="center"/>
          </w:tcPr>
          <w:p w14:paraId="1DAF4213">
            <w:pPr>
              <w:jc w:val="right"/>
            </w:pPr>
            <w:r>
              <w:rPr>
                <w:rFonts w:ascii="宋体" w:hAnsi="宋体" w:eastAsia="宋体" w:cs="宋体"/>
                <w:b/>
                <w:i w:val="0"/>
                <w:color w:val="000000"/>
                <w:sz w:val="16"/>
              </w:rPr>
              <w:t>591.40</w:t>
            </w:r>
          </w:p>
        </w:tc>
        <w:tc>
          <w:tcPr>
            <w:tcW w:w="1120" w:type="dxa"/>
            <w:vAlign w:val="center"/>
          </w:tcPr>
          <w:p w14:paraId="4790CA0A">
            <w:pPr>
              <w:jc w:val="right"/>
            </w:pPr>
            <w:r>
              <w:rPr>
                <w:rFonts w:ascii="宋体" w:hAnsi="宋体" w:eastAsia="宋体" w:cs="宋体"/>
                <w:b/>
                <w:i w:val="0"/>
                <w:color w:val="000000"/>
                <w:sz w:val="16"/>
              </w:rPr>
              <w:t>611.28</w:t>
            </w:r>
          </w:p>
        </w:tc>
        <w:tc>
          <w:tcPr>
            <w:tcW w:w="1120" w:type="dxa"/>
            <w:vAlign w:val="center"/>
          </w:tcPr>
          <w:p w14:paraId="7D9EADD7"/>
        </w:tc>
        <w:tc>
          <w:tcPr>
            <w:tcW w:w="1120" w:type="dxa"/>
            <w:vAlign w:val="center"/>
          </w:tcPr>
          <w:p w14:paraId="7A1F83C6"/>
        </w:tc>
        <w:tc>
          <w:tcPr>
            <w:tcW w:w="1112" w:type="dxa"/>
            <w:vAlign w:val="center"/>
          </w:tcPr>
          <w:p w14:paraId="65F3B257"/>
        </w:tc>
      </w:tr>
      <w:tr w14:paraId="684ED90F">
        <w:tblPrEx>
          <w:tblCellMar>
            <w:top w:w="0" w:type="dxa"/>
            <w:left w:w="80" w:type="dxa"/>
            <w:bottom w:w="0" w:type="dxa"/>
            <w:right w:w="80" w:type="dxa"/>
          </w:tblCellMar>
        </w:tblPrEx>
        <w:trPr>
          <w:trHeight w:val="401" w:hRule="exact"/>
          <w:jc w:val="center"/>
        </w:trPr>
        <w:tc>
          <w:tcPr>
            <w:tcW w:w="240" w:type="dxa"/>
            <w:vAlign w:val="center"/>
          </w:tcPr>
          <w:p w14:paraId="7B97730C">
            <w:pPr>
              <w:jc w:val="left"/>
            </w:pPr>
            <w:r>
              <w:rPr>
                <w:rFonts w:ascii="宋体" w:hAnsi="宋体" w:eastAsia="宋体" w:cs="宋体"/>
                <w:b w:val="0"/>
                <w:i w:val="0"/>
                <w:color w:val="000000"/>
                <w:sz w:val="16"/>
              </w:rPr>
              <w:t>201</w:t>
            </w:r>
          </w:p>
        </w:tc>
        <w:tc>
          <w:tcPr>
            <w:tcW w:w="3340" w:type="dxa"/>
            <w:vAlign w:val="center"/>
          </w:tcPr>
          <w:p w14:paraId="7C8B8EC1">
            <w:pPr>
              <w:jc w:val="left"/>
            </w:pPr>
            <w:r>
              <w:rPr>
                <w:rFonts w:ascii="宋体" w:hAnsi="宋体" w:eastAsia="宋体" w:cs="宋体"/>
                <w:b w:val="0"/>
                <w:i w:val="0"/>
                <w:color w:val="000000"/>
                <w:sz w:val="16"/>
              </w:rPr>
              <w:t>一般公共服务支出</w:t>
            </w:r>
          </w:p>
        </w:tc>
        <w:tc>
          <w:tcPr>
            <w:tcW w:w="1120" w:type="dxa"/>
            <w:vAlign w:val="center"/>
          </w:tcPr>
          <w:p w14:paraId="2A784AD2">
            <w:pPr>
              <w:jc w:val="right"/>
            </w:pPr>
            <w:r>
              <w:rPr>
                <w:rFonts w:ascii="宋体" w:hAnsi="宋体" w:eastAsia="宋体" w:cs="宋体"/>
                <w:b w:val="0"/>
                <w:i w:val="0"/>
                <w:color w:val="000000"/>
                <w:sz w:val="16"/>
              </w:rPr>
              <w:t>817.18</w:t>
            </w:r>
          </w:p>
        </w:tc>
        <w:tc>
          <w:tcPr>
            <w:tcW w:w="1120" w:type="dxa"/>
            <w:vAlign w:val="center"/>
          </w:tcPr>
          <w:p w14:paraId="44C9CC76">
            <w:pPr>
              <w:jc w:val="right"/>
            </w:pPr>
            <w:r>
              <w:rPr>
                <w:rFonts w:ascii="宋体" w:hAnsi="宋体" w:eastAsia="宋体" w:cs="宋体"/>
                <w:b w:val="0"/>
                <w:i w:val="0"/>
                <w:color w:val="000000"/>
                <w:sz w:val="16"/>
              </w:rPr>
              <w:t>389.69</w:t>
            </w:r>
          </w:p>
        </w:tc>
        <w:tc>
          <w:tcPr>
            <w:tcW w:w="1120" w:type="dxa"/>
            <w:vAlign w:val="center"/>
          </w:tcPr>
          <w:p w14:paraId="31210A40">
            <w:pPr>
              <w:jc w:val="right"/>
            </w:pPr>
            <w:r>
              <w:rPr>
                <w:rFonts w:ascii="宋体" w:hAnsi="宋体" w:eastAsia="宋体" w:cs="宋体"/>
                <w:b w:val="0"/>
                <w:i w:val="0"/>
                <w:color w:val="000000"/>
                <w:sz w:val="16"/>
              </w:rPr>
              <w:t>427.49</w:t>
            </w:r>
          </w:p>
        </w:tc>
        <w:tc>
          <w:tcPr>
            <w:tcW w:w="1120" w:type="dxa"/>
            <w:vAlign w:val="center"/>
          </w:tcPr>
          <w:p w14:paraId="42C8E30D"/>
        </w:tc>
        <w:tc>
          <w:tcPr>
            <w:tcW w:w="1120" w:type="dxa"/>
            <w:vAlign w:val="center"/>
          </w:tcPr>
          <w:p w14:paraId="1765623D"/>
        </w:tc>
        <w:tc>
          <w:tcPr>
            <w:tcW w:w="1112" w:type="dxa"/>
            <w:vAlign w:val="center"/>
          </w:tcPr>
          <w:p w14:paraId="54F22708"/>
        </w:tc>
      </w:tr>
      <w:tr w14:paraId="22509202">
        <w:tblPrEx>
          <w:tblCellMar>
            <w:top w:w="0" w:type="dxa"/>
            <w:left w:w="80" w:type="dxa"/>
            <w:bottom w:w="0" w:type="dxa"/>
            <w:right w:w="80" w:type="dxa"/>
          </w:tblCellMar>
        </w:tblPrEx>
        <w:trPr>
          <w:trHeight w:val="401" w:hRule="exact"/>
          <w:jc w:val="center"/>
        </w:trPr>
        <w:tc>
          <w:tcPr>
            <w:tcW w:w="240" w:type="dxa"/>
            <w:vAlign w:val="center"/>
          </w:tcPr>
          <w:p w14:paraId="511F92CD">
            <w:pPr>
              <w:jc w:val="left"/>
            </w:pPr>
            <w:r>
              <w:rPr>
                <w:rFonts w:ascii="宋体" w:hAnsi="宋体" w:eastAsia="宋体" w:cs="宋体"/>
                <w:b w:val="0"/>
                <w:i w:val="0"/>
                <w:color w:val="000000"/>
                <w:sz w:val="16"/>
              </w:rPr>
              <w:t>20101</w:t>
            </w:r>
          </w:p>
        </w:tc>
        <w:tc>
          <w:tcPr>
            <w:tcW w:w="3340" w:type="dxa"/>
            <w:vAlign w:val="center"/>
          </w:tcPr>
          <w:p w14:paraId="28DE2952">
            <w:pPr>
              <w:jc w:val="left"/>
            </w:pPr>
            <w:r>
              <w:rPr>
                <w:rFonts w:ascii="宋体" w:hAnsi="宋体" w:eastAsia="宋体" w:cs="宋体"/>
                <w:b w:val="0"/>
                <w:i w:val="0"/>
                <w:color w:val="000000"/>
                <w:sz w:val="16"/>
              </w:rPr>
              <w:t>人大事务</w:t>
            </w:r>
          </w:p>
        </w:tc>
        <w:tc>
          <w:tcPr>
            <w:tcW w:w="1120" w:type="dxa"/>
            <w:vAlign w:val="center"/>
          </w:tcPr>
          <w:p w14:paraId="4450698F">
            <w:pPr>
              <w:jc w:val="right"/>
            </w:pPr>
            <w:r>
              <w:rPr>
                <w:rFonts w:ascii="宋体" w:hAnsi="宋体" w:eastAsia="宋体" w:cs="宋体"/>
                <w:b w:val="0"/>
                <w:i w:val="0"/>
                <w:color w:val="000000"/>
                <w:sz w:val="16"/>
              </w:rPr>
              <w:t>0.70</w:t>
            </w:r>
          </w:p>
        </w:tc>
        <w:tc>
          <w:tcPr>
            <w:tcW w:w="1120" w:type="dxa"/>
            <w:vAlign w:val="center"/>
          </w:tcPr>
          <w:p w14:paraId="2DA5A621"/>
        </w:tc>
        <w:tc>
          <w:tcPr>
            <w:tcW w:w="1120" w:type="dxa"/>
            <w:vAlign w:val="center"/>
          </w:tcPr>
          <w:p w14:paraId="54958DD7">
            <w:pPr>
              <w:jc w:val="right"/>
            </w:pPr>
            <w:r>
              <w:rPr>
                <w:rFonts w:ascii="宋体" w:hAnsi="宋体" w:eastAsia="宋体" w:cs="宋体"/>
                <w:b w:val="0"/>
                <w:i w:val="0"/>
                <w:color w:val="000000"/>
                <w:sz w:val="16"/>
              </w:rPr>
              <w:t>0.70</w:t>
            </w:r>
          </w:p>
        </w:tc>
        <w:tc>
          <w:tcPr>
            <w:tcW w:w="1120" w:type="dxa"/>
            <w:vAlign w:val="center"/>
          </w:tcPr>
          <w:p w14:paraId="52EA1002"/>
        </w:tc>
        <w:tc>
          <w:tcPr>
            <w:tcW w:w="1120" w:type="dxa"/>
            <w:vAlign w:val="center"/>
          </w:tcPr>
          <w:p w14:paraId="04E6D180"/>
        </w:tc>
        <w:tc>
          <w:tcPr>
            <w:tcW w:w="1112" w:type="dxa"/>
            <w:vAlign w:val="center"/>
          </w:tcPr>
          <w:p w14:paraId="2897DC5B"/>
        </w:tc>
      </w:tr>
      <w:tr w14:paraId="7179AB5F">
        <w:tblPrEx>
          <w:tblCellMar>
            <w:top w:w="0" w:type="dxa"/>
            <w:left w:w="80" w:type="dxa"/>
            <w:bottom w:w="0" w:type="dxa"/>
            <w:right w:w="80" w:type="dxa"/>
          </w:tblCellMar>
        </w:tblPrEx>
        <w:trPr>
          <w:trHeight w:val="401" w:hRule="exact"/>
          <w:jc w:val="center"/>
        </w:trPr>
        <w:tc>
          <w:tcPr>
            <w:tcW w:w="240" w:type="dxa"/>
            <w:vAlign w:val="center"/>
          </w:tcPr>
          <w:p w14:paraId="12667E21">
            <w:pPr>
              <w:jc w:val="left"/>
            </w:pPr>
            <w:r>
              <w:rPr>
                <w:rFonts w:ascii="宋体" w:hAnsi="宋体" w:eastAsia="宋体" w:cs="宋体"/>
                <w:b w:val="0"/>
                <w:i w:val="0"/>
                <w:color w:val="000000"/>
                <w:sz w:val="16"/>
              </w:rPr>
              <w:t>2010199</w:t>
            </w:r>
          </w:p>
        </w:tc>
        <w:tc>
          <w:tcPr>
            <w:tcW w:w="3340" w:type="dxa"/>
            <w:vAlign w:val="center"/>
          </w:tcPr>
          <w:p w14:paraId="3CCAF254">
            <w:pPr>
              <w:jc w:val="left"/>
            </w:pPr>
            <w:r>
              <w:rPr>
                <w:rFonts w:ascii="宋体" w:hAnsi="宋体" w:eastAsia="宋体" w:cs="宋体"/>
                <w:b w:val="0"/>
                <w:i w:val="0"/>
                <w:color w:val="000000"/>
                <w:sz w:val="16"/>
              </w:rPr>
              <w:t>其他人大事务支出</w:t>
            </w:r>
          </w:p>
        </w:tc>
        <w:tc>
          <w:tcPr>
            <w:tcW w:w="1120" w:type="dxa"/>
            <w:vAlign w:val="center"/>
          </w:tcPr>
          <w:p w14:paraId="2355B8E6">
            <w:pPr>
              <w:jc w:val="right"/>
            </w:pPr>
            <w:r>
              <w:rPr>
                <w:rFonts w:ascii="宋体" w:hAnsi="宋体" w:eastAsia="宋体" w:cs="宋体"/>
                <w:b w:val="0"/>
                <w:i w:val="0"/>
                <w:color w:val="000000"/>
                <w:sz w:val="16"/>
              </w:rPr>
              <w:t>0.70</w:t>
            </w:r>
          </w:p>
        </w:tc>
        <w:tc>
          <w:tcPr>
            <w:tcW w:w="1120" w:type="dxa"/>
            <w:vAlign w:val="center"/>
          </w:tcPr>
          <w:p w14:paraId="489D52E9"/>
        </w:tc>
        <w:tc>
          <w:tcPr>
            <w:tcW w:w="1120" w:type="dxa"/>
            <w:vAlign w:val="center"/>
          </w:tcPr>
          <w:p w14:paraId="3C837BA8">
            <w:pPr>
              <w:jc w:val="right"/>
            </w:pPr>
            <w:r>
              <w:rPr>
                <w:rFonts w:ascii="宋体" w:hAnsi="宋体" w:eastAsia="宋体" w:cs="宋体"/>
                <w:b w:val="0"/>
                <w:i w:val="0"/>
                <w:color w:val="000000"/>
                <w:sz w:val="16"/>
              </w:rPr>
              <w:t>0.70</w:t>
            </w:r>
          </w:p>
        </w:tc>
        <w:tc>
          <w:tcPr>
            <w:tcW w:w="1120" w:type="dxa"/>
            <w:vAlign w:val="center"/>
          </w:tcPr>
          <w:p w14:paraId="03905D23"/>
        </w:tc>
        <w:tc>
          <w:tcPr>
            <w:tcW w:w="1120" w:type="dxa"/>
            <w:vAlign w:val="center"/>
          </w:tcPr>
          <w:p w14:paraId="19DF520D"/>
        </w:tc>
        <w:tc>
          <w:tcPr>
            <w:tcW w:w="1112" w:type="dxa"/>
            <w:vAlign w:val="center"/>
          </w:tcPr>
          <w:p w14:paraId="09F75705"/>
        </w:tc>
      </w:tr>
      <w:tr w14:paraId="7A942C83">
        <w:tblPrEx>
          <w:tblCellMar>
            <w:top w:w="0" w:type="dxa"/>
            <w:left w:w="80" w:type="dxa"/>
            <w:bottom w:w="0" w:type="dxa"/>
            <w:right w:w="80" w:type="dxa"/>
          </w:tblCellMar>
        </w:tblPrEx>
        <w:trPr>
          <w:trHeight w:val="401" w:hRule="exact"/>
          <w:jc w:val="center"/>
        </w:trPr>
        <w:tc>
          <w:tcPr>
            <w:tcW w:w="240" w:type="dxa"/>
            <w:vAlign w:val="center"/>
          </w:tcPr>
          <w:p w14:paraId="7A15AEF3">
            <w:pPr>
              <w:jc w:val="left"/>
            </w:pPr>
            <w:r>
              <w:rPr>
                <w:rFonts w:ascii="宋体" w:hAnsi="宋体" w:eastAsia="宋体" w:cs="宋体"/>
                <w:b w:val="0"/>
                <w:i w:val="0"/>
                <w:color w:val="000000"/>
                <w:sz w:val="16"/>
              </w:rPr>
              <w:t>20103</w:t>
            </w:r>
          </w:p>
        </w:tc>
        <w:tc>
          <w:tcPr>
            <w:tcW w:w="3340" w:type="dxa"/>
            <w:vAlign w:val="center"/>
          </w:tcPr>
          <w:p w14:paraId="2245BEB3">
            <w:pPr>
              <w:jc w:val="left"/>
            </w:pPr>
            <w:r>
              <w:rPr>
                <w:rFonts w:ascii="宋体" w:hAnsi="宋体" w:eastAsia="宋体" w:cs="宋体"/>
                <w:b w:val="0"/>
                <w:i w:val="0"/>
                <w:color w:val="000000"/>
                <w:sz w:val="16"/>
              </w:rPr>
              <w:t>政府办公厅（室）及相关机构事务</w:t>
            </w:r>
          </w:p>
        </w:tc>
        <w:tc>
          <w:tcPr>
            <w:tcW w:w="1120" w:type="dxa"/>
            <w:vAlign w:val="center"/>
          </w:tcPr>
          <w:p w14:paraId="56F8EE8D">
            <w:pPr>
              <w:jc w:val="right"/>
            </w:pPr>
            <w:r>
              <w:rPr>
                <w:rFonts w:ascii="宋体" w:hAnsi="宋体" w:eastAsia="宋体" w:cs="宋体"/>
                <w:b w:val="0"/>
                <w:i w:val="0"/>
                <w:color w:val="000000"/>
                <w:sz w:val="16"/>
              </w:rPr>
              <w:t>810.81</w:t>
            </w:r>
          </w:p>
        </w:tc>
        <w:tc>
          <w:tcPr>
            <w:tcW w:w="1120" w:type="dxa"/>
            <w:vAlign w:val="center"/>
          </w:tcPr>
          <w:p w14:paraId="44E8AD10">
            <w:pPr>
              <w:jc w:val="right"/>
            </w:pPr>
            <w:r>
              <w:rPr>
                <w:rFonts w:ascii="宋体" w:hAnsi="宋体" w:eastAsia="宋体" w:cs="宋体"/>
                <w:b w:val="0"/>
                <w:i w:val="0"/>
                <w:color w:val="000000"/>
                <w:sz w:val="16"/>
              </w:rPr>
              <w:t>389.69</w:t>
            </w:r>
          </w:p>
        </w:tc>
        <w:tc>
          <w:tcPr>
            <w:tcW w:w="1120" w:type="dxa"/>
            <w:vAlign w:val="center"/>
          </w:tcPr>
          <w:p w14:paraId="7235651E">
            <w:pPr>
              <w:jc w:val="right"/>
            </w:pPr>
            <w:r>
              <w:rPr>
                <w:rFonts w:ascii="宋体" w:hAnsi="宋体" w:eastAsia="宋体" w:cs="宋体"/>
                <w:b w:val="0"/>
                <w:i w:val="0"/>
                <w:color w:val="000000"/>
                <w:sz w:val="16"/>
              </w:rPr>
              <w:t>421.12</w:t>
            </w:r>
          </w:p>
        </w:tc>
        <w:tc>
          <w:tcPr>
            <w:tcW w:w="1120" w:type="dxa"/>
            <w:vAlign w:val="center"/>
          </w:tcPr>
          <w:p w14:paraId="43609970"/>
        </w:tc>
        <w:tc>
          <w:tcPr>
            <w:tcW w:w="1120" w:type="dxa"/>
            <w:vAlign w:val="center"/>
          </w:tcPr>
          <w:p w14:paraId="4D25AF4B"/>
        </w:tc>
        <w:tc>
          <w:tcPr>
            <w:tcW w:w="1112" w:type="dxa"/>
            <w:vAlign w:val="center"/>
          </w:tcPr>
          <w:p w14:paraId="14B17975"/>
        </w:tc>
      </w:tr>
      <w:tr w14:paraId="420CD3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B7F711E">
            <w:pPr>
              <w:jc w:val="left"/>
            </w:pPr>
            <w:r>
              <w:rPr>
                <w:rFonts w:ascii="宋体" w:hAnsi="宋体" w:eastAsia="宋体" w:cs="宋体"/>
                <w:b w:val="0"/>
                <w:i w:val="0"/>
                <w:color w:val="000000"/>
                <w:sz w:val="16"/>
              </w:rPr>
              <w:t>2010301</w:t>
            </w:r>
          </w:p>
        </w:tc>
        <w:tc>
          <w:tcPr>
            <w:tcW w:w="3340" w:type="dxa"/>
            <w:vAlign w:val="center"/>
          </w:tcPr>
          <w:p w14:paraId="43E8733E">
            <w:pPr>
              <w:jc w:val="left"/>
            </w:pPr>
            <w:r>
              <w:rPr>
                <w:rFonts w:ascii="宋体" w:hAnsi="宋体" w:eastAsia="宋体" w:cs="宋体"/>
                <w:b w:val="0"/>
                <w:i w:val="0"/>
                <w:color w:val="000000"/>
                <w:sz w:val="16"/>
              </w:rPr>
              <w:t>行政运行</w:t>
            </w:r>
          </w:p>
        </w:tc>
        <w:tc>
          <w:tcPr>
            <w:tcW w:w="1120" w:type="dxa"/>
            <w:vAlign w:val="center"/>
          </w:tcPr>
          <w:p w14:paraId="36F6B7C7">
            <w:pPr>
              <w:jc w:val="right"/>
            </w:pPr>
            <w:r>
              <w:rPr>
                <w:rFonts w:ascii="宋体" w:hAnsi="宋体" w:eastAsia="宋体" w:cs="宋体"/>
                <w:b w:val="0"/>
                <w:i w:val="0"/>
                <w:color w:val="000000"/>
                <w:sz w:val="16"/>
              </w:rPr>
              <w:t>332.07</w:t>
            </w:r>
          </w:p>
        </w:tc>
        <w:tc>
          <w:tcPr>
            <w:tcW w:w="1120" w:type="dxa"/>
            <w:vAlign w:val="center"/>
          </w:tcPr>
          <w:p w14:paraId="42E01603">
            <w:pPr>
              <w:jc w:val="right"/>
            </w:pPr>
            <w:r>
              <w:rPr>
                <w:rFonts w:ascii="宋体" w:hAnsi="宋体" w:eastAsia="宋体" w:cs="宋体"/>
                <w:b w:val="0"/>
                <w:i w:val="0"/>
                <w:color w:val="000000"/>
                <w:sz w:val="16"/>
              </w:rPr>
              <w:t>332.07</w:t>
            </w:r>
          </w:p>
        </w:tc>
        <w:tc>
          <w:tcPr>
            <w:tcW w:w="1120" w:type="dxa"/>
            <w:vAlign w:val="center"/>
          </w:tcPr>
          <w:p w14:paraId="31907E9A"/>
        </w:tc>
        <w:tc>
          <w:tcPr>
            <w:tcW w:w="1120" w:type="dxa"/>
            <w:vAlign w:val="center"/>
          </w:tcPr>
          <w:p w14:paraId="56FE3751"/>
        </w:tc>
        <w:tc>
          <w:tcPr>
            <w:tcW w:w="1120" w:type="dxa"/>
            <w:vAlign w:val="center"/>
          </w:tcPr>
          <w:p w14:paraId="67819CED"/>
        </w:tc>
        <w:tc>
          <w:tcPr>
            <w:tcW w:w="1112" w:type="dxa"/>
            <w:vAlign w:val="center"/>
          </w:tcPr>
          <w:p w14:paraId="6648DAA1"/>
        </w:tc>
      </w:tr>
      <w:tr w14:paraId="6542759F">
        <w:tblPrEx>
          <w:tblCellMar>
            <w:top w:w="0" w:type="dxa"/>
            <w:left w:w="80" w:type="dxa"/>
            <w:bottom w:w="0" w:type="dxa"/>
            <w:right w:w="80" w:type="dxa"/>
          </w:tblCellMar>
        </w:tblPrEx>
        <w:trPr>
          <w:trHeight w:val="401" w:hRule="exact"/>
          <w:jc w:val="center"/>
        </w:trPr>
        <w:tc>
          <w:tcPr>
            <w:tcW w:w="240" w:type="dxa"/>
            <w:vAlign w:val="center"/>
          </w:tcPr>
          <w:p w14:paraId="01B30F1E">
            <w:pPr>
              <w:jc w:val="left"/>
            </w:pPr>
            <w:r>
              <w:rPr>
                <w:rFonts w:ascii="宋体" w:hAnsi="宋体" w:eastAsia="宋体" w:cs="宋体"/>
                <w:b w:val="0"/>
                <w:i w:val="0"/>
                <w:color w:val="000000"/>
                <w:sz w:val="16"/>
              </w:rPr>
              <w:t>2010308</w:t>
            </w:r>
          </w:p>
        </w:tc>
        <w:tc>
          <w:tcPr>
            <w:tcW w:w="3340" w:type="dxa"/>
            <w:vAlign w:val="center"/>
          </w:tcPr>
          <w:p w14:paraId="1265E963">
            <w:pPr>
              <w:jc w:val="left"/>
            </w:pPr>
            <w:r>
              <w:rPr>
                <w:rFonts w:ascii="宋体" w:hAnsi="宋体" w:eastAsia="宋体" w:cs="宋体"/>
                <w:b w:val="0"/>
                <w:i w:val="0"/>
                <w:color w:val="000000"/>
                <w:sz w:val="16"/>
              </w:rPr>
              <w:t>信访事务</w:t>
            </w:r>
          </w:p>
        </w:tc>
        <w:tc>
          <w:tcPr>
            <w:tcW w:w="1120" w:type="dxa"/>
            <w:vAlign w:val="center"/>
          </w:tcPr>
          <w:p w14:paraId="1B425FE6">
            <w:pPr>
              <w:jc w:val="right"/>
            </w:pPr>
            <w:r>
              <w:rPr>
                <w:rFonts w:ascii="宋体" w:hAnsi="宋体" w:eastAsia="宋体" w:cs="宋体"/>
                <w:b w:val="0"/>
                <w:i w:val="0"/>
                <w:color w:val="000000"/>
                <w:sz w:val="16"/>
              </w:rPr>
              <w:t>29.62</w:t>
            </w:r>
          </w:p>
        </w:tc>
        <w:tc>
          <w:tcPr>
            <w:tcW w:w="1120" w:type="dxa"/>
            <w:vAlign w:val="center"/>
          </w:tcPr>
          <w:p w14:paraId="638C12F6"/>
        </w:tc>
        <w:tc>
          <w:tcPr>
            <w:tcW w:w="1120" w:type="dxa"/>
            <w:vAlign w:val="center"/>
          </w:tcPr>
          <w:p w14:paraId="21351F6A">
            <w:pPr>
              <w:jc w:val="right"/>
            </w:pPr>
            <w:r>
              <w:rPr>
                <w:rFonts w:ascii="宋体" w:hAnsi="宋体" w:eastAsia="宋体" w:cs="宋体"/>
                <w:b w:val="0"/>
                <w:i w:val="0"/>
                <w:color w:val="000000"/>
                <w:sz w:val="16"/>
              </w:rPr>
              <w:t>29.62</w:t>
            </w:r>
          </w:p>
        </w:tc>
        <w:tc>
          <w:tcPr>
            <w:tcW w:w="1120" w:type="dxa"/>
            <w:vAlign w:val="center"/>
          </w:tcPr>
          <w:p w14:paraId="0AB519A0"/>
        </w:tc>
        <w:tc>
          <w:tcPr>
            <w:tcW w:w="1120" w:type="dxa"/>
            <w:vAlign w:val="center"/>
          </w:tcPr>
          <w:p w14:paraId="47BC2BD2"/>
        </w:tc>
        <w:tc>
          <w:tcPr>
            <w:tcW w:w="1112" w:type="dxa"/>
            <w:vAlign w:val="center"/>
          </w:tcPr>
          <w:p w14:paraId="37096F8E"/>
        </w:tc>
      </w:tr>
      <w:tr w14:paraId="6A76321E">
        <w:tblPrEx>
          <w:tblCellMar>
            <w:top w:w="0" w:type="dxa"/>
            <w:left w:w="80" w:type="dxa"/>
            <w:bottom w:w="0" w:type="dxa"/>
            <w:right w:w="80" w:type="dxa"/>
          </w:tblCellMar>
        </w:tblPrEx>
        <w:trPr>
          <w:trHeight w:val="401" w:hRule="exact"/>
          <w:jc w:val="center"/>
        </w:trPr>
        <w:tc>
          <w:tcPr>
            <w:tcW w:w="240" w:type="dxa"/>
            <w:vAlign w:val="center"/>
          </w:tcPr>
          <w:p w14:paraId="0902D0C6">
            <w:pPr>
              <w:jc w:val="left"/>
            </w:pPr>
            <w:r>
              <w:rPr>
                <w:rFonts w:ascii="宋体" w:hAnsi="宋体" w:eastAsia="宋体" w:cs="宋体"/>
                <w:b w:val="0"/>
                <w:i w:val="0"/>
                <w:color w:val="000000"/>
                <w:sz w:val="16"/>
              </w:rPr>
              <w:t>2010399</w:t>
            </w:r>
          </w:p>
        </w:tc>
        <w:tc>
          <w:tcPr>
            <w:tcW w:w="3340" w:type="dxa"/>
            <w:vAlign w:val="center"/>
          </w:tcPr>
          <w:p w14:paraId="7B1FA43C">
            <w:pPr>
              <w:jc w:val="left"/>
            </w:pPr>
            <w:r>
              <w:rPr>
                <w:rFonts w:ascii="宋体" w:hAnsi="宋体" w:eastAsia="宋体" w:cs="宋体"/>
                <w:b w:val="0"/>
                <w:i w:val="0"/>
                <w:color w:val="000000"/>
                <w:sz w:val="16"/>
              </w:rPr>
              <w:t>其他政府办公厅（室）及相关机构事务支出</w:t>
            </w:r>
          </w:p>
        </w:tc>
        <w:tc>
          <w:tcPr>
            <w:tcW w:w="1120" w:type="dxa"/>
            <w:vAlign w:val="center"/>
          </w:tcPr>
          <w:p w14:paraId="63FC759B">
            <w:pPr>
              <w:jc w:val="right"/>
            </w:pPr>
            <w:r>
              <w:rPr>
                <w:rFonts w:ascii="宋体" w:hAnsi="宋体" w:eastAsia="宋体" w:cs="宋体"/>
                <w:b w:val="0"/>
                <w:i w:val="0"/>
                <w:color w:val="000000"/>
                <w:sz w:val="16"/>
              </w:rPr>
              <w:t>449.12</w:t>
            </w:r>
          </w:p>
        </w:tc>
        <w:tc>
          <w:tcPr>
            <w:tcW w:w="1120" w:type="dxa"/>
            <w:vAlign w:val="center"/>
          </w:tcPr>
          <w:p w14:paraId="3C8EA7B9">
            <w:pPr>
              <w:jc w:val="right"/>
            </w:pPr>
            <w:r>
              <w:rPr>
                <w:rFonts w:ascii="宋体" w:hAnsi="宋体" w:eastAsia="宋体" w:cs="宋体"/>
                <w:b w:val="0"/>
                <w:i w:val="0"/>
                <w:color w:val="000000"/>
                <w:sz w:val="16"/>
              </w:rPr>
              <w:t>57.62</w:t>
            </w:r>
          </w:p>
        </w:tc>
        <w:tc>
          <w:tcPr>
            <w:tcW w:w="1120" w:type="dxa"/>
            <w:vAlign w:val="center"/>
          </w:tcPr>
          <w:p w14:paraId="2377581C">
            <w:pPr>
              <w:jc w:val="right"/>
            </w:pPr>
            <w:r>
              <w:rPr>
                <w:rFonts w:ascii="宋体" w:hAnsi="宋体" w:eastAsia="宋体" w:cs="宋体"/>
                <w:b w:val="0"/>
                <w:i w:val="0"/>
                <w:color w:val="000000"/>
                <w:sz w:val="16"/>
              </w:rPr>
              <w:t>391.50</w:t>
            </w:r>
          </w:p>
        </w:tc>
        <w:tc>
          <w:tcPr>
            <w:tcW w:w="1120" w:type="dxa"/>
            <w:vAlign w:val="center"/>
          </w:tcPr>
          <w:p w14:paraId="4D9C45CE"/>
        </w:tc>
        <w:tc>
          <w:tcPr>
            <w:tcW w:w="1120" w:type="dxa"/>
            <w:vAlign w:val="center"/>
          </w:tcPr>
          <w:p w14:paraId="422C3953"/>
        </w:tc>
        <w:tc>
          <w:tcPr>
            <w:tcW w:w="1112" w:type="dxa"/>
            <w:vAlign w:val="center"/>
          </w:tcPr>
          <w:p w14:paraId="1B071E4E"/>
        </w:tc>
      </w:tr>
      <w:tr w14:paraId="2F34EA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8516F22">
            <w:pPr>
              <w:jc w:val="left"/>
            </w:pPr>
            <w:r>
              <w:rPr>
                <w:rFonts w:ascii="宋体" w:hAnsi="宋体" w:eastAsia="宋体" w:cs="宋体"/>
                <w:b w:val="0"/>
                <w:i w:val="0"/>
                <w:color w:val="000000"/>
                <w:sz w:val="16"/>
              </w:rPr>
              <w:t>20132</w:t>
            </w:r>
          </w:p>
        </w:tc>
        <w:tc>
          <w:tcPr>
            <w:tcW w:w="3340" w:type="dxa"/>
            <w:vAlign w:val="center"/>
          </w:tcPr>
          <w:p w14:paraId="6961616F">
            <w:pPr>
              <w:jc w:val="left"/>
            </w:pPr>
            <w:r>
              <w:rPr>
                <w:rFonts w:ascii="宋体" w:hAnsi="宋体" w:eastAsia="宋体" w:cs="宋体"/>
                <w:b w:val="0"/>
                <w:i w:val="0"/>
                <w:color w:val="000000"/>
                <w:sz w:val="16"/>
              </w:rPr>
              <w:t>组织事务</w:t>
            </w:r>
          </w:p>
        </w:tc>
        <w:tc>
          <w:tcPr>
            <w:tcW w:w="1120" w:type="dxa"/>
            <w:vAlign w:val="center"/>
          </w:tcPr>
          <w:p w14:paraId="67E53106">
            <w:pPr>
              <w:jc w:val="right"/>
            </w:pPr>
            <w:r>
              <w:rPr>
                <w:rFonts w:ascii="宋体" w:hAnsi="宋体" w:eastAsia="宋体" w:cs="宋体"/>
                <w:b w:val="0"/>
                <w:i w:val="0"/>
                <w:color w:val="000000"/>
                <w:sz w:val="16"/>
              </w:rPr>
              <w:t>5.67</w:t>
            </w:r>
          </w:p>
        </w:tc>
        <w:tc>
          <w:tcPr>
            <w:tcW w:w="1120" w:type="dxa"/>
            <w:vAlign w:val="center"/>
          </w:tcPr>
          <w:p w14:paraId="4F2A6ADC"/>
        </w:tc>
        <w:tc>
          <w:tcPr>
            <w:tcW w:w="1120" w:type="dxa"/>
            <w:vAlign w:val="center"/>
          </w:tcPr>
          <w:p w14:paraId="3AF92B64">
            <w:pPr>
              <w:jc w:val="right"/>
            </w:pPr>
            <w:r>
              <w:rPr>
                <w:rFonts w:ascii="宋体" w:hAnsi="宋体" w:eastAsia="宋体" w:cs="宋体"/>
                <w:b w:val="0"/>
                <w:i w:val="0"/>
                <w:color w:val="000000"/>
                <w:sz w:val="16"/>
              </w:rPr>
              <w:t>5.67</w:t>
            </w:r>
          </w:p>
        </w:tc>
        <w:tc>
          <w:tcPr>
            <w:tcW w:w="1120" w:type="dxa"/>
            <w:vAlign w:val="center"/>
          </w:tcPr>
          <w:p w14:paraId="6FD0E7FA"/>
        </w:tc>
        <w:tc>
          <w:tcPr>
            <w:tcW w:w="1120" w:type="dxa"/>
            <w:vAlign w:val="center"/>
          </w:tcPr>
          <w:p w14:paraId="193BDD28"/>
        </w:tc>
        <w:tc>
          <w:tcPr>
            <w:tcW w:w="1112" w:type="dxa"/>
            <w:vAlign w:val="center"/>
          </w:tcPr>
          <w:p w14:paraId="0F980C03"/>
        </w:tc>
      </w:tr>
      <w:tr w14:paraId="6721C075">
        <w:tblPrEx>
          <w:tblCellMar>
            <w:top w:w="0" w:type="dxa"/>
            <w:left w:w="80" w:type="dxa"/>
            <w:bottom w:w="0" w:type="dxa"/>
            <w:right w:w="80" w:type="dxa"/>
          </w:tblCellMar>
        </w:tblPrEx>
        <w:trPr>
          <w:trHeight w:val="401" w:hRule="exact"/>
          <w:jc w:val="center"/>
        </w:trPr>
        <w:tc>
          <w:tcPr>
            <w:tcW w:w="240" w:type="dxa"/>
            <w:vAlign w:val="center"/>
          </w:tcPr>
          <w:p w14:paraId="0936C95F">
            <w:pPr>
              <w:jc w:val="left"/>
            </w:pPr>
            <w:r>
              <w:rPr>
                <w:rFonts w:ascii="宋体" w:hAnsi="宋体" w:eastAsia="宋体" w:cs="宋体"/>
                <w:b w:val="0"/>
                <w:i w:val="0"/>
                <w:color w:val="000000"/>
                <w:sz w:val="16"/>
              </w:rPr>
              <w:t>2013299</w:t>
            </w:r>
          </w:p>
        </w:tc>
        <w:tc>
          <w:tcPr>
            <w:tcW w:w="3340" w:type="dxa"/>
            <w:vAlign w:val="center"/>
          </w:tcPr>
          <w:p w14:paraId="74EEE325">
            <w:pPr>
              <w:jc w:val="left"/>
            </w:pPr>
            <w:r>
              <w:rPr>
                <w:rFonts w:ascii="宋体" w:hAnsi="宋体" w:eastAsia="宋体" w:cs="宋体"/>
                <w:b w:val="0"/>
                <w:i w:val="0"/>
                <w:color w:val="000000"/>
                <w:sz w:val="16"/>
              </w:rPr>
              <w:t>其他组织事务支出</w:t>
            </w:r>
          </w:p>
        </w:tc>
        <w:tc>
          <w:tcPr>
            <w:tcW w:w="1120" w:type="dxa"/>
            <w:vAlign w:val="center"/>
          </w:tcPr>
          <w:p w14:paraId="7EEDA8E4">
            <w:pPr>
              <w:jc w:val="right"/>
            </w:pPr>
            <w:r>
              <w:rPr>
                <w:rFonts w:ascii="宋体" w:hAnsi="宋体" w:eastAsia="宋体" w:cs="宋体"/>
                <w:b w:val="0"/>
                <w:i w:val="0"/>
                <w:color w:val="000000"/>
                <w:sz w:val="16"/>
              </w:rPr>
              <w:t>5.67</w:t>
            </w:r>
          </w:p>
        </w:tc>
        <w:tc>
          <w:tcPr>
            <w:tcW w:w="1120" w:type="dxa"/>
            <w:vAlign w:val="center"/>
          </w:tcPr>
          <w:p w14:paraId="26D2B119"/>
        </w:tc>
        <w:tc>
          <w:tcPr>
            <w:tcW w:w="1120" w:type="dxa"/>
            <w:vAlign w:val="center"/>
          </w:tcPr>
          <w:p w14:paraId="239E5412">
            <w:pPr>
              <w:jc w:val="right"/>
            </w:pPr>
            <w:r>
              <w:rPr>
                <w:rFonts w:ascii="宋体" w:hAnsi="宋体" w:eastAsia="宋体" w:cs="宋体"/>
                <w:b w:val="0"/>
                <w:i w:val="0"/>
                <w:color w:val="000000"/>
                <w:sz w:val="16"/>
              </w:rPr>
              <w:t>5.67</w:t>
            </w:r>
          </w:p>
        </w:tc>
        <w:tc>
          <w:tcPr>
            <w:tcW w:w="1120" w:type="dxa"/>
            <w:vAlign w:val="center"/>
          </w:tcPr>
          <w:p w14:paraId="62EABFEC"/>
        </w:tc>
        <w:tc>
          <w:tcPr>
            <w:tcW w:w="1120" w:type="dxa"/>
            <w:vAlign w:val="center"/>
          </w:tcPr>
          <w:p w14:paraId="4A9BAB93"/>
        </w:tc>
        <w:tc>
          <w:tcPr>
            <w:tcW w:w="1112" w:type="dxa"/>
            <w:vAlign w:val="center"/>
          </w:tcPr>
          <w:p w14:paraId="3D85F79F"/>
        </w:tc>
      </w:tr>
      <w:tr w14:paraId="491A55C4">
        <w:tblPrEx>
          <w:tblCellMar>
            <w:top w:w="0" w:type="dxa"/>
            <w:left w:w="80" w:type="dxa"/>
            <w:bottom w:w="0" w:type="dxa"/>
            <w:right w:w="80" w:type="dxa"/>
          </w:tblCellMar>
        </w:tblPrEx>
        <w:trPr>
          <w:trHeight w:val="401" w:hRule="exact"/>
          <w:jc w:val="center"/>
        </w:trPr>
        <w:tc>
          <w:tcPr>
            <w:tcW w:w="240" w:type="dxa"/>
            <w:vAlign w:val="center"/>
          </w:tcPr>
          <w:p w14:paraId="0EC14394">
            <w:pPr>
              <w:jc w:val="left"/>
            </w:pPr>
            <w:r>
              <w:rPr>
                <w:rFonts w:ascii="宋体" w:hAnsi="宋体" w:eastAsia="宋体" w:cs="宋体"/>
                <w:b w:val="0"/>
                <w:i w:val="0"/>
                <w:color w:val="000000"/>
                <w:sz w:val="16"/>
              </w:rPr>
              <w:t>208</w:t>
            </w:r>
          </w:p>
        </w:tc>
        <w:tc>
          <w:tcPr>
            <w:tcW w:w="3340" w:type="dxa"/>
            <w:vAlign w:val="center"/>
          </w:tcPr>
          <w:p w14:paraId="3536629E">
            <w:pPr>
              <w:jc w:val="left"/>
            </w:pPr>
            <w:r>
              <w:rPr>
                <w:rFonts w:ascii="宋体" w:hAnsi="宋体" w:eastAsia="宋体" w:cs="宋体"/>
                <w:b w:val="0"/>
                <w:i w:val="0"/>
                <w:color w:val="000000"/>
                <w:sz w:val="16"/>
              </w:rPr>
              <w:t>社会保障和就业支出</w:t>
            </w:r>
          </w:p>
        </w:tc>
        <w:tc>
          <w:tcPr>
            <w:tcW w:w="1120" w:type="dxa"/>
            <w:vAlign w:val="center"/>
          </w:tcPr>
          <w:p w14:paraId="60ADCB5A">
            <w:pPr>
              <w:jc w:val="right"/>
            </w:pPr>
            <w:r>
              <w:rPr>
                <w:rFonts w:ascii="宋体" w:hAnsi="宋体" w:eastAsia="宋体" w:cs="宋体"/>
                <w:b w:val="0"/>
                <w:i w:val="0"/>
                <w:color w:val="000000"/>
                <w:sz w:val="16"/>
              </w:rPr>
              <w:t>176.90</w:t>
            </w:r>
          </w:p>
        </w:tc>
        <w:tc>
          <w:tcPr>
            <w:tcW w:w="1120" w:type="dxa"/>
            <w:vAlign w:val="center"/>
          </w:tcPr>
          <w:p w14:paraId="315AEF1D">
            <w:pPr>
              <w:jc w:val="right"/>
            </w:pPr>
            <w:r>
              <w:rPr>
                <w:rFonts w:ascii="宋体" w:hAnsi="宋体" w:eastAsia="宋体" w:cs="宋体"/>
                <w:b w:val="0"/>
                <w:i w:val="0"/>
                <w:color w:val="000000"/>
                <w:sz w:val="16"/>
              </w:rPr>
              <w:t>151.85</w:t>
            </w:r>
          </w:p>
        </w:tc>
        <w:tc>
          <w:tcPr>
            <w:tcW w:w="1120" w:type="dxa"/>
            <w:vAlign w:val="center"/>
          </w:tcPr>
          <w:p w14:paraId="4DC83006">
            <w:pPr>
              <w:jc w:val="right"/>
            </w:pPr>
            <w:r>
              <w:rPr>
                <w:rFonts w:ascii="宋体" w:hAnsi="宋体" w:eastAsia="宋体" w:cs="宋体"/>
                <w:b w:val="0"/>
                <w:i w:val="0"/>
                <w:color w:val="000000"/>
                <w:sz w:val="16"/>
              </w:rPr>
              <w:t>25.06</w:t>
            </w:r>
          </w:p>
        </w:tc>
        <w:tc>
          <w:tcPr>
            <w:tcW w:w="1120" w:type="dxa"/>
            <w:vAlign w:val="center"/>
          </w:tcPr>
          <w:p w14:paraId="0F738F56"/>
        </w:tc>
        <w:tc>
          <w:tcPr>
            <w:tcW w:w="1120" w:type="dxa"/>
            <w:vAlign w:val="center"/>
          </w:tcPr>
          <w:p w14:paraId="7C45DAC0"/>
        </w:tc>
        <w:tc>
          <w:tcPr>
            <w:tcW w:w="1112" w:type="dxa"/>
            <w:vAlign w:val="center"/>
          </w:tcPr>
          <w:p w14:paraId="15DE6036"/>
        </w:tc>
      </w:tr>
      <w:tr w14:paraId="125060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0C11EF8">
            <w:pPr>
              <w:jc w:val="left"/>
            </w:pPr>
            <w:r>
              <w:rPr>
                <w:rFonts w:ascii="宋体" w:hAnsi="宋体" w:eastAsia="宋体" w:cs="宋体"/>
                <w:b w:val="0"/>
                <w:i w:val="0"/>
                <w:color w:val="000000"/>
                <w:sz w:val="16"/>
              </w:rPr>
              <w:t>20802</w:t>
            </w:r>
          </w:p>
        </w:tc>
        <w:tc>
          <w:tcPr>
            <w:tcW w:w="3340" w:type="dxa"/>
            <w:vAlign w:val="center"/>
          </w:tcPr>
          <w:p w14:paraId="06D7938F">
            <w:pPr>
              <w:jc w:val="left"/>
            </w:pPr>
            <w:r>
              <w:rPr>
                <w:rFonts w:ascii="宋体" w:hAnsi="宋体" w:eastAsia="宋体" w:cs="宋体"/>
                <w:b w:val="0"/>
                <w:i w:val="0"/>
                <w:color w:val="000000"/>
                <w:sz w:val="16"/>
              </w:rPr>
              <w:t>民政管理事务</w:t>
            </w:r>
          </w:p>
        </w:tc>
        <w:tc>
          <w:tcPr>
            <w:tcW w:w="1120" w:type="dxa"/>
            <w:vAlign w:val="center"/>
          </w:tcPr>
          <w:p w14:paraId="0688EB75">
            <w:pPr>
              <w:jc w:val="right"/>
            </w:pPr>
            <w:r>
              <w:rPr>
                <w:rFonts w:ascii="宋体" w:hAnsi="宋体" w:eastAsia="宋体" w:cs="宋体"/>
                <w:b w:val="0"/>
                <w:i w:val="0"/>
                <w:color w:val="000000"/>
                <w:sz w:val="16"/>
              </w:rPr>
              <w:t>108.97</w:t>
            </w:r>
          </w:p>
        </w:tc>
        <w:tc>
          <w:tcPr>
            <w:tcW w:w="1120" w:type="dxa"/>
            <w:vAlign w:val="center"/>
          </w:tcPr>
          <w:p w14:paraId="51CE9539">
            <w:pPr>
              <w:jc w:val="right"/>
            </w:pPr>
            <w:r>
              <w:rPr>
                <w:rFonts w:ascii="宋体" w:hAnsi="宋体" w:eastAsia="宋体" w:cs="宋体"/>
                <w:b w:val="0"/>
                <w:i w:val="0"/>
                <w:color w:val="000000"/>
                <w:sz w:val="16"/>
              </w:rPr>
              <w:t>83.92</w:t>
            </w:r>
          </w:p>
        </w:tc>
        <w:tc>
          <w:tcPr>
            <w:tcW w:w="1120" w:type="dxa"/>
            <w:vAlign w:val="center"/>
          </w:tcPr>
          <w:p w14:paraId="4076AB81">
            <w:pPr>
              <w:jc w:val="right"/>
            </w:pPr>
            <w:r>
              <w:rPr>
                <w:rFonts w:ascii="宋体" w:hAnsi="宋体" w:eastAsia="宋体" w:cs="宋体"/>
                <w:b w:val="0"/>
                <w:i w:val="0"/>
                <w:color w:val="000000"/>
                <w:sz w:val="16"/>
              </w:rPr>
              <w:t>25.06</w:t>
            </w:r>
          </w:p>
        </w:tc>
        <w:tc>
          <w:tcPr>
            <w:tcW w:w="1120" w:type="dxa"/>
            <w:vAlign w:val="center"/>
          </w:tcPr>
          <w:p w14:paraId="61646035"/>
        </w:tc>
        <w:tc>
          <w:tcPr>
            <w:tcW w:w="1120" w:type="dxa"/>
            <w:vAlign w:val="center"/>
          </w:tcPr>
          <w:p w14:paraId="66CABC12"/>
        </w:tc>
        <w:tc>
          <w:tcPr>
            <w:tcW w:w="1112" w:type="dxa"/>
            <w:vAlign w:val="center"/>
          </w:tcPr>
          <w:p w14:paraId="05DB0AB7"/>
        </w:tc>
      </w:tr>
      <w:tr w14:paraId="58EA07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957F0F6">
            <w:pPr>
              <w:jc w:val="left"/>
            </w:pPr>
            <w:r>
              <w:rPr>
                <w:rFonts w:ascii="宋体" w:hAnsi="宋体" w:eastAsia="宋体" w:cs="宋体"/>
                <w:b w:val="0"/>
                <w:i w:val="0"/>
                <w:color w:val="000000"/>
                <w:sz w:val="16"/>
              </w:rPr>
              <w:t>2080208</w:t>
            </w:r>
          </w:p>
        </w:tc>
        <w:tc>
          <w:tcPr>
            <w:tcW w:w="3340" w:type="dxa"/>
            <w:vAlign w:val="center"/>
          </w:tcPr>
          <w:p w14:paraId="4764F7EF">
            <w:pPr>
              <w:jc w:val="left"/>
            </w:pPr>
            <w:r>
              <w:rPr>
                <w:rFonts w:ascii="宋体" w:hAnsi="宋体" w:eastAsia="宋体" w:cs="宋体"/>
                <w:b w:val="0"/>
                <w:i w:val="0"/>
                <w:color w:val="000000"/>
                <w:sz w:val="16"/>
              </w:rPr>
              <w:t>基层政权建设和社区治理</w:t>
            </w:r>
          </w:p>
        </w:tc>
        <w:tc>
          <w:tcPr>
            <w:tcW w:w="1120" w:type="dxa"/>
            <w:vAlign w:val="center"/>
          </w:tcPr>
          <w:p w14:paraId="36216730">
            <w:pPr>
              <w:jc w:val="right"/>
            </w:pPr>
            <w:r>
              <w:rPr>
                <w:rFonts w:ascii="宋体" w:hAnsi="宋体" w:eastAsia="宋体" w:cs="宋体"/>
                <w:b w:val="0"/>
                <w:i w:val="0"/>
                <w:color w:val="000000"/>
                <w:sz w:val="16"/>
              </w:rPr>
              <w:t>108.97</w:t>
            </w:r>
          </w:p>
        </w:tc>
        <w:tc>
          <w:tcPr>
            <w:tcW w:w="1120" w:type="dxa"/>
            <w:vAlign w:val="center"/>
          </w:tcPr>
          <w:p w14:paraId="034AC072">
            <w:pPr>
              <w:jc w:val="right"/>
            </w:pPr>
            <w:r>
              <w:rPr>
                <w:rFonts w:ascii="宋体" w:hAnsi="宋体" w:eastAsia="宋体" w:cs="宋体"/>
                <w:b w:val="0"/>
                <w:i w:val="0"/>
                <w:color w:val="000000"/>
                <w:sz w:val="16"/>
              </w:rPr>
              <w:t>83.92</w:t>
            </w:r>
          </w:p>
        </w:tc>
        <w:tc>
          <w:tcPr>
            <w:tcW w:w="1120" w:type="dxa"/>
            <w:vAlign w:val="center"/>
          </w:tcPr>
          <w:p w14:paraId="765FB73F">
            <w:pPr>
              <w:jc w:val="right"/>
            </w:pPr>
            <w:r>
              <w:rPr>
                <w:rFonts w:ascii="宋体" w:hAnsi="宋体" w:eastAsia="宋体" w:cs="宋体"/>
                <w:b w:val="0"/>
                <w:i w:val="0"/>
                <w:color w:val="000000"/>
                <w:sz w:val="16"/>
              </w:rPr>
              <w:t>25.06</w:t>
            </w:r>
          </w:p>
        </w:tc>
        <w:tc>
          <w:tcPr>
            <w:tcW w:w="1120" w:type="dxa"/>
            <w:vAlign w:val="center"/>
          </w:tcPr>
          <w:p w14:paraId="49F21106"/>
        </w:tc>
        <w:tc>
          <w:tcPr>
            <w:tcW w:w="1120" w:type="dxa"/>
            <w:vAlign w:val="center"/>
          </w:tcPr>
          <w:p w14:paraId="23AADF37"/>
        </w:tc>
        <w:tc>
          <w:tcPr>
            <w:tcW w:w="1112" w:type="dxa"/>
            <w:vAlign w:val="center"/>
          </w:tcPr>
          <w:p w14:paraId="316242D6"/>
        </w:tc>
      </w:tr>
      <w:tr w14:paraId="345655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758B8A4">
            <w:pPr>
              <w:jc w:val="left"/>
            </w:pPr>
            <w:r>
              <w:rPr>
                <w:rFonts w:ascii="宋体" w:hAnsi="宋体" w:eastAsia="宋体" w:cs="宋体"/>
                <w:b w:val="0"/>
                <w:i w:val="0"/>
                <w:color w:val="000000"/>
                <w:sz w:val="16"/>
              </w:rPr>
              <w:t>20805</w:t>
            </w:r>
          </w:p>
        </w:tc>
        <w:tc>
          <w:tcPr>
            <w:tcW w:w="3340" w:type="dxa"/>
            <w:vAlign w:val="center"/>
          </w:tcPr>
          <w:p w14:paraId="286B45C4">
            <w:pPr>
              <w:jc w:val="left"/>
            </w:pPr>
            <w:r>
              <w:rPr>
                <w:rFonts w:ascii="宋体" w:hAnsi="宋体" w:eastAsia="宋体" w:cs="宋体"/>
                <w:b w:val="0"/>
                <w:i w:val="0"/>
                <w:color w:val="000000"/>
                <w:sz w:val="16"/>
              </w:rPr>
              <w:t>行政事业单位养老支出</w:t>
            </w:r>
          </w:p>
        </w:tc>
        <w:tc>
          <w:tcPr>
            <w:tcW w:w="1120" w:type="dxa"/>
            <w:vAlign w:val="center"/>
          </w:tcPr>
          <w:p w14:paraId="2AE8AD2E">
            <w:pPr>
              <w:jc w:val="right"/>
            </w:pPr>
            <w:r>
              <w:rPr>
                <w:rFonts w:ascii="宋体" w:hAnsi="宋体" w:eastAsia="宋体" w:cs="宋体"/>
                <w:b w:val="0"/>
                <w:i w:val="0"/>
                <w:color w:val="000000"/>
                <w:sz w:val="16"/>
              </w:rPr>
              <w:t>43.00</w:t>
            </w:r>
          </w:p>
        </w:tc>
        <w:tc>
          <w:tcPr>
            <w:tcW w:w="1120" w:type="dxa"/>
            <w:vAlign w:val="center"/>
          </w:tcPr>
          <w:p w14:paraId="31970F51">
            <w:pPr>
              <w:jc w:val="right"/>
            </w:pPr>
            <w:r>
              <w:rPr>
                <w:rFonts w:ascii="宋体" w:hAnsi="宋体" w:eastAsia="宋体" w:cs="宋体"/>
                <w:b w:val="0"/>
                <w:i w:val="0"/>
                <w:color w:val="000000"/>
                <w:sz w:val="16"/>
              </w:rPr>
              <w:t>43.00</w:t>
            </w:r>
          </w:p>
        </w:tc>
        <w:tc>
          <w:tcPr>
            <w:tcW w:w="1120" w:type="dxa"/>
            <w:vAlign w:val="center"/>
          </w:tcPr>
          <w:p w14:paraId="5C8058C0"/>
        </w:tc>
        <w:tc>
          <w:tcPr>
            <w:tcW w:w="1120" w:type="dxa"/>
            <w:vAlign w:val="center"/>
          </w:tcPr>
          <w:p w14:paraId="20F8EC3E"/>
        </w:tc>
        <w:tc>
          <w:tcPr>
            <w:tcW w:w="1120" w:type="dxa"/>
            <w:vAlign w:val="center"/>
          </w:tcPr>
          <w:p w14:paraId="6B50AC69"/>
        </w:tc>
        <w:tc>
          <w:tcPr>
            <w:tcW w:w="1112" w:type="dxa"/>
            <w:vAlign w:val="center"/>
          </w:tcPr>
          <w:p w14:paraId="6CBF5123"/>
        </w:tc>
      </w:tr>
      <w:tr w14:paraId="557C6509">
        <w:tblPrEx>
          <w:tblCellMar>
            <w:top w:w="0" w:type="dxa"/>
            <w:left w:w="80" w:type="dxa"/>
            <w:bottom w:w="0" w:type="dxa"/>
            <w:right w:w="80" w:type="dxa"/>
          </w:tblCellMar>
        </w:tblPrEx>
        <w:trPr>
          <w:trHeight w:val="401" w:hRule="exact"/>
          <w:jc w:val="center"/>
        </w:trPr>
        <w:tc>
          <w:tcPr>
            <w:tcW w:w="240" w:type="dxa"/>
            <w:vAlign w:val="center"/>
          </w:tcPr>
          <w:p w14:paraId="7CBC528E">
            <w:pPr>
              <w:jc w:val="left"/>
            </w:pPr>
            <w:r>
              <w:rPr>
                <w:rFonts w:ascii="宋体" w:hAnsi="宋体" w:eastAsia="宋体" w:cs="宋体"/>
                <w:b w:val="0"/>
                <w:i w:val="0"/>
                <w:color w:val="000000"/>
                <w:sz w:val="16"/>
              </w:rPr>
              <w:t>2080501</w:t>
            </w:r>
          </w:p>
        </w:tc>
        <w:tc>
          <w:tcPr>
            <w:tcW w:w="3340" w:type="dxa"/>
            <w:vAlign w:val="center"/>
          </w:tcPr>
          <w:p w14:paraId="0FD9FB1E">
            <w:pPr>
              <w:jc w:val="left"/>
            </w:pPr>
            <w:r>
              <w:rPr>
                <w:rFonts w:ascii="宋体" w:hAnsi="宋体" w:eastAsia="宋体" w:cs="宋体"/>
                <w:b w:val="0"/>
                <w:i w:val="0"/>
                <w:color w:val="000000"/>
                <w:sz w:val="16"/>
              </w:rPr>
              <w:t>行政单位离退休</w:t>
            </w:r>
          </w:p>
        </w:tc>
        <w:tc>
          <w:tcPr>
            <w:tcW w:w="1120" w:type="dxa"/>
            <w:vAlign w:val="center"/>
          </w:tcPr>
          <w:p w14:paraId="27C189B4">
            <w:pPr>
              <w:jc w:val="right"/>
            </w:pPr>
            <w:r>
              <w:rPr>
                <w:rFonts w:ascii="宋体" w:hAnsi="宋体" w:eastAsia="宋体" w:cs="宋体"/>
                <w:b w:val="0"/>
                <w:i w:val="0"/>
                <w:color w:val="000000"/>
                <w:sz w:val="16"/>
              </w:rPr>
              <w:t>0.95</w:t>
            </w:r>
          </w:p>
        </w:tc>
        <w:tc>
          <w:tcPr>
            <w:tcW w:w="1120" w:type="dxa"/>
            <w:vAlign w:val="center"/>
          </w:tcPr>
          <w:p w14:paraId="7662C0E6">
            <w:pPr>
              <w:jc w:val="right"/>
            </w:pPr>
            <w:r>
              <w:rPr>
                <w:rFonts w:ascii="宋体" w:hAnsi="宋体" w:eastAsia="宋体" w:cs="宋体"/>
                <w:b w:val="0"/>
                <w:i w:val="0"/>
                <w:color w:val="000000"/>
                <w:sz w:val="16"/>
              </w:rPr>
              <w:t>0.95</w:t>
            </w:r>
          </w:p>
        </w:tc>
        <w:tc>
          <w:tcPr>
            <w:tcW w:w="1120" w:type="dxa"/>
            <w:vAlign w:val="center"/>
          </w:tcPr>
          <w:p w14:paraId="7579BFE5"/>
        </w:tc>
        <w:tc>
          <w:tcPr>
            <w:tcW w:w="1120" w:type="dxa"/>
            <w:vAlign w:val="center"/>
          </w:tcPr>
          <w:p w14:paraId="31180937"/>
        </w:tc>
        <w:tc>
          <w:tcPr>
            <w:tcW w:w="1120" w:type="dxa"/>
            <w:vAlign w:val="center"/>
          </w:tcPr>
          <w:p w14:paraId="584FF32A"/>
        </w:tc>
        <w:tc>
          <w:tcPr>
            <w:tcW w:w="1112" w:type="dxa"/>
            <w:vAlign w:val="center"/>
          </w:tcPr>
          <w:p w14:paraId="7924EADC"/>
        </w:tc>
      </w:tr>
      <w:tr w14:paraId="12656934">
        <w:tblPrEx>
          <w:tblCellMar>
            <w:top w:w="0" w:type="dxa"/>
            <w:left w:w="80" w:type="dxa"/>
            <w:bottom w:w="0" w:type="dxa"/>
            <w:right w:w="80" w:type="dxa"/>
          </w:tblCellMar>
        </w:tblPrEx>
        <w:trPr>
          <w:trHeight w:val="401" w:hRule="exact"/>
          <w:jc w:val="center"/>
        </w:trPr>
        <w:tc>
          <w:tcPr>
            <w:tcW w:w="240" w:type="dxa"/>
            <w:vAlign w:val="center"/>
          </w:tcPr>
          <w:p w14:paraId="4A08761F">
            <w:pPr>
              <w:jc w:val="left"/>
            </w:pPr>
            <w:r>
              <w:rPr>
                <w:rFonts w:ascii="宋体" w:hAnsi="宋体" w:eastAsia="宋体" w:cs="宋体"/>
                <w:b w:val="0"/>
                <w:i w:val="0"/>
                <w:color w:val="000000"/>
                <w:sz w:val="16"/>
              </w:rPr>
              <w:t>2080505</w:t>
            </w:r>
          </w:p>
        </w:tc>
        <w:tc>
          <w:tcPr>
            <w:tcW w:w="3340" w:type="dxa"/>
            <w:vAlign w:val="center"/>
          </w:tcPr>
          <w:p w14:paraId="27692C19">
            <w:pPr>
              <w:jc w:val="left"/>
            </w:pPr>
            <w:r>
              <w:rPr>
                <w:rFonts w:ascii="宋体" w:hAnsi="宋体" w:eastAsia="宋体" w:cs="宋体"/>
                <w:b w:val="0"/>
                <w:i w:val="0"/>
                <w:color w:val="000000"/>
                <w:sz w:val="16"/>
              </w:rPr>
              <w:t>机关事业单位基本养老保险缴费支出</w:t>
            </w:r>
          </w:p>
        </w:tc>
        <w:tc>
          <w:tcPr>
            <w:tcW w:w="1120" w:type="dxa"/>
            <w:vAlign w:val="center"/>
          </w:tcPr>
          <w:p w14:paraId="1E9360B1">
            <w:pPr>
              <w:jc w:val="right"/>
            </w:pPr>
            <w:r>
              <w:rPr>
                <w:rFonts w:ascii="宋体" w:hAnsi="宋体" w:eastAsia="宋体" w:cs="宋体"/>
                <w:b w:val="0"/>
                <w:i w:val="0"/>
                <w:color w:val="000000"/>
                <w:sz w:val="16"/>
              </w:rPr>
              <w:t>37.66</w:t>
            </w:r>
          </w:p>
        </w:tc>
        <w:tc>
          <w:tcPr>
            <w:tcW w:w="1120" w:type="dxa"/>
            <w:vAlign w:val="center"/>
          </w:tcPr>
          <w:p w14:paraId="636B1B09">
            <w:pPr>
              <w:jc w:val="right"/>
            </w:pPr>
            <w:r>
              <w:rPr>
                <w:rFonts w:ascii="宋体" w:hAnsi="宋体" w:eastAsia="宋体" w:cs="宋体"/>
                <w:b w:val="0"/>
                <w:i w:val="0"/>
                <w:color w:val="000000"/>
                <w:sz w:val="16"/>
              </w:rPr>
              <w:t>37.66</w:t>
            </w:r>
          </w:p>
        </w:tc>
        <w:tc>
          <w:tcPr>
            <w:tcW w:w="1120" w:type="dxa"/>
            <w:vAlign w:val="center"/>
          </w:tcPr>
          <w:p w14:paraId="57FF6EF0"/>
        </w:tc>
        <w:tc>
          <w:tcPr>
            <w:tcW w:w="1120" w:type="dxa"/>
            <w:vAlign w:val="center"/>
          </w:tcPr>
          <w:p w14:paraId="50A3B6AD"/>
        </w:tc>
        <w:tc>
          <w:tcPr>
            <w:tcW w:w="1120" w:type="dxa"/>
            <w:vAlign w:val="center"/>
          </w:tcPr>
          <w:p w14:paraId="0DA918FE"/>
        </w:tc>
        <w:tc>
          <w:tcPr>
            <w:tcW w:w="1112" w:type="dxa"/>
            <w:vAlign w:val="center"/>
          </w:tcPr>
          <w:p w14:paraId="42B784B0"/>
        </w:tc>
      </w:tr>
      <w:tr w14:paraId="15E44CDE">
        <w:tblPrEx>
          <w:tblCellMar>
            <w:top w:w="0" w:type="dxa"/>
            <w:left w:w="80" w:type="dxa"/>
            <w:bottom w:w="0" w:type="dxa"/>
            <w:right w:w="80" w:type="dxa"/>
          </w:tblCellMar>
        </w:tblPrEx>
        <w:trPr>
          <w:trHeight w:val="401" w:hRule="exact"/>
          <w:jc w:val="center"/>
        </w:trPr>
        <w:tc>
          <w:tcPr>
            <w:tcW w:w="240" w:type="dxa"/>
            <w:vAlign w:val="center"/>
          </w:tcPr>
          <w:p w14:paraId="78B4EA42">
            <w:pPr>
              <w:jc w:val="left"/>
            </w:pPr>
            <w:r>
              <w:rPr>
                <w:rFonts w:ascii="宋体" w:hAnsi="宋体" w:eastAsia="宋体" w:cs="宋体"/>
                <w:b w:val="0"/>
                <w:i w:val="0"/>
                <w:color w:val="000000"/>
                <w:sz w:val="16"/>
              </w:rPr>
              <w:t>2080506</w:t>
            </w:r>
          </w:p>
        </w:tc>
        <w:tc>
          <w:tcPr>
            <w:tcW w:w="3340" w:type="dxa"/>
            <w:vAlign w:val="center"/>
          </w:tcPr>
          <w:p w14:paraId="610F34CE">
            <w:pPr>
              <w:jc w:val="left"/>
            </w:pPr>
            <w:r>
              <w:rPr>
                <w:rFonts w:ascii="宋体" w:hAnsi="宋体" w:eastAsia="宋体" w:cs="宋体"/>
                <w:b w:val="0"/>
                <w:i w:val="0"/>
                <w:color w:val="000000"/>
                <w:sz w:val="16"/>
              </w:rPr>
              <w:t>机关事业单位职业年金缴费支出</w:t>
            </w:r>
          </w:p>
        </w:tc>
        <w:tc>
          <w:tcPr>
            <w:tcW w:w="1120" w:type="dxa"/>
            <w:vAlign w:val="center"/>
          </w:tcPr>
          <w:p w14:paraId="4BEEF89A">
            <w:pPr>
              <w:jc w:val="right"/>
            </w:pPr>
            <w:r>
              <w:rPr>
                <w:rFonts w:ascii="宋体" w:hAnsi="宋体" w:eastAsia="宋体" w:cs="宋体"/>
                <w:b w:val="0"/>
                <w:i w:val="0"/>
                <w:color w:val="000000"/>
                <w:sz w:val="16"/>
              </w:rPr>
              <w:t>4.39</w:t>
            </w:r>
          </w:p>
        </w:tc>
        <w:tc>
          <w:tcPr>
            <w:tcW w:w="1120" w:type="dxa"/>
            <w:vAlign w:val="center"/>
          </w:tcPr>
          <w:p w14:paraId="681C4C9C">
            <w:pPr>
              <w:jc w:val="right"/>
            </w:pPr>
            <w:r>
              <w:rPr>
                <w:rFonts w:ascii="宋体" w:hAnsi="宋体" w:eastAsia="宋体" w:cs="宋体"/>
                <w:b w:val="0"/>
                <w:i w:val="0"/>
                <w:color w:val="000000"/>
                <w:sz w:val="16"/>
              </w:rPr>
              <w:t>4.39</w:t>
            </w:r>
          </w:p>
        </w:tc>
        <w:tc>
          <w:tcPr>
            <w:tcW w:w="1120" w:type="dxa"/>
            <w:vAlign w:val="center"/>
          </w:tcPr>
          <w:p w14:paraId="207BC0C2"/>
        </w:tc>
        <w:tc>
          <w:tcPr>
            <w:tcW w:w="1120" w:type="dxa"/>
            <w:vAlign w:val="center"/>
          </w:tcPr>
          <w:p w14:paraId="3A37AE70"/>
        </w:tc>
        <w:tc>
          <w:tcPr>
            <w:tcW w:w="1120" w:type="dxa"/>
            <w:vAlign w:val="center"/>
          </w:tcPr>
          <w:p w14:paraId="0AEEE27A"/>
        </w:tc>
        <w:tc>
          <w:tcPr>
            <w:tcW w:w="1112" w:type="dxa"/>
            <w:vAlign w:val="center"/>
          </w:tcPr>
          <w:p w14:paraId="1BA126D7"/>
        </w:tc>
      </w:tr>
      <w:tr w14:paraId="75B87707">
        <w:tblPrEx>
          <w:tblCellMar>
            <w:top w:w="0" w:type="dxa"/>
            <w:left w:w="80" w:type="dxa"/>
            <w:bottom w:w="0" w:type="dxa"/>
            <w:right w:w="80" w:type="dxa"/>
          </w:tblCellMar>
        </w:tblPrEx>
        <w:trPr>
          <w:trHeight w:val="401" w:hRule="exact"/>
          <w:jc w:val="center"/>
        </w:trPr>
        <w:tc>
          <w:tcPr>
            <w:tcW w:w="240" w:type="dxa"/>
            <w:vAlign w:val="center"/>
          </w:tcPr>
          <w:p w14:paraId="3AE155BC">
            <w:pPr>
              <w:jc w:val="left"/>
            </w:pPr>
            <w:r>
              <w:rPr>
                <w:rFonts w:ascii="宋体" w:hAnsi="宋体" w:eastAsia="宋体" w:cs="宋体"/>
                <w:b w:val="0"/>
                <w:i w:val="0"/>
                <w:color w:val="000000"/>
                <w:sz w:val="16"/>
              </w:rPr>
              <w:t>20808</w:t>
            </w:r>
          </w:p>
        </w:tc>
        <w:tc>
          <w:tcPr>
            <w:tcW w:w="3340" w:type="dxa"/>
            <w:vAlign w:val="center"/>
          </w:tcPr>
          <w:p w14:paraId="11C11FAB">
            <w:pPr>
              <w:jc w:val="left"/>
            </w:pPr>
            <w:r>
              <w:rPr>
                <w:rFonts w:ascii="宋体" w:hAnsi="宋体" w:eastAsia="宋体" w:cs="宋体"/>
                <w:b w:val="0"/>
                <w:i w:val="0"/>
                <w:color w:val="000000"/>
                <w:sz w:val="16"/>
              </w:rPr>
              <w:t>抚恤</w:t>
            </w:r>
          </w:p>
        </w:tc>
        <w:tc>
          <w:tcPr>
            <w:tcW w:w="1120" w:type="dxa"/>
            <w:vAlign w:val="center"/>
          </w:tcPr>
          <w:p w14:paraId="5A806611">
            <w:pPr>
              <w:jc w:val="right"/>
            </w:pPr>
            <w:r>
              <w:rPr>
                <w:rFonts w:ascii="宋体" w:hAnsi="宋体" w:eastAsia="宋体" w:cs="宋体"/>
                <w:b w:val="0"/>
                <w:i w:val="0"/>
                <w:color w:val="000000"/>
                <w:sz w:val="16"/>
              </w:rPr>
              <w:t>24.93</w:t>
            </w:r>
          </w:p>
        </w:tc>
        <w:tc>
          <w:tcPr>
            <w:tcW w:w="1120" w:type="dxa"/>
            <w:vAlign w:val="center"/>
          </w:tcPr>
          <w:p w14:paraId="550DB833">
            <w:pPr>
              <w:jc w:val="right"/>
            </w:pPr>
            <w:r>
              <w:rPr>
                <w:rFonts w:ascii="宋体" w:hAnsi="宋体" w:eastAsia="宋体" w:cs="宋体"/>
                <w:b w:val="0"/>
                <w:i w:val="0"/>
                <w:color w:val="000000"/>
                <w:sz w:val="16"/>
              </w:rPr>
              <w:t>24.93</w:t>
            </w:r>
          </w:p>
        </w:tc>
        <w:tc>
          <w:tcPr>
            <w:tcW w:w="1120" w:type="dxa"/>
            <w:vAlign w:val="center"/>
          </w:tcPr>
          <w:p w14:paraId="1035DC01"/>
        </w:tc>
        <w:tc>
          <w:tcPr>
            <w:tcW w:w="1120" w:type="dxa"/>
            <w:vAlign w:val="center"/>
          </w:tcPr>
          <w:p w14:paraId="552E6E01"/>
        </w:tc>
        <w:tc>
          <w:tcPr>
            <w:tcW w:w="1120" w:type="dxa"/>
            <w:vAlign w:val="center"/>
          </w:tcPr>
          <w:p w14:paraId="12549B06"/>
        </w:tc>
        <w:tc>
          <w:tcPr>
            <w:tcW w:w="1112" w:type="dxa"/>
            <w:vAlign w:val="center"/>
          </w:tcPr>
          <w:p w14:paraId="2123E90C"/>
        </w:tc>
      </w:tr>
      <w:tr w14:paraId="78BA682A">
        <w:tblPrEx>
          <w:tblCellMar>
            <w:top w:w="0" w:type="dxa"/>
            <w:left w:w="80" w:type="dxa"/>
            <w:bottom w:w="0" w:type="dxa"/>
            <w:right w:w="80" w:type="dxa"/>
          </w:tblCellMar>
        </w:tblPrEx>
        <w:trPr>
          <w:trHeight w:val="401" w:hRule="exact"/>
          <w:jc w:val="center"/>
        </w:trPr>
        <w:tc>
          <w:tcPr>
            <w:tcW w:w="240" w:type="dxa"/>
            <w:vAlign w:val="center"/>
          </w:tcPr>
          <w:p w14:paraId="5DB08A1E">
            <w:pPr>
              <w:jc w:val="left"/>
            </w:pPr>
            <w:r>
              <w:rPr>
                <w:rFonts w:ascii="宋体" w:hAnsi="宋体" w:eastAsia="宋体" w:cs="宋体"/>
                <w:b w:val="0"/>
                <w:i w:val="0"/>
                <w:color w:val="000000"/>
                <w:sz w:val="16"/>
              </w:rPr>
              <w:t>2080801</w:t>
            </w:r>
          </w:p>
        </w:tc>
        <w:tc>
          <w:tcPr>
            <w:tcW w:w="3340" w:type="dxa"/>
            <w:vAlign w:val="center"/>
          </w:tcPr>
          <w:p w14:paraId="50AC199B">
            <w:pPr>
              <w:jc w:val="left"/>
            </w:pPr>
            <w:r>
              <w:rPr>
                <w:rFonts w:ascii="宋体" w:hAnsi="宋体" w:eastAsia="宋体" w:cs="宋体"/>
                <w:b w:val="0"/>
                <w:i w:val="0"/>
                <w:color w:val="000000"/>
                <w:sz w:val="16"/>
              </w:rPr>
              <w:t>死亡抚恤</w:t>
            </w:r>
          </w:p>
        </w:tc>
        <w:tc>
          <w:tcPr>
            <w:tcW w:w="1120" w:type="dxa"/>
            <w:vAlign w:val="center"/>
          </w:tcPr>
          <w:p w14:paraId="22892C6A">
            <w:pPr>
              <w:jc w:val="right"/>
            </w:pPr>
            <w:r>
              <w:rPr>
                <w:rFonts w:ascii="宋体" w:hAnsi="宋体" w:eastAsia="宋体" w:cs="宋体"/>
                <w:b w:val="0"/>
                <w:i w:val="0"/>
                <w:color w:val="000000"/>
                <w:sz w:val="16"/>
              </w:rPr>
              <w:t>24.93</w:t>
            </w:r>
          </w:p>
        </w:tc>
        <w:tc>
          <w:tcPr>
            <w:tcW w:w="1120" w:type="dxa"/>
            <w:vAlign w:val="center"/>
          </w:tcPr>
          <w:p w14:paraId="6C590F23">
            <w:pPr>
              <w:jc w:val="right"/>
            </w:pPr>
            <w:r>
              <w:rPr>
                <w:rFonts w:ascii="宋体" w:hAnsi="宋体" w:eastAsia="宋体" w:cs="宋体"/>
                <w:b w:val="0"/>
                <w:i w:val="0"/>
                <w:color w:val="000000"/>
                <w:sz w:val="16"/>
              </w:rPr>
              <w:t>24.93</w:t>
            </w:r>
          </w:p>
        </w:tc>
        <w:tc>
          <w:tcPr>
            <w:tcW w:w="1120" w:type="dxa"/>
            <w:vAlign w:val="center"/>
          </w:tcPr>
          <w:p w14:paraId="50D77123"/>
        </w:tc>
        <w:tc>
          <w:tcPr>
            <w:tcW w:w="1120" w:type="dxa"/>
            <w:vAlign w:val="center"/>
          </w:tcPr>
          <w:p w14:paraId="40AC3246"/>
        </w:tc>
        <w:tc>
          <w:tcPr>
            <w:tcW w:w="1120" w:type="dxa"/>
            <w:vAlign w:val="center"/>
          </w:tcPr>
          <w:p w14:paraId="4D577174"/>
        </w:tc>
        <w:tc>
          <w:tcPr>
            <w:tcW w:w="1112" w:type="dxa"/>
            <w:vAlign w:val="center"/>
          </w:tcPr>
          <w:p w14:paraId="50FD590A"/>
        </w:tc>
      </w:tr>
      <w:tr w14:paraId="2B909D0E">
        <w:tblPrEx>
          <w:tblCellMar>
            <w:top w:w="0" w:type="dxa"/>
            <w:left w:w="80" w:type="dxa"/>
            <w:bottom w:w="0" w:type="dxa"/>
            <w:right w:w="80" w:type="dxa"/>
          </w:tblCellMar>
        </w:tblPrEx>
        <w:trPr>
          <w:trHeight w:val="401" w:hRule="exact"/>
          <w:jc w:val="center"/>
        </w:trPr>
        <w:tc>
          <w:tcPr>
            <w:tcW w:w="240" w:type="dxa"/>
            <w:vAlign w:val="center"/>
          </w:tcPr>
          <w:p w14:paraId="59CE7E00">
            <w:pPr>
              <w:jc w:val="left"/>
            </w:pPr>
            <w:r>
              <w:rPr>
                <w:rFonts w:ascii="宋体" w:hAnsi="宋体" w:eastAsia="宋体" w:cs="宋体"/>
                <w:b w:val="0"/>
                <w:i w:val="0"/>
                <w:color w:val="000000"/>
                <w:sz w:val="16"/>
              </w:rPr>
              <w:t>210</w:t>
            </w:r>
          </w:p>
        </w:tc>
        <w:tc>
          <w:tcPr>
            <w:tcW w:w="3340" w:type="dxa"/>
            <w:vAlign w:val="center"/>
          </w:tcPr>
          <w:p w14:paraId="52D6A7F8">
            <w:pPr>
              <w:jc w:val="left"/>
            </w:pPr>
            <w:r>
              <w:rPr>
                <w:rFonts w:ascii="宋体" w:hAnsi="宋体" w:eastAsia="宋体" w:cs="宋体"/>
                <w:b w:val="0"/>
                <w:i w:val="0"/>
                <w:color w:val="000000"/>
                <w:sz w:val="16"/>
              </w:rPr>
              <w:t>卫生健康支出</w:t>
            </w:r>
          </w:p>
        </w:tc>
        <w:tc>
          <w:tcPr>
            <w:tcW w:w="1120" w:type="dxa"/>
            <w:vAlign w:val="center"/>
          </w:tcPr>
          <w:p w14:paraId="2DFA859B">
            <w:pPr>
              <w:jc w:val="right"/>
            </w:pPr>
            <w:r>
              <w:rPr>
                <w:rFonts w:ascii="宋体" w:hAnsi="宋体" w:eastAsia="宋体" w:cs="宋体"/>
                <w:b w:val="0"/>
                <w:i w:val="0"/>
                <w:color w:val="000000"/>
                <w:sz w:val="16"/>
              </w:rPr>
              <w:t>29.17</w:t>
            </w:r>
          </w:p>
        </w:tc>
        <w:tc>
          <w:tcPr>
            <w:tcW w:w="1120" w:type="dxa"/>
            <w:vAlign w:val="center"/>
          </w:tcPr>
          <w:p w14:paraId="27D7B117">
            <w:pPr>
              <w:jc w:val="right"/>
            </w:pPr>
            <w:r>
              <w:rPr>
                <w:rFonts w:ascii="宋体" w:hAnsi="宋体" w:eastAsia="宋体" w:cs="宋体"/>
                <w:b w:val="0"/>
                <w:i w:val="0"/>
                <w:color w:val="000000"/>
                <w:sz w:val="16"/>
              </w:rPr>
              <w:t>18.88</w:t>
            </w:r>
          </w:p>
        </w:tc>
        <w:tc>
          <w:tcPr>
            <w:tcW w:w="1120" w:type="dxa"/>
            <w:vAlign w:val="center"/>
          </w:tcPr>
          <w:p w14:paraId="2192C0BE">
            <w:pPr>
              <w:jc w:val="right"/>
            </w:pPr>
            <w:r>
              <w:rPr>
                <w:rFonts w:ascii="宋体" w:hAnsi="宋体" w:eastAsia="宋体" w:cs="宋体"/>
                <w:b w:val="0"/>
                <w:i w:val="0"/>
                <w:color w:val="000000"/>
                <w:sz w:val="16"/>
              </w:rPr>
              <w:t>10.29</w:t>
            </w:r>
          </w:p>
        </w:tc>
        <w:tc>
          <w:tcPr>
            <w:tcW w:w="1120" w:type="dxa"/>
            <w:vAlign w:val="center"/>
          </w:tcPr>
          <w:p w14:paraId="1A54D9EE"/>
        </w:tc>
        <w:tc>
          <w:tcPr>
            <w:tcW w:w="1120" w:type="dxa"/>
            <w:vAlign w:val="center"/>
          </w:tcPr>
          <w:p w14:paraId="7F9F240F"/>
        </w:tc>
        <w:tc>
          <w:tcPr>
            <w:tcW w:w="1112" w:type="dxa"/>
            <w:vAlign w:val="center"/>
          </w:tcPr>
          <w:p w14:paraId="505A0CCE"/>
        </w:tc>
      </w:tr>
      <w:tr w14:paraId="3163DA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183D157">
            <w:pPr>
              <w:jc w:val="left"/>
            </w:pPr>
            <w:r>
              <w:rPr>
                <w:rFonts w:ascii="宋体" w:hAnsi="宋体" w:eastAsia="宋体" w:cs="宋体"/>
                <w:b w:val="0"/>
                <w:i w:val="0"/>
                <w:color w:val="000000"/>
                <w:sz w:val="16"/>
              </w:rPr>
              <w:t>21007</w:t>
            </w:r>
          </w:p>
        </w:tc>
        <w:tc>
          <w:tcPr>
            <w:tcW w:w="3340" w:type="dxa"/>
            <w:vAlign w:val="center"/>
          </w:tcPr>
          <w:p w14:paraId="78E97592">
            <w:pPr>
              <w:jc w:val="left"/>
            </w:pPr>
            <w:r>
              <w:rPr>
                <w:rFonts w:ascii="宋体" w:hAnsi="宋体" w:eastAsia="宋体" w:cs="宋体"/>
                <w:b w:val="0"/>
                <w:i w:val="0"/>
                <w:color w:val="000000"/>
                <w:sz w:val="16"/>
              </w:rPr>
              <w:t>计划生育事务</w:t>
            </w:r>
          </w:p>
        </w:tc>
        <w:tc>
          <w:tcPr>
            <w:tcW w:w="1120" w:type="dxa"/>
            <w:vAlign w:val="center"/>
          </w:tcPr>
          <w:p w14:paraId="0790113E">
            <w:pPr>
              <w:jc w:val="right"/>
            </w:pPr>
            <w:r>
              <w:rPr>
                <w:rFonts w:ascii="宋体" w:hAnsi="宋体" w:eastAsia="宋体" w:cs="宋体"/>
                <w:b w:val="0"/>
                <w:i w:val="0"/>
                <w:color w:val="000000"/>
                <w:sz w:val="16"/>
              </w:rPr>
              <w:t>10.29</w:t>
            </w:r>
          </w:p>
        </w:tc>
        <w:tc>
          <w:tcPr>
            <w:tcW w:w="1120" w:type="dxa"/>
            <w:vAlign w:val="center"/>
          </w:tcPr>
          <w:p w14:paraId="670B98E6"/>
        </w:tc>
        <w:tc>
          <w:tcPr>
            <w:tcW w:w="1120" w:type="dxa"/>
            <w:vAlign w:val="center"/>
          </w:tcPr>
          <w:p w14:paraId="71CB5CC0">
            <w:pPr>
              <w:jc w:val="right"/>
            </w:pPr>
            <w:r>
              <w:rPr>
                <w:rFonts w:ascii="宋体" w:hAnsi="宋体" w:eastAsia="宋体" w:cs="宋体"/>
                <w:b w:val="0"/>
                <w:i w:val="0"/>
                <w:color w:val="000000"/>
                <w:sz w:val="16"/>
              </w:rPr>
              <w:t>10.29</w:t>
            </w:r>
          </w:p>
        </w:tc>
        <w:tc>
          <w:tcPr>
            <w:tcW w:w="1120" w:type="dxa"/>
            <w:vAlign w:val="center"/>
          </w:tcPr>
          <w:p w14:paraId="0264EB57"/>
        </w:tc>
        <w:tc>
          <w:tcPr>
            <w:tcW w:w="1120" w:type="dxa"/>
            <w:vAlign w:val="center"/>
          </w:tcPr>
          <w:p w14:paraId="76E81594"/>
        </w:tc>
        <w:tc>
          <w:tcPr>
            <w:tcW w:w="1112" w:type="dxa"/>
            <w:vAlign w:val="center"/>
          </w:tcPr>
          <w:p w14:paraId="499AED77"/>
        </w:tc>
      </w:tr>
      <w:tr w14:paraId="42BE1CCA">
        <w:tblPrEx>
          <w:tblCellMar>
            <w:top w:w="0" w:type="dxa"/>
            <w:left w:w="80" w:type="dxa"/>
            <w:bottom w:w="0" w:type="dxa"/>
            <w:right w:w="80" w:type="dxa"/>
          </w:tblCellMar>
        </w:tblPrEx>
        <w:trPr>
          <w:trHeight w:val="401" w:hRule="exact"/>
          <w:jc w:val="center"/>
        </w:trPr>
        <w:tc>
          <w:tcPr>
            <w:tcW w:w="240" w:type="dxa"/>
            <w:vAlign w:val="center"/>
          </w:tcPr>
          <w:p w14:paraId="2DE8EC4E">
            <w:pPr>
              <w:jc w:val="left"/>
            </w:pPr>
            <w:r>
              <w:rPr>
                <w:rFonts w:ascii="宋体" w:hAnsi="宋体" w:eastAsia="宋体" w:cs="宋体"/>
                <w:b w:val="0"/>
                <w:i w:val="0"/>
                <w:color w:val="000000"/>
                <w:sz w:val="16"/>
              </w:rPr>
              <w:t>2100717</w:t>
            </w:r>
          </w:p>
        </w:tc>
        <w:tc>
          <w:tcPr>
            <w:tcW w:w="3340" w:type="dxa"/>
            <w:vAlign w:val="center"/>
          </w:tcPr>
          <w:p w14:paraId="2B0EC44F">
            <w:pPr>
              <w:jc w:val="left"/>
            </w:pPr>
            <w:r>
              <w:rPr>
                <w:rFonts w:ascii="宋体" w:hAnsi="宋体" w:eastAsia="宋体" w:cs="宋体"/>
                <w:b w:val="0"/>
                <w:i w:val="0"/>
                <w:color w:val="000000"/>
                <w:sz w:val="16"/>
              </w:rPr>
              <w:t>计划生育服务</w:t>
            </w:r>
          </w:p>
        </w:tc>
        <w:tc>
          <w:tcPr>
            <w:tcW w:w="1120" w:type="dxa"/>
            <w:vAlign w:val="center"/>
          </w:tcPr>
          <w:p w14:paraId="120C2B79">
            <w:pPr>
              <w:jc w:val="right"/>
            </w:pPr>
            <w:r>
              <w:rPr>
                <w:rFonts w:ascii="宋体" w:hAnsi="宋体" w:eastAsia="宋体" w:cs="宋体"/>
                <w:b w:val="0"/>
                <w:i w:val="0"/>
                <w:color w:val="000000"/>
                <w:sz w:val="16"/>
              </w:rPr>
              <w:t>10.29</w:t>
            </w:r>
          </w:p>
        </w:tc>
        <w:tc>
          <w:tcPr>
            <w:tcW w:w="1120" w:type="dxa"/>
            <w:vAlign w:val="center"/>
          </w:tcPr>
          <w:p w14:paraId="0AE9E856"/>
        </w:tc>
        <w:tc>
          <w:tcPr>
            <w:tcW w:w="1120" w:type="dxa"/>
            <w:vAlign w:val="center"/>
          </w:tcPr>
          <w:p w14:paraId="7FC7D265">
            <w:pPr>
              <w:jc w:val="right"/>
            </w:pPr>
            <w:r>
              <w:rPr>
                <w:rFonts w:ascii="宋体" w:hAnsi="宋体" w:eastAsia="宋体" w:cs="宋体"/>
                <w:b w:val="0"/>
                <w:i w:val="0"/>
                <w:color w:val="000000"/>
                <w:sz w:val="16"/>
              </w:rPr>
              <w:t>10.29</w:t>
            </w:r>
          </w:p>
        </w:tc>
        <w:tc>
          <w:tcPr>
            <w:tcW w:w="1120" w:type="dxa"/>
            <w:vAlign w:val="center"/>
          </w:tcPr>
          <w:p w14:paraId="29DE4389"/>
        </w:tc>
        <w:tc>
          <w:tcPr>
            <w:tcW w:w="1120" w:type="dxa"/>
            <w:vAlign w:val="center"/>
          </w:tcPr>
          <w:p w14:paraId="1B993CAB"/>
        </w:tc>
        <w:tc>
          <w:tcPr>
            <w:tcW w:w="1112" w:type="dxa"/>
            <w:vAlign w:val="center"/>
          </w:tcPr>
          <w:p w14:paraId="7D2A22E7"/>
        </w:tc>
      </w:tr>
      <w:tr w14:paraId="70A6F3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236674A">
            <w:pPr>
              <w:jc w:val="left"/>
            </w:pPr>
            <w:r>
              <w:rPr>
                <w:rFonts w:ascii="宋体" w:hAnsi="宋体" w:eastAsia="宋体" w:cs="宋体"/>
                <w:b w:val="0"/>
                <w:i w:val="0"/>
                <w:color w:val="000000"/>
                <w:sz w:val="16"/>
              </w:rPr>
              <w:t>21011</w:t>
            </w:r>
          </w:p>
        </w:tc>
        <w:tc>
          <w:tcPr>
            <w:tcW w:w="3340" w:type="dxa"/>
            <w:vAlign w:val="center"/>
          </w:tcPr>
          <w:p w14:paraId="169B94D4">
            <w:pPr>
              <w:jc w:val="left"/>
            </w:pPr>
            <w:r>
              <w:rPr>
                <w:rFonts w:ascii="宋体" w:hAnsi="宋体" w:eastAsia="宋体" w:cs="宋体"/>
                <w:b w:val="0"/>
                <w:i w:val="0"/>
                <w:color w:val="000000"/>
                <w:sz w:val="16"/>
              </w:rPr>
              <w:t>行政事业单位医疗</w:t>
            </w:r>
          </w:p>
        </w:tc>
        <w:tc>
          <w:tcPr>
            <w:tcW w:w="1120" w:type="dxa"/>
            <w:vAlign w:val="center"/>
          </w:tcPr>
          <w:p w14:paraId="1AC895FC">
            <w:pPr>
              <w:jc w:val="right"/>
            </w:pPr>
            <w:r>
              <w:rPr>
                <w:rFonts w:ascii="宋体" w:hAnsi="宋体" w:eastAsia="宋体" w:cs="宋体"/>
                <w:b w:val="0"/>
                <w:i w:val="0"/>
                <w:color w:val="000000"/>
                <w:sz w:val="16"/>
              </w:rPr>
              <w:t>18.88</w:t>
            </w:r>
          </w:p>
        </w:tc>
        <w:tc>
          <w:tcPr>
            <w:tcW w:w="1120" w:type="dxa"/>
            <w:vAlign w:val="center"/>
          </w:tcPr>
          <w:p w14:paraId="60DAB501">
            <w:pPr>
              <w:jc w:val="right"/>
            </w:pPr>
            <w:r>
              <w:rPr>
                <w:rFonts w:ascii="宋体" w:hAnsi="宋体" w:eastAsia="宋体" w:cs="宋体"/>
                <w:b w:val="0"/>
                <w:i w:val="0"/>
                <w:color w:val="000000"/>
                <w:sz w:val="16"/>
              </w:rPr>
              <w:t>18.88</w:t>
            </w:r>
          </w:p>
        </w:tc>
        <w:tc>
          <w:tcPr>
            <w:tcW w:w="1120" w:type="dxa"/>
            <w:vAlign w:val="center"/>
          </w:tcPr>
          <w:p w14:paraId="2143190C"/>
        </w:tc>
        <w:tc>
          <w:tcPr>
            <w:tcW w:w="1120" w:type="dxa"/>
            <w:vAlign w:val="center"/>
          </w:tcPr>
          <w:p w14:paraId="2269F19C"/>
        </w:tc>
        <w:tc>
          <w:tcPr>
            <w:tcW w:w="1120" w:type="dxa"/>
            <w:vAlign w:val="center"/>
          </w:tcPr>
          <w:p w14:paraId="64260B2F"/>
        </w:tc>
        <w:tc>
          <w:tcPr>
            <w:tcW w:w="1112" w:type="dxa"/>
            <w:vAlign w:val="center"/>
          </w:tcPr>
          <w:p w14:paraId="1BAE905D"/>
        </w:tc>
      </w:tr>
      <w:tr w14:paraId="7816551E">
        <w:tblPrEx>
          <w:tblCellMar>
            <w:top w:w="0" w:type="dxa"/>
            <w:left w:w="80" w:type="dxa"/>
            <w:bottom w:w="0" w:type="dxa"/>
            <w:right w:w="80" w:type="dxa"/>
          </w:tblCellMar>
        </w:tblPrEx>
        <w:trPr>
          <w:trHeight w:val="401" w:hRule="exact"/>
          <w:jc w:val="center"/>
        </w:trPr>
        <w:tc>
          <w:tcPr>
            <w:tcW w:w="240" w:type="dxa"/>
            <w:vAlign w:val="center"/>
          </w:tcPr>
          <w:p w14:paraId="7FB4B47E">
            <w:pPr>
              <w:jc w:val="left"/>
            </w:pPr>
            <w:r>
              <w:rPr>
                <w:rFonts w:ascii="宋体" w:hAnsi="宋体" w:eastAsia="宋体" w:cs="宋体"/>
                <w:b w:val="0"/>
                <w:i w:val="0"/>
                <w:color w:val="000000"/>
                <w:sz w:val="16"/>
              </w:rPr>
              <w:t>2101101</w:t>
            </w:r>
          </w:p>
        </w:tc>
        <w:tc>
          <w:tcPr>
            <w:tcW w:w="3340" w:type="dxa"/>
            <w:vAlign w:val="center"/>
          </w:tcPr>
          <w:p w14:paraId="6650AE94">
            <w:pPr>
              <w:jc w:val="left"/>
            </w:pPr>
            <w:r>
              <w:rPr>
                <w:rFonts w:ascii="宋体" w:hAnsi="宋体" w:eastAsia="宋体" w:cs="宋体"/>
                <w:b w:val="0"/>
                <w:i w:val="0"/>
                <w:color w:val="000000"/>
                <w:sz w:val="16"/>
              </w:rPr>
              <w:t>行政单位医疗</w:t>
            </w:r>
          </w:p>
        </w:tc>
        <w:tc>
          <w:tcPr>
            <w:tcW w:w="1120" w:type="dxa"/>
            <w:vAlign w:val="center"/>
          </w:tcPr>
          <w:p w14:paraId="594B9A51">
            <w:pPr>
              <w:jc w:val="right"/>
            </w:pPr>
            <w:r>
              <w:rPr>
                <w:rFonts w:ascii="宋体" w:hAnsi="宋体" w:eastAsia="宋体" w:cs="宋体"/>
                <w:b w:val="0"/>
                <w:i w:val="0"/>
                <w:color w:val="000000"/>
                <w:sz w:val="16"/>
              </w:rPr>
              <w:t>14.42</w:t>
            </w:r>
          </w:p>
        </w:tc>
        <w:tc>
          <w:tcPr>
            <w:tcW w:w="1120" w:type="dxa"/>
            <w:vAlign w:val="center"/>
          </w:tcPr>
          <w:p w14:paraId="2EF584C5">
            <w:pPr>
              <w:jc w:val="right"/>
            </w:pPr>
            <w:r>
              <w:rPr>
                <w:rFonts w:ascii="宋体" w:hAnsi="宋体" w:eastAsia="宋体" w:cs="宋体"/>
                <w:b w:val="0"/>
                <w:i w:val="0"/>
                <w:color w:val="000000"/>
                <w:sz w:val="16"/>
              </w:rPr>
              <w:t>14.42</w:t>
            </w:r>
          </w:p>
        </w:tc>
        <w:tc>
          <w:tcPr>
            <w:tcW w:w="1120" w:type="dxa"/>
            <w:vAlign w:val="center"/>
          </w:tcPr>
          <w:p w14:paraId="2A8828AC"/>
        </w:tc>
        <w:tc>
          <w:tcPr>
            <w:tcW w:w="1120" w:type="dxa"/>
            <w:vAlign w:val="center"/>
          </w:tcPr>
          <w:p w14:paraId="581493B3"/>
        </w:tc>
        <w:tc>
          <w:tcPr>
            <w:tcW w:w="1120" w:type="dxa"/>
            <w:vAlign w:val="center"/>
          </w:tcPr>
          <w:p w14:paraId="51607FEB"/>
        </w:tc>
        <w:tc>
          <w:tcPr>
            <w:tcW w:w="1112" w:type="dxa"/>
            <w:vAlign w:val="center"/>
          </w:tcPr>
          <w:p w14:paraId="28AC62A3"/>
        </w:tc>
      </w:tr>
      <w:tr w14:paraId="0F8C5D61">
        <w:tblPrEx>
          <w:tblCellMar>
            <w:top w:w="0" w:type="dxa"/>
            <w:left w:w="80" w:type="dxa"/>
            <w:bottom w:w="0" w:type="dxa"/>
            <w:right w:w="80" w:type="dxa"/>
          </w:tblCellMar>
        </w:tblPrEx>
        <w:trPr>
          <w:trHeight w:val="401" w:hRule="exact"/>
          <w:jc w:val="center"/>
        </w:trPr>
        <w:tc>
          <w:tcPr>
            <w:tcW w:w="240" w:type="dxa"/>
            <w:vAlign w:val="center"/>
          </w:tcPr>
          <w:p w14:paraId="37B57320">
            <w:pPr>
              <w:jc w:val="left"/>
            </w:pPr>
            <w:r>
              <w:rPr>
                <w:rFonts w:ascii="宋体" w:hAnsi="宋体" w:eastAsia="宋体" w:cs="宋体"/>
                <w:b w:val="0"/>
                <w:i w:val="0"/>
                <w:color w:val="000000"/>
                <w:sz w:val="16"/>
              </w:rPr>
              <w:t>2101103</w:t>
            </w:r>
          </w:p>
        </w:tc>
        <w:tc>
          <w:tcPr>
            <w:tcW w:w="3340" w:type="dxa"/>
            <w:vAlign w:val="center"/>
          </w:tcPr>
          <w:p w14:paraId="247AEDA0">
            <w:pPr>
              <w:jc w:val="left"/>
            </w:pPr>
            <w:r>
              <w:rPr>
                <w:rFonts w:ascii="宋体" w:hAnsi="宋体" w:eastAsia="宋体" w:cs="宋体"/>
                <w:b w:val="0"/>
                <w:i w:val="0"/>
                <w:color w:val="000000"/>
                <w:sz w:val="16"/>
              </w:rPr>
              <w:t>公务员医疗补助</w:t>
            </w:r>
          </w:p>
        </w:tc>
        <w:tc>
          <w:tcPr>
            <w:tcW w:w="1120" w:type="dxa"/>
            <w:vAlign w:val="center"/>
          </w:tcPr>
          <w:p w14:paraId="015C5ED9">
            <w:pPr>
              <w:jc w:val="right"/>
            </w:pPr>
            <w:r>
              <w:rPr>
                <w:rFonts w:ascii="宋体" w:hAnsi="宋体" w:eastAsia="宋体" w:cs="宋体"/>
                <w:b w:val="0"/>
                <w:i w:val="0"/>
                <w:color w:val="000000"/>
                <w:sz w:val="16"/>
              </w:rPr>
              <w:t>3.78</w:t>
            </w:r>
          </w:p>
        </w:tc>
        <w:tc>
          <w:tcPr>
            <w:tcW w:w="1120" w:type="dxa"/>
            <w:vAlign w:val="center"/>
          </w:tcPr>
          <w:p w14:paraId="17BB9540">
            <w:pPr>
              <w:jc w:val="right"/>
            </w:pPr>
            <w:r>
              <w:rPr>
                <w:rFonts w:ascii="宋体" w:hAnsi="宋体" w:eastAsia="宋体" w:cs="宋体"/>
                <w:b w:val="0"/>
                <w:i w:val="0"/>
                <w:color w:val="000000"/>
                <w:sz w:val="16"/>
              </w:rPr>
              <w:t>3.78</w:t>
            </w:r>
          </w:p>
        </w:tc>
        <w:tc>
          <w:tcPr>
            <w:tcW w:w="1120" w:type="dxa"/>
            <w:vAlign w:val="center"/>
          </w:tcPr>
          <w:p w14:paraId="45838084"/>
        </w:tc>
        <w:tc>
          <w:tcPr>
            <w:tcW w:w="1120" w:type="dxa"/>
            <w:vAlign w:val="center"/>
          </w:tcPr>
          <w:p w14:paraId="40D028CE"/>
        </w:tc>
        <w:tc>
          <w:tcPr>
            <w:tcW w:w="1120" w:type="dxa"/>
            <w:vAlign w:val="center"/>
          </w:tcPr>
          <w:p w14:paraId="1A39C7A0"/>
        </w:tc>
        <w:tc>
          <w:tcPr>
            <w:tcW w:w="1112" w:type="dxa"/>
            <w:vAlign w:val="center"/>
          </w:tcPr>
          <w:p w14:paraId="014C8AA3"/>
        </w:tc>
      </w:tr>
      <w:tr w14:paraId="2FCA2431">
        <w:tblPrEx>
          <w:tblCellMar>
            <w:top w:w="0" w:type="dxa"/>
            <w:left w:w="80" w:type="dxa"/>
            <w:bottom w:w="0" w:type="dxa"/>
            <w:right w:w="80" w:type="dxa"/>
          </w:tblCellMar>
        </w:tblPrEx>
        <w:trPr>
          <w:trHeight w:val="401" w:hRule="exact"/>
          <w:jc w:val="center"/>
        </w:trPr>
        <w:tc>
          <w:tcPr>
            <w:tcW w:w="240" w:type="dxa"/>
            <w:vAlign w:val="center"/>
          </w:tcPr>
          <w:p w14:paraId="2CE6AE54">
            <w:pPr>
              <w:jc w:val="left"/>
            </w:pPr>
            <w:r>
              <w:rPr>
                <w:rFonts w:ascii="宋体" w:hAnsi="宋体" w:eastAsia="宋体" w:cs="宋体"/>
                <w:b w:val="0"/>
                <w:i w:val="0"/>
                <w:color w:val="000000"/>
                <w:sz w:val="16"/>
              </w:rPr>
              <w:t>2101199</w:t>
            </w:r>
          </w:p>
        </w:tc>
        <w:tc>
          <w:tcPr>
            <w:tcW w:w="3340" w:type="dxa"/>
            <w:vAlign w:val="center"/>
          </w:tcPr>
          <w:p w14:paraId="767FD4BD">
            <w:pPr>
              <w:jc w:val="left"/>
            </w:pPr>
            <w:r>
              <w:rPr>
                <w:rFonts w:ascii="宋体" w:hAnsi="宋体" w:eastAsia="宋体" w:cs="宋体"/>
                <w:b w:val="0"/>
                <w:i w:val="0"/>
                <w:color w:val="000000"/>
                <w:sz w:val="16"/>
              </w:rPr>
              <w:t>其他行政事业单位医疗支出</w:t>
            </w:r>
          </w:p>
        </w:tc>
        <w:tc>
          <w:tcPr>
            <w:tcW w:w="1120" w:type="dxa"/>
            <w:vAlign w:val="center"/>
          </w:tcPr>
          <w:p w14:paraId="6CD67CDA">
            <w:pPr>
              <w:jc w:val="right"/>
            </w:pPr>
            <w:r>
              <w:rPr>
                <w:rFonts w:ascii="宋体" w:hAnsi="宋体" w:eastAsia="宋体" w:cs="宋体"/>
                <w:b w:val="0"/>
                <w:i w:val="0"/>
                <w:color w:val="000000"/>
                <w:sz w:val="16"/>
              </w:rPr>
              <w:t>0.68</w:t>
            </w:r>
          </w:p>
        </w:tc>
        <w:tc>
          <w:tcPr>
            <w:tcW w:w="1120" w:type="dxa"/>
            <w:vAlign w:val="center"/>
          </w:tcPr>
          <w:p w14:paraId="17476424">
            <w:pPr>
              <w:jc w:val="right"/>
            </w:pPr>
            <w:r>
              <w:rPr>
                <w:rFonts w:ascii="宋体" w:hAnsi="宋体" w:eastAsia="宋体" w:cs="宋体"/>
                <w:b w:val="0"/>
                <w:i w:val="0"/>
                <w:color w:val="000000"/>
                <w:sz w:val="16"/>
              </w:rPr>
              <w:t>0.68</w:t>
            </w:r>
          </w:p>
        </w:tc>
        <w:tc>
          <w:tcPr>
            <w:tcW w:w="1120" w:type="dxa"/>
            <w:vAlign w:val="center"/>
          </w:tcPr>
          <w:p w14:paraId="5360834A"/>
        </w:tc>
        <w:tc>
          <w:tcPr>
            <w:tcW w:w="1120" w:type="dxa"/>
            <w:vAlign w:val="center"/>
          </w:tcPr>
          <w:p w14:paraId="591167C3"/>
        </w:tc>
        <w:tc>
          <w:tcPr>
            <w:tcW w:w="1120" w:type="dxa"/>
            <w:vAlign w:val="center"/>
          </w:tcPr>
          <w:p w14:paraId="41FDA375"/>
        </w:tc>
        <w:tc>
          <w:tcPr>
            <w:tcW w:w="1112" w:type="dxa"/>
            <w:vAlign w:val="center"/>
          </w:tcPr>
          <w:p w14:paraId="03696A79"/>
        </w:tc>
      </w:tr>
      <w:tr w14:paraId="24AAE3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36339F6">
            <w:pPr>
              <w:jc w:val="left"/>
            </w:pPr>
            <w:r>
              <w:rPr>
                <w:rFonts w:ascii="宋体" w:hAnsi="宋体" w:eastAsia="宋体" w:cs="宋体"/>
                <w:b w:val="0"/>
                <w:i w:val="0"/>
                <w:color w:val="000000"/>
                <w:sz w:val="16"/>
              </w:rPr>
              <w:t>212</w:t>
            </w:r>
          </w:p>
        </w:tc>
        <w:tc>
          <w:tcPr>
            <w:tcW w:w="3340" w:type="dxa"/>
            <w:vAlign w:val="center"/>
          </w:tcPr>
          <w:p w14:paraId="21F8D5AF">
            <w:pPr>
              <w:jc w:val="left"/>
            </w:pPr>
            <w:r>
              <w:rPr>
                <w:rFonts w:ascii="宋体" w:hAnsi="宋体" w:eastAsia="宋体" w:cs="宋体"/>
                <w:b w:val="0"/>
                <w:i w:val="0"/>
                <w:color w:val="000000"/>
                <w:sz w:val="16"/>
              </w:rPr>
              <w:t>城乡社区支出</w:t>
            </w:r>
          </w:p>
        </w:tc>
        <w:tc>
          <w:tcPr>
            <w:tcW w:w="1120" w:type="dxa"/>
            <w:vAlign w:val="center"/>
          </w:tcPr>
          <w:p w14:paraId="0999CFE0">
            <w:pPr>
              <w:jc w:val="right"/>
            </w:pPr>
            <w:r>
              <w:rPr>
                <w:rFonts w:ascii="宋体" w:hAnsi="宋体" w:eastAsia="宋体" w:cs="宋体"/>
                <w:b w:val="0"/>
                <w:i w:val="0"/>
                <w:color w:val="000000"/>
                <w:sz w:val="16"/>
              </w:rPr>
              <w:t>143.20</w:t>
            </w:r>
          </w:p>
        </w:tc>
        <w:tc>
          <w:tcPr>
            <w:tcW w:w="1120" w:type="dxa"/>
            <w:vAlign w:val="center"/>
          </w:tcPr>
          <w:p w14:paraId="32653C9A"/>
        </w:tc>
        <w:tc>
          <w:tcPr>
            <w:tcW w:w="1120" w:type="dxa"/>
            <w:vAlign w:val="center"/>
          </w:tcPr>
          <w:p w14:paraId="057BA4D1">
            <w:pPr>
              <w:jc w:val="right"/>
            </w:pPr>
            <w:r>
              <w:rPr>
                <w:rFonts w:ascii="宋体" w:hAnsi="宋体" w:eastAsia="宋体" w:cs="宋体"/>
                <w:b w:val="0"/>
                <w:i w:val="0"/>
                <w:color w:val="000000"/>
                <w:sz w:val="16"/>
              </w:rPr>
              <w:t>143.20</w:t>
            </w:r>
          </w:p>
        </w:tc>
        <w:tc>
          <w:tcPr>
            <w:tcW w:w="1120" w:type="dxa"/>
            <w:vAlign w:val="center"/>
          </w:tcPr>
          <w:p w14:paraId="2E96D5D8"/>
        </w:tc>
        <w:tc>
          <w:tcPr>
            <w:tcW w:w="1120" w:type="dxa"/>
            <w:vAlign w:val="center"/>
          </w:tcPr>
          <w:p w14:paraId="554DB974"/>
        </w:tc>
        <w:tc>
          <w:tcPr>
            <w:tcW w:w="1112" w:type="dxa"/>
            <w:vAlign w:val="center"/>
          </w:tcPr>
          <w:p w14:paraId="4C90DA1D"/>
        </w:tc>
      </w:tr>
      <w:tr w14:paraId="2BF1B403">
        <w:tblPrEx>
          <w:tblCellMar>
            <w:top w:w="0" w:type="dxa"/>
            <w:left w:w="80" w:type="dxa"/>
            <w:bottom w:w="0" w:type="dxa"/>
            <w:right w:w="80" w:type="dxa"/>
          </w:tblCellMar>
        </w:tblPrEx>
        <w:trPr>
          <w:trHeight w:val="401" w:hRule="exact"/>
          <w:jc w:val="center"/>
        </w:trPr>
        <w:tc>
          <w:tcPr>
            <w:tcW w:w="240" w:type="dxa"/>
            <w:vAlign w:val="center"/>
          </w:tcPr>
          <w:p w14:paraId="52E69AD1">
            <w:pPr>
              <w:jc w:val="left"/>
            </w:pPr>
            <w:r>
              <w:rPr>
                <w:rFonts w:ascii="宋体" w:hAnsi="宋体" w:eastAsia="宋体" w:cs="宋体"/>
                <w:b w:val="0"/>
                <w:i w:val="0"/>
                <w:color w:val="000000"/>
                <w:sz w:val="16"/>
              </w:rPr>
              <w:t>21208</w:t>
            </w:r>
          </w:p>
        </w:tc>
        <w:tc>
          <w:tcPr>
            <w:tcW w:w="3340" w:type="dxa"/>
            <w:vAlign w:val="center"/>
          </w:tcPr>
          <w:p w14:paraId="3B736E8C">
            <w:pPr>
              <w:jc w:val="left"/>
            </w:pPr>
            <w:r>
              <w:rPr>
                <w:rFonts w:ascii="宋体" w:hAnsi="宋体" w:eastAsia="宋体" w:cs="宋体"/>
                <w:b w:val="0"/>
                <w:i w:val="0"/>
                <w:color w:val="000000"/>
                <w:sz w:val="16"/>
              </w:rPr>
              <w:t>国有土地使用权出让收入安排的支出</w:t>
            </w:r>
          </w:p>
        </w:tc>
        <w:tc>
          <w:tcPr>
            <w:tcW w:w="1120" w:type="dxa"/>
            <w:vAlign w:val="center"/>
          </w:tcPr>
          <w:p w14:paraId="22B78D54">
            <w:pPr>
              <w:jc w:val="right"/>
            </w:pPr>
            <w:r>
              <w:rPr>
                <w:rFonts w:ascii="宋体" w:hAnsi="宋体" w:eastAsia="宋体" w:cs="宋体"/>
                <w:b w:val="0"/>
                <w:i w:val="0"/>
                <w:color w:val="000000"/>
                <w:sz w:val="16"/>
              </w:rPr>
              <w:t>143.20</w:t>
            </w:r>
          </w:p>
        </w:tc>
        <w:tc>
          <w:tcPr>
            <w:tcW w:w="1120" w:type="dxa"/>
            <w:vAlign w:val="center"/>
          </w:tcPr>
          <w:p w14:paraId="78CBD3E0"/>
        </w:tc>
        <w:tc>
          <w:tcPr>
            <w:tcW w:w="1120" w:type="dxa"/>
            <w:vAlign w:val="center"/>
          </w:tcPr>
          <w:p w14:paraId="786E72C4">
            <w:pPr>
              <w:jc w:val="right"/>
            </w:pPr>
            <w:r>
              <w:rPr>
                <w:rFonts w:ascii="宋体" w:hAnsi="宋体" w:eastAsia="宋体" w:cs="宋体"/>
                <w:b w:val="0"/>
                <w:i w:val="0"/>
                <w:color w:val="000000"/>
                <w:sz w:val="16"/>
              </w:rPr>
              <w:t>143.20</w:t>
            </w:r>
          </w:p>
        </w:tc>
        <w:tc>
          <w:tcPr>
            <w:tcW w:w="1120" w:type="dxa"/>
            <w:vAlign w:val="center"/>
          </w:tcPr>
          <w:p w14:paraId="20A19009"/>
        </w:tc>
        <w:tc>
          <w:tcPr>
            <w:tcW w:w="1120" w:type="dxa"/>
            <w:vAlign w:val="center"/>
          </w:tcPr>
          <w:p w14:paraId="0A5E3872"/>
        </w:tc>
        <w:tc>
          <w:tcPr>
            <w:tcW w:w="1112" w:type="dxa"/>
            <w:vAlign w:val="center"/>
          </w:tcPr>
          <w:p w14:paraId="2D55AF8C"/>
        </w:tc>
      </w:tr>
      <w:tr w14:paraId="6227036F">
        <w:tblPrEx>
          <w:tblCellMar>
            <w:top w:w="0" w:type="dxa"/>
            <w:left w:w="80" w:type="dxa"/>
            <w:bottom w:w="0" w:type="dxa"/>
            <w:right w:w="80" w:type="dxa"/>
          </w:tblCellMar>
        </w:tblPrEx>
        <w:trPr>
          <w:trHeight w:val="401" w:hRule="exact"/>
          <w:jc w:val="center"/>
        </w:trPr>
        <w:tc>
          <w:tcPr>
            <w:tcW w:w="240" w:type="dxa"/>
            <w:vAlign w:val="center"/>
          </w:tcPr>
          <w:p w14:paraId="26B8BBE0">
            <w:pPr>
              <w:jc w:val="left"/>
            </w:pPr>
            <w:r>
              <w:rPr>
                <w:rFonts w:ascii="宋体" w:hAnsi="宋体" w:eastAsia="宋体" w:cs="宋体"/>
                <w:b w:val="0"/>
                <w:i w:val="0"/>
                <w:color w:val="000000"/>
                <w:sz w:val="16"/>
              </w:rPr>
              <w:t>2120801</w:t>
            </w:r>
          </w:p>
        </w:tc>
        <w:tc>
          <w:tcPr>
            <w:tcW w:w="3340" w:type="dxa"/>
            <w:vAlign w:val="center"/>
          </w:tcPr>
          <w:p w14:paraId="04C1514A">
            <w:pPr>
              <w:jc w:val="left"/>
            </w:pPr>
            <w:r>
              <w:rPr>
                <w:rFonts w:ascii="宋体" w:hAnsi="宋体" w:eastAsia="宋体" w:cs="宋体"/>
                <w:b w:val="0"/>
                <w:i w:val="0"/>
                <w:color w:val="000000"/>
                <w:sz w:val="16"/>
              </w:rPr>
              <w:t>征地和拆迁补偿支出</w:t>
            </w:r>
          </w:p>
        </w:tc>
        <w:tc>
          <w:tcPr>
            <w:tcW w:w="1120" w:type="dxa"/>
            <w:vAlign w:val="center"/>
          </w:tcPr>
          <w:p w14:paraId="0A8985E3">
            <w:pPr>
              <w:jc w:val="right"/>
            </w:pPr>
            <w:r>
              <w:rPr>
                <w:rFonts w:ascii="宋体" w:hAnsi="宋体" w:eastAsia="宋体" w:cs="宋体"/>
                <w:b w:val="0"/>
                <w:i w:val="0"/>
                <w:color w:val="000000"/>
                <w:sz w:val="16"/>
              </w:rPr>
              <w:t>143.20</w:t>
            </w:r>
          </w:p>
        </w:tc>
        <w:tc>
          <w:tcPr>
            <w:tcW w:w="1120" w:type="dxa"/>
            <w:vAlign w:val="center"/>
          </w:tcPr>
          <w:p w14:paraId="08CAB93E"/>
        </w:tc>
        <w:tc>
          <w:tcPr>
            <w:tcW w:w="1120" w:type="dxa"/>
            <w:vAlign w:val="center"/>
          </w:tcPr>
          <w:p w14:paraId="71450D29">
            <w:pPr>
              <w:jc w:val="right"/>
            </w:pPr>
            <w:r>
              <w:rPr>
                <w:rFonts w:ascii="宋体" w:hAnsi="宋体" w:eastAsia="宋体" w:cs="宋体"/>
                <w:b w:val="0"/>
                <w:i w:val="0"/>
                <w:color w:val="000000"/>
                <w:sz w:val="16"/>
              </w:rPr>
              <w:t>143.20</w:t>
            </w:r>
          </w:p>
        </w:tc>
        <w:tc>
          <w:tcPr>
            <w:tcW w:w="1120" w:type="dxa"/>
            <w:vAlign w:val="center"/>
          </w:tcPr>
          <w:p w14:paraId="08CF04E1"/>
        </w:tc>
        <w:tc>
          <w:tcPr>
            <w:tcW w:w="1120" w:type="dxa"/>
            <w:vAlign w:val="center"/>
          </w:tcPr>
          <w:p w14:paraId="7B0E0CCC"/>
        </w:tc>
        <w:tc>
          <w:tcPr>
            <w:tcW w:w="1112" w:type="dxa"/>
            <w:vAlign w:val="center"/>
          </w:tcPr>
          <w:p w14:paraId="2371468F"/>
        </w:tc>
      </w:tr>
      <w:tr w14:paraId="1933FCA1">
        <w:tblPrEx>
          <w:tblCellMar>
            <w:top w:w="0" w:type="dxa"/>
            <w:left w:w="80" w:type="dxa"/>
            <w:bottom w:w="0" w:type="dxa"/>
            <w:right w:w="80" w:type="dxa"/>
          </w:tblCellMar>
        </w:tblPrEx>
        <w:trPr>
          <w:trHeight w:val="401" w:hRule="exact"/>
          <w:jc w:val="center"/>
        </w:trPr>
        <w:tc>
          <w:tcPr>
            <w:tcW w:w="240" w:type="dxa"/>
            <w:vAlign w:val="center"/>
          </w:tcPr>
          <w:p w14:paraId="4D55D943">
            <w:pPr>
              <w:jc w:val="left"/>
            </w:pPr>
            <w:r>
              <w:rPr>
                <w:rFonts w:ascii="宋体" w:hAnsi="宋体" w:eastAsia="宋体" w:cs="宋体"/>
                <w:b w:val="0"/>
                <w:i w:val="0"/>
                <w:color w:val="000000"/>
                <w:sz w:val="16"/>
              </w:rPr>
              <w:t>221</w:t>
            </w:r>
          </w:p>
        </w:tc>
        <w:tc>
          <w:tcPr>
            <w:tcW w:w="3340" w:type="dxa"/>
            <w:vAlign w:val="center"/>
          </w:tcPr>
          <w:p w14:paraId="0EB7C36C">
            <w:pPr>
              <w:jc w:val="left"/>
            </w:pPr>
            <w:r>
              <w:rPr>
                <w:rFonts w:ascii="宋体" w:hAnsi="宋体" w:eastAsia="宋体" w:cs="宋体"/>
                <w:b w:val="0"/>
                <w:i w:val="0"/>
                <w:color w:val="000000"/>
                <w:sz w:val="16"/>
              </w:rPr>
              <w:t>住房保障支出</w:t>
            </w:r>
          </w:p>
        </w:tc>
        <w:tc>
          <w:tcPr>
            <w:tcW w:w="1120" w:type="dxa"/>
            <w:vAlign w:val="center"/>
          </w:tcPr>
          <w:p w14:paraId="020098D6">
            <w:pPr>
              <w:jc w:val="right"/>
            </w:pPr>
            <w:r>
              <w:rPr>
                <w:rFonts w:ascii="宋体" w:hAnsi="宋体" w:eastAsia="宋体" w:cs="宋体"/>
                <w:b w:val="0"/>
                <w:i w:val="0"/>
                <w:color w:val="000000"/>
                <w:sz w:val="16"/>
              </w:rPr>
              <w:t>30.99</w:t>
            </w:r>
          </w:p>
        </w:tc>
        <w:tc>
          <w:tcPr>
            <w:tcW w:w="1120" w:type="dxa"/>
            <w:vAlign w:val="center"/>
          </w:tcPr>
          <w:p w14:paraId="6D097744">
            <w:pPr>
              <w:jc w:val="right"/>
            </w:pPr>
            <w:r>
              <w:rPr>
                <w:rFonts w:ascii="宋体" w:hAnsi="宋体" w:eastAsia="宋体" w:cs="宋体"/>
                <w:b w:val="0"/>
                <w:i w:val="0"/>
                <w:color w:val="000000"/>
                <w:sz w:val="16"/>
              </w:rPr>
              <w:t>30.99</w:t>
            </w:r>
          </w:p>
        </w:tc>
        <w:tc>
          <w:tcPr>
            <w:tcW w:w="1120" w:type="dxa"/>
            <w:vAlign w:val="center"/>
          </w:tcPr>
          <w:p w14:paraId="483AA3B8"/>
        </w:tc>
        <w:tc>
          <w:tcPr>
            <w:tcW w:w="1120" w:type="dxa"/>
            <w:vAlign w:val="center"/>
          </w:tcPr>
          <w:p w14:paraId="57EE5B89"/>
        </w:tc>
        <w:tc>
          <w:tcPr>
            <w:tcW w:w="1120" w:type="dxa"/>
            <w:vAlign w:val="center"/>
          </w:tcPr>
          <w:p w14:paraId="3821E837"/>
        </w:tc>
        <w:tc>
          <w:tcPr>
            <w:tcW w:w="1112" w:type="dxa"/>
            <w:vAlign w:val="center"/>
          </w:tcPr>
          <w:p w14:paraId="7D9BA313"/>
        </w:tc>
      </w:tr>
      <w:tr w14:paraId="57FE7D24">
        <w:tblPrEx>
          <w:tblCellMar>
            <w:top w:w="0" w:type="dxa"/>
            <w:left w:w="80" w:type="dxa"/>
            <w:bottom w:w="0" w:type="dxa"/>
            <w:right w:w="80" w:type="dxa"/>
          </w:tblCellMar>
        </w:tblPrEx>
        <w:trPr>
          <w:trHeight w:val="401" w:hRule="exact"/>
          <w:jc w:val="center"/>
        </w:trPr>
        <w:tc>
          <w:tcPr>
            <w:tcW w:w="240" w:type="dxa"/>
            <w:vAlign w:val="center"/>
          </w:tcPr>
          <w:p w14:paraId="78B80A1C">
            <w:pPr>
              <w:jc w:val="left"/>
            </w:pPr>
            <w:r>
              <w:rPr>
                <w:rFonts w:ascii="宋体" w:hAnsi="宋体" w:eastAsia="宋体" w:cs="宋体"/>
                <w:b w:val="0"/>
                <w:i w:val="0"/>
                <w:color w:val="000000"/>
                <w:sz w:val="16"/>
              </w:rPr>
              <w:t>22102</w:t>
            </w:r>
          </w:p>
        </w:tc>
        <w:tc>
          <w:tcPr>
            <w:tcW w:w="3340" w:type="dxa"/>
            <w:vAlign w:val="center"/>
          </w:tcPr>
          <w:p w14:paraId="393105E9">
            <w:pPr>
              <w:jc w:val="left"/>
            </w:pPr>
            <w:r>
              <w:rPr>
                <w:rFonts w:ascii="宋体" w:hAnsi="宋体" w:eastAsia="宋体" w:cs="宋体"/>
                <w:b w:val="0"/>
                <w:i w:val="0"/>
                <w:color w:val="000000"/>
                <w:sz w:val="16"/>
              </w:rPr>
              <w:t>住房改革支出</w:t>
            </w:r>
          </w:p>
        </w:tc>
        <w:tc>
          <w:tcPr>
            <w:tcW w:w="1120" w:type="dxa"/>
            <w:vAlign w:val="center"/>
          </w:tcPr>
          <w:p w14:paraId="3A88D3CD">
            <w:pPr>
              <w:jc w:val="right"/>
            </w:pPr>
            <w:r>
              <w:rPr>
                <w:rFonts w:ascii="宋体" w:hAnsi="宋体" w:eastAsia="宋体" w:cs="宋体"/>
                <w:b w:val="0"/>
                <w:i w:val="0"/>
                <w:color w:val="000000"/>
                <w:sz w:val="16"/>
              </w:rPr>
              <w:t>30.99</w:t>
            </w:r>
          </w:p>
        </w:tc>
        <w:tc>
          <w:tcPr>
            <w:tcW w:w="1120" w:type="dxa"/>
            <w:vAlign w:val="center"/>
          </w:tcPr>
          <w:p w14:paraId="2957F9F5">
            <w:pPr>
              <w:jc w:val="right"/>
            </w:pPr>
            <w:r>
              <w:rPr>
                <w:rFonts w:ascii="宋体" w:hAnsi="宋体" w:eastAsia="宋体" w:cs="宋体"/>
                <w:b w:val="0"/>
                <w:i w:val="0"/>
                <w:color w:val="000000"/>
                <w:sz w:val="16"/>
              </w:rPr>
              <w:t>30.99</w:t>
            </w:r>
          </w:p>
        </w:tc>
        <w:tc>
          <w:tcPr>
            <w:tcW w:w="1120" w:type="dxa"/>
            <w:vAlign w:val="center"/>
          </w:tcPr>
          <w:p w14:paraId="5D2579A5"/>
        </w:tc>
        <w:tc>
          <w:tcPr>
            <w:tcW w:w="1120" w:type="dxa"/>
            <w:vAlign w:val="center"/>
          </w:tcPr>
          <w:p w14:paraId="319A9B9E"/>
        </w:tc>
        <w:tc>
          <w:tcPr>
            <w:tcW w:w="1120" w:type="dxa"/>
            <w:vAlign w:val="center"/>
          </w:tcPr>
          <w:p w14:paraId="602060F5"/>
        </w:tc>
        <w:tc>
          <w:tcPr>
            <w:tcW w:w="1112" w:type="dxa"/>
            <w:vAlign w:val="center"/>
          </w:tcPr>
          <w:p w14:paraId="2F910B1C"/>
        </w:tc>
      </w:tr>
      <w:tr w14:paraId="43266DB2">
        <w:tblPrEx>
          <w:tblCellMar>
            <w:top w:w="0" w:type="dxa"/>
            <w:left w:w="80" w:type="dxa"/>
            <w:bottom w:w="0" w:type="dxa"/>
            <w:right w:w="80" w:type="dxa"/>
          </w:tblCellMar>
        </w:tblPrEx>
        <w:trPr>
          <w:trHeight w:val="401" w:hRule="exact"/>
          <w:jc w:val="center"/>
        </w:trPr>
        <w:tc>
          <w:tcPr>
            <w:tcW w:w="240" w:type="dxa"/>
            <w:vAlign w:val="center"/>
          </w:tcPr>
          <w:p w14:paraId="6564A99E">
            <w:pPr>
              <w:jc w:val="left"/>
            </w:pPr>
            <w:r>
              <w:rPr>
                <w:rFonts w:ascii="宋体" w:hAnsi="宋体" w:eastAsia="宋体" w:cs="宋体"/>
                <w:b w:val="0"/>
                <w:i w:val="0"/>
                <w:color w:val="000000"/>
                <w:sz w:val="16"/>
              </w:rPr>
              <w:t>2210201</w:t>
            </w:r>
          </w:p>
        </w:tc>
        <w:tc>
          <w:tcPr>
            <w:tcW w:w="3340" w:type="dxa"/>
            <w:vAlign w:val="center"/>
          </w:tcPr>
          <w:p w14:paraId="17578BB4">
            <w:pPr>
              <w:jc w:val="left"/>
            </w:pPr>
            <w:r>
              <w:rPr>
                <w:rFonts w:ascii="宋体" w:hAnsi="宋体" w:eastAsia="宋体" w:cs="宋体"/>
                <w:b w:val="0"/>
                <w:i w:val="0"/>
                <w:color w:val="000000"/>
                <w:sz w:val="16"/>
              </w:rPr>
              <w:t>住房公积金</w:t>
            </w:r>
          </w:p>
        </w:tc>
        <w:tc>
          <w:tcPr>
            <w:tcW w:w="1120" w:type="dxa"/>
            <w:vAlign w:val="center"/>
          </w:tcPr>
          <w:p w14:paraId="6ED68499">
            <w:pPr>
              <w:jc w:val="right"/>
            </w:pPr>
            <w:r>
              <w:rPr>
                <w:rFonts w:ascii="宋体" w:hAnsi="宋体" w:eastAsia="宋体" w:cs="宋体"/>
                <w:b w:val="0"/>
                <w:i w:val="0"/>
                <w:color w:val="000000"/>
                <w:sz w:val="16"/>
              </w:rPr>
              <w:t>30.99</w:t>
            </w:r>
          </w:p>
        </w:tc>
        <w:tc>
          <w:tcPr>
            <w:tcW w:w="1120" w:type="dxa"/>
            <w:vAlign w:val="center"/>
          </w:tcPr>
          <w:p w14:paraId="2D90DCD5">
            <w:pPr>
              <w:jc w:val="right"/>
            </w:pPr>
            <w:r>
              <w:rPr>
                <w:rFonts w:ascii="宋体" w:hAnsi="宋体" w:eastAsia="宋体" w:cs="宋体"/>
                <w:b w:val="0"/>
                <w:i w:val="0"/>
                <w:color w:val="000000"/>
                <w:sz w:val="16"/>
              </w:rPr>
              <w:t>30.99</w:t>
            </w:r>
          </w:p>
        </w:tc>
        <w:tc>
          <w:tcPr>
            <w:tcW w:w="1120" w:type="dxa"/>
            <w:vAlign w:val="center"/>
          </w:tcPr>
          <w:p w14:paraId="71027AA3"/>
        </w:tc>
        <w:tc>
          <w:tcPr>
            <w:tcW w:w="1120" w:type="dxa"/>
            <w:vAlign w:val="center"/>
          </w:tcPr>
          <w:p w14:paraId="6233A368"/>
        </w:tc>
        <w:tc>
          <w:tcPr>
            <w:tcW w:w="1120" w:type="dxa"/>
            <w:vAlign w:val="center"/>
          </w:tcPr>
          <w:p w14:paraId="4226ADE3"/>
        </w:tc>
        <w:tc>
          <w:tcPr>
            <w:tcW w:w="1112" w:type="dxa"/>
            <w:vAlign w:val="center"/>
          </w:tcPr>
          <w:p w14:paraId="0C0570B5"/>
        </w:tc>
      </w:tr>
      <w:tr w14:paraId="23B120D7">
        <w:tblPrEx>
          <w:tblCellMar>
            <w:top w:w="0" w:type="dxa"/>
            <w:left w:w="80" w:type="dxa"/>
            <w:bottom w:w="0" w:type="dxa"/>
            <w:right w:w="80" w:type="dxa"/>
          </w:tblCellMar>
        </w:tblPrEx>
        <w:trPr>
          <w:trHeight w:val="401" w:hRule="exact"/>
          <w:jc w:val="center"/>
        </w:trPr>
        <w:tc>
          <w:tcPr>
            <w:tcW w:w="240" w:type="dxa"/>
            <w:vAlign w:val="center"/>
          </w:tcPr>
          <w:p w14:paraId="2C47F9AC">
            <w:pPr>
              <w:jc w:val="left"/>
            </w:pPr>
            <w:r>
              <w:rPr>
                <w:rFonts w:ascii="宋体" w:hAnsi="宋体" w:eastAsia="宋体" w:cs="宋体"/>
                <w:b w:val="0"/>
                <w:i w:val="0"/>
                <w:color w:val="000000"/>
                <w:sz w:val="16"/>
              </w:rPr>
              <w:t>223</w:t>
            </w:r>
          </w:p>
        </w:tc>
        <w:tc>
          <w:tcPr>
            <w:tcW w:w="3340" w:type="dxa"/>
            <w:vAlign w:val="center"/>
          </w:tcPr>
          <w:p w14:paraId="13736AC9">
            <w:pPr>
              <w:jc w:val="left"/>
            </w:pPr>
            <w:r>
              <w:rPr>
                <w:rFonts w:ascii="宋体" w:hAnsi="宋体" w:eastAsia="宋体" w:cs="宋体"/>
                <w:b w:val="0"/>
                <w:i w:val="0"/>
                <w:color w:val="000000"/>
                <w:sz w:val="16"/>
              </w:rPr>
              <w:t>国有资本经营预算支出</w:t>
            </w:r>
          </w:p>
        </w:tc>
        <w:tc>
          <w:tcPr>
            <w:tcW w:w="1120" w:type="dxa"/>
            <w:vAlign w:val="center"/>
          </w:tcPr>
          <w:p w14:paraId="31D91B23">
            <w:pPr>
              <w:jc w:val="right"/>
            </w:pPr>
            <w:r>
              <w:rPr>
                <w:rFonts w:ascii="宋体" w:hAnsi="宋体" w:eastAsia="宋体" w:cs="宋体"/>
                <w:b w:val="0"/>
                <w:i w:val="0"/>
                <w:color w:val="000000"/>
                <w:sz w:val="16"/>
              </w:rPr>
              <w:t>5.25</w:t>
            </w:r>
          </w:p>
        </w:tc>
        <w:tc>
          <w:tcPr>
            <w:tcW w:w="1120" w:type="dxa"/>
            <w:vAlign w:val="center"/>
          </w:tcPr>
          <w:p w14:paraId="0B55AA73"/>
        </w:tc>
        <w:tc>
          <w:tcPr>
            <w:tcW w:w="1120" w:type="dxa"/>
            <w:vAlign w:val="center"/>
          </w:tcPr>
          <w:p w14:paraId="59FAAA2A">
            <w:pPr>
              <w:jc w:val="right"/>
            </w:pPr>
            <w:r>
              <w:rPr>
                <w:rFonts w:ascii="宋体" w:hAnsi="宋体" w:eastAsia="宋体" w:cs="宋体"/>
                <w:b w:val="0"/>
                <w:i w:val="0"/>
                <w:color w:val="000000"/>
                <w:sz w:val="16"/>
              </w:rPr>
              <w:t>5.25</w:t>
            </w:r>
          </w:p>
        </w:tc>
        <w:tc>
          <w:tcPr>
            <w:tcW w:w="1120" w:type="dxa"/>
            <w:vAlign w:val="center"/>
          </w:tcPr>
          <w:p w14:paraId="19B749C4"/>
        </w:tc>
        <w:tc>
          <w:tcPr>
            <w:tcW w:w="1120" w:type="dxa"/>
            <w:vAlign w:val="center"/>
          </w:tcPr>
          <w:p w14:paraId="6FAAB104"/>
        </w:tc>
        <w:tc>
          <w:tcPr>
            <w:tcW w:w="1112" w:type="dxa"/>
            <w:vAlign w:val="center"/>
          </w:tcPr>
          <w:p w14:paraId="34F0F158"/>
        </w:tc>
      </w:tr>
      <w:tr w14:paraId="5D99EF3A">
        <w:tblPrEx>
          <w:tblCellMar>
            <w:top w:w="0" w:type="dxa"/>
            <w:left w:w="80" w:type="dxa"/>
            <w:bottom w:w="0" w:type="dxa"/>
            <w:right w:w="80" w:type="dxa"/>
          </w:tblCellMar>
        </w:tblPrEx>
        <w:trPr>
          <w:trHeight w:val="401" w:hRule="exact"/>
          <w:jc w:val="center"/>
        </w:trPr>
        <w:tc>
          <w:tcPr>
            <w:tcW w:w="240" w:type="dxa"/>
            <w:vAlign w:val="center"/>
          </w:tcPr>
          <w:p w14:paraId="416F8846">
            <w:pPr>
              <w:jc w:val="left"/>
            </w:pPr>
            <w:r>
              <w:rPr>
                <w:rFonts w:ascii="宋体" w:hAnsi="宋体" w:eastAsia="宋体" w:cs="宋体"/>
                <w:b w:val="0"/>
                <w:i w:val="0"/>
                <w:color w:val="000000"/>
                <w:sz w:val="16"/>
              </w:rPr>
              <w:t>22301</w:t>
            </w:r>
          </w:p>
        </w:tc>
        <w:tc>
          <w:tcPr>
            <w:tcW w:w="3340" w:type="dxa"/>
            <w:vAlign w:val="center"/>
          </w:tcPr>
          <w:p w14:paraId="521B8505">
            <w:pPr>
              <w:jc w:val="left"/>
            </w:pPr>
            <w:r>
              <w:rPr>
                <w:rFonts w:ascii="宋体" w:hAnsi="宋体" w:eastAsia="宋体" w:cs="宋体"/>
                <w:b w:val="0"/>
                <w:i w:val="0"/>
                <w:color w:val="000000"/>
                <w:sz w:val="16"/>
              </w:rPr>
              <w:t>解决历史遗留问题及改革成本支出</w:t>
            </w:r>
          </w:p>
        </w:tc>
        <w:tc>
          <w:tcPr>
            <w:tcW w:w="1120" w:type="dxa"/>
            <w:vAlign w:val="center"/>
          </w:tcPr>
          <w:p w14:paraId="203DF82B">
            <w:pPr>
              <w:jc w:val="right"/>
            </w:pPr>
            <w:r>
              <w:rPr>
                <w:rFonts w:ascii="宋体" w:hAnsi="宋体" w:eastAsia="宋体" w:cs="宋体"/>
                <w:b w:val="0"/>
                <w:i w:val="0"/>
                <w:color w:val="000000"/>
                <w:sz w:val="16"/>
              </w:rPr>
              <w:t>5.25</w:t>
            </w:r>
          </w:p>
        </w:tc>
        <w:tc>
          <w:tcPr>
            <w:tcW w:w="1120" w:type="dxa"/>
            <w:vAlign w:val="center"/>
          </w:tcPr>
          <w:p w14:paraId="6D86C996"/>
        </w:tc>
        <w:tc>
          <w:tcPr>
            <w:tcW w:w="1120" w:type="dxa"/>
            <w:vAlign w:val="center"/>
          </w:tcPr>
          <w:p w14:paraId="44BFF930">
            <w:pPr>
              <w:jc w:val="right"/>
            </w:pPr>
            <w:r>
              <w:rPr>
                <w:rFonts w:ascii="宋体" w:hAnsi="宋体" w:eastAsia="宋体" w:cs="宋体"/>
                <w:b w:val="0"/>
                <w:i w:val="0"/>
                <w:color w:val="000000"/>
                <w:sz w:val="16"/>
              </w:rPr>
              <w:t>5.25</w:t>
            </w:r>
          </w:p>
        </w:tc>
        <w:tc>
          <w:tcPr>
            <w:tcW w:w="1120" w:type="dxa"/>
            <w:vAlign w:val="center"/>
          </w:tcPr>
          <w:p w14:paraId="186E9966"/>
        </w:tc>
        <w:tc>
          <w:tcPr>
            <w:tcW w:w="1120" w:type="dxa"/>
            <w:vAlign w:val="center"/>
          </w:tcPr>
          <w:p w14:paraId="29006FAD"/>
        </w:tc>
        <w:tc>
          <w:tcPr>
            <w:tcW w:w="1112" w:type="dxa"/>
            <w:vAlign w:val="center"/>
          </w:tcPr>
          <w:p w14:paraId="7623D6C2"/>
        </w:tc>
      </w:tr>
      <w:tr w14:paraId="69617C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2EC7019">
            <w:pPr>
              <w:jc w:val="left"/>
            </w:pPr>
            <w:r>
              <w:rPr>
                <w:rFonts w:ascii="宋体" w:hAnsi="宋体" w:eastAsia="宋体" w:cs="宋体"/>
                <w:b w:val="0"/>
                <w:i w:val="0"/>
                <w:color w:val="000000"/>
                <w:sz w:val="16"/>
              </w:rPr>
              <w:t>2230105</w:t>
            </w:r>
          </w:p>
        </w:tc>
        <w:tc>
          <w:tcPr>
            <w:tcW w:w="3340" w:type="dxa"/>
            <w:vAlign w:val="center"/>
          </w:tcPr>
          <w:p w14:paraId="1FDA669F">
            <w:pPr>
              <w:jc w:val="left"/>
            </w:pPr>
            <w:r>
              <w:rPr>
                <w:rFonts w:ascii="宋体" w:hAnsi="宋体" w:eastAsia="宋体" w:cs="宋体"/>
                <w:b w:val="0"/>
                <w:i w:val="0"/>
                <w:color w:val="000000"/>
                <w:sz w:val="16"/>
              </w:rPr>
              <w:t>国有企业退休人员社会化管理补助支出</w:t>
            </w:r>
          </w:p>
        </w:tc>
        <w:tc>
          <w:tcPr>
            <w:tcW w:w="1120" w:type="dxa"/>
            <w:vAlign w:val="center"/>
          </w:tcPr>
          <w:p w14:paraId="212F31F9">
            <w:pPr>
              <w:jc w:val="right"/>
            </w:pPr>
            <w:r>
              <w:rPr>
                <w:rFonts w:ascii="宋体" w:hAnsi="宋体" w:eastAsia="宋体" w:cs="宋体"/>
                <w:b w:val="0"/>
                <w:i w:val="0"/>
                <w:color w:val="000000"/>
                <w:sz w:val="16"/>
              </w:rPr>
              <w:t>5.25</w:t>
            </w:r>
          </w:p>
        </w:tc>
        <w:tc>
          <w:tcPr>
            <w:tcW w:w="1120" w:type="dxa"/>
            <w:vAlign w:val="center"/>
          </w:tcPr>
          <w:p w14:paraId="4003D16D"/>
        </w:tc>
        <w:tc>
          <w:tcPr>
            <w:tcW w:w="1120" w:type="dxa"/>
            <w:vAlign w:val="center"/>
          </w:tcPr>
          <w:p w14:paraId="36EDDDCE">
            <w:pPr>
              <w:jc w:val="right"/>
            </w:pPr>
            <w:r>
              <w:rPr>
                <w:rFonts w:ascii="宋体" w:hAnsi="宋体" w:eastAsia="宋体" w:cs="宋体"/>
                <w:b w:val="0"/>
                <w:i w:val="0"/>
                <w:color w:val="000000"/>
                <w:sz w:val="16"/>
              </w:rPr>
              <w:t>5.25</w:t>
            </w:r>
          </w:p>
        </w:tc>
        <w:tc>
          <w:tcPr>
            <w:tcW w:w="1120" w:type="dxa"/>
            <w:vAlign w:val="center"/>
          </w:tcPr>
          <w:p w14:paraId="5B15A54E"/>
        </w:tc>
        <w:tc>
          <w:tcPr>
            <w:tcW w:w="1120" w:type="dxa"/>
            <w:vAlign w:val="center"/>
          </w:tcPr>
          <w:p w14:paraId="1EA53179"/>
        </w:tc>
        <w:tc>
          <w:tcPr>
            <w:tcW w:w="1112" w:type="dxa"/>
            <w:vAlign w:val="center"/>
          </w:tcPr>
          <w:p w14:paraId="0242402B"/>
        </w:tc>
      </w:tr>
      <w:tr w14:paraId="676D19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347E4D69">
            <w:pPr>
              <w:jc w:val="left"/>
            </w:pPr>
            <w:r>
              <w:rPr>
                <w:rFonts w:ascii="宋体" w:hAnsi="宋体" w:eastAsia="宋体" w:cs="宋体"/>
                <w:b w:val="0"/>
                <w:i w:val="0"/>
                <w:color w:val="000000"/>
                <w:sz w:val="16"/>
              </w:rPr>
              <w:t>注：本表反映部门本年度各项支出情况。</w:t>
            </w:r>
          </w:p>
        </w:tc>
      </w:tr>
      <w:tr w14:paraId="5C65CD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1F6388E">
            <w:pPr>
              <w:jc w:val="left"/>
            </w:pPr>
            <w:r>
              <w:rPr>
                <w:rFonts w:ascii="宋体" w:hAnsi="宋体" w:eastAsia="宋体" w:cs="宋体"/>
                <w:b w:val="0"/>
                <w:i w:val="0"/>
                <w:color w:val="000000"/>
                <w:sz w:val="16"/>
              </w:rPr>
              <w:t xml:space="preserve">    本表金额转换成万元时，因四舍五入可能存在尾差。</w:t>
            </w:r>
          </w:p>
        </w:tc>
      </w:tr>
      <w:tr w14:paraId="1955BE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BCDDD50">
            <w:pPr>
              <w:jc w:val="left"/>
            </w:pPr>
            <w:r>
              <w:rPr>
                <w:rFonts w:ascii="宋体" w:hAnsi="宋体" w:eastAsia="宋体" w:cs="宋体"/>
                <w:b w:val="0"/>
                <w:i w:val="0"/>
                <w:color w:val="000000"/>
                <w:sz w:val="16"/>
              </w:rPr>
              <w:t xml:space="preserve">    如本表为空，则我部门本年度无此类资金收支余。</w:t>
            </w:r>
          </w:p>
        </w:tc>
      </w:tr>
    </w:tbl>
    <w:p w14:paraId="178F688A">
      <w:pPr>
        <w:snapToGrid w:val="0"/>
        <w:spacing w:before="0" w:after="0" w:line="0" w:lineRule="auto"/>
      </w:pPr>
      <w:r>
        <w:rPr>
          <w:sz w:val="8"/>
        </w:rPr>
        <w:t xml:space="preserve"> </w:t>
      </w:r>
    </w:p>
    <w:p w14:paraId="07A143D0">
      <w:pPr>
        <w:spacing w:line="540" w:lineRule="exact"/>
        <w:jc w:val="left"/>
        <w:rPr>
          <w:rFonts w:ascii="黑体" w:hAnsi="宋体" w:eastAsia="黑体" w:cs="黑体"/>
          <w:sz w:val="32"/>
          <w:szCs w:val="32"/>
        </w:rPr>
        <w:sectPr>
          <w:pgSz w:w="11906" w:h="16838"/>
          <w:pgMar w:top="567" w:right="567" w:bottom="567" w:left="567" w:header="851" w:footer="992" w:gutter="0"/>
          <w:cols w:space="720" w:num="1"/>
          <w:docGrid w:type="lines" w:linePitch="312" w:charSpace="0"/>
        </w:sectPr>
      </w:pPr>
    </w:p>
    <w:p w14:paraId="68B10B0B">
      <w:pPr>
        <w:spacing w:line="540" w:lineRule="exact"/>
        <w:jc w:val="center"/>
        <w:rPr>
          <w:rFonts w:ascii="黑体" w:hAnsi="宋体" w:eastAsia="黑体" w:cs="黑体"/>
          <w:sz w:val="32"/>
          <w:szCs w:val="32"/>
        </w:rPr>
      </w:pPr>
      <w:r>
        <w:rPr>
          <w:rFonts w:hint="eastAsia" w:ascii="黑体" w:hAnsi="宋体" w:eastAsia="黑体" w:cs="黑体"/>
          <w:sz w:val="32"/>
          <w:szCs w:val="32"/>
        </w:rPr>
        <w:t>财政拨款收入支出决算总表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67A7A13E">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11050E0B">
            <w:pPr>
              <w:jc w:val="right"/>
            </w:pPr>
            <w:r>
              <w:rPr>
                <w:rFonts w:ascii="宋体" w:hAnsi="宋体" w:eastAsia="宋体" w:cs="宋体"/>
                <w:sz w:val="20"/>
              </w:rPr>
              <w:t>公开04表</w:t>
            </w:r>
          </w:p>
        </w:tc>
      </w:tr>
      <w:tr w14:paraId="312C527E">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53CA068B">
            <w:pPr>
              <w:jc w:val="left"/>
            </w:pPr>
            <w:r>
              <w:rPr>
                <w:rFonts w:ascii="宋体" w:hAnsi="宋体" w:eastAsia="宋体" w:cs="宋体"/>
                <w:sz w:val="20"/>
              </w:rPr>
              <w:t>部门：辽宁省盘锦市兴隆台区创新街道办事处</w:t>
            </w:r>
          </w:p>
        </w:tc>
        <w:tc>
          <w:tcPr>
            <w:tcW w:w="2000" w:type="dxa"/>
          </w:tcPr>
          <w:p w14:paraId="56F8F559">
            <w:pPr>
              <w:jc w:val="center"/>
            </w:pPr>
            <w:r>
              <w:rPr>
                <w:rFonts w:ascii="宋体" w:hAnsi="宋体" w:eastAsia="宋体" w:cs="宋体"/>
                <w:sz w:val="20"/>
              </w:rPr>
              <w:t>2023年度</w:t>
            </w:r>
          </w:p>
        </w:tc>
        <w:tc>
          <w:tcPr>
            <w:tcW w:w="4386" w:type="dxa"/>
          </w:tcPr>
          <w:p w14:paraId="3D0C32ED">
            <w:pPr>
              <w:jc w:val="right"/>
            </w:pPr>
            <w:r>
              <w:rPr>
                <w:rFonts w:ascii="宋体" w:hAnsi="宋体" w:eastAsia="宋体" w:cs="宋体"/>
                <w:sz w:val="20"/>
              </w:rPr>
              <w:t>金额单位：万元</w:t>
            </w:r>
          </w:p>
        </w:tc>
      </w:tr>
    </w:tbl>
    <w:p w14:paraId="21B3410A">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120"/>
        <w:gridCol w:w="380"/>
        <w:gridCol w:w="1100"/>
        <w:gridCol w:w="2380"/>
        <w:gridCol w:w="380"/>
        <w:gridCol w:w="1100"/>
        <w:gridCol w:w="1100"/>
        <w:gridCol w:w="1100"/>
        <w:gridCol w:w="1112"/>
      </w:tblGrid>
      <w:tr w14:paraId="574714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gridSpan w:val="3"/>
            <w:vAlign w:val="center"/>
          </w:tcPr>
          <w:p w14:paraId="4B2C35F3">
            <w:pPr>
              <w:jc w:val="center"/>
            </w:pPr>
            <w:r>
              <w:rPr>
                <w:rFonts w:ascii="宋体" w:hAnsi="宋体" w:eastAsia="宋体" w:cs="宋体"/>
                <w:b w:val="0"/>
                <w:i w:val="0"/>
                <w:color w:val="000000"/>
                <w:sz w:val="14"/>
              </w:rPr>
              <w:t>收     入</w:t>
            </w:r>
          </w:p>
        </w:tc>
        <w:tc>
          <w:tcPr>
            <w:tcW w:w="2380" w:type="dxa"/>
            <w:gridSpan w:val="6"/>
            <w:vAlign w:val="center"/>
          </w:tcPr>
          <w:p w14:paraId="3F39913D">
            <w:pPr>
              <w:jc w:val="center"/>
            </w:pPr>
            <w:r>
              <w:rPr>
                <w:rFonts w:ascii="宋体" w:hAnsi="宋体" w:eastAsia="宋体" w:cs="宋体"/>
                <w:b w:val="0"/>
                <w:i w:val="0"/>
                <w:color w:val="000000"/>
                <w:sz w:val="14"/>
              </w:rPr>
              <w:t>支     出</w:t>
            </w:r>
          </w:p>
        </w:tc>
      </w:tr>
      <w:tr w14:paraId="1A63B5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restart"/>
            <w:vAlign w:val="center"/>
          </w:tcPr>
          <w:p w14:paraId="7DF5630D">
            <w:pPr>
              <w:jc w:val="center"/>
            </w:pPr>
            <w:r>
              <w:rPr>
                <w:rFonts w:ascii="宋体" w:hAnsi="宋体" w:eastAsia="宋体" w:cs="宋体"/>
                <w:b w:val="0"/>
                <w:i w:val="0"/>
                <w:color w:val="000000"/>
                <w:sz w:val="14"/>
              </w:rPr>
              <w:t>项目</w:t>
            </w:r>
          </w:p>
        </w:tc>
        <w:tc>
          <w:tcPr>
            <w:tcW w:w="380" w:type="dxa"/>
            <w:vMerge w:val="restart"/>
            <w:vAlign w:val="center"/>
          </w:tcPr>
          <w:p w14:paraId="349515F4">
            <w:pPr>
              <w:jc w:val="center"/>
            </w:pPr>
            <w:r>
              <w:rPr>
                <w:rFonts w:ascii="宋体" w:hAnsi="宋体" w:eastAsia="宋体" w:cs="宋体"/>
                <w:b w:val="0"/>
                <w:i w:val="0"/>
                <w:color w:val="000000"/>
                <w:sz w:val="14"/>
              </w:rPr>
              <w:t>行次</w:t>
            </w:r>
          </w:p>
        </w:tc>
        <w:tc>
          <w:tcPr>
            <w:tcW w:w="1100" w:type="dxa"/>
            <w:vMerge w:val="restart"/>
            <w:vAlign w:val="center"/>
          </w:tcPr>
          <w:p w14:paraId="445E9AF1">
            <w:pPr>
              <w:jc w:val="center"/>
            </w:pPr>
            <w:r>
              <w:rPr>
                <w:rFonts w:ascii="宋体" w:hAnsi="宋体" w:eastAsia="宋体" w:cs="宋体"/>
                <w:b w:val="0"/>
                <w:i w:val="0"/>
                <w:color w:val="000000"/>
                <w:sz w:val="14"/>
              </w:rPr>
              <w:t>金额</w:t>
            </w:r>
          </w:p>
        </w:tc>
        <w:tc>
          <w:tcPr>
            <w:tcW w:w="2380" w:type="dxa"/>
            <w:vMerge w:val="restart"/>
            <w:vAlign w:val="center"/>
          </w:tcPr>
          <w:p w14:paraId="302173EE">
            <w:pPr>
              <w:jc w:val="center"/>
            </w:pPr>
            <w:r>
              <w:rPr>
                <w:rFonts w:ascii="宋体" w:hAnsi="宋体" w:eastAsia="宋体" w:cs="宋体"/>
                <w:b w:val="0"/>
                <w:i w:val="0"/>
                <w:color w:val="000000"/>
                <w:sz w:val="14"/>
              </w:rPr>
              <w:t>项目</w:t>
            </w:r>
          </w:p>
        </w:tc>
        <w:tc>
          <w:tcPr>
            <w:tcW w:w="380" w:type="dxa"/>
            <w:vMerge w:val="restart"/>
            <w:vAlign w:val="center"/>
          </w:tcPr>
          <w:p w14:paraId="4CD7D430">
            <w:pPr>
              <w:jc w:val="center"/>
            </w:pPr>
            <w:r>
              <w:rPr>
                <w:rFonts w:ascii="宋体" w:hAnsi="宋体" w:eastAsia="宋体" w:cs="宋体"/>
                <w:b w:val="0"/>
                <w:i w:val="0"/>
                <w:color w:val="000000"/>
                <w:sz w:val="14"/>
              </w:rPr>
              <w:t>行次</w:t>
            </w:r>
          </w:p>
        </w:tc>
        <w:tc>
          <w:tcPr>
            <w:tcW w:w="1100" w:type="dxa"/>
            <w:vMerge w:val="restart"/>
            <w:vAlign w:val="center"/>
          </w:tcPr>
          <w:p w14:paraId="4AF22A32">
            <w:pPr>
              <w:jc w:val="center"/>
            </w:pPr>
            <w:r>
              <w:rPr>
                <w:rFonts w:ascii="宋体" w:hAnsi="宋体" w:eastAsia="宋体" w:cs="宋体"/>
                <w:b w:val="0"/>
                <w:i w:val="0"/>
                <w:color w:val="000000"/>
                <w:sz w:val="14"/>
              </w:rPr>
              <w:t>合计</w:t>
            </w:r>
          </w:p>
        </w:tc>
        <w:tc>
          <w:tcPr>
            <w:tcW w:w="1100" w:type="dxa"/>
            <w:vMerge w:val="restart"/>
            <w:vAlign w:val="center"/>
          </w:tcPr>
          <w:p w14:paraId="362C8827">
            <w:pPr>
              <w:jc w:val="center"/>
            </w:pPr>
            <w:r>
              <w:rPr>
                <w:rFonts w:ascii="宋体" w:hAnsi="宋体" w:eastAsia="宋体" w:cs="宋体"/>
                <w:b w:val="0"/>
                <w:i w:val="0"/>
                <w:color w:val="000000"/>
                <w:sz w:val="14"/>
              </w:rPr>
              <w:t>一般公共预算财政拨款</w:t>
            </w:r>
          </w:p>
        </w:tc>
        <w:tc>
          <w:tcPr>
            <w:tcW w:w="1100" w:type="dxa"/>
            <w:vMerge w:val="restart"/>
            <w:vAlign w:val="center"/>
          </w:tcPr>
          <w:p w14:paraId="35429F26">
            <w:pPr>
              <w:jc w:val="center"/>
            </w:pPr>
            <w:r>
              <w:rPr>
                <w:rFonts w:ascii="宋体" w:hAnsi="宋体" w:eastAsia="宋体" w:cs="宋体"/>
                <w:b w:val="0"/>
                <w:i w:val="0"/>
                <w:color w:val="000000"/>
                <w:sz w:val="14"/>
              </w:rPr>
              <w:t>政府性基金预算财政拨款</w:t>
            </w:r>
          </w:p>
        </w:tc>
        <w:tc>
          <w:tcPr>
            <w:tcW w:w="1112" w:type="dxa"/>
            <w:vMerge w:val="restart"/>
            <w:vAlign w:val="center"/>
          </w:tcPr>
          <w:p w14:paraId="23FF325E">
            <w:pPr>
              <w:jc w:val="center"/>
            </w:pPr>
            <w:r>
              <w:rPr>
                <w:rFonts w:ascii="宋体" w:hAnsi="宋体" w:eastAsia="宋体" w:cs="宋体"/>
                <w:b w:val="0"/>
                <w:i w:val="0"/>
                <w:color w:val="000000"/>
                <w:sz w:val="14"/>
              </w:rPr>
              <w:t>国有资本经营预算财政拨款</w:t>
            </w:r>
          </w:p>
        </w:tc>
      </w:tr>
      <w:tr w14:paraId="6F733A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continue"/>
            <w:vAlign w:val="center"/>
          </w:tcPr>
          <w:p w14:paraId="2A355B3D"/>
        </w:tc>
        <w:tc>
          <w:tcPr>
            <w:tcW w:w="380" w:type="dxa"/>
            <w:vMerge w:val="continue"/>
            <w:vAlign w:val="center"/>
          </w:tcPr>
          <w:p w14:paraId="17AAAF9E"/>
        </w:tc>
        <w:tc>
          <w:tcPr>
            <w:tcW w:w="1100" w:type="dxa"/>
            <w:vMerge w:val="continue"/>
            <w:vAlign w:val="center"/>
          </w:tcPr>
          <w:p w14:paraId="02A26ACE"/>
        </w:tc>
        <w:tc>
          <w:tcPr>
            <w:tcW w:w="2380" w:type="dxa"/>
            <w:vMerge w:val="continue"/>
            <w:vAlign w:val="center"/>
          </w:tcPr>
          <w:p w14:paraId="59AA1940"/>
        </w:tc>
        <w:tc>
          <w:tcPr>
            <w:tcW w:w="380" w:type="dxa"/>
            <w:vMerge w:val="continue"/>
            <w:vAlign w:val="center"/>
          </w:tcPr>
          <w:p w14:paraId="4053CB39"/>
        </w:tc>
        <w:tc>
          <w:tcPr>
            <w:tcW w:w="1100" w:type="dxa"/>
            <w:vMerge w:val="continue"/>
            <w:vAlign w:val="center"/>
          </w:tcPr>
          <w:p w14:paraId="6D29AB8C"/>
        </w:tc>
        <w:tc>
          <w:tcPr>
            <w:tcW w:w="1100" w:type="dxa"/>
            <w:vMerge w:val="continue"/>
            <w:vAlign w:val="center"/>
          </w:tcPr>
          <w:p w14:paraId="0ECC5159"/>
        </w:tc>
        <w:tc>
          <w:tcPr>
            <w:tcW w:w="1100" w:type="dxa"/>
            <w:vMerge w:val="continue"/>
            <w:vAlign w:val="center"/>
          </w:tcPr>
          <w:p w14:paraId="6BF497A6"/>
        </w:tc>
        <w:tc>
          <w:tcPr>
            <w:tcW w:w="1112" w:type="dxa"/>
            <w:vMerge w:val="continue"/>
            <w:vAlign w:val="center"/>
          </w:tcPr>
          <w:p w14:paraId="60814EB4"/>
        </w:tc>
      </w:tr>
      <w:tr w14:paraId="291D78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Align w:val="center"/>
          </w:tcPr>
          <w:p w14:paraId="780917F2">
            <w:pPr>
              <w:jc w:val="center"/>
            </w:pPr>
            <w:r>
              <w:rPr>
                <w:rFonts w:ascii="宋体" w:hAnsi="宋体" w:eastAsia="宋体" w:cs="宋体"/>
                <w:b w:val="0"/>
                <w:i w:val="0"/>
                <w:color w:val="000000"/>
                <w:sz w:val="14"/>
              </w:rPr>
              <w:t>栏次</w:t>
            </w:r>
          </w:p>
        </w:tc>
        <w:tc>
          <w:tcPr>
            <w:tcW w:w="380" w:type="dxa"/>
            <w:vAlign w:val="center"/>
          </w:tcPr>
          <w:p w14:paraId="73C9BA7A"/>
        </w:tc>
        <w:tc>
          <w:tcPr>
            <w:tcW w:w="1100" w:type="dxa"/>
            <w:vAlign w:val="center"/>
          </w:tcPr>
          <w:p w14:paraId="3EC6A628">
            <w:pPr>
              <w:jc w:val="center"/>
            </w:pPr>
            <w:r>
              <w:rPr>
                <w:rFonts w:ascii="宋体" w:hAnsi="宋体" w:eastAsia="宋体" w:cs="宋体"/>
                <w:b w:val="0"/>
                <w:i w:val="0"/>
                <w:color w:val="000000"/>
                <w:sz w:val="14"/>
              </w:rPr>
              <w:t>1</w:t>
            </w:r>
          </w:p>
        </w:tc>
        <w:tc>
          <w:tcPr>
            <w:tcW w:w="2380" w:type="dxa"/>
            <w:vAlign w:val="center"/>
          </w:tcPr>
          <w:p w14:paraId="6931D6B6">
            <w:pPr>
              <w:jc w:val="center"/>
            </w:pPr>
            <w:r>
              <w:rPr>
                <w:rFonts w:ascii="宋体" w:hAnsi="宋体" w:eastAsia="宋体" w:cs="宋体"/>
                <w:b w:val="0"/>
                <w:i w:val="0"/>
                <w:color w:val="000000"/>
                <w:sz w:val="14"/>
              </w:rPr>
              <w:t>栏次</w:t>
            </w:r>
          </w:p>
        </w:tc>
        <w:tc>
          <w:tcPr>
            <w:tcW w:w="380" w:type="dxa"/>
            <w:vAlign w:val="center"/>
          </w:tcPr>
          <w:p w14:paraId="5667A9FD"/>
        </w:tc>
        <w:tc>
          <w:tcPr>
            <w:tcW w:w="1100" w:type="dxa"/>
            <w:vAlign w:val="center"/>
          </w:tcPr>
          <w:p w14:paraId="7E4ECBF5">
            <w:pPr>
              <w:jc w:val="center"/>
            </w:pPr>
            <w:r>
              <w:rPr>
                <w:rFonts w:ascii="宋体" w:hAnsi="宋体" w:eastAsia="宋体" w:cs="宋体"/>
                <w:b w:val="0"/>
                <w:i w:val="0"/>
                <w:color w:val="000000"/>
                <w:sz w:val="14"/>
              </w:rPr>
              <w:t>2</w:t>
            </w:r>
          </w:p>
        </w:tc>
        <w:tc>
          <w:tcPr>
            <w:tcW w:w="1100" w:type="dxa"/>
            <w:vAlign w:val="center"/>
          </w:tcPr>
          <w:p w14:paraId="7A26D0D6">
            <w:pPr>
              <w:jc w:val="center"/>
            </w:pPr>
            <w:r>
              <w:rPr>
                <w:rFonts w:ascii="宋体" w:hAnsi="宋体" w:eastAsia="宋体" w:cs="宋体"/>
                <w:b w:val="0"/>
                <w:i w:val="0"/>
                <w:color w:val="000000"/>
                <w:sz w:val="14"/>
              </w:rPr>
              <w:t>3</w:t>
            </w:r>
          </w:p>
        </w:tc>
        <w:tc>
          <w:tcPr>
            <w:tcW w:w="1100" w:type="dxa"/>
            <w:vAlign w:val="center"/>
          </w:tcPr>
          <w:p w14:paraId="48E0D8F0">
            <w:pPr>
              <w:jc w:val="center"/>
            </w:pPr>
            <w:r>
              <w:rPr>
                <w:rFonts w:ascii="宋体" w:hAnsi="宋体" w:eastAsia="宋体" w:cs="宋体"/>
                <w:b w:val="0"/>
                <w:i w:val="0"/>
                <w:color w:val="000000"/>
                <w:sz w:val="14"/>
              </w:rPr>
              <w:t>4</w:t>
            </w:r>
          </w:p>
        </w:tc>
        <w:tc>
          <w:tcPr>
            <w:tcW w:w="1112" w:type="dxa"/>
            <w:vAlign w:val="center"/>
          </w:tcPr>
          <w:p w14:paraId="0E380AC5">
            <w:pPr>
              <w:jc w:val="center"/>
            </w:pPr>
            <w:r>
              <w:rPr>
                <w:rFonts w:ascii="宋体" w:hAnsi="宋体" w:eastAsia="宋体" w:cs="宋体"/>
                <w:b w:val="0"/>
                <w:i w:val="0"/>
                <w:color w:val="000000"/>
                <w:sz w:val="14"/>
              </w:rPr>
              <w:t>5</w:t>
            </w:r>
          </w:p>
        </w:tc>
      </w:tr>
      <w:tr w14:paraId="6402D4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6EC5462">
            <w:pPr>
              <w:jc w:val="left"/>
            </w:pPr>
            <w:r>
              <w:rPr>
                <w:rFonts w:ascii="宋体" w:hAnsi="宋体" w:eastAsia="宋体" w:cs="宋体"/>
                <w:b w:val="0"/>
                <w:i w:val="0"/>
                <w:color w:val="000000"/>
                <w:sz w:val="14"/>
              </w:rPr>
              <w:t>一、一般公共预算财政拨款</w:t>
            </w:r>
          </w:p>
        </w:tc>
        <w:tc>
          <w:tcPr>
            <w:tcW w:w="380" w:type="dxa"/>
            <w:vAlign w:val="center"/>
          </w:tcPr>
          <w:p w14:paraId="07303D91">
            <w:pPr>
              <w:jc w:val="center"/>
            </w:pPr>
            <w:r>
              <w:rPr>
                <w:rFonts w:ascii="宋体" w:hAnsi="宋体" w:eastAsia="宋体" w:cs="宋体"/>
                <w:b w:val="0"/>
                <w:i w:val="0"/>
                <w:color w:val="000000"/>
                <w:sz w:val="14"/>
              </w:rPr>
              <w:t>1</w:t>
            </w:r>
          </w:p>
        </w:tc>
        <w:tc>
          <w:tcPr>
            <w:tcW w:w="1100" w:type="dxa"/>
            <w:vAlign w:val="center"/>
          </w:tcPr>
          <w:p w14:paraId="6ECD3431">
            <w:pPr>
              <w:jc w:val="right"/>
            </w:pPr>
            <w:r>
              <w:rPr>
                <w:rFonts w:ascii="宋体" w:hAnsi="宋体" w:eastAsia="宋体" w:cs="宋体"/>
                <w:b w:val="0"/>
                <w:i w:val="0"/>
                <w:color w:val="000000"/>
                <w:sz w:val="14"/>
              </w:rPr>
              <w:t>1,054.23</w:t>
            </w:r>
          </w:p>
        </w:tc>
        <w:tc>
          <w:tcPr>
            <w:tcW w:w="2380" w:type="dxa"/>
            <w:vAlign w:val="center"/>
          </w:tcPr>
          <w:p w14:paraId="24BD2545">
            <w:pPr>
              <w:jc w:val="left"/>
            </w:pPr>
            <w:r>
              <w:rPr>
                <w:rFonts w:ascii="宋体" w:hAnsi="宋体" w:eastAsia="宋体" w:cs="宋体"/>
                <w:b w:val="0"/>
                <w:i w:val="0"/>
                <w:color w:val="000000"/>
                <w:sz w:val="14"/>
              </w:rPr>
              <w:t>一、一般公共服务支出</w:t>
            </w:r>
          </w:p>
        </w:tc>
        <w:tc>
          <w:tcPr>
            <w:tcW w:w="380" w:type="dxa"/>
            <w:vAlign w:val="center"/>
          </w:tcPr>
          <w:p w14:paraId="522A0F26">
            <w:pPr>
              <w:jc w:val="center"/>
            </w:pPr>
            <w:r>
              <w:rPr>
                <w:rFonts w:ascii="宋体" w:hAnsi="宋体" w:eastAsia="宋体" w:cs="宋体"/>
                <w:b w:val="0"/>
                <w:i w:val="0"/>
                <w:color w:val="000000"/>
                <w:sz w:val="14"/>
              </w:rPr>
              <w:t>33</w:t>
            </w:r>
          </w:p>
        </w:tc>
        <w:tc>
          <w:tcPr>
            <w:tcW w:w="1100" w:type="dxa"/>
            <w:vAlign w:val="center"/>
          </w:tcPr>
          <w:p w14:paraId="7CF226F5">
            <w:pPr>
              <w:jc w:val="right"/>
            </w:pPr>
            <w:r>
              <w:rPr>
                <w:rFonts w:ascii="宋体" w:hAnsi="宋体" w:eastAsia="宋体" w:cs="宋体"/>
                <w:b w:val="0"/>
                <w:i w:val="0"/>
                <w:color w:val="000000"/>
                <w:sz w:val="14"/>
              </w:rPr>
              <w:t>817.17</w:t>
            </w:r>
          </w:p>
        </w:tc>
        <w:tc>
          <w:tcPr>
            <w:tcW w:w="1100" w:type="dxa"/>
            <w:vAlign w:val="center"/>
          </w:tcPr>
          <w:p w14:paraId="694110B4">
            <w:pPr>
              <w:jc w:val="right"/>
            </w:pPr>
            <w:r>
              <w:rPr>
                <w:rFonts w:ascii="宋体" w:hAnsi="宋体" w:eastAsia="宋体" w:cs="宋体"/>
                <w:b w:val="0"/>
                <w:i w:val="0"/>
                <w:color w:val="000000"/>
                <w:sz w:val="14"/>
              </w:rPr>
              <w:t>817.17</w:t>
            </w:r>
          </w:p>
        </w:tc>
        <w:tc>
          <w:tcPr>
            <w:tcW w:w="1100" w:type="dxa"/>
            <w:vAlign w:val="center"/>
          </w:tcPr>
          <w:p w14:paraId="1F95081D"/>
        </w:tc>
        <w:tc>
          <w:tcPr>
            <w:tcW w:w="1112" w:type="dxa"/>
            <w:vAlign w:val="center"/>
          </w:tcPr>
          <w:p w14:paraId="5DD23BB7"/>
        </w:tc>
      </w:tr>
      <w:tr w14:paraId="5E7618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E8538BC">
            <w:pPr>
              <w:jc w:val="left"/>
            </w:pPr>
            <w:r>
              <w:rPr>
                <w:rFonts w:ascii="宋体" w:hAnsi="宋体" w:eastAsia="宋体" w:cs="宋体"/>
                <w:b w:val="0"/>
                <w:i w:val="0"/>
                <w:color w:val="000000"/>
                <w:sz w:val="14"/>
              </w:rPr>
              <w:t>二、政府性基金预算财政拨款</w:t>
            </w:r>
          </w:p>
        </w:tc>
        <w:tc>
          <w:tcPr>
            <w:tcW w:w="380" w:type="dxa"/>
            <w:vAlign w:val="center"/>
          </w:tcPr>
          <w:p w14:paraId="42B1D2FB">
            <w:pPr>
              <w:jc w:val="center"/>
            </w:pPr>
            <w:r>
              <w:rPr>
                <w:rFonts w:ascii="宋体" w:hAnsi="宋体" w:eastAsia="宋体" w:cs="宋体"/>
                <w:b w:val="0"/>
                <w:i w:val="0"/>
                <w:color w:val="000000"/>
                <w:sz w:val="14"/>
              </w:rPr>
              <w:t>2</w:t>
            </w:r>
          </w:p>
        </w:tc>
        <w:tc>
          <w:tcPr>
            <w:tcW w:w="1100" w:type="dxa"/>
            <w:vAlign w:val="center"/>
          </w:tcPr>
          <w:p w14:paraId="18094733">
            <w:pPr>
              <w:jc w:val="right"/>
            </w:pPr>
            <w:r>
              <w:rPr>
                <w:rFonts w:ascii="宋体" w:hAnsi="宋体" w:eastAsia="宋体" w:cs="宋体"/>
                <w:b w:val="0"/>
                <w:i w:val="0"/>
                <w:color w:val="000000"/>
                <w:sz w:val="14"/>
              </w:rPr>
              <w:t>143.20</w:t>
            </w:r>
          </w:p>
        </w:tc>
        <w:tc>
          <w:tcPr>
            <w:tcW w:w="2380" w:type="dxa"/>
            <w:vAlign w:val="center"/>
          </w:tcPr>
          <w:p w14:paraId="2ABEA4EC">
            <w:pPr>
              <w:jc w:val="left"/>
            </w:pPr>
            <w:r>
              <w:rPr>
                <w:rFonts w:ascii="宋体" w:hAnsi="宋体" w:eastAsia="宋体" w:cs="宋体"/>
                <w:b w:val="0"/>
                <w:i w:val="0"/>
                <w:color w:val="000000"/>
                <w:sz w:val="14"/>
              </w:rPr>
              <w:t>二、外交支出</w:t>
            </w:r>
          </w:p>
        </w:tc>
        <w:tc>
          <w:tcPr>
            <w:tcW w:w="380" w:type="dxa"/>
            <w:vAlign w:val="center"/>
          </w:tcPr>
          <w:p w14:paraId="7CF26341">
            <w:pPr>
              <w:jc w:val="center"/>
            </w:pPr>
            <w:r>
              <w:rPr>
                <w:rFonts w:ascii="宋体" w:hAnsi="宋体" w:eastAsia="宋体" w:cs="宋体"/>
                <w:b w:val="0"/>
                <w:i w:val="0"/>
                <w:color w:val="000000"/>
                <w:sz w:val="14"/>
              </w:rPr>
              <w:t>34</w:t>
            </w:r>
          </w:p>
        </w:tc>
        <w:tc>
          <w:tcPr>
            <w:tcW w:w="1100" w:type="dxa"/>
            <w:vAlign w:val="center"/>
          </w:tcPr>
          <w:p w14:paraId="7E9B7BCD"/>
        </w:tc>
        <w:tc>
          <w:tcPr>
            <w:tcW w:w="1100" w:type="dxa"/>
            <w:vAlign w:val="center"/>
          </w:tcPr>
          <w:p w14:paraId="04145C96"/>
        </w:tc>
        <w:tc>
          <w:tcPr>
            <w:tcW w:w="1100" w:type="dxa"/>
            <w:vAlign w:val="center"/>
          </w:tcPr>
          <w:p w14:paraId="66F5D952"/>
        </w:tc>
        <w:tc>
          <w:tcPr>
            <w:tcW w:w="1112" w:type="dxa"/>
            <w:vAlign w:val="center"/>
          </w:tcPr>
          <w:p w14:paraId="2730C3B5"/>
        </w:tc>
      </w:tr>
      <w:tr w14:paraId="0DD9B5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30A4349">
            <w:pPr>
              <w:jc w:val="left"/>
            </w:pPr>
            <w:r>
              <w:rPr>
                <w:rFonts w:ascii="宋体" w:hAnsi="宋体" w:eastAsia="宋体" w:cs="宋体"/>
                <w:b w:val="0"/>
                <w:i w:val="0"/>
                <w:color w:val="000000"/>
                <w:sz w:val="14"/>
              </w:rPr>
              <w:t>三、国有资本经营财政拨款</w:t>
            </w:r>
          </w:p>
        </w:tc>
        <w:tc>
          <w:tcPr>
            <w:tcW w:w="380" w:type="dxa"/>
            <w:vAlign w:val="center"/>
          </w:tcPr>
          <w:p w14:paraId="541662A7">
            <w:pPr>
              <w:jc w:val="center"/>
            </w:pPr>
            <w:r>
              <w:rPr>
                <w:rFonts w:ascii="宋体" w:hAnsi="宋体" w:eastAsia="宋体" w:cs="宋体"/>
                <w:b w:val="0"/>
                <w:i w:val="0"/>
                <w:color w:val="000000"/>
                <w:sz w:val="14"/>
              </w:rPr>
              <w:t>3</w:t>
            </w:r>
          </w:p>
        </w:tc>
        <w:tc>
          <w:tcPr>
            <w:tcW w:w="1100" w:type="dxa"/>
            <w:vAlign w:val="center"/>
          </w:tcPr>
          <w:p w14:paraId="278FD90E">
            <w:pPr>
              <w:jc w:val="right"/>
            </w:pPr>
            <w:r>
              <w:rPr>
                <w:rFonts w:ascii="宋体" w:hAnsi="宋体" w:eastAsia="宋体" w:cs="宋体"/>
                <w:b w:val="0"/>
                <w:i w:val="0"/>
                <w:color w:val="000000"/>
                <w:sz w:val="14"/>
              </w:rPr>
              <w:t>5.25</w:t>
            </w:r>
          </w:p>
        </w:tc>
        <w:tc>
          <w:tcPr>
            <w:tcW w:w="2380" w:type="dxa"/>
            <w:vAlign w:val="center"/>
          </w:tcPr>
          <w:p w14:paraId="11637236">
            <w:pPr>
              <w:jc w:val="left"/>
            </w:pPr>
            <w:r>
              <w:rPr>
                <w:rFonts w:ascii="宋体" w:hAnsi="宋体" w:eastAsia="宋体" w:cs="宋体"/>
                <w:b w:val="0"/>
                <w:i w:val="0"/>
                <w:color w:val="000000"/>
                <w:sz w:val="14"/>
              </w:rPr>
              <w:t>三、国防支出</w:t>
            </w:r>
          </w:p>
        </w:tc>
        <w:tc>
          <w:tcPr>
            <w:tcW w:w="380" w:type="dxa"/>
            <w:vAlign w:val="center"/>
          </w:tcPr>
          <w:p w14:paraId="539FB96E">
            <w:pPr>
              <w:jc w:val="center"/>
            </w:pPr>
            <w:r>
              <w:rPr>
                <w:rFonts w:ascii="宋体" w:hAnsi="宋体" w:eastAsia="宋体" w:cs="宋体"/>
                <w:b w:val="0"/>
                <w:i w:val="0"/>
                <w:color w:val="000000"/>
                <w:sz w:val="14"/>
              </w:rPr>
              <w:t>35</w:t>
            </w:r>
          </w:p>
        </w:tc>
        <w:tc>
          <w:tcPr>
            <w:tcW w:w="1100" w:type="dxa"/>
            <w:vAlign w:val="center"/>
          </w:tcPr>
          <w:p w14:paraId="24BC1342"/>
        </w:tc>
        <w:tc>
          <w:tcPr>
            <w:tcW w:w="1100" w:type="dxa"/>
            <w:vAlign w:val="center"/>
          </w:tcPr>
          <w:p w14:paraId="539A2554"/>
        </w:tc>
        <w:tc>
          <w:tcPr>
            <w:tcW w:w="1100" w:type="dxa"/>
            <w:vAlign w:val="center"/>
          </w:tcPr>
          <w:p w14:paraId="6FC510DE"/>
        </w:tc>
        <w:tc>
          <w:tcPr>
            <w:tcW w:w="1112" w:type="dxa"/>
            <w:vAlign w:val="center"/>
          </w:tcPr>
          <w:p w14:paraId="5728DD20"/>
        </w:tc>
      </w:tr>
      <w:tr w14:paraId="6526F8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87578DE"/>
        </w:tc>
        <w:tc>
          <w:tcPr>
            <w:tcW w:w="380" w:type="dxa"/>
            <w:vAlign w:val="center"/>
          </w:tcPr>
          <w:p w14:paraId="43D02947">
            <w:pPr>
              <w:jc w:val="center"/>
            </w:pPr>
            <w:r>
              <w:rPr>
                <w:rFonts w:ascii="宋体" w:hAnsi="宋体" w:eastAsia="宋体" w:cs="宋体"/>
                <w:b w:val="0"/>
                <w:i w:val="0"/>
                <w:color w:val="000000"/>
                <w:sz w:val="14"/>
              </w:rPr>
              <w:t>4</w:t>
            </w:r>
          </w:p>
        </w:tc>
        <w:tc>
          <w:tcPr>
            <w:tcW w:w="1100" w:type="dxa"/>
            <w:vAlign w:val="center"/>
          </w:tcPr>
          <w:p w14:paraId="356C6EE5"/>
        </w:tc>
        <w:tc>
          <w:tcPr>
            <w:tcW w:w="2380" w:type="dxa"/>
            <w:vAlign w:val="center"/>
          </w:tcPr>
          <w:p w14:paraId="0D8F9BD8">
            <w:pPr>
              <w:jc w:val="left"/>
            </w:pPr>
            <w:r>
              <w:rPr>
                <w:rFonts w:ascii="宋体" w:hAnsi="宋体" w:eastAsia="宋体" w:cs="宋体"/>
                <w:b w:val="0"/>
                <w:i w:val="0"/>
                <w:color w:val="000000"/>
                <w:sz w:val="14"/>
              </w:rPr>
              <w:t>四、公共安全支出</w:t>
            </w:r>
          </w:p>
        </w:tc>
        <w:tc>
          <w:tcPr>
            <w:tcW w:w="380" w:type="dxa"/>
            <w:vAlign w:val="center"/>
          </w:tcPr>
          <w:p w14:paraId="1022EF5A">
            <w:pPr>
              <w:jc w:val="center"/>
            </w:pPr>
            <w:r>
              <w:rPr>
                <w:rFonts w:ascii="宋体" w:hAnsi="宋体" w:eastAsia="宋体" w:cs="宋体"/>
                <w:b w:val="0"/>
                <w:i w:val="0"/>
                <w:color w:val="000000"/>
                <w:sz w:val="14"/>
              </w:rPr>
              <w:t>36</w:t>
            </w:r>
          </w:p>
        </w:tc>
        <w:tc>
          <w:tcPr>
            <w:tcW w:w="1100" w:type="dxa"/>
            <w:vAlign w:val="center"/>
          </w:tcPr>
          <w:p w14:paraId="24790527"/>
        </w:tc>
        <w:tc>
          <w:tcPr>
            <w:tcW w:w="1100" w:type="dxa"/>
            <w:vAlign w:val="center"/>
          </w:tcPr>
          <w:p w14:paraId="3DE27D53"/>
        </w:tc>
        <w:tc>
          <w:tcPr>
            <w:tcW w:w="1100" w:type="dxa"/>
            <w:vAlign w:val="center"/>
          </w:tcPr>
          <w:p w14:paraId="24093645"/>
        </w:tc>
        <w:tc>
          <w:tcPr>
            <w:tcW w:w="1112" w:type="dxa"/>
            <w:vAlign w:val="center"/>
          </w:tcPr>
          <w:p w14:paraId="32F38EBB"/>
        </w:tc>
      </w:tr>
      <w:tr w14:paraId="7E07E2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E3C7ED5"/>
        </w:tc>
        <w:tc>
          <w:tcPr>
            <w:tcW w:w="380" w:type="dxa"/>
            <w:vAlign w:val="center"/>
          </w:tcPr>
          <w:p w14:paraId="5616AA63">
            <w:pPr>
              <w:jc w:val="center"/>
            </w:pPr>
            <w:r>
              <w:rPr>
                <w:rFonts w:ascii="宋体" w:hAnsi="宋体" w:eastAsia="宋体" w:cs="宋体"/>
                <w:b w:val="0"/>
                <w:i w:val="0"/>
                <w:color w:val="000000"/>
                <w:sz w:val="14"/>
              </w:rPr>
              <w:t>5</w:t>
            </w:r>
          </w:p>
        </w:tc>
        <w:tc>
          <w:tcPr>
            <w:tcW w:w="1100" w:type="dxa"/>
            <w:vAlign w:val="center"/>
          </w:tcPr>
          <w:p w14:paraId="40A9B6C7"/>
        </w:tc>
        <w:tc>
          <w:tcPr>
            <w:tcW w:w="2380" w:type="dxa"/>
            <w:vAlign w:val="center"/>
          </w:tcPr>
          <w:p w14:paraId="1DBCD101">
            <w:pPr>
              <w:jc w:val="left"/>
            </w:pPr>
            <w:r>
              <w:rPr>
                <w:rFonts w:ascii="宋体" w:hAnsi="宋体" w:eastAsia="宋体" w:cs="宋体"/>
                <w:b w:val="0"/>
                <w:i w:val="0"/>
                <w:color w:val="000000"/>
                <w:sz w:val="14"/>
              </w:rPr>
              <w:t>五、教育支出</w:t>
            </w:r>
          </w:p>
        </w:tc>
        <w:tc>
          <w:tcPr>
            <w:tcW w:w="380" w:type="dxa"/>
            <w:vAlign w:val="center"/>
          </w:tcPr>
          <w:p w14:paraId="47768410">
            <w:pPr>
              <w:jc w:val="center"/>
            </w:pPr>
            <w:r>
              <w:rPr>
                <w:rFonts w:ascii="宋体" w:hAnsi="宋体" w:eastAsia="宋体" w:cs="宋体"/>
                <w:b w:val="0"/>
                <w:i w:val="0"/>
                <w:color w:val="000000"/>
                <w:sz w:val="14"/>
              </w:rPr>
              <w:t>37</w:t>
            </w:r>
          </w:p>
        </w:tc>
        <w:tc>
          <w:tcPr>
            <w:tcW w:w="1100" w:type="dxa"/>
            <w:vAlign w:val="center"/>
          </w:tcPr>
          <w:p w14:paraId="01008D55"/>
        </w:tc>
        <w:tc>
          <w:tcPr>
            <w:tcW w:w="1100" w:type="dxa"/>
            <w:vAlign w:val="center"/>
          </w:tcPr>
          <w:p w14:paraId="3F70B9C5"/>
        </w:tc>
        <w:tc>
          <w:tcPr>
            <w:tcW w:w="1100" w:type="dxa"/>
            <w:vAlign w:val="center"/>
          </w:tcPr>
          <w:p w14:paraId="19DADCE1"/>
        </w:tc>
        <w:tc>
          <w:tcPr>
            <w:tcW w:w="1112" w:type="dxa"/>
            <w:vAlign w:val="center"/>
          </w:tcPr>
          <w:p w14:paraId="1F0CF297"/>
        </w:tc>
      </w:tr>
      <w:tr w14:paraId="346D2C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595EDD1"/>
        </w:tc>
        <w:tc>
          <w:tcPr>
            <w:tcW w:w="380" w:type="dxa"/>
            <w:vAlign w:val="center"/>
          </w:tcPr>
          <w:p w14:paraId="0A29C986">
            <w:pPr>
              <w:jc w:val="center"/>
            </w:pPr>
            <w:r>
              <w:rPr>
                <w:rFonts w:ascii="宋体" w:hAnsi="宋体" w:eastAsia="宋体" w:cs="宋体"/>
                <w:b w:val="0"/>
                <w:i w:val="0"/>
                <w:color w:val="000000"/>
                <w:sz w:val="14"/>
              </w:rPr>
              <w:t>6</w:t>
            </w:r>
          </w:p>
        </w:tc>
        <w:tc>
          <w:tcPr>
            <w:tcW w:w="1100" w:type="dxa"/>
            <w:vAlign w:val="center"/>
          </w:tcPr>
          <w:p w14:paraId="508A8A26"/>
        </w:tc>
        <w:tc>
          <w:tcPr>
            <w:tcW w:w="2380" w:type="dxa"/>
            <w:vAlign w:val="center"/>
          </w:tcPr>
          <w:p w14:paraId="18C4C8E7">
            <w:pPr>
              <w:jc w:val="left"/>
            </w:pPr>
            <w:r>
              <w:rPr>
                <w:rFonts w:ascii="宋体" w:hAnsi="宋体" w:eastAsia="宋体" w:cs="宋体"/>
                <w:b w:val="0"/>
                <w:i w:val="0"/>
                <w:color w:val="000000"/>
                <w:sz w:val="14"/>
              </w:rPr>
              <w:t>六、科学技术支出</w:t>
            </w:r>
          </w:p>
        </w:tc>
        <w:tc>
          <w:tcPr>
            <w:tcW w:w="380" w:type="dxa"/>
            <w:vAlign w:val="center"/>
          </w:tcPr>
          <w:p w14:paraId="632166C8">
            <w:pPr>
              <w:jc w:val="center"/>
            </w:pPr>
            <w:r>
              <w:rPr>
                <w:rFonts w:ascii="宋体" w:hAnsi="宋体" w:eastAsia="宋体" w:cs="宋体"/>
                <w:b w:val="0"/>
                <w:i w:val="0"/>
                <w:color w:val="000000"/>
                <w:sz w:val="14"/>
              </w:rPr>
              <w:t>38</w:t>
            </w:r>
          </w:p>
        </w:tc>
        <w:tc>
          <w:tcPr>
            <w:tcW w:w="1100" w:type="dxa"/>
            <w:vAlign w:val="center"/>
          </w:tcPr>
          <w:p w14:paraId="3449BE30"/>
        </w:tc>
        <w:tc>
          <w:tcPr>
            <w:tcW w:w="1100" w:type="dxa"/>
            <w:vAlign w:val="center"/>
          </w:tcPr>
          <w:p w14:paraId="1CFDD1A9"/>
        </w:tc>
        <w:tc>
          <w:tcPr>
            <w:tcW w:w="1100" w:type="dxa"/>
            <w:vAlign w:val="center"/>
          </w:tcPr>
          <w:p w14:paraId="161EE7AC"/>
        </w:tc>
        <w:tc>
          <w:tcPr>
            <w:tcW w:w="1112" w:type="dxa"/>
            <w:vAlign w:val="center"/>
          </w:tcPr>
          <w:p w14:paraId="1F80C956"/>
        </w:tc>
      </w:tr>
      <w:tr w14:paraId="6399D0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4EFF09E"/>
        </w:tc>
        <w:tc>
          <w:tcPr>
            <w:tcW w:w="380" w:type="dxa"/>
            <w:vAlign w:val="center"/>
          </w:tcPr>
          <w:p w14:paraId="3E6CD9E1">
            <w:pPr>
              <w:jc w:val="center"/>
            </w:pPr>
            <w:r>
              <w:rPr>
                <w:rFonts w:ascii="宋体" w:hAnsi="宋体" w:eastAsia="宋体" w:cs="宋体"/>
                <w:b w:val="0"/>
                <w:i w:val="0"/>
                <w:color w:val="000000"/>
                <w:sz w:val="14"/>
              </w:rPr>
              <w:t>7</w:t>
            </w:r>
          </w:p>
        </w:tc>
        <w:tc>
          <w:tcPr>
            <w:tcW w:w="1100" w:type="dxa"/>
            <w:vAlign w:val="center"/>
          </w:tcPr>
          <w:p w14:paraId="74D24226"/>
        </w:tc>
        <w:tc>
          <w:tcPr>
            <w:tcW w:w="2380" w:type="dxa"/>
            <w:vAlign w:val="center"/>
          </w:tcPr>
          <w:p w14:paraId="4EF6A7C3">
            <w:pPr>
              <w:jc w:val="left"/>
            </w:pPr>
            <w:r>
              <w:rPr>
                <w:rFonts w:ascii="宋体" w:hAnsi="宋体" w:eastAsia="宋体" w:cs="宋体"/>
                <w:b w:val="0"/>
                <w:i w:val="0"/>
                <w:color w:val="000000"/>
                <w:sz w:val="14"/>
              </w:rPr>
              <w:t>七、文化旅游体育与传媒支出</w:t>
            </w:r>
          </w:p>
        </w:tc>
        <w:tc>
          <w:tcPr>
            <w:tcW w:w="380" w:type="dxa"/>
            <w:vAlign w:val="center"/>
          </w:tcPr>
          <w:p w14:paraId="096BE181">
            <w:pPr>
              <w:jc w:val="center"/>
            </w:pPr>
            <w:r>
              <w:rPr>
                <w:rFonts w:ascii="宋体" w:hAnsi="宋体" w:eastAsia="宋体" w:cs="宋体"/>
                <w:b w:val="0"/>
                <w:i w:val="0"/>
                <w:color w:val="000000"/>
                <w:sz w:val="14"/>
              </w:rPr>
              <w:t>39</w:t>
            </w:r>
          </w:p>
        </w:tc>
        <w:tc>
          <w:tcPr>
            <w:tcW w:w="1100" w:type="dxa"/>
            <w:vAlign w:val="center"/>
          </w:tcPr>
          <w:p w14:paraId="40D368F2"/>
        </w:tc>
        <w:tc>
          <w:tcPr>
            <w:tcW w:w="1100" w:type="dxa"/>
            <w:vAlign w:val="center"/>
          </w:tcPr>
          <w:p w14:paraId="2E6B4F02"/>
        </w:tc>
        <w:tc>
          <w:tcPr>
            <w:tcW w:w="1100" w:type="dxa"/>
            <w:vAlign w:val="center"/>
          </w:tcPr>
          <w:p w14:paraId="14BBFFC3"/>
        </w:tc>
        <w:tc>
          <w:tcPr>
            <w:tcW w:w="1112" w:type="dxa"/>
            <w:vAlign w:val="center"/>
          </w:tcPr>
          <w:p w14:paraId="73419703"/>
        </w:tc>
      </w:tr>
      <w:tr w14:paraId="55AAB6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5D2A47E"/>
        </w:tc>
        <w:tc>
          <w:tcPr>
            <w:tcW w:w="380" w:type="dxa"/>
            <w:vAlign w:val="center"/>
          </w:tcPr>
          <w:p w14:paraId="23CB2ACF">
            <w:pPr>
              <w:jc w:val="center"/>
            </w:pPr>
            <w:r>
              <w:rPr>
                <w:rFonts w:ascii="宋体" w:hAnsi="宋体" w:eastAsia="宋体" w:cs="宋体"/>
                <w:b w:val="0"/>
                <w:i w:val="0"/>
                <w:color w:val="000000"/>
                <w:sz w:val="14"/>
              </w:rPr>
              <w:t>8</w:t>
            </w:r>
          </w:p>
        </w:tc>
        <w:tc>
          <w:tcPr>
            <w:tcW w:w="1100" w:type="dxa"/>
            <w:vAlign w:val="center"/>
          </w:tcPr>
          <w:p w14:paraId="18CF5AB6"/>
        </w:tc>
        <w:tc>
          <w:tcPr>
            <w:tcW w:w="2380" w:type="dxa"/>
            <w:vAlign w:val="center"/>
          </w:tcPr>
          <w:p w14:paraId="6446416B">
            <w:pPr>
              <w:jc w:val="left"/>
            </w:pPr>
            <w:r>
              <w:rPr>
                <w:rFonts w:ascii="宋体" w:hAnsi="宋体" w:eastAsia="宋体" w:cs="宋体"/>
                <w:b w:val="0"/>
                <w:i w:val="0"/>
                <w:color w:val="000000"/>
                <w:sz w:val="14"/>
              </w:rPr>
              <w:t>八、社会保障和就业支出</w:t>
            </w:r>
          </w:p>
        </w:tc>
        <w:tc>
          <w:tcPr>
            <w:tcW w:w="380" w:type="dxa"/>
            <w:vAlign w:val="center"/>
          </w:tcPr>
          <w:p w14:paraId="0CD3AEA5">
            <w:pPr>
              <w:jc w:val="center"/>
            </w:pPr>
            <w:r>
              <w:rPr>
                <w:rFonts w:ascii="宋体" w:hAnsi="宋体" w:eastAsia="宋体" w:cs="宋体"/>
                <w:b w:val="0"/>
                <w:i w:val="0"/>
                <w:color w:val="000000"/>
                <w:sz w:val="14"/>
              </w:rPr>
              <w:t>40</w:t>
            </w:r>
          </w:p>
        </w:tc>
        <w:tc>
          <w:tcPr>
            <w:tcW w:w="1100" w:type="dxa"/>
            <w:vAlign w:val="center"/>
          </w:tcPr>
          <w:p w14:paraId="7594BDDF">
            <w:pPr>
              <w:jc w:val="right"/>
            </w:pPr>
            <w:r>
              <w:rPr>
                <w:rFonts w:ascii="宋体" w:hAnsi="宋体" w:eastAsia="宋体" w:cs="宋体"/>
                <w:b w:val="0"/>
                <w:i w:val="0"/>
                <w:color w:val="000000"/>
                <w:sz w:val="14"/>
              </w:rPr>
              <w:t>176.90</w:t>
            </w:r>
          </w:p>
        </w:tc>
        <w:tc>
          <w:tcPr>
            <w:tcW w:w="1100" w:type="dxa"/>
            <w:vAlign w:val="center"/>
          </w:tcPr>
          <w:p w14:paraId="7E6900C3">
            <w:pPr>
              <w:jc w:val="right"/>
            </w:pPr>
            <w:r>
              <w:rPr>
                <w:rFonts w:ascii="宋体" w:hAnsi="宋体" w:eastAsia="宋体" w:cs="宋体"/>
                <w:b w:val="0"/>
                <w:i w:val="0"/>
                <w:color w:val="000000"/>
                <w:sz w:val="14"/>
              </w:rPr>
              <w:t>176.90</w:t>
            </w:r>
          </w:p>
        </w:tc>
        <w:tc>
          <w:tcPr>
            <w:tcW w:w="1100" w:type="dxa"/>
            <w:vAlign w:val="center"/>
          </w:tcPr>
          <w:p w14:paraId="5D3DF693"/>
        </w:tc>
        <w:tc>
          <w:tcPr>
            <w:tcW w:w="1112" w:type="dxa"/>
            <w:vAlign w:val="center"/>
          </w:tcPr>
          <w:p w14:paraId="3BB3DEC4"/>
        </w:tc>
      </w:tr>
      <w:tr w14:paraId="081E3F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8CEB13C"/>
        </w:tc>
        <w:tc>
          <w:tcPr>
            <w:tcW w:w="380" w:type="dxa"/>
            <w:vAlign w:val="center"/>
          </w:tcPr>
          <w:p w14:paraId="4DDF65A3">
            <w:pPr>
              <w:jc w:val="center"/>
            </w:pPr>
            <w:r>
              <w:rPr>
                <w:rFonts w:ascii="宋体" w:hAnsi="宋体" w:eastAsia="宋体" w:cs="宋体"/>
                <w:b w:val="0"/>
                <w:i w:val="0"/>
                <w:color w:val="000000"/>
                <w:sz w:val="14"/>
              </w:rPr>
              <w:t>9</w:t>
            </w:r>
          </w:p>
        </w:tc>
        <w:tc>
          <w:tcPr>
            <w:tcW w:w="1100" w:type="dxa"/>
            <w:vAlign w:val="center"/>
          </w:tcPr>
          <w:p w14:paraId="03B0F617"/>
        </w:tc>
        <w:tc>
          <w:tcPr>
            <w:tcW w:w="2380" w:type="dxa"/>
            <w:vAlign w:val="center"/>
          </w:tcPr>
          <w:p w14:paraId="1B23A1E7">
            <w:pPr>
              <w:jc w:val="left"/>
            </w:pPr>
            <w:r>
              <w:rPr>
                <w:rFonts w:ascii="宋体" w:hAnsi="宋体" w:eastAsia="宋体" w:cs="宋体"/>
                <w:b w:val="0"/>
                <w:i w:val="0"/>
                <w:color w:val="000000"/>
                <w:sz w:val="14"/>
              </w:rPr>
              <w:t>九、卫生健康支出</w:t>
            </w:r>
          </w:p>
        </w:tc>
        <w:tc>
          <w:tcPr>
            <w:tcW w:w="380" w:type="dxa"/>
            <w:vAlign w:val="center"/>
          </w:tcPr>
          <w:p w14:paraId="2C07ECF4">
            <w:pPr>
              <w:jc w:val="center"/>
            </w:pPr>
            <w:r>
              <w:rPr>
                <w:rFonts w:ascii="宋体" w:hAnsi="宋体" w:eastAsia="宋体" w:cs="宋体"/>
                <w:b w:val="0"/>
                <w:i w:val="0"/>
                <w:color w:val="000000"/>
                <w:sz w:val="14"/>
              </w:rPr>
              <w:t>41</w:t>
            </w:r>
          </w:p>
        </w:tc>
        <w:tc>
          <w:tcPr>
            <w:tcW w:w="1100" w:type="dxa"/>
            <w:vAlign w:val="center"/>
          </w:tcPr>
          <w:p w14:paraId="50754BCC">
            <w:pPr>
              <w:jc w:val="right"/>
            </w:pPr>
            <w:r>
              <w:rPr>
                <w:rFonts w:ascii="宋体" w:hAnsi="宋体" w:eastAsia="宋体" w:cs="宋体"/>
                <w:b w:val="0"/>
                <w:i w:val="0"/>
                <w:color w:val="000000"/>
                <w:sz w:val="14"/>
              </w:rPr>
              <w:t>29.17</w:t>
            </w:r>
          </w:p>
        </w:tc>
        <w:tc>
          <w:tcPr>
            <w:tcW w:w="1100" w:type="dxa"/>
            <w:vAlign w:val="center"/>
          </w:tcPr>
          <w:p w14:paraId="055E4ACC">
            <w:pPr>
              <w:jc w:val="right"/>
            </w:pPr>
            <w:r>
              <w:rPr>
                <w:rFonts w:ascii="宋体" w:hAnsi="宋体" w:eastAsia="宋体" w:cs="宋体"/>
                <w:b w:val="0"/>
                <w:i w:val="0"/>
                <w:color w:val="000000"/>
                <w:sz w:val="14"/>
              </w:rPr>
              <w:t>29.17</w:t>
            </w:r>
          </w:p>
        </w:tc>
        <w:tc>
          <w:tcPr>
            <w:tcW w:w="1100" w:type="dxa"/>
            <w:vAlign w:val="center"/>
          </w:tcPr>
          <w:p w14:paraId="31E0B652"/>
        </w:tc>
        <w:tc>
          <w:tcPr>
            <w:tcW w:w="1112" w:type="dxa"/>
            <w:vAlign w:val="center"/>
          </w:tcPr>
          <w:p w14:paraId="61B29AE5"/>
        </w:tc>
      </w:tr>
      <w:tr w14:paraId="7963A7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BD81660"/>
        </w:tc>
        <w:tc>
          <w:tcPr>
            <w:tcW w:w="380" w:type="dxa"/>
            <w:vAlign w:val="center"/>
          </w:tcPr>
          <w:p w14:paraId="17757A56">
            <w:pPr>
              <w:jc w:val="center"/>
            </w:pPr>
            <w:r>
              <w:rPr>
                <w:rFonts w:ascii="宋体" w:hAnsi="宋体" w:eastAsia="宋体" w:cs="宋体"/>
                <w:b w:val="0"/>
                <w:i w:val="0"/>
                <w:color w:val="000000"/>
                <w:sz w:val="14"/>
              </w:rPr>
              <w:t>10</w:t>
            </w:r>
          </w:p>
        </w:tc>
        <w:tc>
          <w:tcPr>
            <w:tcW w:w="1100" w:type="dxa"/>
            <w:vAlign w:val="center"/>
          </w:tcPr>
          <w:p w14:paraId="22995EB5"/>
        </w:tc>
        <w:tc>
          <w:tcPr>
            <w:tcW w:w="2380" w:type="dxa"/>
            <w:vAlign w:val="center"/>
          </w:tcPr>
          <w:p w14:paraId="616B68B6">
            <w:pPr>
              <w:jc w:val="left"/>
            </w:pPr>
            <w:r>
              <w:rPr>
                <w:rFonts w:ascii="宋体" w:hAnsi="宋体" w:eastAsia="宋体" w:cs="宋体"/>
                <w:b w:val="0"/>
                <w:i w:val="0"/>
                <w:color w:val="000000"/>
                <w:sz w:val="14"/>
              </w:rPr>
              <w:t>十、节能环保支出</w:t>
            </w:r>
          </w:p>
        </w:tc>
        <w:tc>
          <w:tcPr>
            <w:tcW w:w="380" w:type="dxa"/>
            <w:vAlign w:val="center"/>
          </w:tcPr>
          <w:p w14:paraId="1429A563">
            <w:pPr>
              <w:jc w:val="center"/>
            </w:pPr>
            <w:r>
              <w:rPr>
                <w:rFonts w:ascii="宋体" w:hAnsi="宋体" w:eastAsia="宋体" w:cs="宋体"/>
                <w:b w:val="0"/>
                <w:i w:val="0"/>
                <w:color w:val="000000"/>
                <w:sz w:val="14"/>
              </w:rPr>
              <w:t>42</w:t>
            </w:r>
          </w:p>
        </w:tc>
        <w:tc>
          <w:tcPr>
            <w:tcW w:w="1100" w:type="dxa"/>
            <w:vAlign w:val="center"/>
          </w:tcPr>
          <w:p w14:paraId="3B6A4D27"/>
        </w:tc>
        <w:tc>
          <w:tcPr>
            <w:tcW w:w="1100" w:type="dxa"/>
            <w:vAlign w:val="center"/>
          </w:tcPr>
          <w:p w14:paraId="75CCFE81"/>
        </w:tc>
        <w:tc>
          <w:tcPr>
            <w:tcW w:w="1100" w:type="dxa"/>
            <w:vAlign w:val="center"/>
          </w:tcPr>
          <w:p w14:paraId="591B3C71"/>
        </w:tc>
        <w:tc>
          <w:tcPr>
            <w:tcW w:w="1112" w:type="dxa"/>
            <w:vAlign w:val="center"/>
          </w:tcPr>
          <w:p w14:paraId="38C018C9"/>
        </w:tc>
      </w:tr>
      <w:tr w14:paraId="6DC1A0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956401B"/>
        </w:tc>
        <w:tc>
          <w:tcPr>
            <w:tcW w:w="380" w:type="dxa"/>
            <w:vAlign w:val="center"/>
          </w:tcPr>
          <w:p w14:paraId="3E2B701E">
            <w:pPr>
              <w:jc w:val="center"/>
            </w:pPr>
            <w:r>
              <w:rPr>
                <w:rFonts w:ascii="宋体" w:hAnsi="宋体" w:eastAsia="宋体" w:cs="宋体"/>
                <w:b w:val="0"/>
                <w:i w:val="0"/>
                <w:color w:val="000000"/>
                <w:sz w:val="14"/>
              </w:rPr>
              <w:t>11</w:t>
            </w:r>
          </w:p>
        </w:tc>
        <w:tc>
          <w:tcPr>
            <w:tcW w:w="1100" w:type="dxa"/>
            <w:vAlign w:val="center"/>
          </w:tcPr>
          <w:p w14:paraId="3393F107"/>
        </w:tc>
        <w:tc>
          <w:tcPr>
            <w:tcW w:w="2380" w:type="dxa"/>
            <w:vAlign w:val="center"/>
          </w:tcPr>
          <w:p w14:paraId="348C597A">
            <w:pPr>
              <w:jc w:val="left"/>
            </w:pPr>
            <w:r>
              <w:rPr>
                <w:rFonts w:ascii="宋体" w:hAnsi="宋体" w:eastAsia="宋体" w:cs="宋体"/>
                <w:b w:val="0"/>
                <w:i w:val="0"/>
                <w:color w:val="000000"/>
                <w:sz w:val="14"/>
              </w:rPr>
              <w:t>十一、城乡社区支出</w:t>
            </w:r>
          </w:p>
        </w:tc>
        <w:tc>
          <w:tcPr>
            <w:tcW w:w="380" w:type="dxa"/>
            <w:vAlign w:val="center"/>
          </w:tcPr>
          <w:p w14:paraId="746A9F4E">
            <w:pPr>
              <w:jc w:val="center"/>
            </w:pPr>
            <w:r>
              <w:rPr>
                <w:rFonts w:ascii="宋体" w:hAnsi="宋体" w:eastAsia="宋体" w:cs="宋体"/>
                <w:b w:val="0"/>
                <w:i w:val="0"/>
                <w:color w:val="000000"/>
                <w:sz w:val="14"/>
              </w:rPr>
              <w:t>43</w:t>
            </w:r>
          </w:p>
        </w:tc>
        <w:tc>
          <w:tcPr>
            <w:tcW w:w="1100" w:type="dxa"/>
            <w:vAlign w:val="center"/>
          </w:tcPr>
          <w:p w14:paraId="76D35781">
            <w:pPr>
              <w:jc w:val="right"/>
            </w:pPr>
            <w:r>
              <w:rPr>
                <w:rFonts w:ascii="宋体" w:hAnsi="宋体" w:eastAsia="宋体" w:cs="宋体"/>
                <w:b w:val="0"/>
                <w:i w:val="0"/>
                <w:color w:val="000000"/>
                <w:sz w:val="14"/>
              </w:rPr>
              <w:t>143.20</w:t>
            </w:r>
          </w:p>
        </w:tc>
        <w:tc>
          <w:tcPr>
            <w:tcW w:w="1100" w:type="dxa"/>
            <w:vAlign w:val="center"/>
          </w:tcPr>
          <w:p w14:paraId="1056DC0F"/>
        </w:tc>
        <w:tc>
          <w:tcPr>
            <w:tcW w:w="1100" w:type="dxa"/>
            <w:vAlign w:val="center"/>
          </w:tcPr>
          <w:p w14:paraId="4293DEC0">
            <w:pPr>
              <w:jc w:val="right"/>
            </w:pPr>
            <w:r>
              <w:rPr>
                <w:rFonts w:ascii="宋体" w:hAnsi="宋体" w:eastAsia="宋体" w:cs="宋体"/>
                <w:b w:val="0"/>
                <w:i w:val="0"/>
                <w:color w:val="000000"/>
                <w:sz w:val="14"/>
              </w:rPr>
              <w:t>143.20</w:t>
            </w:r>
          </w:p>
        </w:tc>
        <w:tc>
          <w:tcPr>
            <w:tcW w:w="1112" w:type="dxa"/>
            <w:vAlign w:val="center"/>
          </w:tcPr>
          <w:p w14:paraId="5CE35FEE"/>
        </w:tc>
      </w:tr>
      <w:tr w14:paraId="3A5929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708A1E6"/>
        </w:tc>
        <w:tc>
          <w:tcPr>
            <w:tcW w:w="380" w:type="dxa"/>
            <w:vAlign w:val="center"/>
          </w:tcPr>
          <w:p w14:paraId="11858E8F">
            <w:pPr>
              <w:jc w:val="center"/>
            </w:pPr>
            <w:r>
              <w:rPr>
                <w:rFonts w:ascii="宋体" w:hAnsi="宋体" w:eastAsia="宋体" w:cs="宋体"/>
                <w:b w:val="0"/>
                <w:i w:val="0"/>
                <w:color w:val="000000"/>
                <w:sz w:val="14"/>
              </w:rPr>
              <w:t>12</w:t>
            </w:r>
          </w:p>
        </w:tc>
        <w:tc>
          <w:tcPr>
            <w:tcW w:w="1100" w:type="dxa"/>
            <w:vAlign w:val="center"/>
          </w:tcPr>
          <w:p w14:paraId="3004D8B2"/>
        </w:tc>
        <w:tc>
          <w:tcPr>
            <w:tcW w:w="2380" w:type="dxa"/>
            <w:vAlign w:val="center"/>
          </w:tcPr>
          <w:p w14:paraId="522FF65D">
            <w:pPr>
              <w:jc w:val="left"/>
            </w:pPr>
            <w:r>
              <w:rPr>
                <w:rFonts w:ascii="宋体" w:hAnsi="宋体" w:eastAsia="宋体" w:cs="宋体"/>
                <w:b w:val="0"/>
                <w:i w:val="0"/>
                <w:color w:val="000000"/>
                <w:sz w:val="14"/>
              </w:rPr>
              <w:t>十二、农林水支出</w:t>
            </w:r>
          </w:p>
        </w:tc>
        <w:tc>
          <w:tcPr>
            <w:tcW w:w="380" w:type="dxa"/>
            <w:vAlign w:val="center"/>
          </w:tcPr>
          <w:p w14:paraId="53E305A2">
            <w:pPr>
              <w:jc w:val="center"/>
            </w:pPr>
            <w:r>
              <w:rPr>
                <w:rFonts w:ascii="宋体" w:hAnsi="宋体" w:eastAsia="宋体" w:cs="宋体"/>
                <w:b w:val="0"/>
                <w:i w:val="0"/>
                <w:color w:val="000000"/>
                <w:sz w:val="14"/>
              </w:rPr>
              <w:t>44</w:t>
            </w:r>
          </w:p>
        </w:tc>
        <w:tc>
          <w:tcPr>
            <w:tcW w:w="1100" w:type="dxa"/>
            <w:vAlign w:val="center"/>
          </w:tcPr>
          <w:p w14:paraId="0AB4DD01"/>
        </w:tc>
        <w:tc>
          <w:tcPr>
            <w:tcW w:w="1100" w:type="dxa"/>
            <w:vAlign w:val="center"/>
          </w:tcPr>
          <w:p w14:paraId="5E5F20EB"/>
        </w:tc>
        <w:tc>
          <w:tcPr>
            <w:tcW w:w="1100" w:type="dxa"/>
            <w:vAlign w:val="center"/>
          </w:tcPr>
          <w:p w14:paraId="6952E2BE"/>
        </w:tc>
        <w:tc>
          <w:tcPr>
            <w:tcW w:w="1112" w:type="dxa"/>
            <w:vAlign w:val="center"/>
          </w:tcPr>
          <w:p w14:paraId="1F00EE9E"/>
        </w:tc>
      </w:tr>
      <w:tr w14:paraId="49F42E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1DB0197"/>
        </w:tc>
        <w:tc>
          <w:tcPr>
            <w:tcW w:w="380" w:type="dxa"/>
            <w:vAlign w:val="center"/>
          </w:tcPr>
          <w:p w14:paraId="19AB2BF2">
            <w:pPr>
              <w:jc w:val="center"/>
            </w:pPr>
            <w:r>
              <w:rPr>
                <w:rFonts w:ascii="宋体" w:hAnsi="宋体" w:eastAsia="宋体" w:cs="宋体"/>
                <w:b w:val="0"/>
                <w:i w:val="0"/>
                <w:color w:val="000000"/>
                <w:sz w:val="14"/>
              </w:rPr>
              <w:t>13</w:t>
            </w:r>
          </w:p>
        </w:tc>
        <w:tc>
          <w:tcPr>
            <w:tcW w:w="1100" w:type="dxa"/>
            <w:vAlign w:val="center"/>
          </w:tcPr>
          <w:p w14:paraId="6B096936"/>
        </w:tc>
        <w:tc>
          <w:tcPr>
            <w:tcW w:w="2380" w:type="dxa"/>
            <w:vAlign w:val="center"/>
          </w:tcPr>
          <w:p w14:paraId="2A067F0B">
            <w:pPr>
              <w:jc w:val="left"/>
            </w:pPr>
            <w:r>
              <w:rPr>
                <w:rFonts w:ascii="宋体" w:hAnsi="宋体" w:eastAsia="宋体" w:cs="宋体"/>
                <w:b w:val="0"/>
                <w:i w:val="0"/>
                <w:color w:val="000000"/>
                <w:sz w:val="14"/>
              </w:rPr>
              <w:t>十三、交通运输支出</w:t>
            </w:r>
          </w:p>
        </w:tc>
        <w:tc>
          <w:tcPr>
            <w:tcW w:w="380" w:type="dxa"/>
            <w:vAlign w:val="center"/>
          </w:tcPr>
          <w:p w14:paraId="450E8E0B">
            <w:pPr>
              <w:jc w:val="center"/>
            </w:pPr>
            <w:r>
              <w:rPr>
                <w:rFonts w:ascii="宋体" w:hAnsi="宋体" w:eastAsia="宋体" w:cs="宋体"/>
                <w:b w:val="0"/>
                <w:i w:val="0"/>
                <w:color w:val="000000"/>
                <w:sz w:val="14"/>
              </w:rPr>
              <w:t>45</w:t>
            </w:r>
          </w:p>
        </w:tc>
        <w:tc>
          <w:tcPr>
            <w:tcW w:w="1100" w:type="dxa"/>
            <w:vAlign w:val="center"/>
          </w:tcPr>
          <w:p w14:paraId="3EEF13BC"/>
        </w:tc>
        <w:tc>
          <w:tcPr>
            <w:tcW w:w="1100" w:type="dxa"/>
            <w:vAlign w:val="center"/>
          </w:tcPr>
          <w:p w14:paraId="443CA72D"/>
        </w:tc>
        <w:tc>
          <w:tcPr>
            <w:tcW w:w="1100" w:type="dxa"/>
            <w:vAlign w:val="center"/>
          </w:tcPr>
          <w:p w14:paraId="42DD021A"/>
        </w:tc>
        <w:tc>
          <w:tcPr>
            <w:tcW w:w="1112" w:type="dxa"/>
            <w:vAlign w:val="center"/>
          </w:tcPr>
          <w:p w14:paraId="488DEEDC"/>
        </w:tc>
      </w:tr>
      <w:tr w14:paraId="631F85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C899E3D"/>
        </w:tc>
        <w:tc>
          <w:tcPr>
            <w:tcW w:w="380" w:type="dxa"/>
            <w:vAlign w:val="center"/>
          </w:tcPr>
          <w:p w14:paraId="0555564A">
            <w:pPr>
              <w:jc w:val="center"/>
            </w:pPr>
            <w:r>
              <w:rPr>
                <w:rFonts w:ascii="宋体" w:hAnsi="宋体" w:eastAsia="宋体" w:cs="宋体"/>
                <w:b w:val="0"/>
                <w:i w:val="0"/>
                <w:color w:val="000000"/>
                <w:sz w:val="14"/>
              </w:rPr>
              <w:t>14</w:t>
            </w:r>
          </w:p>
        </w:tc>
        <w:tc>
          <w:tcPr>
            <w:tcW w:w="1100" w:type="dxa"/>
            <w:vAlign w:val="center"/>
          </w:tcPr>
          <w:p w14:paraId="0B92D71A"/>
        </w:tc>
        <w:tc>
          <w:tcPr>
            <w:tcW w:w="2380" w:type="dxa"/>
            <w:vAlign w:val="center"/>
          </w:tcPr>
          <w:p w14:paraId="54D873EB">
            <w:pPr>
              <w:jc w:val="left"/>
            </w:pPr>
            <w:r>
              <w:rPr>
                <w:rFonts w:ascii="宋体" w:hAnsi="宋体" w:eastAsia="宋体" w:cs="宋体"/>
                <w:b w:val="0"/>
                <w:i w:val="0"/>
                <w:color w:val="000000"/>
                <w:sz w:val="14"/>
              </w:rPr>
              <w:t>十四、资源勘探工业信息等支出</w:t>
            </w:r>
          </w:p>
        </w:tc>
        <w:tc>
          <w:tcPr>
            <w:tcW w:w="380" w:type="dxa"/>
            <w:vAlign w:val="center"/>
          </w:tcPr>
          <w:p w14:paraId="7A7390AA">
            <w:pPr>
              <w:jc w:val="center"/>
            </w:pPr>
            <w:r>
              <w:rPr>
                <w:rFonts w:ascii="宋体" w:hAnsi="宋体" w:eastAsia="宋体" w:cs="宋体"/>
                <w:b w:val="0"/>
                <w:i w:val="0"/>
                <w:color w:val="000000"/>
                <w:sz w:val="14"/>
              </w:rPr>
              <w:t>46</w:t>
            </w:r>
          </w:p>
        </w:tc>
        <w:tc>
          <w:tcPr>
            <w:tcW w:w="1100" w:type="dxa"/>
            <w:vAlign w:val="center"/>
          </w:tcPr>
          <w:p w14:paraId="5FD19F87"/>
        </w:tc>
        <w:tc>
          <w:tcPr>
            <w:tcW w:w="1100" w:type="dxa"/>
            <w:vAlign w:val="center"/>
          </w:tcPr>
          <w:p w14:paraId="48045C43"/>
        </w:tc>
        <w:tc>
          <w:tcPr>
            <w:tcW w:w="1100" w:type="dxa"/>
            <w:vAlign w:val="center"/>
          </w:tcPr>
          <w:p w14:paraId="7EB7D697"/>
        </w:tc>
        <w:tc>
          <w:tcPr>
            <w:tcW w:w="1112" w:type="dxa"/>
            <w:vAlign w:val="center"/>
          </w:tcPr>
          <w:p w14:paraId="0F4295E0"/>
        </w:tc>
      </w:tr>
      <w:tr w14:paraId="7C3CCC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A67F98E"/>
        </w:tc>
        <w:tc>
          <w:tcPr>
            <w:tcW w:w="380" w:type="dxa"/>
            <w:vAlign w:val="center"/>
          </w:tcPr>
          <w:p w14:paraId="11680CD9">
            <w:pPr>
              <w:jc w:val="center"/>
            </w:pPr>
            <w:r>
              <w:rPr>
                <w:rFonts w:ascii="宋体" w:hAnsi="宋体" w:eastAsia="宋体" w:cs="宋体"/>
                <w:b w:val="0"/>
                <w:i w:val="0"/>
                <w:color w:val="000000"/>
                <w:sz w:val="14"/>
              </w:rPr>
              <w:t>15</w:t>
            </w:r>
          </w:p>
        </w:tc>
        <w:tc>
          <w:tcPr>
            <w:tcW w:w="1100" w:type="dxa"/>
            <w:vAlign w:val="center"/>
          </w:tcPr>
          <w:p w14:paraId="415C92A3"/>
        </w:tc>
        <w:tc>
          <w:tcPr>
            <w:tcW w:w="2380" w:type="dxa"/>
            <w:vAlign w:val="center"/>
          </w:tcPr>
          <w:p w14:paraId="24A586CD">
            <w:pPr>
              <w:jc w:val="left"/>
            </w:pPr>
            <w:r>
              <w:rPr>
                <w:rFonts w:ascii="宋体" w:hAnsi="宋体" w:eastAsia="宋体" w:cs="宋体"/>
                <w:b w:val="0"/>
                <w:i w:val="0"/>
                <w:color w:val="000000"/>
                <w:sz w:val="14"/>
              </w:rPr>
              <w:t>十五、商业服务业等支出</w:t>
            </w:r>
          </w:p>
        </w:tc>
        <w:tc>
          <w:tcPr>
            <w:tcW w:w="380" w:type="dxa"/>
            <w:vAlign w:val="center"/>
          </w:tcPr>
          <w:p w14:paraId="48C65BDF">
            <w:pPr>
              <w:jc w:val="center"/>
            </w:pPr>
            <w:r>
              <w:rPr>
                <w:rFonts w:ascii="宋体" w:hAnsi="宋体" w:eastAsia="宋体" w:cs="宋体"/>
                <w:b w:val="0"/>
                <w:i w:val="0"/>
                <w:color w:val="000000"/>
                <w:sz w:val="14"/>
              </w:rPr>
              <w:t>47</w:t>
            </w:r>
          </w:p>
        </w:tc>
        <w:tc>
          <w:tcPr>
            <w:tcW w:w="1100" w:type="dxa"/>
            <w:vAlign w:val="center"/>
          </w:tcPr>
          <w:p w14:paraId="649BBEFE"/>
        </w:tc>
        <w:tc>
          <w:tcPr>
            <w:tcW w:w="1100" w:type="dxa"/>
            <w:vAlign w:val="center"/>
          </w:tcPr>
          <w:p w14:paraId="41F19E8C"/>
        </w:tc>
        <w:tc>
          <w:tcPr>
            <w:tcW w:w="1100" w:type="dxa"/>
            <w:vAlign w:val="center"/>
          </w:tcPr>
          <w:p w14:paraId="03459543"/>
        </w:tc>
        <w:tc>
          <w:tcPr>
            <w:tcW w:w="1112" w:type="dxa"/>
            <w:vAlign w:val="center"/>
          </w:tcPr>
          <w:p w14:paraId="01D7209E"/>
        </w:tc>
      </w:tr>
      <w:tr w14:paraId="72E38A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A3012A2"/>
        </w:tc>
        <w:tc>
          <w:tcPr>
            <w:tcW w:w="380" w:type="dxa"/>
            <w:vAlign w:val="center"/>
          </w:tcPr>
          <w:p w14:paraId="5A4C4E35">
            <w:pPr>
              <w:jc w:val="center"/>
            </w:pPr>
            <w:r>
              <w:rPr>
                <w:rFonts w:ascii="宋体" w:hAnsi="宋体" w:eastAsia="宋体" w:cs="宋体"/>
                <w:b w:val="0"/>
                <w:i w:val="0"/>
                <w:color w:val="000000"/>
                <w:sz w:val="14"/>
              </w:rPr>
              <w:t>16</w:t>
            </w:r>
          </w:p>
        </w:tc>
        <w:tc>
          <w:tcPr>
            <w:tcW w:w="1100" w:type="dxa"/>
            <w:vAlign w:val="center"/>
          </w:tcPr>
          <w:p w14:paraId="779091C4"/>
        </w:tc>
        <w:tc>
          <w:tcPr>
            <w:tcW w:w="2380" w:type="dxa"/>
            <w:vAlign w:val="center"/>
          </w:tcPr>
          <w:p w14:paraId="2685E15A">
            <w:pPr>
              <w:jc w:val="left"/>
            </w:pPr>
            <w:r>
              <w:rPr>
                <w:rFonts w:ascii="宋体" w:hAnsi="宋体" w:eastAsia="宋体" w:cs="宋体"/>
                <w:b w:val="0"/>
                <w:i w:val="0"/>
                <w:color w:val="000000"/>
                <w:sz w:val="14"/>
              </w:rPr>
              <w:t>十六、金融支出</w:t>
            </w:r>
          </w:p>
        </w:tc>
        <w:tc>
          <w:tcPr>
            <w:tcW w:w="380" w:type="dxa"/>
            <w:vAlign w:val="center"/>
          </w:tcPr>
          <w:p w14:paraId="70DED4B9">
            <w:pPr>
              <w:jc w:val="center"/>
            </w:pPr>
            <w:r>
              <w:rPr>
                <w:rFonts w:ascii="宋体" w:hAnsi="宋体" w:eastAsia="宋体" w:cs="宋体"/>
                <w:b w:val="0"/>
                <w:i w:val="0"/>
                <w:color w:val="000000"/>
                <w:sz w:val="14"/>
              </w:rPr>
              <w:t>48</w:t>
            </w:r>
          </w:p>
        </w:tc>
        <w:tc>
          <w:tcPr>
            <w:tcW w:w="1100" w:type="dxa"/>
            <w:vAlign w:val="center"/>
          </w:tcPr>
          <w:p w14:paraId="0052DD9D"/>
        </w:tc>
        <w:tc>
          <w:tcPr>
            <w:tcW w:w="1100" w:type="dxa"/>
            <w:vAlign w:val="center"/>
          </w:tcPr>
          <w:p w14:paraId="7DE8DD2D"/>
        </w:tc>
        <w:tc>
          <w:tcPr>
            <w:tcW w:w="1100" w:type="dxa"/>
            <w:vAlign w:val="center"/>
          </w:tcPr>
          <w:p w14:paraId="3D79BB0E"/>
        </w:tc>
        <w:tc>
          <w:tcPr>
            <w:tcW w:w="1112" w:type="dxa"/>
            <w:vAlign w:val="center"/>
          </w:tcPr>
          <w:p w14:paraId="31E6CAD1"/>
        </w:tc>
      </w:tr>
      <w:tr w14:paraId="7BFC01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6AE5F43"/>
        </w:tc>
        <w:tc>
          <w:tcPr>
            <w:tcW w:w="380" w:type="dxa"/>
            <w:vAlign w:val="center"/>
          </w:tcPr>
          <w:p w14:paraId="004EF65E">
            <w:pPr>
              <w:jc w:val="center"/>
            </w:pPr>
            <w:r>
              <w:rPr>
                <w:rFonts w:ascii="宋体" w:hAnsi="宋体" w:eastAsia="宋体" w:cs="宋体"/>
                <w:b w:val="0"/>
                <w:i w:val="0"/>
                <w:color w:val="000000"/>
                <w:sz w:val="14"/>
              </w:rPr>
              <w:t>17</w:t>
            </w:r>
          </w:p>
        </w:tc>
        <w:tc>
          <w:tcPr>
            <w:tcW w:w="1100" w:type="dxa"/>
            <w:vAlign w:val="center"/>
          </w:tcPr>
          <w:p w14:paraId="7A1743D2"/>
        </w:tc>
        <w:tc>
          <w:tcPr>
            <w:tcW w:w="2380" w:type="dxa"/>
            <w:vAlign w:val="center"/>
          </w:tcPr>
          <w:p w14:paraId="51EB272A">
            <w:pPr>
              <w:jc w:val="left"/>
            </w:pPr>
            <w:r>
              <w:rPr>
                <w:rFonts w:ascii="宋体" w:hAnsi="宋体" w:eastAsia="宋体" w:cs="宋体"/>
                <w:b w:val="0"/>
                <w:i w:val="0"/>
                <w:color w:val="000000"/>
                <w:sz w:val="14"/>
              </w:rPr>
              <w:t>十七、援助其他地区支出</w:t>
            </w:r>
          </w:p>
        </w:tc>
        <w:tc>
          <w:tcPr>
            <w:tcW w:w="380" w:type="dxa"/>
            <w:vAlign w:val="center"/>
          </w:tcPr>
          <w:p w14:paraId="558EE2A3">
            <w:pPr>
              <w:jc w:val="center"/>
            </w:pPr>
            <w:r>
              <w:rPr>
                <w:rFonts w:ascii="宋体" w:hAnsi="宋体" w:eastAsia="宋体" w:cs="宋体"/>
                <w:b w:val="0"/>
                <w:i w:val="0"/>
                <w:color w:val="000000"/>
                <w:sz w:val="14"/>
              </w:rPr>
              <w:t>49</w:t>
            </w:r>
          </w:p>
        </w:tc>
        <w:tc>
          <w:tcPr>
            <w:tcW w:w="1100" w:type="dxa"/>
            <w:vAlign w:val="center"/>
          </w:tcPr>
          <w:p w14:paraId="79F83B41"/>
        </w:tc>
        <w:tc>
          <w:tcPr>
            <w:tcW w:w="1100" w:type="dxa"/>
            <w:vAlign w:val="center"/>
          </w:tcPr>
          <w:p w14:paraId="76E98FC1"/>
        </w:tc>
        <w:tc>
          <w:tcPr>
            <w:tcW w:w="1100" w:type="dxa"/>
            <w:vAlign w:val="center"/>
          </w:tcPr>
          <w:p w14:paraId="431E5111"/>
        </w:tc>
        <w:tc>
          <w:tcPr>
            <w:tcW w:w="1112" w:type="dxa"/>
            <w:vAlign w:val="center"/>
          </w:tcPr>
          <w:p w14:paraId="1C6709D7"/>
        </w:tc>
      </w:tr>
      <w:tr w14:paraId="5E6F907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57DF3AA"/>
        </w:tc>
        <w:tc>
          <w:tcPr>
            <w:tcW w:w="380" w:type="dxa"/>
            <w:vAlign w:val="center"/>
          </w:tcPr>
          <w:p w14:paraId="3A1C2C14">
            <w:pPr>
              <w:jc w:val="center"/>
            </w:pPr>
            <w:r>
              <w:rPr>
                <w:rFonts w:ascii="宋体" w:hAnsi="宋体" w:eastAsia="宋体" w:cs="宋体"/>
                <w:b w:val="0"/>
                <w:i w:val="0"/>
                <w:color w:val="000000"/>
                <w:sz w:val="14"/>
              </w:rPr>
              <w:t>18</w:t>
            </w:r>
          </w:p>
        </w:tc>
        <w:tc>
          <w:tcPr>
            <w:tcW w:w="1100" w:type="dxa"/>
            <w:vAlign w:val="center"/>
          </w:tcPr>
          <w:p w14:paraId="5B12EA55"/>
        </w:tc>
        <w:tc>
          <w:tcPr>
            <w:tcW w:w="2380" w:type="dxa"/>
            <w:vAlign w:val="center"/>
          </w:tcPr>
          <w:p w14:paraId="515ACC2A">
            <w:pPr>
              <w:jc w:val="left"/>
            </w:pPr>
            <w:r>
              <w:rPr>
                <w:rFonts w:ascii="宋体" w:hAnsi="宋体" w:eastAsia="宋体" w:cs="宋体"/>
                <w:b w:val="0"/>
                <w:i w:val="0"/>
                <w:color w:val="000000"/>
                <w:sz w:val="14"/>
              </w:rPr>
              <w:t>十八、自然资源海洋气象等支出</w:t>
            </w:r>
          </w:p>
        </w:tc>
        <w:tc>
          <w:tcPr>
            <w:tcW w:w="380" w:type="dxa"/>
            <w:vAlign w:val="center"/>
          </w:tcPr>
          <w:p w14:paraId="30BB58FA">
            <w:pPr>
              <w:jc w:val="center"/>
            </w:pPr>
            <w:r>
              <w:rPr>
                <w:rFonts w:ascii="宋体" w:hAnsi="宋体" w:eastAsia="宋体" w:cs="宋体"/>
                <w:b w:val="0"/>
                <w:i w:val="0"/>
                <w:color w:val="000000"/>
                <w:sz w:val="14"/>
              </w:rPr>
              <w:t>50</w:t>
            </w:r>
          </w:p>
        </w:tc>
        <w:tc>
          <w:tcPr>
            <w:tcW w:w="1100" w:type="dxa"/>
            <w:vAlign w:val="center"/>
          </w:tcPr>
          <w:p w14:paraId="7F4B99EB"/>
        </w:tc>
        <w:tc>
          <w:tcPr>
            <w:tcW w:w="1100" w:type="dxa"/>
            <w:vAlign w:val="center"/>
          </w:tcPr>
          <w:p w14:paraId="540F0DAB"/>
        </w:tc>
        <w:tc>
          <w:tcPr>
            <w:tcW w:w="1100" w:type="dxa"/>
            <w:vAlign w:val="center"/>
          </w:tcPr>
          <w:p w14:paraId="5DFC9271"/>
        </w:tc>
        <w:tc>
          <w:tcPr>
            <w:tcW w:w="1112" w:type="dxa"/>
            <w:vAlign w:val="center"/>
          </w:tcPr>
          <w:p w14:paraId="289B4326"/>
        </w:tc>
      </w:tr>
      <w:tr w14:paraId="52B261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234314A"/>
        </w:tc>
        <w:tc>
          <w:tcPr>
            <w:tcW w:w="380" w:type="dxa"/>
            <w:vAlign w:val="center"/>
          </w:tcPr>
          <w:p w14:paraId="14F70EE6">
            <w:pPr>
              <w:jc w:val="center"/>
            </w:pPr>
            <w:r>
              <w:rPr>
                <w:rFonts w:ascii="宋体" w:hAnsi="宋体" w:eastAsia="宋体" w:cs="宋体"/>
                <w:b w:val="0"/>
                <w:i w:val="0"/>
                <w:color w:val="000000"/>
                <w:sz w:val="14"/>
              </w:rPr>
              <w:t>19</w:t>
            </w:r>
          </w:p>
        </w:tc>
        <w:tc>
          <w:tcPr>
            <w:tcW w:w="1100" w:type="dxa"/>
            <w:vAlign w:val="center"/>
          </w:tcPr>
          <w:p w14:paraId="7257D190"/>
        </w:tc>
        <w:tc>
          <w:tcPr>
            <w:tcW w:w="2380" w:type="dxa"/>
            <w:vAlign w:val="center"/>
          </w:tcPr>
          <w:p w14:paraId="1EF4D75D">
            <w:pPr>
              <w:jc w:val="left"/>
            </w:pPr>
            <w:r>
              <w:rPr>
                <w:rFonts w:ascii="宋体" w:hAnsi="宋体" w:eastAsia="宋体" w:cs="宋体"/>
                <w:b w:val="0"/>
                <w:i w:val="0"/>
                <w:color w:val="000000"/>
                <w:sz w:val="14"/>
              </w:rPr>
              <w:t>十九、住房保障支出</w:t>
            </w:r>
          </w:p>
        </w:tc>
        <w:tc>
          <w:tcPr>
            <w:tcW w:w="380" w:type="dxa"/>
            <w:vAlign w:val="center"/>
          </w:tcPr>
          <w:p w14:paraId="4EF3463A">
            <w:pPr>
              <w:jc w:val="center"/>
            </w:pPr>
            <w:r>
              <w:rPr>
                <w:rFonts w:ascii="宋体" w:hAnsi="宋体" w:eastAsia="宋体" w:cs="宋体"/>
                <w:b w:val="0"/>
                <w:i w:val="0"/>
                <w:color w:val="000000"/>
                <w:sz w:val="14"/>
              </w:rPr>
              <w:t>51</w:t>
            </w:r>
          </w:p>
        </w:tc>
        <w:tc>
          <w:tcPr>
            <w:tcW w:w="1100" w:type="dxa"/>
            <w:vAlign w:val="center"/>
          </w:tcPr>
          <w:p w14:paraId="7AF713B6">
            <w:pPr>
              <w:jc w:val="right"/>
            </w:pPr>
            <w:r>
              <w:rPr>
                <w:rFonts w:ascii="宋体" w:hAnsi="宋体" w:eastAsia="宋体" w:cs="宋体"/>
                <w:b w:val="0"/>
                <w:i w:val="0"/>
                <w:color w:val="000000"/>
                <w:sz w:val="14"/>
              </w:rPr>
              <w:t>30.99</w:t>
            </w:r>
          </w:p>
        </w:tc>
        <w:tc>
          <w:tcPr>
            <w:tcW w:w="1100" w:type="dxa"/>
            <w:vAlign w:val="center"/>
          </w:tcPr>
          <w:p w14:paraId="2EAD430C">
            <w:pPr>
              <w:jc w:val="right"/>
            </w:pPr>
            <w:r>
              <w:rPr>
                <w:rFonts w:ascii="宋体" w:hAnsi="宋体" w:eastAsia="宋体" w:cs="宋体"/>
                <w:b w:val="0"/>
                <w:i w:val="0"/>
                <w:color w:val="000000"/>
                <w:sz w:val="14"/>
              </w:rPr>
              <w:t>30.99</w:t>
            </w:r>
          </w:p>
        </w:tc>
        <w:tc>
          <w:tcPr>
            <w:tcW w:w="1100" w:type="dxa"/>
            <w:vAlign w:val="center"/>
          </w:tcPr>
          <w:p w14:paraId="71F7773B"/>
        </w:tc>
        <w:tc>
          <w:tcPr>
            <w:tcW w:w="1112" w:type="dxa"/>
            <w:vAlign w:val="center"/>
          </w:tcPr>
          <w:p w14:paraId="044BEF7F"/>
        </w:tc>
      </w:tr>
      <w:tr w14:paraId="6A4A5A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0EC636F"/>
        </w:tc>
        <w:tc>
          <w:tcPr>
            <w:tcW w:w="380" w:type="dxa"/>
            <w:vAlign w:val="center"/>
          </w:tcPr>
          <w:p w14:paraId="3390E6AC">
            <w:pPr>
              <w:jc w:val="center"/>
            </w:pPr>
            <w:r>
              <w:rPr>
                <w:rFonts w:ascii="宋体" w:hAnsi="宋体" w:eastAsia="宋体" w:cs="宋体"/>
                <w:b w:val="0"/>
                <w:i w:val="0"/>
                <w:color w:val="000000"/>
                <w:sz w:val="14"/>
              </w:rPr>
              <w:t>20</w:t>
            </w:r>
          </w:p>
        </w:tc>
        <w:tc>
          <w:tcPr>
            <w:tcW w:w="1100" w:type="dxa"/>
            <w:vAlign w:val="center"/>
          </w:tcPr>
          <w:p w14:paraId="1CBFB22A"/>
        </w:tc>
        <w:tc>
          <w:tcPr>
            <w:tcW w:w="2380" w:type="dxa"/>
            <w:vAlign w:val="center"/>
          </w:tcPr>
          <w:p w14:paraId="46BB0919">
            <w:pPr>
              <w:jc w:val="left"/>
            </w:pPr>
            <w:r>
              <w:rPr>
                <w:rFonts w:ascii="宋体" w:hAnsi="宋体" w:eastAsia="宋体" w:cs="宋体"/>
                <w:b w:val="0"/>
                <w:i w:val="0"/>
                <w:color w:val="000000"/>
                <w:sz w:val="14"/>
              </w:rPr>
              <w:t>二十、粮油物资储备支出</w:t>
            </w:r>
          </w:p>
        </w:tc>
        <w:tc>
          <w:tcPr>
            <w:tcW w:w="380" w:type="dxa"/>
            <w:vAlign w:val="center"/>
          </w:tcPr>
          <w:p w14:paraId="731B5D41">
            <w:pPr>
              <w:jc w:val="center"/>
            </w:pPr>
            <w:r>
              <w:rPr>
                <w:rFonts w:ascii="宋体" w:hAnsi="宋体" w:eastAsia="宋体" w:cs="宋体"/>
                <w:b w:val="0"/>
                <w:i w:val="0"/>
                <w:color w:val="000000"/>
                <w:sz w:val="14"/>
              </w:rPr>
              <w:t>52</w:t>
            </w:r>
          </w:p>
        </w:tc>
        <w:tc>
          <w:tcPr>
            <w:tcW w:w="1100" w:type="dxa"/>
            <w:vAlign w:val="center"/>
          </w:tcPr>
          <w:p w14:paraId="243A9F06"/>
        </w:tc>
        <w:tc>
          <w:tcPr>
            <w:tcW w:w="1100" w:type="dxa"/>
            <w:vAlign w:val="center"/>
          </w:tcPr>
          <w:p w14:paraId="448803B6"/>
        </w:tc>
        <w:tc>
          <w:tcPr>
            <w:tcW w:w="1100" w:type="dxa"/>
            <w:vAlign w:val="center"/>
          </w:tcPr>
          <w:p w14:paraId="3DF3AF81"/>
        </w:tc>
        <w:tc>
          <w:tcPr>
            <w:tcW w:w="1112" w:type="dxa"/>
            <w:vAlign w:val="center"/>
          </w:tcPr>
          <w:p w14:paraId="19C9A98C"/>
        </w:tc>
      </w:tr>
      <w:tr w14:paraId="222172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61EB3EE"/>
        </w:tc>
        <w:tc>
          <w:tcPr>
            <w:tcW w:w="380" w:type="dxa"/>
            <w:vAlign w:val="center"/>
          </w:tcPr>
          <w:p w14:paraId="6DF1F644">
            <w:pPr>
              <w:jc w:val="center"/>
            </w:pPr>
            <w:r>
              <w:rPr>
                <w:rFonts w:ascii="宋体" w:hAnsi="宋体" w:eastAsia="宋体" w:cs="宋体"/>
                <w:b w:val="0"/>
                <w:i w:val="0"/>
                <w:color w:val="000000"/>
                <w:sz w:val="14"/>
              </w:rPr>
              <w:t>21</w:t>
            </w:r>
          </w:p>
        </w:tc>
        <w:tc>
          <w:tcPr>
            <w:tcW w:w="1100" w:type="dxa"/>
            <w:vAlign w:val="center"/>
          </w:tcPr>
          <w:p w14:paraId="4B93289E"/>
        </w:tc>
        <w:tc>
          <w:tcPr>
            <w:tcW w:w="2380" w:type="dxa"/>
            <w:vAlign w:val="center"/>
          </w:tcPr>
          <w:p w14:paraId="7EA67DFE">
            <w:pPr>
              <w:jc w:val="left"/>
            </w:pPr>
            <w:r>
              <w:rPr>
                <w:rFonts w:ascii="宋体" w:hAnsi="宋体" w:eastAsia="宋体" w:cs="宋体"/>
                <w:b w:val="0"/>
                <w:i w:val="0"/>
                <w:color w:val="000000"/>
                <w:sz w:val="14"/>
              </w:rPr>
              <w:t>二十一、国有资本经营预算支出</w:t>
            </w:r>
          </w:p>
        </w:tc>
        <w:tc>
          <w:tcPr>
            <w:tcW w:w="380" w:type="dxa"/>
            <w:vAlign w:val="center"/>
          </w:tcPr>
          <w:p w14:paraId="1BE288A9">
            <w:pPr>
              <w:jc w:val="center"/>
            </w:pPr>
            <w:r>
              <w:rPr>
                <w:rFonts w:ascii="宋体" w:hAnsi="宋体" w:eastAsia="宋体" w:cs="宋体"/>
                <w:b w:val="0"/>
                <w:i w:val="0"/>
                <w:color w:val="000000"/>
                <w:sz w:val="14"/>
              </w:rPr>
              <w:t>53</w:t>
            </w:r>
          </w:p>
        </w:tc>
        <w:tc>
          <w:tcPr>
            <w:tcW w:w="1100" w:type="dxa"/>
            <w:vAlign w:val="center"/>
          </w:tcPr>
          <w:p w14:paraId="6B02745A">
            <w:pPr>
              <w:jc w:val="right"/>
            </w:pPr>
            <w:r>
              <w:rPr>
                <w:rFonts w:ascii="宋体" w:hAnsi="宋体" w:eastAsia="宋体" w:cs="宋体"/>
                <w:b w:val="0"/>
                <w:i w:val="0"/>
                <w:color w:val="000000"/>
                <w:sz w:val="14"/>
              </w:rPr>
              <w:t>5.25</w:t>
            </w:r>
          </w:p>
        </w:tc>
        <w:tc>
          <w:tcPr>
            <w:tcW w:w="1100" w:type="dxa"/>
            <w:vAlign w:val="center"/>
          </w:tcPr>
          <w:p w14:paraId="2EBA52A7"/>
        </w:tc>
        <w:tc>
          <w:tcPr>
            <w:tcW w:w="1100" w:type="dxa"/>
            <w:vAlign w:val="center"/>
          </w:tcPr>
          <w:p w14:paraId="1E674521"/>
        </w:tc>
        <w:tc>
          <w:tcPr>
            <w:tcW w:w="1112" w:type="dxa"/>
            <w:vAlign w:val="center"/>
          </w:tcPr>
          <w:p w14:paraId="34DFFB7E">
            <w:pPr>
              <w:jc w:val="right"/>
            </w:pPr>
            <w:r>
              <w:rPr>
                <w:rFonts w:ascii="宋体" w:hAnsi="宋体" w:eastAsia="宋体" w:cs="宋体"/>
                <w:b w:val="0"/>
                <w:i w:val="0"/>
                <w:color w:val="000000"/>
                <w:sz w:val="14"/>
              </w:rPr>
              <w:t>5.25</w:t>
            </w:r>
          </w:p>
        </w:tc>
      </w:tr>
      <w:tr w14:paraId="65FA6D5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E6FB505"/>
        </w:tc>
        <w:tc>
          <w:tcPr>
            <w:tcW w:w="380" w:type="dxa"/>
            <w:vAlign w:val="center"/>
          </w:tcPr>
          <w:p w14:paraId="161C7307">
            <w:pPr>
              <w:jc w:val="center"/>
            </w:pPr>
            <w:r>
              <w:rPr>
                <w:rFonts w:ascii="宋体" w:hAnsi="宋体" w:eastAsia="宋体" w:cs="宋体"/>
                <w:b w:val="0"/>
                <w:i w:val="0"/>
                <w:color w:val="000000"/>
                <w:sz w:val="14"/>
              </w:rPr>
              <w:t>22</w:t>
            </w:r>
          </w:p>
        </w:tc>
        <w:tc>
          <w:tcPr>
            <w:tcW w:w="1100" w:type="dxa"/>
            <w:vAlign w:val="center"/>
          </w:tcPr>
          <w:p w14:paraId="419D3855"/>
        </w:tc>
        <w:tc>
          <w:tcPr>
            <w:tcW w:w="2380" w:type="dxa"/>
            <w:vAlign w:val="center"/>
          </w:tcPr>
          <w:p w14:paraId="4F48A6F4">
            <w:pPr>
              <w:jc w:val="left"/>
            </w:pPr>
            <w:r>
              <w:rPr>
                <w:rFonts w:ascii="宋体" w:hAnsi="宋体" w:eastAsia="宋体" w:cs="宋体"/>
                <w:b w:val="0"/>
                <w:i w:val="0"/>
                <w:color w:val="000000"/>
                <w:sz w:val="14"/>
              </w:rPr>
              <w:t>二十二、灾害防治及应急管理支出</w:t>
            </w:r>
          </w:p>
        </w:tc>
        <w:tc>
          <w:tcPr>
            <w:tcW w:w="380" w:type="dxa"/>
            <w:vAlign w:val="center"/>
          </w:tcPr>
          <w:p w14:paraId="539E1F30">
            <w:pPr>
              <w:jc w:val="center"/>
            </w:pPr>
            <w:r>
              <w:rPr>
                <w:rFonts w:ascii="宋体" w:hAnsi="宋体" w:eastAsia="宋体" w:cs="宋体"/>
                <w:b w:val="0"/>
                <w:i w:val="0"/>
                <w:color w:val="000000"/>
                <w:sz w:val="14"/>
              </w:rPr>
              <w:t>54</w:t>
            </w:r>
          </w:p>
        </w:tc>
        <w:tc>
          <w:tcPr>
            <w:tcW w:w="1100" w:type="dxa"/>
            <w:vAlign w:val="center"/>
          </w:tcPr>
          <w:p w14:paraId="11C04954"/>
        </w:tc>
        <w:tc>
          <w:tcPr>
            <w:tcW w:w="1100" w:type="dxa"/>
            <w:vAlign w:val="center"/>
          </w:tcPr>
          <w:p w14:paraId="42611314"/>
        </w:tc>
        <w:tc>
          <w:tcPr>
            <w:tcW w:w="1100" w:type="dxa"/>
            <w:vAlign w:val="center"/>
          </w:tcPr>
          <w:p w14:paraId="6DA738BF"/>
        </w:tc>
        <w:tc>
          <w:tcPr>
            <w:tcW w:w="1112" w:type="dxa"/>
            <w:vAlign w:val="center"/>
          </w:tcPr>
          <w:p w14:paraId="6D712A4D"/>
        </w:tc>
      </w:tr>
      <w:tr w14:paraId="49450B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646BD5C"/>
        </w:tc>
        <w:tc>
          <w:tcPr>
            <w:tcW w:w="380" w:type="dxa"/>
            <w:vAlign w:val="center"/>
          </w:tcPr>
          <w:p w14:paraId="3F00E626">
            <w:pPr>
              <w:jc w:val="center"/>
            </w:pPr>
            <w:r>
              <w:rPr>
                <w:rFonts w:ascii="宋体" w:hAnsi="宋体" w:eastAsia="宋体" w:cs="宋体"/>
                <w:b w:val="0"/>
                <w:i w:val="0"/>
                <w:color w:val="000000"/>
                <w:sz w:val="14"/>
              </w:rPr>
              <w:t>23</w:t>
            </w:r>
          </w:p>
        </w:tc>
        <w:tc>
          <w:tcPr>
            <w:tcW w:w="1100" w:type="dxa"/>
            <w:vAlign w:val="center"/>
          </w:tcPr>
          <w:p w14:paraId="22D7D8C6"/>
        </w:tc>
        <w:tc>
          <w:tcPr>
            <w:tcW w:w="2380" w:type="dxa"/>
            <w:vAlign w:val="center"/>
          </w:tcPr>
          <w:p w14:paraId="7375EA04">
            <w:pPr>
              <w:jc w:val="left"/>
            </w:pPr>
            <w:r>
              <w:rPr>
                <w:rFonts w:ascii="宋体" w:hAnsi="宋体" w:eastAsia="宋体" w:cs="宋体"/>
                <w:b w:val="0"/>
                <w:i w:val="0"/>
                <w:color w:val="000000"/>
                <w:sz w:val="14"/>
              </w:rPr>
              <w:t>二十三、其他支出</w:t>
            </w:r>
          </w:p>
        </w:tc>
        <w:tc>
          <w:tcPr>
            <w:tcW w:w="380" w:type="dxa"/>
            <w:vAlign w:val="center"/>
          </w:tcPr>
          <w:p w14:paraId="59A16F71">
            <w:pPr>
              <w:jc w:val="center"/>
            </w:pPr>
            <w:r>
              <w:rPr>
                <w:rFonts w:ascii="宋体" w:hAnsi="宋体" w:eastAsia="宋体" w:cs="宋体"/>
                <w:b w:val="0"/>
                <w:i w:val="0"/>
                <w:color w:val="000000"/>
                <w:sz w:val="14"/>
              </w:rPr>
              <w:t>55</w:t>
            </w:r>
          </w:p>
        </w:tc>
        <w:tc>
          <w:tcPr>
            <w:tcW w:w="1100" w:type="dxa"/>
            <w:vAlign w:val="center"/>
          </w:tcPr>
          <w:p w14:paraId="428957C8"/>
        </w:tc>
        <w:tc>
          <w:tcPr>
            <w:tcW w:w="1100" w:type="dxa"/>
            <w:vAlign w:val="center"/>
          </w:tcPr>
          <w:p w14:paraId="39CABD1F"/>
        </w:tc>
        <w:tc>
          <w:tcPr>
            <w:tcW w:w="1100" w:type="dxa"/>
            <w:vAlign w:val="center"/>
          </w:tcPr>
          <w:p w14:paraId="1CD7C016"/>
        </w:tc>
        <w:tc>
          <w:tcPr>
            <w:tcW w:w="1112" w:type="dxa"/>
            <w:vAlign w:val="center"/>
          </w:tcPr>
          <w:p w14:paraId="6EE4506F"/>
        </w:tc>
      </w:tr>
      <w:tr w14:paraId="447593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A209351"/>
        </w:tc>
        <w:tc>
          <w:tcPr>
            <w:tcW w:w="380" w:type="dxa"/>
            <w:vAlign w:val="center"/>
          </w:tcPr>
          <w:p w14:paraId="34B12D31">
            <w:pPr>
              <w:jc w:val="center"/>
            </w:pPr>
            <w:r>
              <w:rPr>
                <w:rFonts w:ascii="宋体" w:hAnsi="宋体" w:eastAsia="宋体" w:cs="宋体"/>
                <w:b w:val="0"/>
                <w:i w:val="0"/>
                <w:color w:val="000000"/>
                <w:sz w:val="14"/>
              </w:rPr>
              <w:t>24</w:t>
            </w:r>
          </w:p>
        </w:tc>
        <w:tc>
          <w:tcPr>
            <w:tcW w:w="1100" w:type="dxa"/>
            <w:vAlign w:val="center"/>
          </w:tcPr>
          <w:p w14:paraId="79457C4F"/>
        </w:tc>
        <w:tc>
          <w:tcPr>
            <w:tcW w:w="2380" w:type="dxa"/>
            <w:vAlign w:val="center"/>
          </w:tcPr>
          <w:p w14:paraId="66175032">
            <w:pPr>
              <w:jc w:val="left"/>
            </w:pPr>
            <w:r>
              <w:rPr>
                <w:rFonts w:ascii="宋体" w:hAnsi="宋体" w:eastAsia="宋体" w:cs="宋体"/>
                <w:b w:val="0"/>
                <w:i w:val="0"/>
                <w:color w:val="000000"/>
                <w:sz w:val="14"/>
              </w:rPr>
              <w:t>二十四、债务还本支出</w:t>
            </w:r>
          </w:p>
        </w:tc>
        <w:tc>
          <w:tcPr>
            <w:tcW w:w="380" w:type="dxa"/>
            <w:vAlign w:val="center"/>
          </w:tcPr>
          <w:p w14:paraId="60DF1444">
            <w:pPr>
              <w:jc w:val="center"/>
            </w:pPr>
            <w:r>
              <w:rPr>
                <w:rFonts w:ascii="宋体" w:hAnsi="宋体" w:eastAsia="宋体" w:cs="宋体"/>
                <w:b w:val="0"/>
                <w:i w:val="0"/>
                <w:color w:val="000000"/>
                <w:sz w:val="14"/>
              </w:rPr>
              <w:t>56</w:t>
            </w:r>
          </w:p>
        </w:tc>
        <w:tc>
          <w:tcPr>
            <w:tcW w:w="1100" w:type="dxa"/>
            <w:vAlign w:val="center"/>
          </w:tcPr>
          <w:p w14:paraId="1997894C"/>
        </w:tc>
        <w:tc>
          <w:tcPr>
            <w:tcW w:w="1100" w:type="dxa"/>
            <w:vAlign w:val="center"/>
          </w:tcPr>
          <w:p w14:paraId="0B598B0C"/>
        </w:tc>
        <w:tc>
          <w:tcPr>
            <w:tcW w:w="1100" w:type="dxa"/>
            <w:vAlign w:val="center"/>
          </w:tcPr>
          <w:p w14:paraId="1EB7F630"/>
        </w:tc>
        <w:tc>
          <w:tcPr>
            <w:tcW w:w="1112" w:type="dxa"/>
            <w:vAlign w:val="center"/>
          </w:tcPr>
          <w:p w14:paraId="189CCDFA"/>
        </w:tc>
      </w:tr>
      <w:tr w14:paraId="270469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5E19695"/>
        </w:tc>
        <w:tc>
          <w:tcPr>
            <w:tcW w:w="380" w:type="dxa"/>
            <w:vAlign w:val="center"/>
          </w:tcPr>
          <w:p w14:paraId="64CFA6CF">
            <w:pPr>
              <w:jc w:val="center"/>
            </w:pPr>
            <w:r>
              <w:rPr>
                <w:rFonts w:ascii="宋体" w:hAnsi="宋体" w:eastAsia="宋体" w:cs="宋体"/>
                <w:b w:val="0"/>
                <w:i w:val="0"/>
                <w:color w:val="000000"/>
                <w:sz w:val="14"/>
              </w:rPr>
              <w:t>25</w:t>
            </w:r>
          </w:p>
        </w:tc>
        <w:tc>
          <w:tcPr>
            <w:tcW w:w="1100" w:type="dxa"/>
            <w:vAlign w:val="center"/>
          </w:tcPr>
          <w:p w14:paraId="5C3F30EB"/>
        </w:tc>
        <w:tc>
          <w:tcPr>
            <w:tcW w:w="2380" w:type="dxa"/>
            <w:vAlign w:val="center"/>
          </w:tcPr>
          <w:p w14:paraId="5F0D89F9">
            <w:pPr>
              <w:jc w:val="left"/>
            </w:pPr>
            <w:r>
              <w:rPr>
                <w:rFonts w:ascii="宋体" w:hAnsi="宋体" w:eastAsia="宋体" w:cs="宋体"/>
                <w:b w:val="0"/>
                <w:i w:val="0"/>
                <w:color w:val="000000"/>
                <w:sz w:val="14"/>
              </w:rPr>
              <w:t>二十五、债务付息支出</w:t>
            </w:r>
          </w:p>
        </w:tc>
        <w:tc>
          <w:tcPr>
            <w:tcW w:w="380" w:type="dxa"/>
            <w:vAlign w:val="center"/>
          </w:tcPr>
          <w:p w14:paraId="55D18848">
            <w:pPr>
              <w:jc w:val="center"/>
            </w:pPr>
            <w:r>
              <w:rPr>
                <w:rFonts w:ascii="宋体" w:hAnsi="宋体" w:eastAsia="宋体" w:cs="宋体"/>
                <w:b w:val="0"/>
                <w:i w:val="0"/>
                <w:color w:val="000000"/>
                <w:sz w:val="14"/>
              </w:rPr>
              <w:t>57</w:t>
            </w:r>
          </w:p>
        </w:tc>
        <w:tc>
          <w:tcPr>
            <w:tcW w:w="1100" w:type="dxa"/>
            <w:vAlign w:val="center"/>
          </w:tcPr>
          <w:p w14:paraId="6DC22151"/>
        </w:tc>
        <w:tc>
          <w:tcPr>
            <w:tcW w:w="1100" w:type="dxa"/>
            <w:vAlign w:val="center"/>
          </w:tcPr>
          <w:p w14:paraId="3EF7977F"/>
        </w:tc>
        <w:tc>
          <w:tcPr>
            <w:tcW w:w="1100" w:type="dxa"/>
            <w:vAlign w:val="center"/>
          </w:tcPr>
          <w:p w14:paraId="43CB6E66"/>
        </w:tc>
        <w:tc>
          <w:tcPr>
            <w:tcW w:w="1112" w:type="dxa"/>
            <w:vAlign w:val="center"/>
          </w:tcPr>
          <w:p w14:paraId="10D99370"/>
        </w:tc>
      </w:tr>
      <w:tr w14:paraId="71696F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8490666"/>
        </w:tc>
        <w:tc>
          <w:tcPr>
            <w:tcW w:w="380" w:type="dxa"/>
            <w:vAlign w:val="center"/>
          </w:tcPr>
          <w:p w14:paraId="51486A39">
            <w:pPr>
              <w:jc w:val="center"/>
            </w:pPr>
            <w:r>
              <w:rPr>
                <w:rFonts w:ascii="宋体" w:hAnsi="宋体" w:eastAsia="宋体" w:cs="宋体"/>
                <w:b w:val="0"/>
                <w:i w:val="0"/>
                <w:color w:val="000000"/>
                <w:sz w:val="14"/>
              </w:rPr>
              <w:t>26</w:t>
            </w:r>
          </w:p>
        </w:tc>
        <w:tc>
          <w:tcPr>
            <w:tcW w:w="1100" w:type="dxa"/>
            <w:vAlign w:val="center"/>
          </w:tcPr>
          <w:p w14:paraId="08EDC626"/>
        </w:tc>
        <w:tc>
          <w:tcPr>
            <w:tcW w:w="2380" w:type="dxa"/>
            <w:vAlign w:val="center"/>
          </w:tcPr>
          <w:p w14:paraId="0C0667DE">
            <w:pPr>
              <w:jc w:val="left"/>
            </w:pPr>
            <w:r>
              <w:rPr>
                <w:rFonts w:ascii="宋体" w:hAnsi="宋体" w:eastAsia="宋体" w:cs="宋体"/>
                <w:b w:val="0"/>
                <w:i w:val="0"/>
                <w:color w:val="000000"/>
                <w:sz w:val="14"/>
              </w:rPr>
              <w:t>二十六、抗疫特别国债安排的支出</w:t>
            </w:r>
          </w:p>
        </w:tc>
        <w:tc>
          <w:tcPr>
            <w:tcW w:w="380" w:type="dxa"/>
            <w:vAlign w:val="center"/>
          </w:tcPr>
          <w:p w14:paraId="5A088286">
            <w:pPr>
              <w:jc w:val="center"/>
            </w:pPr>
            <w:r>
              <w:rPr>
                <w:rFonts w:ascii="宋体" w:hAnsi="宋体" w:eastAsia="宋体" w:cs="宋体"/>
                <w:b w:val="0"/>
                <w:i w:val="0"/>
                <w:color w:val="000000"/>
                <w:sz w:val="14"/>
              </w:rPr>
              <w:t>58</w:t>
            </w:r>
          </w:p>
        </w:tc>
        <w:tc>
          <w:tcPr>
            <w:tcW w:w="1100" w:type="dxa"/>
            <w:vAlign w:val="center"/>
          </w:tcPr>
          <w:p w14:paraId="5F4BF37F"/>
        </w:tc>
        <w:tc>
          <w:tcPr>
            <w:tcW w:w="1100" w:type="dxa"/>
            <w:vAlign w:val="center"/>
          </w:tcPr>
          <w:p w14:paraId="1E2DF194"/>
        </w:tc>
        <w:tc>
          <w:tcPr>
            <w:tcW w:w="1100" w:type="dxa"/>
            <w:vAlign w:val="center"/>
          </w:tcPr>
          <w:p w14:paraId="60F6EA1B"/>
        </w:tc>
        <w:tc>
          <w:tcPr>
            <w:tcW w:w="1112" w:type="dxa"/>
            <w:vAlign w:val="center"/>
          </w:tcPr>
          <w:p w14:paraId="7E4C0A3C"/>
        </w:tc>
      </w:tr>
      <w:tr w14:paraId="3FCDB2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4B58EB9">
            <w:pPr>
              <w:jc w:val="center"/>
            </w:pPr>
            <w:r>
              <w:rPr>
                <w:rFonts w:ascii="宋体" w:hAnsi="宋体" w:eastAsia="宋体" w:cs="宋体"/>
                <w:b w:val="0"/>
                <w:i w:val="0"/>
                <w:color w:val="000000"/>
                <w:sz w:val="14"/>
              </w:rPr>
              <w:t>本年收入合计</w:t>
            </w:r>
          </w:p>
        </w:tc>
        <w:tc>
          <w:tcPr>
            <w:tcW w:w="380" w:type="dxa"/>
            <w:vAlign w:val="center"/>
          </w:tcPr>
          <w:p w14:paraId="1C0F9AE1">
            <w:pPr>
              <w:jc w:val="center"/>
            </w:pPr>
            <w:r>
              <w:rPr>
                <w:rFonts w:ascii="宋体" w:hAnsi="宋体" w:eastAsia="宋体" w:cs="宋体"/>
                <w:b w:val="0"/>
                <w:i w:val="0"/>
                <w:color w:val="000000"/>
                <w:sz w:val="14"/>
              </w:rPr>
              <w:t>27</w:t>
            </w:r>
          </w:p>
        </w:tc>
        <w:tc>
          <w:tcPr>
            <w:tcW w:w="1100" w:type="dxa"/>
            <w:vAlign w:val="center"/>
          </w:tcPr>
          <w:p w14:paraId="6B9F75CC">
            <w:pPr>
              <w:jc w:val="right"/>
            </w:pPr>
            <w:r>
              <w:rPr>
                <w:rFonts w:ascii="宋体" w:hAnsi="宋体" w:eastAsia="宋体" w:cs="宋体"/>
                <w:b w:val="0"/>
                <w:i w:val="0"/>
                <w:color w:val="000000"/>
                <w:sz w:val="14"/>
              </w:rPr>
              <w:t>1,202.68</w:t>
            </w:r>
          </w:p>
        </w:tc>
        <w:tc>
          <w:tcPr>
            <w:tcW w:w="2380" w:type="dxa"/>
            <w:vAlign w:val="center"/>
          </w:tcPr>
          <w:p w14:paraId="77F97661">
            <w:pPr>
              <w:jc w:val="center"/>
            </w:pPr>
            <w:r>
              <w:rPr>
                <w:rFonts w:ascii="宋体" w:hAnsi="宋体" w:eastAsia="宋体" w:cs="宋体"/>
                <w:b w:val="0"/>
                <w:i w:val="0"/>
                <w:color w:val="000000"/>
                <w:sz w:val="14"/>
              </w:rPr>
              <w:t>本年支出合计</w:t>
            </w:r>
          </w:p>
        </w:tc>
        <w:tc>
          <w:tcPr>
            <w:tcW w:w="380" w:type="dxa"/>
            <w:vAlign w:val="center"/>
          </w:tcPr>
          <w:p w14:paraId="26838804">
            <w:pPr>
              <w:jc w:val="center"/>
            </w:pPr>
            <w:r>
              <w:rPr>
                <w:rFonts w:ascii="宋体" w:hAnsi="宋体" w:eastAsia="宋体" w:cs="宋体"/>
                <w:b w:val="0"/>
                <w:i w:val="0"/>
                <w:color w:val="000000"/>
                <w:sz w:val="14"/>
              </w:rPr>
              <w:t>59</w:t>
            </w:r>
          </w:p>
        </w:tc>
        <w:tc>
          <w:tcPr>
            <w:tcW w:w="1100" w:type="dxa"/>
            <w:vAlign w:val="center"/>
          </w:tcPr>
          <w:p w14:paraId="23B566AB">
            <w:pPr>
              <w:jc w:val="right"/>
            </w:pPr>
            <w:r>
              <w:rPr>
                <w:rFonts w:ascii="宋体" w:hAnsi="宋体" w:eastAsia="宋体" w:cs="宋体"/>
                <w:b w:val="0"/>
                <w:i w:val="0"/>
                <w:color w:val="000000"/>
                <w:sz w:val="14"/>
              </w:rPr>
              <w:t>1,202.68</w:t>
            </w:r>
          </w:p>
        </w:tc>
        <w:tc>
          <w:tcPr>
            <w:tcW w:w="1100" w:type="dxa"/>
            <w:vAlign w:val="center"/>
          </w:tcPr>
          <w:p w14:paraId="6CC49986">
            <w:pPr>
              <w:jc w:val="right"/>
            </w:pPr>
            <w:r>
              <w:rPr>
                <w:rFonts w:ascii="宋体" w:hAnsi="宋体" w:eastAsia="宋体" w:cs="宋体"/>
                <w:b w:val="0"/>
                <w:i w:val="0"/>
                <w:color w:val="000000"/>
                <w:sz w:val="14"/>
              </w:rPr>
              <w:t>1,054.23</w:t>
            </w:r>
          </w:p>
        </w:tc>
        <w:tc>
          <w:tcPr>
            <w:tcW w:w="1100" w:type="dxa"/>
            <w:vAlign w:val="center"/>
          </w:tcPr>
          <w:p w14:paraId="253E69C7">
            <w:pPr>
              <w:jc w:val="right"/>
            </w:pPr>
            <w:r>
              <w:rPr>
                <w:rFonts w:ascii="宋体" w:hAnsi="宋体" w:eastAsia="宋体" w:cs="宋体"/>
                <w:b w:val="0"/>
                <w:i w:val="0"/>
                <w:color w:val="000000"/>
                <w:sz w:val="14"/>
              </w:rPr>
              <w:t>143.20</w:t>
            </w:r>
          </w:p>
        </w:tc>
        <w:tc>
          <w:tcPr>
            <w:tcW w:w="1112" w:type="dxa"/>
            <w:vAlign w:val="center"/>
          </w:tcPr>
          <w:p w14:paraId="0AE0D42F">
            <w:pPr>
              <w:jc w:val="right"/>
            </w:pPr>
            <w:r>
              <w:rPr>
                <w:rFonts w:ascii="宋体" w:hAnsi="宋体" w:eastAsia="宋体" w:cs="宋体"/>
                <w:b w:val="0"/>
                <w:i w:val="0"/>
                <w:color w:val="000000"/>
                <w:sz w:val="14"/>
              </w:rPr>
              <w:t>5.25</w:t>
            </w:r>
          </w:p>
        </w:tc>
      </w:tr>
      <w:tr w14:paraId="7131AC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A604761">
            <w:pPr>
              <w:jc w:val="left"/>
            </w:pPr>
            <w:r>
              <w:rPr>
                <w:rFonts w:ascii="宋体" w:hAnsi="宋体" w:eastAsia="宋体" w:cs="宋体"/>
                <w:b w:val="0"/>
                <w:i w:val="0"/>
                <w:color w:val="000000"/>
                <w:sz w:val="14"/>
              </w:rPr>
              <w:t>年初财政拨款结转和结余</w:t>
            </w:r>
          </w:p>
        </w:tc>
        <w:tc>
          <w:tcPr>
            <w:tcW w:w="380" w:type="dxa"/>
            <w:vAlign w:val="center"/>
          </w:tcPr>
          <w:p w14:paraId="4734955A">
            <w:pPr>
              <w:jc w:val="center"/>
            </w:pPr>
            <w:r>
              <w:rPr>
                <w:rFonts w:ascii="宋体" w:hAnsi="宋体" w:eastAsia="宋体" w:cs="宋体"/>
                <w:b w:val="0"/>
                <w:i w:val="0"/>
                <w:color w:val="000000"/>
                <w:sz w:val="14"/>
              </w:rPr>
              <w:t>28</w:t>
            </w:r>
          </w:p>
        </w:tc>
        <w:tc>
          <w:tcPr>
            <w:tcW w:w="1100" w:type="dxa"/>
            <w:vAlign w:val="center"/>
          </w:tcPr>
          <w:p w14:paraId="18A8475B"/>
        </w:tc>
        <w:tc>
          <w:tcPr>
            <w:tcW w:w="2380" w:type="dxa"/>
            <w:vAlign w:val="center"/>
          </w:tcPr>
          <w:p w14:paraId="7CA55626">
            <w:pPr>
              <w:jc w:val="left"/>
            </w:pPr>
            <w:r>
              <w:rPr>
                <w:rFonts w:ascii="宋体" w:hAnsi="宋体" w:eastAsia="宋体" w:cs="宋体"/>
                <w:b w:val="0"/>
                <w:i w:val="0"/>
                <w:color w:val="000000"/>
                <w:sz w:val="14"/>
              </w:rPr>
              <w:t>年末财政拨款结转和结余</w:t>
            </w:r>
          </w:p>
        </w:tc>
        <w:tc>
          <w:tcPr>
            <w:tcW w:w="380" w:type="dxa"/>
            <w:vAlign w:val="center"/>
          </w:tcPr>
          <w:p w14:paraId="2106F3B5">
            <w:pPr>
              <w:jc w:val="center"/>
            </w:pPr>
            <w:r>
              <w:rPr>
                <w:rFonts w:ascii="宋体" w:hAnsi="宋体" w:eastAsia="宋体" w:cs="宋体"/>
                <w:b w:val="0"/>
                <w:i w:val="0"/>
                <w:color w:val="000000"/>
                <w:sz w:val="14"/>
              </w:rPr>
              <w:t>60</w:t>
            </w:r>
          </w:p>
        </w:tc>
        <w:tc>
          <w:tcPr>
            <w:tcW w:w="1100" w:type="dxa"/>
            <w:vAlign w:val="center"/>
          </w:tcPr>
          <w:p w14:paraId="7EDDD6FF"/>
        </w:tc>
        <w:tc>
          <w:tcPr>
            <w:tcW w:w="1100" w:type="dxa"/>
            <w:vAlign w:val="center"/>
          </w:tcPr>
          <w:p w14:paraId="1725CAFD"/>
        </w:tc>
        <w:tc>
          <w:tcPr>
            <w:tcW w:w="1100" w:type="dxa"/>
            <w:vAlign w:val="center"/>
          </w:tcPr>
          <w:p w14:paraId="587ACC68"/>
        </w:tc>
        <w:tc>
          <w:tcPr>
            <w:tcW w:w="1112" w:type="dxa"/>
            <w:vAlign w:val="center"/>
          </w:tcPr>
          <w:p w14:paraId="1E0E7E6D"/>
        </w:tc>
      </w:tr>
      <w:tr w14:paraId="3FBF49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F16BD7E">
            <w:pPr>
              <w:jc w:val="left"/>
            </w:pPr>
            <w:r>
              <w:rPr>
                <w:rFonts w:ascii="宋体" w:hAnsi="宋体" w:eastAsia="宋体" w:cs="宋体"/>
                <w:b w:val="0"/>
                <w:i w:val="0"/>
                <w:color w:val="000000"/>
                <w:sz w:val="14"/>
              </w:rPr>
              <w:t xml:space="preserve">  一般公共预算财政拨款</w:t>
            </w:r>
          </w:p>
        </w:tc>
        <w:tc>
          <w:tcPr>
            <w:tcW w:w="380" w:type="dxa"/>
            <w:vAlign w:val="center"/>
          </w:tcPr>
          <w:p w14:paraId="78DBAE25">
            <w:pPr>
              <w:jc w:val="center"/>
            </w:pPr>
            <w:r>
              <w:rPr>
                <w:rFonts w:ascii="宋体" w:hAnsi="宋体" w:eastAsia="宋体" w:cs="宋体"/>
                <w:b w:val="0"/>
                <w:i w:val="0"/>
                <w:color w:val="000000"/>
                <w:sz w:val="14"/>
              </w:rPr>
              <w:t>29</w:t>
            </w:r>
          </w:p>
        </w:tc>
        <w:tc>
          <w:tcPr>
            <w:tcW w:w="1100" w:type="dxa"/>
            <w:vAlign w:val="center"/>
          </w:tcPr>
          <w:p w14:paraId="36AFBF48"/>
        </w:tc>
        <w:tc>
          <w:tcPr>
            <w:tcW w:w="2380" w:type="dxa"/>
            <w:vAlign w:val="center"/>
          </w:tcPr>
          <w:p w14:paraId="3A8F5DCF"/>
        </w:tc>
        <w:tc>
          <w:tcPr>
            <w:tcW w:w="380" w:type="dxa"/>
            <w:vAlign w:val="center"/>
          </w:tcPr>
          <w:p w14:paraId="549713C9">
            <w:pPr>
              <w:jc w:val="center"/>
            </w:pPr>
            <w:r>
              <w:rPr>
                <w:rFonts w:ascii="宋体" w:hAnsi="宋体" w:eastAsia="宋体" w:cs="宋体"/>
                <w:b w:val="0"/>
                <w:i w:val="0"/>
                <w:color w:val="000000"/>
                <w:sz w:val="14"/>
              </w:rPr>
              <w:t>61</w:t>
            </w:r>
          </w:p>
        </w:tc>
        <w:tc>
          <w:tcPr>
            <w:tcW w:w="1100" w:type="dxa"/>
            <w:vAlign w:val="center"/>
          </w:tcPr>
          <w:p w14:paraId="7E362749"/>
        </w:tc>
        <w:tc>
          <w:tcPr>
            <w:tcW w:w="1100" w:type="dxa"/>
            <w:vAlign w:val="center"/>
          </w:tcPr>
          <w:p w14:paraId="4931E627"/>
        </w:tc>
        <w:tc>
          <w:tcPr>
            <w:tcW w:w="1100" w:type="dxa"/>
            <w:vAlign w:val="center"/>
          </w:tcPr>
          <w:p w14:paraId="47D8FBA7"/>
        </w:tc>
        <w:tc>
          <w:tcPr>
            <w:tcW w:w="1112" w:type="dxa"/>
            <w:vAlign w:val="center"/>
          </w:tcPr>
          <w:p w14:paraId="6FB2A4A2"/>
        </w:tc>
      </w:tr>
      <w:tr w14:paraId="0CEDA7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DE2ABBA">
            <w:pPr>
              <w:jc w:val="left"/>
            </w:pPr>
            <w:r>
              <w:rPr>
                <w:rFonts w:ascii="宋体" w:hAnsi="宋体" w:eastAsia="宋体" w:cs="宋体"/>
                <w:b w:val="0"/>
                <w:i w:val="0"/>
                <w:color w:val="000000"/>
                <w:sz w:val="14"/>
              </w:rPr>
              <w:t xml:space="preserve">  政府性基金预算财政拨款</w:t>
            </w:r>
          </w:p>
        </w:tc>
        <w:tc>
          <w:tcPr>
            <w:tcW w:w="380" w:type="dxa"/>
            <w:vAlign w:val="center"/>
          </w:tcPr>
          <w:p w14:paraId="4BC0C744">
            <w:pPr>
              <w:jc w:val="center"/>
            </w:pPr>
            <w:r>
              <w:rPr>
                <w:rFonts w:ascii="宋体" w:hAnsi="宋体" w:eastAsia="宋体" w:cs="宋体"/>
                <w:b w:val="0"/>
                <w:i w:val="0"/>
                <w:color w:val="000000"/>
                <w:sz w:val="14"/>
              </w:rPr>
              <w:t>30</w:t>
            </w:r>
          </w:p>
        </w:tc>
        <w:tc>
          <w:tcPr>
            <w:tcW w:w="1100" w:type="dxa"/>
            <w:vAlign w:val="center"/>
          </w:tcPr>
          <w:p w14:paraId="43F586CA"/>
        </w:tc>
        <w:tc>
          <w:tcPr>
            <w:tcW w:w="2380" w:type="dxa"/>
            <w:vAlign w:val="center"/>
          </w:tcPr>
          <w:p w14:paraId="7D7D1406"/>
        </w:tc>
        <w:tc>
          <w:tcPr>
            <w:tcW w:w="380" w:type="dxa"/>
            <w:vAlign w:val="center"/>
          </w:tcPr>
          <w:p w14:paraId="427A1DC3">
            <w:pPr>
              <w:jc w:val="center"/>
            </w:pPr>
            <w:r>
              <w:rPr>
                <w:rFonts w:ascii="宋体" w:hAnsi="宋体" w:eastAsia="宋体" w:cs="宋体"/>
                <w:b w:val="0"/>
                <w:i w:val="0"/>
                <w:color w:val="000000"/>
                <w:sz w:val="14"/>
              </w:rPr>
              <w:t>62</w:t>
            </w:r>
          </w:p>
        </w:tc>
        <w:tc>
          <w:tcPr>
            <w:tcW w:w="1100" w:type="dxa"/>
            <w:vAlign w:val="center"/>
          </w:tcPr>
          <w:p w14:paraId="5F4A3427"/>
        </w:tc>
        <w:tc>
          <w:tcPr>
            <w:tcW w:w="1100" w:type="dxa"/>
            <w:vAlign w:val="center"/>
          </w:tcPr>
          <w:p w14:paraId="730D4A85"/>
        </w:tc>
        <w:tc>
          <w:tcPr>
            <w:tcW w:w="1100" w:type="dxa"/>
            <w:vAlign w:val="center"/>
          </w:tcPr>
          <w:p w14:paraId="4A4ADA38"/>
        </w:tc>
        <w:tc>
          <w:tcPr>
            <w:tcW w:w="1112" w:type="dxa"/>
            <w:vAlign w:val="center"/>
          </w:tcPr>
          <w:p w14:paraId="56CDE40A"/>
        </w:tc>
      </w:tr>
      <w:tr w14:paraId="61C5D8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9870696">
            <w:pPr>
              <w:jc w:val="left"/>
            </w:pPr>
            <w:r>
              <w:rPr>
                <w:rFonts w:ascii="宋体" w:hAnsi="宋体" w:eastAsia="宋体" w:cs="宋体"/>
                <w:b w:val="0"/>
                <w:i w:val="0"/>
                <w:color w:val="000000"/>
                <w:sz w:val="14"/>
              </w:rPr>
              <w:t xml:space="preserve">  国有资本经营预算财政拨款</w:t>
            </w:r>
          </w:p>
        </w:tc>
        <w:tc>
          <w:tcPr>
            <w:tcW w:w="380" w:type="dxa"/>
            <w:vAlign w:val="center"/>
          </w:tcPr>
          <w:p w14:paraId="57F08D71">
            <w:pPr>
              <w:jc w:val="center"/>
            </w:pPr>
            <w:r>
              <w:rPr>
                <w:rFonts w:ascii="宋体" w:hAnsi="宋体" w:eastAsia="宋体" w:cs="宋体"/>
                <w:b w:val="0"/>
                <w:i w:val="0"/>
                <w:color w:val="000000"/>
                <w:sz w:val="14"/>
              </w:rPr>
              <w:t>31</w:t>
            </w:r>
          </w:p>
        </w:tc>
        <w:tc>
          <w:tcPr>
            <w:tcW w:w="1100" w:type="dxa"/>
            <w:vAlign w:val="center"/>
          </w:tcPr>
          <w:p w14:paraId="0AFB610B"/>
        </w:tc>
        <w:tc>
          <w:tcPr>
            <w:tcW w:w="2380" w:type="dxa"/>
            <w:vAlign w:val="center"/>
          </w:tcPr>
          <w:p w14:paraId="033B54C1"/>
        </w:tc>
        <w:tc>
          <w:tcPr>
            <w:tcW w:w="380" w:type="dxa"/>
            <w:vAlign w:val="center"/>
          </w:tcPr>
          <w:p w14:paraId="11FFF9B0">
            <w:pPr>
              <w:jc w:val="center"/>
            </w:pPr>
            <w:r>
              <w:rPr>
                <w:rFonts w:ascii="宋体" w:hAnsi="宋体" w:eastAsia="宋体" w:cs="宋体"/>
                <w:b w:val="0"/>
                <w:i w:val="0"/>
                <w:color w:val="000000"/>
                <w:sz w:val="14"/>
              </w:rPr>
              <w:t>63</w:t>
            </w:r>
          </w:p>
        </w:tc>
        <w:tc>
          <w:tcPr>
            <w:tcW w:w="1100" w:type="dxa"/>
            <w:vAlign w:val="center"/>
          </w:tcPr>
          <w:p w14:paraId="2B773F60"/>
        </w:tc>
        <w:tc>
          <w:tcPr>
            <w:tcW w:w="1100" w:type="dxa"/>
            <w:vAlign w:val="center"/>
          </w:tcPr>
          <w:p w14:paraId="0F4AC965"/>
        </w:tc>
        <w:tc>
          <w:tcPr>
            <w:tcW w:w="1100" w:type="dxa"/>
            <w:vAlign w:val="center"/>
          </w:tcPr>
          <w:p w14:paraId="2E4465E3"/>
        </w:tc>
        <w:tc>
          <w:tcPr>
            <w:tcW w:w="1112" w:type="dxa"/>
            <w:vAlign w:val="center"/>
          </w:tcPr>
          <w:p w14:paraId="32EFACF6"/>
        </w:tc>
      </w:tr>
      <w:tr w14:paraId="7B280C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181D73F">
            <w:pPr>
              <w:jc w:val="center"/>
            </w:pPr>
            <w:r>
              <w:rPr>
                <w:rFonts w:ascii="宋体" w:hAnsi="宋体" w:eastAsia="宋体" w:cs="宋体"/>
                <w:b w:val="0"/>
                <w:i w:val="0"/>
                <w:color w:val="000000"/>
                <w:sz w:val="14"/>
              </w:rPr>
              <w:t>总计</w:t>
            </w:r>
          </w:p>
        </w:tc>
        <w:tc>
          <w:tcPr>
            <w:tcW w:w="380" w:type="dxa"/>
            <w:vAlign w:val="center"/>
          </w:tcPr>
          <w:p w14:paraId="45412243">
            <w:pPr>
              <w:jc w:val="center"/>
            </w:pPr>
            <w:r>
              <w:rPr>
                <w:rFonts w:ascii="宋体" w:hAnsi="宋体" w:eastAsia="宋体" w:cs="宋体"/>
                <w:b w:val="0"/>
                <w:i w:val="0"/>
                <w:color w:val="000000"/>
                <w:sz w:val="14"/>
              </w:rPr>
              <w:t>32</w:t>
            </w:r>
          </w:p>
        </w:tc>
        <w:tc>
          <w:tcPr>
            <w:tcW w:w="1100" w:type="dxa"/>
            <w:vAlign w:val="center"/>
          </w:tcPr>
          <w:p w14:paraId="49FC28D5">
            <w:pPr>
              <w:jc w:val="right"/>
            </w:pPr>
            <w:r>
              <w:rPr>
                <w:rFonts w:ascii="宋体" w:hAnsi="宋体" w:eastAsia="宋体" w:cs="宋体"/>
                <w:b w:val="0"/>
                <w:i w:val="0"/>
                <w:color w:val="000000"/>
                <w:sz w:val="14"/>
              </w:rPr>
              <w:t>1,202.68</w:t>
            </w:r>
          </w:p>
        </w:tc>
        <w:tc>
          <w:tcPr>
            <w:tcW w:w="2380" w:type="dxa"/>
            <w:vAlign w:val="center"/>
          </w:tcPr>
          <w:p w14:paraId="095F4F54">
            <w:pPr>
              <w:jc w:val="center"/>
            </w:pPr>
            <w:r>
              <w:rPr>
                <w:rFonts w:ascii="宋体" w:hAnsi="宋体" w:eastAsia="宋体" w:cs="宋体"/>
                <w:b w:val="0"/>
                <w:i w:val="0"/>
                <w:color w:val="000000"/>
                <w:sz w:val="14"/>
              </w:rPr>
              <w:t>总计</w:t>
            </w:r>
          </w:p>
        </w:tc>
        <w:tc>
          <w:tcPr>
            <w:tcW w:w="380" w:type="dxa"/>
            <w:vAlign w:val="center"/>
          </w:tcPr>
          <w:p w14:paraId="035E55E5">
            <w:pPr>
              <w:jc w:val="center"/>
            </w:pPr>
            <w:r>
              <w:rPr>
                <w:rFonts w:ascii="宋体" w:hAnsi="宋体" w:eastAsia="宋体" w:cs="宋体"/>
                <w:b w:val="0"/>
                <w:i w:val="0"/>
                <w:color w:val="000000"/>
                <w:sz w:val="14"/>
              </w:rPr>
              <w:t>64</w:t>
            </w:r>
          </w:p>
        </w:tc>
        <w:tc>
          <w:tcPr>
            <w:tcW w:w="1100" w:type="dxa"/>
            <w:vAlign w:val="center"/>
          </w:tcPr>
          <w:p w14:paraId="414CD3C2">
            <w:pPr>
              <w:jc w:val="right"/>
            </w:pPr>
            <w:r>
              <w:rPr>
                <w:rFonts w:ascii="宋体" w:hAnsi="宋体" w:eastAsia="宋体" w:cs="宋体"/>
                <w:b w:val="0"/>
                <w:i w:val="0"/>
                <w:color w:val="000000"/>
                <w:sz w:val="14"/>
              </w:rPr>
              <w:t>1,202.68</w:t>
            </w:r>
          </w:p>
        </w:tc>
        <w:tc>
          <w:tcPr>
            <w:tcW w:w="1100" w:type="dxa"/>
            <w:vAlign w:val="center"/>
          </w:tcPr>
          <w:p w14:paraId="4D295A42">
            <w:pPr>
              <w:jc w:val="right"/>
            </w:pPr>
            <w:r>
              <w:rPr>
                <w:rFonts w:ascii="宋体" w:hAnsi="宋体" w:eastAsia="宋体" w:cs="宋体"/>
                <w:b w:val="0"/>
                <w:i w:val="0"/>
                <w:color w:val="000000"/>
                <w:sz w:val="14"/>
              </w:rPr>
              <w:t>1,054.23</w:t>
            </w:r>
          </w:p>
        </w:tc>
        <w:tc>
          <w:tcPr>
            <w:tcW w:w="1100" w:type="dxa"/>
            <w:vAlign w:val="center"/>
          </w:tcPr>
          <w:p w14:paraId="74803ABF">
            <w:pPr>
              <w:jc w:val="right"/>
            </w:pPr>
            <w:r>
              <w:rPr>
                <w:rFonts w:ascii="宋体" w:hAnsi="宋体" w:eastAsia="宋体" w:cs="宋体"/>
                <w:b w:val="0"/>
                <w:i w:val="0"/>
                <w:color w:val="000000"/>
                <w:sz w:val="14"/>
              </w:rPr>
              <w:t>143.20</w:t>
            </w:r>
          </w:p>
        </w:tc>
        <w:tc>
          <w:tcPr>
            <w:tcW w:w="1112" w:type="dxa"/>
            <w:vAlign w:val="center"/>
          </w:tcPr>
          <w:p w14:paraId="2AE2CA9D">
            <w:pPr>
              <w:jc w:val="right"/>
            </w:pPr>
            <w:r>
              <w:rPr>
                <w:rFonts w:ascii="宋体" w:hAnsi="宋体" w:eastAsia="宋体" w:cs="宋体"/>
                <w:b w:val="0"/>
                <w:i w:val="0"/>
                <w:color w:val="000000"/>
                <w:sz w:val="14"/>
              </w:rPr>
              <w:t>5.25</w:t>
            </w:r>
          </w:p>
        </w:tc>
      </w:tr>
      <w:tr w14:paraId="527E1F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153F30E0">
            <w:pPr>
              <w:jc w:val="left"/>
            </w:pPr>
            <w:r>
              <w:rPr>
                <w:rFonts w:ascii="宋体" w:hAnsi="宋体" w:eastAsia="宋体" w:cs="宋体"/>
                <w:b w:val="0"/>
                <w:i w:val="0"/>
                <w:color w:val="000000"/>
                <w:sz w:val="14"/>
              </w:rPr>
              <w:t>注：本表反映部门本年度一般公共预算财政拨款、政府性基金预算财政拨款和国有资本经营预算财政拨款的总收支和年末结转结余情况。</w:t>
            </w:r>
          </w:p>
        </w:tc>
        <w:tc>
          <w:tcPr>
            <w:tcW w:w="1112" w:type="dxa"/>
            <w:tcBorders>
              <w:left w:val="single" w:color="FFFFFF" w:sz="4" w:space="0"/>
              <w:bottom w:val="single" w:color="FFFFFF" w:sz="4" w:space="0"/>
              <w:right w:val="single" w:color="FFFFFF" w:sz="4" w:space="0"/>
              <w:insideH w:val="single" w:sz="4" w:space="0"/>
              <w:insideV w:val="single" w:sz="4" w:space="0"/>
            </w:tcBorders>
            <w:vAlign w:val="center"/>
          </w:tcPr>
          <w:p w14:paraId="1DA450E7"/>
        </w:tc>
      </w:tr>
      <w:tr w14:paraId="5F6102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D2C4030">
            <w:pPr>
              <w:jc w:val="left"/>
            </w:pPr>
            <w:r>
              <w:rPr>
                <w:rFonts w:ascii="宋体" w:hAnsi="宋体" w:eastAsia="宋体" w:cs="宋体"/>
                <w:b w:val="0"/>
                <w:i w:val="0"/>
                <w:color w:val="000000"/>
                <w:sz w:val="14"/>
              </w:rPr>
              <w:t xml:space="preserve">    本表金额转换成万元时，因四舍五入可能存在尾差。</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B5AAB4D"/>
        </w:tc>
      </w:tr>
      <w:tr w14:paraId="7A6141E0">
        <w:tblPrEx>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630FEEC">
            <w:pPr>
              <w:jc w:val="left"/>
            </w:pPr>
            <w:r>
              <w:rPr>
                <w:rFonts w:ascii="宋体" w:hAnsi="宋体" w:eastAsia="宋体" w:cs="宋体"/>
                <w:b w:val="0"/>
                <w:i w:val="0"/>
                <w:color w:val="000000"/>
                <w:sz w:val="14"/>
              </w:rPr>
              <w:t xml:space="preserve">    如本表为空，则我部门本年度无此类资金收支余。</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D836E95"/>
        </w:tc>
      </w:tr>
    </w:tbl>
    <w:p w14:paraId="178E6A44">
      <w:pPr>
        <w:snapToGrid w:val="0"/>
        <w:spacing w:before="0" w:after="0" w:line="0" w:lineRule="auto"/>
        <w:sectPr>
          <w:pgSz w:w="11906" w:h="16838"/>
          <w:pgMar w:top="567" w:right="567" w:bottom="0" w:left="567" w:header="851" w:footer="992" w:gutter="0"/>
          <w:cols w:space="720" w:num="1"/>
          <w:docGrid w:type="lines" w:linePitch="312" w:charSpace="0"/>
        </w:sectPr>
      </w:pPr>
      <w:r>
        <w:rPr>
          <w:sz w:val="8"/>
        </w:rPr>
        <w:t xml:space="preserve"> </w:t>
      </w:r>
    </w:p>
    <w:p w14:paraId="126B17F6">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一般公共预算财政拨款支出决算表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745DA4B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11D94CBE">
            <w:pPr>
              <w:jc w:val="right"/>
            </w:pPr>
            <w:r>
              <w:rPr>
                <w:rFonts w:ascii="宋体" w:hAnsi="宋体" w:eastAsia="宋体" w:cs="宋体"/>
                <w:sz w:val="20"/>
              </w:rPr>
              <w:t>公开05表</w:t>
            </w:r>
          </w:p>
        </w:tc>
      </w:tr>
      <w:tr w14:paraId="4528F63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122750D3">
            <w:pPr>
              <w:jc w:val="left"/>
            </w:pPr>
            <w:r>
              <w:rPr>
                <w:rFonts w:ascii="宋体" w:hAnsi="宋体" w:eastAsia="宋体" w:cs="宋体"/>
                <w:sz w:val="20"/>
              </w:rPr>
              <w:t>部门：辽宁省盘锦市兴隆台区创新街道办事处</w:t>
            </w:r>
          </w:p>
        </w:tc>
        <w:tc>
          <w:tcPr>
            <w:tcW w:w="2000" w:type="dxa"/>
          </w:tcPr>
          <w:p w14:paraId="4A7667CA">
            <w:pPr>
              <w:jc w:val="center"/>
            </w:pPr>
            <w:r>
              <w:rPr>
                <w:rFonts w:ascii="宋体" w:hAnsi="宋体" w:eastAsia="宋体" w:cs="宋体"/>
                <w:sz w:val="20"/>
              </w:rPr>
              <w:t>2023年度</w:t>
            </w:r>
          </w:p>
        </w:tc>
        <w:tc>
          <w:tcPr>
            <w:tcW w:w="4386" w:type="dxa"/>
          </w:tcPr>
          <w:p w14:paraId="45FD7DDD">
            <w:pPr>
              <w:jc w:val="right"/>
            </w:pPr>
            <w:r>
              <w:rPr>
                <w:rFonts w:ascii="宋体" w:hAnsi="宋体" w:eastAsia="宋体" w:cs="宋体"/>
                <w:sz w:val="20"/>
              </w:rPr>
              <w:t>金额单位：万元</w:t>
            </w:r>
          </w:p>
        </w:tc>
      </w:tr>
    </w:tbl>
    <w:p w14:paraId="3BE5EA1C">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60"/>
        <w:gridCol w:w="3900"/>
        <w:gridCol w:w="1980"/>
        <w:gridCol w:w="1980"/>
        <w:gridCol w:w="1952"/>
      </w:tblGrid>
      <w:tr w14:paraId="6A626B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65DF6EC7">
            <w:pPr>
              <w:jc w:val="center"/>
            </w:pPr>
            <w:r>
              <w:rPr>
                <w:rFonts w:ascii="宋体" w:hAnsi="宋体" w:eastAsia="宋体" w:cs="宋体"/>
                <w:b w:val="0"/>
                <w:i w:val="0"/>
                <w:color w:val="000000"/>
                <w:sz w:val="20"/>
              </w:rPr>
              <w:t>项目</w:t>
            </w:r>
          </w:p>
        </w:tc>
        <w:tc>
          <w:tcPr>
            <w:tcW w:w="1980" w:type="dxa"/>
            <w:gridSpan w:val="3"/>
            <w:vAlign w:val="center"/>
          </w:tcPr>
          <w:p w14:paraId="01FC3488">
            <w:pPr>
              <w:jc w:val="center"/>
            </w:pPr>
            <w:r>
              <w:rPr>
                <w:rFonts w:ascii="宋体" w:hAnsi="宋体" w:eastAsia="宋体" w:cs="宋体"/>
                <w:b w:val="0"/>
                <w:i w:val="0"/>
                <w:color w:val="000000"/>
                <w:sz w:val="20"/>
              </w:rPr>
              <w:t>本年支出</w:t>
            </w:r>
          </w:p>
        </w:tc>
      </w:tr>
      <w:tr w14:paraId="4BE3EA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restart"/>
            <w:vAlign w:val="center"/>
          </w:tcPr>
          <w:p w14:paraId="357AE0A8">
            <w:pPr>
              <w:jc w:val="center"/>
            </w:pPr>
            <w:r>
              <w:rPr>
                <w:rFonts w:ascii="宋体" w:hAnsi="宋体" w:eastAsia="宋体" w:cs="宋体"/>
                <w:b w:val="0"/>
                <w:i w:val="0"/>
                <w:color w:val="000000"/>
                <w:sz w:val="20"/>
              </w:rPr>
              <w:t>功能分类科目编码</w:t>
            </w:r>
          </w:p>
        </w:tc>
        <w:tc>
          <w:tcPr>
            <w:tcW w:w="3900" w:type="dxa"/>
            <w:vMerge w:val="restart"/>
            <w:vAlign w:val="center"/>
          </w:tcPr>
          <w:p w14:paraId="4E4AE368">
            <w:pPr>
              <w:jc w:val="center"/>
            </w:pPr>
            <w:r>
              <w:rPr>
                <w:rFonts w:ascii="宋体" w:hAnsi="宋体" w:eastAsia="宋体" w:cs="宋体"/>
                <w:b w:val="0"/>
                <w:i w:val="0"/>
                <w:color w:val="000000"/>
                <w:sz w:val="20"/>
              </w:rPr>
              <w:t>科目名称</w:t>
            </w:r>
          </w:p>
        </w:tc>
        <w:tc>
          <w:tcPr>
            <w:tcW w:w="1980" w:type="dxa"/>
            <w:vMerge w:val="restart"/>
            <w:vAlign w:val="center"/>
          </w:tcPr>
          <w:p w14:paraId="4F3CE3EC">
            <w:pPr>
              <w:jc w:val="center"/>
            </w:pPr>
            <w:r>
              <w:rPr>
                <w:rFonts w:ascii="宋体" w:hAnsi="宋体" w:eastAsia="宋体" w:cs="宋体"/>
                <w:b w:val="0"/>
                <w:i w:val="0"/>
                <w:color w:val="000000"/>
                <w:sz w:val="20"/>
              </w:rPr>
              <w:t>小计</w:t>
            </w:r>
          </w:p>
        </w:tc>
        <w:tc>
          <w:tcPr>
            <w:tcW w:w="1980" w:type="dxa"/>
            <w:vMerge w:val="restart"/>
            <w:vAlign w:val="center"/>
          </w:tcPr>
          <w:p w14:paraId="11151357">
            <w:pPr>
              <w:jc w:val="center"/>
            </w:pPr>
            <w:r>
              <w:rPr>
                <w:rFonts w:ascii="宋体" w:hAnsi="宋体" w:eastAsia="宋体" w:cs="宋体"/>
                <w:b w:val="0"/>
                <w:i w:val="0"/>
                <w:color w:val="000000"/>
                <w:sz w:val="20"/>
              </w:rPr>
              <w:t>基本支出</w:t>
            </w:r>
          </w:p>
        </w:tc>
        <w:tc>
          <w:tcPr>
            <w:tcW w:w="1952" w:type="dxa"/>
            <w:vMerge w:val="restart"/>
            <w:vAlign w:val="center"/>
          </w:tcPr>
          <w:p w14:paraId="2E097579">
            <w:pPr>
              <w:jc w:val="center"/>
            </w:pPr>
            <w:r>
              <w:rPr>
                <w:rFonts w:ascii="宋体" w:hAnsi="宋体" w:eastAsia="宋体" w:cs="宋体"/>
                <w:b w:val="0"/>
                <w:i w:val="0"/>
                <w:color w:val="000000"/>
                <w:sz w:val="20"/>
              </w:rPr>
              <w:t>项目支出</w:t>
            </w:r>
          </w:p>
        </w:tc>
      </w:tr>
      <w:tr w14:paraId="4B68E4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320" w:type="dxa"/>
            <w:vMerge w:val="continue"/>
            <w:vAlign w:val="center"/>
          </w:tcPr>
          <w:p w14:paraId="20B31966"/>
        </w:tc>
        <w:tc>
          <w:tcPr>
            <w:tcW w:w="3900" w:type="dxa"/>
            <w:vMerge w:val="continue"/>
            <w:vAlign w:val="center"/>
          </w:tcPr>
          <w:p w14:paraId="3C86B036"/>
        </w:tc>
        <w:tc>
          <w:tcPr>
            <w:tcW w:w="1980" w:type="dxa"/>
            <w:vMerge w:val="continue"/>
            <w:vAlign w:val="center"/>
          </w:tcPr>
          <w:p w14:paraId="1CCC7FF0"/>
        </w:tc>
        <w:tc>
          <w:tcPr>
            <w:tcW w:w="1980" w:type="dxa"/>
            <w:vMerge w:val="continue"/>
            <w:vAlign w:val="center"/>
          </w:tcPr>
          <w:p w14:paraId="4528298D"/>
        </w:tc>
        <w:tc>
          <w:tcPr>
            <w:tcW w:w="1952" w:type="dxa"/>
            <w:vMerge w:val="continue"/>
            <w:vAlign w:val="center"/>
          </w:tcPr>
          <w:p w14:paraId="7AE66721"/>
        </w:tc>
      </w:tr>
      <w:tr w14:paraId="4EF6BF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continue"/>
            <w:vAlign w:val="center"/>
          </w:tcPr>
          <w:p w14:paraId="31E48439"/>
        </w:tc>
        <w:tc>
          <w:tcPr>
            <w:tcW w:w="3900" w:type="dxa"/>
            <w:vMerge w:val="continue"/>
            <w:vAlign w:val="center"/>
          </w:tcPr>
          <w:p w14:paraId="2732DD9F"/>
        </w:tc>
        <w:tc>
          <w:tcPr>
            <w:tcW w:w="1980" w:type="dxa"/>
            <w:vMerge w:val="continue"/>
            <w:vAlign w:val="center"/>
          </w:tcPr>
          <w:p w14:paraId="32FF227F"/>
        </w:tc>
        <w:tc>
          <w:tcPr>
            <w:tcW w:w="1980" w:type="dxa"/>
            <w:vMerge w:val="continue"/>
            <w:vAlign w:val="center"/>
          </w:tcPr>
          <w:p w14:paraId="7D924C58"/>
        </w:tc>
        <w:tc>
          <w:tcPr>
            <w:tcW w:w="1952" w:type="dxa"/>
            <w:vMerge w:val="continue"/>
            <w:vAlign w:val="center"/>
          </w:tcPr>
          <w:p w14:paraId="54748F36"/>
        </w:tc>
      </w:tr>
      <w:tr w14:paraId="136724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0FA38A74">
            <w:pPr>
              <w:jc w:val="center"/>
            </w:pPr>
            <w:r>
              <w:rPr>
                <w:rFonts w:ascii="宋体" w:hAnsi="宋体" w:eastAsia="宋体" w:cs="宋体"/>
                <w:b w:val="0"/>
                <w:i w:val="0"/>
                <w:color w:val="000000"/>
                <w:sz w:val="20"/>
              </w:rPr>
              <w:t>栏次</w:t>
            </w:r>
          </w:p>
        </w:tc>
        <w:tc>
          <w:tcPr>
            <w:tcW w:w="1980" w:type="dxa"/>
            <w:vAlign w:val="center"/>
          </w:tcPr>
          <w:p w14:paraId="54236358">
            <w:pPr>
              <w:jc w:val="center"/>
            </w:pPr>
            <w:r>
              <w:rPr>
                <w:rFonts w:ascii="宋体" w:hAnsi="宋体" w:eastAsia="宋体" w:cs="宋体"/>
                <w:b w:val="0"/>
                <w:i w:val="0"/>
                <w:color w:val="000000"/>
                <w:sz w:val="20"/>
              </w:rPr>
              <w:t>1</w:t>
            </w:r>
          </w:p>
        </w:tc>
        <w:tc>
          <w:tcPr>
            <w:tcW w:w="1980" w:type="dxa"/>
            <w:vAlign w:val="center"/>
          </w:tcPr>
          <w:p w14:paraId="3FF5D9AC">
            <w:pPr>
              <w:jc w:val="center"/>
            </w:pPr>
            <w:r>
              <w:rPr>
                <w:rFonts w:ascii="宋体" w:hAnsi="宋体" w:eastAsia="宋体" w:cs="宋体"/>
                <w:b w:val="0"/>
                <w:i w:val="0"/>
                <w:color w:val="000000"/>
                <w:sz w:val="20"/>
              </w:rPr>
              <w:t>2</w:t>
            </w:r>
          </w:p>
        </w:tc>
        <w:tc>
          <w:tcPr>
            <w:tcW w:w="1952" w:type="dxa"/>
            <w:vAlign w:val="center"/>
          </w:tcPr>
          <w:p w14:paraId="2118FA81">
            <w:pPr>
              <w:jc w:val="center"/>
            </w:pPr>
            <w:r>
              <w:rPr>
                <w:rFonts w:ascii="宋体" w:hAnsi="宋体" w:eastAsia="宋体" w:cs="宋体"/>
                <w:b w:val="0"/>
                <w:i w:val="0"/>
                <w:color w:val="000000"/>
                <w:sz w:val="20"/>
              </w:rPr>
              <w:t>3</w:t>
            </w:r>
          </w:p>
        </w:tc>
      </w:tr>
      <w:tr w14:paraId="244E0B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2328E456">
            <w:pPr>
              <w:jc w:val="center"/>
            </w:pPr>
            <w:r>
              <w:rPr>
                <w:rFonts w:ascii="宋体" w:hAnsi="宋体" w:eastAsia="宋体" w:cs="宋体"/>
                <w:b w:val="0"/>
                <w:i w:val="0"/>
                <w:color w:val="000000"/>
                <w:sz w:val="20"/>
              </w:rPr>
              <w:t>合计</w:t>
            </w:r>
          </w:p>
        </w:tc>
        <w:tc>
          <w:tcPr>
            <w:tcW w:w="1980" w:type="dxa"/>
            <w:vAlign w:val="center"/>
          </w:tcPr>
          <w:p w14:paraId="2B4A7FC2">
            <w:pPr>
              <w:jc w:val="right"/>
            </w:pPr>
            <w:r>
              <w:rPr>
                <w:rFonts w:ascii="宋体" w:hAnsi="宋体" w:eastAsia="宋体" w:cs="宋体"/>
                <w:b/>
                <w:i w:val="0"/>
                <w:color w:val="000000"/>
                <w:sz w:val="20"/>
              </w:rPr>
              <w:t>1,054.23</w:t>
            </w:r>
          </w:p>
        </w:tc>
        <w:tc>
          <w:tcPr>
            <w:tcW w:w="1980" w:type="dxa"/>
            <w:vAlign w:val="center"/>
          </w:tcPr>
          <w:p w14:paraId="7119DE27">
            <w:pPr>
              <w:jc w:val="right"/>
            </w:pPr>
            <w:r>
              <w:rPr>
                <w:rFonts w:ascii="宋体" w:hAnsi="宋体" w:eastAsia="宋体" w:cs="宋体"/>
                <w:b/>
                <w:i w:val="0"/>
                <w:color w:val="000000"/>
                <w:sz w:val="20"/>
              </w:rPr>
              <w:t>591.40</w:t>
            </w:r>
          </w:p>
        </w:tc>
        <w:tc>
          <w:tcPr>
            <w:tcW w:w="1952" w:type="dxa"/>
            <w:vAlign w:val="center"/>
          </w:tcPr>
          <w:p w14:paraId="60B4CB46">
            <w:pPr>
              <w:jc w:val="right"/>
            </w:pPr>
            <w:r>
              <w:rPr>
                <w:rFonts w:ascii="宋体" w:hAnsi="宋体" w:eastAsia="宋体" w:cs="宋体"/>
                <w:b/>
                <w:i w:val="0"/>
                <w:color w:val="000000"/>
                <w:sz w:val="20"/>
              </w:rPr>
              <w:t>462.83</w:t>
            </w:r>
          </w:p>
        </w:tc>
      </w:tr>
      <w:tr w14:paraId="3A2684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98F2AC1">
            <w:pPr>
              <w:jc w:val="left"/>
            </w:pPr>
            <w:r>
              <w:rPr>
                <w:rFonts w:ascii="宋体" w:hAnsi="宋体" w:eastAsia="宋体" w:cs="宋体"/>
                <w:b w:val="0"/>
                <w:i w:val="0"/>
                <w:color w:val="000000"/>
                <w:sz w:val="20"/>
              </w:rPr>
              <w:t>201</w:t>
            </w:r>
          </w:p>
        </w:tc>
        <w:tc>
          <w:tcPr>
            <w:tcW w:w="3900" w:type="dxa"/>
            <w:vAlign w:val="center"/>
          </w:tcPr>
          <w:p w14:paraId="1442F0AF">
            <w:pPr>
              <w:jc w:val="left"/>
            </w:pPr>
            <w:r>
              <w:rPr>
                <w:rFonts w:ascii="宋体" w:hAnsi="宋体" w:eastAsia="宋体" w:cs="宋体"/>
                <w:b w:val="0"/>
                <w:i w:val="0"/>
                <w:color w:val="000000"/>
                <w:sz w:val="20"/>
              </w:rPr>
              <w:t>一般公共服务支出</w:t>
            </w:r>
          </w:p>
        </w:tc>
        <w:tc>
          <w:tcPr>
            <w:tcW w:w="1980" w:type="dxa"/>
            <w:vAlign w:val="center"/>
          </w:tcPr>
          <w:p w14:paraId="6585C62F">
            <w:pPr>
              <w:jc w:val="right"/>
            </w:pPr>
            <w:r>
              <w:rPr>
                <w:rFonts w:ascii="宋体" w:hAnsi="宋体" w:eastAsia="宋体" w:cs="宋体"/>
                <w:b w:val="0"/>
                <w:i w:val="0"/>
                <w:color w:val="000000"/>
                <w:sz w:val="20"/>
              </w:rPr>
              <w:t>817.18</w:t>
            </w:r>
          </w:p>
        </w:tc>
        <w:tc>
          <w:tcPr>
            <w:tcW w:w="1980" w:type="dxa"/>
            <w:vAlign w:val="center"/>
          </w:tcPr>
          <w:p w14:paraId="74761B42">
            <w:pPr>
              <w:jc w:val="right"/>
            </w:pPr>
            <w:r>
              <w:rPr>
                <w:rFonts w:ascii="宋体" w:hAnsi="宋体" w:eastAsia="宋体" w:cs="宋体"/>
                <w:b w:val="0"/>
                <w:i w:val="0"/>
                <w:color w:val="000000"/>
                <w:sz w:val="20"/>
              </w:rPr>
              <w:t>389.69</w:t>
            </w:r>
          </w:p>
        </w:tc>
        <w:tc>
          <w:tcPr>
            <w:tcW w:w="1952" w:type="dxa"/>
            <w:vAlign w:val="center"/>
          </w:tcPr>
          <w:p w14:paraId="05314EF1">
            <w:pPr>
              <w:jc w:val="right"/>
            </w:pPr>
            <w:r>
              <w:rPr>
                <w:rFonts w:ascii="宋体" w:hAnsi="宋体" w:eastAsia="宋体" w:cs="宋体"/>
                <w:b w:val="0"/>
                <w:i w:val="0"/>
                <w:color w:val="000000"/>
                <w:sz w:val="20"/>
              </w:rPr>
              <w:t>427.49</w:t>
            </w:r>
          </w:p>
        </w:tc>
      </w:tr>
      <w:tr w14:paraId="6280E6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012F34A">
            <w:pPr>
              <w:jc w:val="left"/>
            </w:pPr>
            <w:r>
              <w:rPr>
                <w:rFonts w:ascii="宋体" w:hAnsi="宋体" w:eastAsia="宋体" w:cs="宋体"/>
                <w:b w:val="0"/>
                <w:i w:val="0"/>
                <w:color w:val="000000"/>
                <w:sz w:val="20"/>
              </w:rPr>
              <w:t>20101</w:t>
            </w:r>
          </w:p>
        </w:tc>
        <w:tc>
          <w:tcPr>
            <w:tcW w:w="3900" w:type="dxa"/>
            <w:vAlign w:val="center"/>
          </w:tcPr>
          <w:p w14:paraId="6DDAB40B">
            <w:pPr>
              <w:jc w:val="left"/>
            </w:pPr>
            <w:r>
              <w:rPr>
                <w:rFonts w:ascii="宋体" w:hAnsi="宋体" w:eastAsia="宋体" w:cs="宋体"/>
                <w:b w:val="0"/>
                <w:i w:val="0"/>
                <w:color w:val="000000"/>
                <w:sz w:val="20"/>
              </w:rPr>
              <w:t>人大事务</w:t>
            </w:r>
          </w:p>
        </w:tc>
        <w:tc>
          <w:tcPr>
            <w:tcW w:w="1980" w:type="dxa"/>
            <w:vAlign w:val="center"/>
          </w:tcPr>
          <w:p w14:paraId="2703C098">
            <w:pPr>
              <w:jc w:val="right"/>
            </w:pPr>
            <w:r>
              <w:rPr>
                <w:rFonts w:ascii="宋体" w:hAnsi="宋体" w:eastAsia="宋体" w:cs="宋体"/>
                <w:b w:val="0"/>
                <w:i w:val="0"/>
                <w:color w:val="000000"/>
                <w:sz w:val="20"/>
              </w:rPr>
              <w:t>0.70</w:t>
            </w:r>
          </w:p>
        </w:tc>
        <w:tc>
          <w:tcPr>
            <w:tcW w:w="1980" w:type="dxa"/>
            <w:vAlign w:val="center"/>
          </w:tcPr>
          <w:p w14:paraId="473B193B">
            <w:pPr>
              <w:jc w:val="right"/>
            </w:pPr>
            <w:r>
              <w:rPr>
                <w:rFonts w:ascii="宋体" w:hAnsi="宋体" w:eastAsia="宋体" w:cs="宋体"/>
                <w:b w:val="0"/>
                <w:i w:val="0"/>
                <w:color w:val="000000"/>
                <w:sz w:val="20"/>
              </w:rPr>
              <w:t>0.00</w:t>
            </w:r>
          </w:p>
        </w:tc>
        <w:tc>
          <w:tcPr>
            <w:tcW w:w="1952" w:type="dxa"/>
            <w:vAlign w:val="center"/>
          </w:tcPr>
          <w:p w14:paraId="06C464BB">
            <w:pPr>
              <w:jc w:val="right"/>
            </w:pPr>
            <w:r>
              <w:rPr>
                <w:rFonts w:ascii="宋体" w:hAnsi="宋体" w:eastAsia="宋体" w:cs="宋体"/>
                <w:b w:val="0"/>
                <w:i w:val="0"/>
                <w:color w:val="000000"/>
                <w:sz w:val="20"/>
              </w:rPr>
              <w:t>0.70</w:t>
            </w:r>
          </w:p>
        </w:tc>
      </w:tr>
      <w:tr w14:paraId="06BFCA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09A42DF">
            <w:pPr>
              <w:jc w:val="left"/>
            </w:pPr>
            <w:r>
              <w:rPr>
                <w:rFonts w:ascii="宋体" w:hAnsi="宋体" w:eastAsia="宋体" w:cs="宋体"/>
                <w:b w:val="0"/>
                <w:i w:val="0"/>
                <w:color w:val="000000"/>
                <w:sz w:val="20"/>
              </w:rPr>
              <w:t>2010101</w:t>
            </w:r>
          </w:p>
        </w:tc>
        <w:tc>
          <w:tcPr>
            <w:tcW w:w="3900" w:type="dxa"/>
            <w:vAlign w:val="center"/>
          </w:tcPr>
          <w:p w14:paraId="5CA81385">
            <w:pPr>
              <w:jc w:val="left"/>
            </w:pPr>
            <w:r>
              <w:rPr>
                <w:rFonts w:ascii="宋体" w:hAnsi="宋体" w:eastAsia="宋体" w:cs="宋体"/>
                <w:b w:val="0"/>
                <w:i w:val="0"/>
                <w:color w:val="000000"/>
                <w:sz w:val="20"/>
              </w:rPr>
              <w:t>行政运行</w:t>
            </w:r>
          </w:p>
        </w:tc>
        <w:tc>
          <w:tcPr>
            <w:tcW w:w="1980" w:type="dxa"/>
            <w:vAlign w:val="center"/>
          </w:tcPr>
          <w:p w14:paraId="71B89A13">
            <w:pPr>
              <w:jc w:val="right"/>
            </w:pPr>
            <w:r>
              <w:rPr>
                <w:rFonts w:ascii="宋体" w:hAnsi="宋体" w:eastAsia="宋体" w:cs="宋体"/>
                <w:b w:val="0"/>
                <w:i w:val="0"/>
                <w:color w:val="000000"/>
                <w:sz w:val="20"/>
              </w:rPr>
              <w:t>0.00</w:t>
            </w:r>
          </w:p>
        </w:tc>
        <w:tc>
          <w:tcPr>
            <w:tcW w:w="1980" w:type="dxa"/>
            <w:vAlign w:val="center"/>
          </w:tcPr>
          <w:p w14:paraId="5D537A1B">
            <w:pPr>
              <w:jc w:val="right"/>
            </w:pPr>
            <w:r>
              <w:rPr>
                <w:rFonts w:ascii="宋体" w:hAnsi="宋体" w:eastAsia="宋体" w:cs="宋体"/>
                <w:b w:val="0"/>
                <w:i w:val="0"/>
                <w:color w:val="000000"/>
                <w:sz w:val="20"/>
              </w:rPr>
              <w:t>0.00</w:t>
            </w:r>
          </w:p>
        </w:tc>
        <w:tc>
          <w:tcPr>
            <w:tcW w:w="1952" w:type="dxa"/>
            <w:vAlign w:val="center"/>
          </w:tcPr>
          <w:p w14:paraId="2CCA98FB">
            <w:pPr>
              <w:jc w:val="right"/>
            </w:pPr>
            <w:r>
              <w:rPr>
                <w:rFonts w:ascii="宋体" w:hAnsi="宋体" w:eastAsia="宋体" w:cs="宋体"/>
                <w:b w:val="0"/>
                <w:i w:val="0"/>
                <w:color w:val="000000"/>
                <w:sz w:val="20"/>
              </w:rPr>
              <w:t>0.00</w:t>
            </w:r>
          </w:p>
        </w:tc>
      </w:tr>
      <w:tr w14:paraId="2F10DC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E8C981B">
            <w:pPr>
              <w:jc w:val="left"/>
            </w:pPr>
            <w:r>
              <w:rPr>
                <w:rFonts w:ascii="宋体" w:hAnsi="宋体" w:eastAsia="宋体" w:cs="宋体"/>
                <w:b w:val="0"/>
                <w:i w:val="0"/>
                <w:color w:val="000000"/>
                <w:sz w:val="20"/>
              </w:rPr>
              <w:t>2010199</w:t>
            </w:r>
          </w:p>
        </w:tc>
        <w:tc>
          <w:tcPr>
            <w:tcW w:w="3900" w:type="dxa"/>
            <w:vAlign w:val="center"/>
          </w:tcPr>
          <w:p w14:paraId="5ABBC640">
            <w:pPr>
              <w:jc w:val="left"/>
            </w:pPr>
            <w:r>
              <w:rPr>
                <w:rFonts w:ascii="宋体" w:hAnsi="宋体" w:eastAsia="宋体" w:cs="宋体"/>
                <w:b w:val="0"/>
                <w:i w:val="0"/>
                <w:color w:val="000000"/>
                <w:sz w:val="20"/>
              </w:rPr>
              <w:t>其他人大事务支出</w:t>
            </w:r>
          </w:p>
        </w:tc>
        <w:tc>
          <w:tcPr>
            <w:tcW w:w="1980" w:type="dxa"/>
            <w:vAlign w:val="center"/>
          </w:tcPr>
          <w:p w14:paraId="3B925F3C">
            <w:pPr>
              <w:jc w:val="right"/>
            </w:pPr>
            <w:r>
              <w:rPr>
                <w:rFonts w:ascii="宋体" w:hAnsi="宋体" w:eastAsia="宋体" w:cs="宋体"/>
                <w:b w:val="0"/>
                <w:i w:val="0"/>
                <w:color w:val="000000"/>
                <w:sz w:val="20"/>
              </w:rPr>
              <w:t>0.70</w:t>
            </w:r>
          </w:p>
        </w:tc>
        <w:tc>
          <w:tcPr>
            <w:tcW w:w="1980" w:type="dxa"/>
            <w:vAlign w:val="center"/>
          </w:tcPr>
          <w:p w14:paraId="393F83AF">
            <w:pPr>
              <w:jc w:val="right"/>
            </w:pPr>
            <w:r>
              <w:rPr>
                <w:rFonts w:ascii="宋体" w:hAnsi="宋体" w:eastAsia="宋体" w:cs="宋体"/>
                <w:b w:val="0"/>
                <w:i w:val="0"/>
                <w:color w:val="000000"/>
                <w:sz w:val="20"/>
              </w:rPr>
              <w:t>0.00</w:t>
            </w:r>
          </w:p>
        </w:tc>
        <w:tc>
          <w:tcPr>
            <w:tcW w:w="1952" w:type="dxa"/>
            <w:vAlign w:val="center"/>
          </w:tcPr>
          <w:p w14:paraId="2398B10E">
            <w:pPr>
              <w:jc w:val="right"/>
            </w:pPr>
            <w:r>
              <w:rPr>
                <w:rFonts w:ascii="宋体" w:hAnsi="宋体" w:eastAsia="宋体" w:cs="宋体"/>
                <w:b w:val="0"/>
                <w:i w:val="0"/>
                <w:color w:val="000000"/>
                <w:sz w:val="20"/>
              </w:rPr>
              <w:t>0.70</w:t>
            </w:r>
          </w:p>
        </w:tc>
      </w:tr>
      <w:tr w14:paraId="5DCC97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4C57059">
            <w:pPr>
              <w:jc w:val="left"/>
            </w:pPr>
            <w:r>
              <w:rPr>
                <w:rFonts w:ascii="宋体" w:hAnsi="宋体" w:eastAsia="宋体" w:cs="宋体"/>
                <w:b w:val="0"/>
                <w:i w:val="0"/>
                <w:color w:val="000000"/>
                <w:sz w:val="20"/>
              </w:rPr>
              <w:t>20103</w:t>
            </w:r>
          </w:p>
        </w:tc>
        <w:tc>
          <w:tcPr>
            <w:tcW w:w="3900" w:type="dxa"/>
            <w:vAlign w:val="center"/>
          </w:tcPr>
          <w:p w14:paraId="4E0A4F50">
            <w:pPr>
              <w:jc w:val="left"/>
            </w:pPr>
            <w:r>
              <w:rPr>
                <w:rFonts w:ascii="宋体" w:hAnsi="宋体" w:eastAsia="宋体" w:cs="宋体"/>
                <w:b w:val="0"/>
                <w:i w:val="0"/>
                <w:color w:val="000000"/>
                <w:sz w:val="20"/>
              </w:rPr>
              <w:t>政府办公厅（室）及相关机构事务</w:t>
            </w:r>
          </w:p>
        </w:tc>
        <w:tc>
          <w:tcPr>
            <w:tcW w:w="1980" w:type="dxa"/>
            <w:vAlign w:val="center"/>
          </w:tcPr>
          <w:p w14:paraId="1AC63493">
            <w:pPr>
              <w:jc w:val="right"/>
            </w:pPr>
            <w:r>
              <w:rPr>
                <w:rFonts w:ascii="宋体" w:hAnsi="宋体" w:eastAsia="宋体" w:cs="宋体"/>
                <w:b w:val="0"/>
                <w:i w:val="0"/>
                <w:color w:val="000000"/>
                <w:sz w:val="20"/>
              </w:rPr>
              <w:t>810.81</w:t>
            </w:r>
          </w:p>
        </w:tc>
        <w:tc>
          <w:tcPr>
            <w:tcW w:w="1980" w:type="dxa"/>
            <w:vAlign w:val="center"/>
          </w:tcPr>
          <w:p w14:paraId="55FB4743">
            <w:pPr>
              <w:jc w:val="right"/>
            </w:pPr>
            <w:r>
              <w:rPr>
                <w:rFonts w:ascii="宋体" w:hAnsi="宋体" w:eastAsia="宋体" w:cs="宋体"/>
                <w:b w:val="0"/>
                <w:i w:val="0"/>
                <w:color w:val="000000"/>
                <w:sz w:val="20"/>
              </w:rPr>
              <w:t>389.69</w:t>
            </w:r>
          </w:p>
        </w:tc>
        <w:tc>
          <w:tcPr>
            <w:tcW w:w="1952" w:type="dxa"/>
            <w:vAlign w:val="center"/>
          </w:tcPr>
          <w:p w14:paraId="01D4B113">
            <w:pPr>
              <w:jc w:val="right"/>
            </w:pPr>
            <w:r>
              <w:rPr>
                <w:rFonts w:ascii="宋体" w:hAnsi="宋体" w:eastAsia="宋体" w:cs="宋体"/>
                <w:b w:val="0"/>
                <w:i w:val="0"/>
                <w:color w:val="000000"/>
                <w:sz w:val="20"/>
              </w:rPr>
              <w:t>421.12</w:t>
            </w:r>
          </w:p>
        </w:tc>
      </w:tr>
      <w:tr w14:paraId="64C051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46F2D94">
            <w:pPr>
              <w:jc w:val="left"/>
            </w:pPr>
            <w:r>
              <w:rPr>
                <w:rFonts w:ascii="宋体" w:hAnsi="宋体" w:eastAsia="宋体" w:cs="宋体"/>
                <w:b w:val="0"/>
                <w:i w:val="0"/>
                <w:color w:val="000000"/>
                <w:sz w:val="20"/>
              </w:rPr>
              <w:t>2010301</w:t>
            </w:r>
          </w:p>
        </w:tc>
        <w:tc>
          <w:tcPr>
            <w:tcW w:w="3900" w:type="dxa"/>
            <w:vAlign w:val="center"/>
          </w:tcPr>
          <w:p w14:paraId="107EE2D2">
            <w:pPr>
              <w:jc w:val="left"/>
            </w:pPr>
            <w:r>
              <w:rPr>
                <w:rFonts w:ascii="宋体" w:hAnsi="宋体" w:eastAsia="宋体" w:cs="宋体"/>
                <w:b w:val="0"/>
                <w:i w:val="0"/>
                <w:color w:val="000000"/>
                <w:sz w:val="20"/>
              </w:rPr>
              <w:t>行政运行</w:t>
            </w:r>
          </w:p>
        </w:tc>
        <w:tc>
          <w:tcPr>
            <w:tcW w:w="1980" w:type="dxa"/>
            <w:vAlign w:val="center"/>
          </w:tcPr>
          <w:p w14:paraId="1765079B">
            <w:pPr>
              <w:jc w:val="right"/>
            </w:pPr>
            <w:r>
              <w:rPr>
                <w:rFonts w:ascii="宋体" w:hAnsi="宋体" w:eastAsia="宋体" w:cs="宋体"/>
                <w:b w:val="0"/>
                <w:i w:val="0"/>
                <w:color w:val="000000"/>
                <w:sz w:val="20"/>
              </w:rPr>
              <w:t>332.07</w:t>
            </w:r>
          </w:p>
        </w:tc>
        <w:tc>
          <w:tcPr>
            <w:tcW w:w="1980" w:type="dxa"/>
            <w:vAlign w:val="center"/>
          </w:tcPr>
          <w:p w14:paraId="772DA9F2">
            <w:pPr>
              <w:jc w:val="right"/>
            </w:pPr>
            <w:r>
              <w:rPr>
                <w:rFonts w:ascii="宋体" w:hAnsi="宋体" w:eastAsia="宋体" w:cs="宋体"/>
                <w:b w:val="0"/>
                <w:i w:val="0"/>
                <w:color w:val="000000"/>
                <w:sz w:val="20"/>
              </w:rPr>
              <w:t>332.07</w:t>
            </w:r>
          </w:p>
        </w:tc>
        <w:tc>
          <w:tcPr>
            <w:tcW w:w="1952" w:type="dxa"/>
            <w:vAlign w:val="center"/>
          </w:tcPr>
          <w:p w14:paraId="339C7832">
            <w:pPr>
              <w:jc w:val="right"/>
            </w:pPr>
            <w:r>
              <w:rPr>
                <w:rFonts w:ascii="宋体" w:hAnsi="宋体" w:eastAsia="宋体" w:cs="宋体"/>
                <w:b w:val="0"/>
                <w:i w:val="0"/>
                <w:color w:val="000000"/>
                <w:sz w:val="20"/>
              </w:rPr>
              <w:t>0.00</w:t>
            </w:r>
          </w:p>
        </w:tc>
      </w:tr>
      <w:tr w14:paraId="6B073C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44F7E8F">
            <w:pPr>
              <w:jc w:val="left"/>
            </w:pPr>
            <w:r>
              <w:rPr>
                <w:rFonts w:ascii="宋体" w:hAnsi="宋体" w:eastAsia="宋体" w:cs="宋体"/>
                <w:b w:val="0"/>
                <w:i w:val="0"/>
                <w:color w:val="000000"/>
                <w:sz w:val="20"/>
              </w:rPr>
              <w:t>2010308</w:t>
            </w:r>
          </w:p>
        </w:tc>
        <w:tc>
          <w:tcPr>
            <w:tcW w:w="3900" w:type="dxa"/>
            <w:vAlign w:val="center"/>
          </w:tcPr>
          <w:p w14:paraId="1F09371D">
            <w:pPr>
              <w:jc w:val="left"/>
            </w:pPr>
            <w:r>
              <w:rPr>
                <w:rFonts w:ascii="宋体" w:hAnsi="宋体" w:eastAsia="宋体" w:cs="宋体"/>
                <w:b w:val="0"/>
                <w:i w:val="0"/>
                <w:color w:val="000000"/>
                <w:sz w:val="20"/>
              </w:rPr>
              <w:t>信访事务</w:t>
            </w:r>
          </w:p>
        </w:tc>
        <w:tc>
          <w:tcPr>
            <w:tcW w:w="1980" w:type="dxa"/>
            <w:vAlign w:val="center"/>
          </w:tcPr>
          <w:p w14:paraId="2CFBBBE6">
            <w:pPr>
              <w:jc w:val="right"/>
            </w:pPr>
            <w:r>
              <w:rPr>
                <w:rFonts w:ascii="宋体" w:hAnsi="宋体" w:eastAsia="宋体" w:cs="宋体"/>
                <w:b w:val="0"/>
                <w:i w:val="0"/>
                <w:color w:val="000000"/>
                <w:sz w:val="20"/>
              </w:rPr>
              <w:t>29.62</w:t>
            </w:r>
          </w:p>
        </w:tc>
        <w:tc>
          <w:tcPr>
            <w:tcW w:w="1980" w:type="dxa"/>
            <w:vAlign w:val="center"/>
          </w:tcPr>
          <w:p w14:paraId="05194ECC">
            <w:pPr>
              <w:jc w:val="right"/>
            </w:pPr>
            <w:r>
              <w:rPr>
                <w:rFonts w:ascii="宋体" w:hAnsi="宋体" w:eastAsia="宋体" w:cs="宋体"/>
                <w:b w:val="0"/>
                <w:i w:val="0"/>
                <w:color w:val="000000"/>
                <w:sz w:val="20"/>
              </w:rPr>
              <w:t>0.00</w:t>
            </w:r>
          </w:p>
        </w:tc>
        <w:tc>
          <w:tcPr>
            <w:tcW w:w="1952" w:type="dxa"/>
            <w:vAlign w:val="center"/>
          </w:tcPr>
          <w:p w14:paraId="55A82909">
            <w:pPr>
              <w:jc w:val="right"/>
            </w:pPr>
            <w:r>
              <w:rPr>
                <w:rFonts w:ascii="宋体" w:hAnsi="宋体" w:eastAsia="宋体" w:cs="宋体"/>
                <w:b w:val="0"/>
                <w:i w:val="0"/>
                <w:color w:val="000000"/>
                <w:sz w:val="20"/>
              </w:rPr>
              <w:t>29.62</w:t>
            </w:r>
          </w:p>
        </w:tc>
      </w:tr>
      <w:tr w14:paraId="4F8AC3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FE69F5A">
            <w:pPr>
              <w:jc w:val="left"/>
            </w:pPr>
            <w:r>
              <w:rPr>
                <w:rFonts w:ascii="宋体" w:hAnsi="宋体" w:eastAsia="宋体" w:cs="宋体"/>
                <w:b w:val="0"/>
                <w:i w:val="0"/>
                <w:color w:val="000000"/>
                <w:sz w:val="20"/>
              </w:rPr>
              <w:t>2010350</w:t>
            </w:r>
          </w:p>
        </w:tc>
        <w:tc>
          <w:tcPr>
            <w:tcW w:w="3900" w:type="dxa"/>
            <w:vAlign w:val="center"/>
          </w:tcPr>
          <w:p w14:paraId="3A716C70">
            <w:pPr>
              <w:jc w:val="left"/>
            </w:pPr>
            <w:r>
              <w:rPr>
                <w:rFonts w:ascii="宋体" w:hAnsi="宋体" w:eastAsia="宋体" w:cs="宋体"/>
                <w:b w:val="0"/>
                <w:i w:val="0"/>
                <w:color w:val="000000"/>
                <w:sz w:val="20"/>
              </w:rPr>
              <w:t>事业运行</w:t>
            </w:r>
          </w:p>
        </w:tc>
        <w:tc>
          <w:tcPr>
            <w:tcW w:w="1980" w:type="dxa"/>
            <w:vAlign w:val="center"/>
          </w:tcPr>
          <w:p w14:paraId="532574ED">
            <w:pPr>
              <w:jc w:val="right"/>
            </w:pPr>
            <w:r>
              <w:rPr>
                <w:rFonts w:ascii="宋体" w:hAnsi="宋体" w:eastAsia="宋体" w:cs="宋体"/>
                <w:b w:val="0"/>
                <w:i w:val="0"/>
                <w:color w:val="000000"/>
                <w:sz w:val="20"/>
              </w:rPr>
              <w:t>0.00</w:t>
            </w:r>
          </w:p>
        </w:tc>
        <w:tc>
          <w:tcPr>
            <w:tcW w:w="1980" w:type="dxa"/>
            <w:vAlign w:val="center"/>
          </w:tcPr>
          <w:p w14:paraId="6A5FA88B">
            <w:pPr>
              <w:jc w:val="right"/>
            </w:pPr>
            <w:r>
              <w:rPr>
                <w:rFonts w:ascii="宋体" w:hAnsi="宋体" w:eastAsia="宋体" w:cs="宋体"/>
                <w:b w:val="0"/>
                <w:i w:val="0"/>
                <w:color w:val="000000"/>
                <w:sz w:val="20"/>
              </w:rPr>
              <w:t>0.00</w:t>
            </w:r>
          </w:p>
        </w:tc>
        <w:tc>
          <w:tcPr>
            <w:tcW w:w="1952" w:type="dxa"/>
            <w:vAlign w:val="center"/>
          </w:tcPr>
          <w:p w14:paraId="77E14471">
            <w:pPr>
              <w:jc w:val="right"/>
            </w:pPr>
            <w:r>
              <w:rPr>
                <w:rFonts w:ascii="宋体" w:hAnsi="宋体" w:eastAsia="宋体" w:cs="宋体"/>
                <w:b w:val="0"/>
                <w:i w:val="0"/>
                <w:color w:val="000000"/>
                <w:sz w:val="20"/>
              </w:rPr>
              <w:t>0.00</w:t>
            </w:r>
          </w:p>
        </w:tc>
      </w:tr>
      <w:tr w14:paraId="43DD045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7947B7A">
            <w:pPr>
              <w:jc w:val="left"/>
            </w:pPr>
            <w:r>
              <w:rPr>
                <w:rFonts w:ascii="宋体" w:hAnsi="宋体" w:eastAsia="宋体" w:cs="宋体"/>
                <w:b w:val="0"/>
                <w:i w:val="0"/>
                <w:color w:val="000000"/>
                <w:sz w:val="20"/>
              </w:rPr>
              <w:t>2010399</w:t>
            </w:r>
          </w:p>
        </w:tc>
        <w:tc>
          <w:tcPr>
            <w:tcW w:w="3900" w:type="dxa"/>
            <w:vAlign w:val="center"/>
          </w:tcPr>
          <w:p w14:paraId="6E5A5B94">
            <w:pPr>
              <w:jc w:val="left"/>
            </w:pPr>
            <w:r>
              <w:rPr>
                <w:rFonts w:ascii="宋体" w:hAnsi="宋体" w:eastAsia="宋体" w:cs="宋体"/>
                <w:b w:val="0"/>
                <w:i w:val="0"/>
                <w:color w:val="000000"/>
                <w:sz w:val="20"/>
              </w:rPr>
              <w:t>其他政府办公厅（室）及相关机构事务支出</w:t>
            </w:r>
          </w:p>
        </w:tc>
        <w:tc>
          <w:tcPr>
            <w:tcW w:w="1980" w:type="dxa"/>
            <w:vAlign w:val="center"/>
          </w:tcPr>
          <w:p w14:paraId="5252B60F">
            <w:pPr>
              <w:jc w:val="right"/>
            </w:pPr>
            <w:r>
              <w:rPr>
                <w:rFonts w:ascii="宋体" w:hAnsi="宋体" w:eastAsia="宋体" w:cs="宋体"/>
                <w:b w:val="0"/>
                <w:i w:val="0"/>
                <w:color w:val="000000"/>
                <w:sz w:val="20"/>
              </w:rPr>
              <w:t>449.12</w:t>
            </w:r>
          </w:p>
        </w:tc>
        <w:tc>
          <w:tcPr>
            <w:tcW w:w="1980" w:type="dxa"/>
            <w:vAlign w:val="center"/>
          </w:tcPr>
          <w:p w14:paraId="6DEB3994">
            <w:pPr>
              <w:jc w:val="right"/>
            </w:pPr>
            <w:r>
              <w:rPr>
                <w:rFonts w:ascii="宋体" w:hAnsi="宋体" w:eastAsia="宋体" w:cs="宋体"/>
                <w:b w:val="0"/>
                <w:i w:val="0"/>
                <w:color w:val="000000"/>
                <w:sz w:val="20"/>
              </w:rPr>
              <w:t>57.62</w:t>
            </w:r>
          </w:p>
        </w:tc>
        <w:tc>
          <w:tcPr>
            <w:tcW w:w="1952" w:type="dxa"/>
            <w:vAlign w:val="center"/>
          </w:tcPr>
          <w:p w14:paraId="449732E3">
            <w:pPr>
              <w:jc w:val="right"/>
            </w:pPr>
            <w:r>
              <w:rPr>
                <w:rFonts w:ascii="宋体" w:hAnsi="宋体" w:eastAsia="宋体" w:cs="宋体"/>
                <w:b w:val="0"/>
                <w:i w:val="0"/>
                <w:color w:val="000000"/>
                <w:sz w:val="20"/>
              </w:rPr>
              <w:t>391.50</w:t>
            </w:r>
          </w:p>
        </w:tc>
      </w:tr>
      <w:tr w14:paraId="22963B1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AAABC72">
            <w:pPr>
              <w:jc w:val="left"/>
            </w:pPr>
            <w:r>
              <w:rPr>
                <w:rFonts w:ascii="宋体" w:hAnsi="宋体" w:eastAsia="宋体" w:cs="宋体"/>
                <w:b w:val="0"/>
                <w:i w:val="0"/>
                <w:color w:val="000000"/>
                <w:sz w:val="20"/>
              </w:rPr>
              <w:t>20132</w:t>
            </w:r>
          </w:p>
        </w:tc>
        <w:tc>
          <w:tcPr>
            <w:tcW w:w="3900" w:type="dxa"/>
            <w:vAlign w:val="center"/>
          </w:tcPr>
          <w:p w14:paraId="797F121C">
            <w:pPr>
              <w:jc w:val="left"/>
            </w:pPr>
            <w:r>
              <w:rPr>
                <w:rFonts w:ascii="宋体" w:hAnsi="宋体" w:eastAsia="宋体" w:cs="宋体"/>
                <w:b w:val="0"/>
                <w:i w:val="0"/>
                <w:color w:val="000000"/>
                <w:sz w:val="20"/>
              </w:rPr>
              <w:t>组织事务</w:t>
            </w:r>
          </w:p>
        </w:tc>
        <w:tc>
          <w:tcPr>
            <w:tcW w:w="1980" w:type="dxa"/>
            <w:vAlign w:val="center"/>
          </w:tcPr>
          <w:p w14:paraId="58DE94ED">
            <w:pPr>
              <w:jc w:val="right"/>
            </w:pPr>
            <w:r>
              <w:rPr>
                <w:rFonts w:ascii="宋体" w:hAnsi="宋体" w:eastAsia="宋体" w:cs="宋体"/>
                <w:b w:val="0"/>
                <w:i w:val="0"/>
                <w:color w:val="000000"/>
                <w:sz w:val="20"/>
              </w:rPr>
              <w:t>5.67</w:t>
            </w:r>
          </w:p>
        </w:tc>
        <w:tc>
          <w:tcPr>
            <w:tcW w:w="1980" w:type="dxa"/>
            <w:vAlign w:val="center"/>
          </w:tcPr>
          <w:p w14:paraId="2F273967">
            <w:pPr>
              <w:jc w:val="right"/>
            </w:pPr>
            <w:r>
              <w:rPr>
                <w:rFonts w:ascii="宋体" w:hAnsi="宋体" w:eastAsia="宋体" w:cs="宋体"/>
                <w:b w:val="0"/>
                <w:i w:val="0"/>
                <w:color w:val="000000"/>
                <w:sz w:val="20"/>
              </w:rPr>
              <w:t>0.00</w:t>
            </w:r>
          </w:p>
        </w:tc>
        <w:tc>
          <w:tcPr>
            <w:tcW w:w="1952" w:type="dxa"/>
            <w:vAlign w:val="center"/>
          </w:tcPr>
          <w:p w14:paraId="643B753E">
            <w:pPr>
              <w:jc w:val="right"/>
            </w:pPr>
            <w:r>
              <w:rPr>
                <w:rFonts w:ascii="宋体" w:hAnsi="宋体" w:eastAsia="宋体" w:cs="宋体"/>
                <w:b w:val="0"/>
                <w:i w:val="0"/>
                <w:color w:val="000000"/>
                <w:sz w:val="20"/>
              </w:rPr>
              <w:t>5.67</w:t>
            </w:r>
          </w:p>
        </w:tc>
      </w:tr>
      <w:tr w14:paraId="2F4CAA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86DBF6F">
            <w:pPr>
              <w:jc w:val="left"/>
            </w:pPr>
            <w:r>
              <w:rPr>
                <w:rFonts w:ascii="宋体" w:hAnsi="宋体" w:eastAsia="宋体" w:cs="宋体"/>
                <w:b w:val="0"/>
                <w:i w:val="0"/>
                <w:color w:val="000000"/>
                <w:sz w:val="20"/>
              </w:rPr>
              <w:t>2013299</w:t>
            </w:r>
          </w:p>
        </w:tc>
        <w:tc>
          <w:tcPr>
            <w:tcW w:w="3900" w:type="dxa"/>
            <w:vAlign w:val="center"/>
          </w:tcPr>
          <w:p w14:paraId="5F73D388">
            <w:pPr>
              <w:jc w:val="left"/>
            </w:pPr>
            <w:r>
              <w:rPr>
                <w:rFonts w:ascii="宋体" w:hAnsi="宋体" w:eastAsia="宋体" w:cs="宋体"/>
                <w:b w:val="0"/>
                <w:i w:val="0"/>
                <w:color w:val="000000"/>
                <w:sz w:val="20"/>
              </w:rPr>
              <w:t>其他组织事务支出</w:t>
            </w:r>
          </w:p>
        </w:tc>
        <w:tc>
          <w:tcPr>
            <w:tcW w:w="1980" w:type="dxa"/>
            <w:vAlign w:val="center"/>
          </w:tcPr>
          <w:p w14:paraId="2C67194B">
            <w:pPr>
              <w:jc w:val="right"/>
            </w:pPr>
            <w:r>
              <w:rPr>
                <w:rFonts w:ascii="宋体" w:hAnsi="宋体" w:eastAsia="宋体" w:cs="宋体"/>
                <w:b w:val="0"/>
                <w:i w:val="0"/>
                <w:color w:val="000000"/>
                <w:sz w:val="20"/>
              </w:rPr>
              <w:t>5.67</w:t>
            </w:r>
          </w:p>
        </w:tc>
        <w:tc>
          <w:tcPr>
            <w:tcW w:w="1980" w:type="dxa"/>
            <w:vAlign w:val="center"/>
          </w:tcPr>
          <w:p w14:paraId="7D1BCE56">
            <w:pPr>
              <w:jc w:val="right"/>
            </w:pPr>
            <w:r>
              <w:rPr>
                <w:rFonts w:ascii="宋体" w:hAnsi="宋体" w:eastAsia="宋体" w:cs="宋体"/>
                <w:b w:val="0"/>
                <w:i w:val="0"/>
                <w:color w:val="000000"/>
                <w:sz w:val="20"/>
              </w:rPr>
              <w:t>0.00</w:t>
            </w:r>
          </w:p>
        </w:tc>
        <w:tc>
          <w:tcPr>
            <w:tcW w:w="1952" w:type="dxa"/>
            <w:vAlign w:val="center"/>
          </w:tcPr>
          <w:p w14:paraId="19CAF3C7">
            <w:pPr>
              <w:jc w:val="right"/>
            </w:pPr>
            <w:r>
              <w:rPr>
                <w:rFonts w:ascii="宋体" w:hAnsi="宋体" w:eastAsia="宋体" w:cs="宋体"/>
                <w:b w:val="0"/>
                <w:i w:val="0"/>
                <w:color w:val="000000"/>
                <w:sz w:val="20"/>
              </w:rPr>
              <w:t>5.67</w:t>
            </w:r>
          </w:p>
        </w:tc>
      </w:tr>
      <w:tr w14:paraId="3FDCC3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5EFCB0C">
            <w:pPr>
              <w:jc w:val="left"/>
            </w:pPr>
            <w:r>
              <w:rPr>
                <w:rFonts w:ascii="宋体" w:hAnsi="宋体" w:eastAsia="宋体" w:cs="宋体"/>
                <w:b w:val="0"/>
                <w:i w:val="0"/>
                <w:color w:val="000000"/>
                <w:sz w:val="20"/>
              </w:rPr>
              <w:t>208</w:t>
            </w:r>
          </w:p>
        </w:tc>
        <w:tc>
          <w:tcPr>
            <w:tcW w:w="3900" w:type="dxa"/>
            <w:vAlign w:val="center"/>
          </w:tcPr>
          <w:p w14:paraId="0C1E3736">
            <w:pPr>
              <w:jc w:val="left"/>
            </w:pPr>
            <w:r>
              <w:rPr>
                <w:rFonts w:ascii="宋体" w:hAnsi="宋体" w:eastAsia="宋体" w:cs="宋体"/>
                <w:b w:val="0"/>
                <w:i w:val="0"/>
                <w:color w:val="000000"/>
                <w:sz w:val="20"/>
              </w:rPr>
              <w:t>社会保障和就业支出</w:t>
            </w:r>
          </w:p>
        </w:tc>
        <w:tc>
          <w:tcPr>
            <w:tcW w:w="1980" w:type="dxa"/>
            <w:vAlign w:val="center"/>
          </w:tcPr>
          <w:p w14:paraId="7B5B8AAF">
            <w:pPr>
              <w:jc w:val="right"/>
            </w:pPr>
            <w:r>
              <w:rPr>
                <w:rFonts w:ascii="宋体" w:hAnsi="宋体" w:eastAsia="宋体" w:cs="宋体"/>
                <w:b w:val="0"/>
                <w:i w:val="0"/>
                <w:color w:val="000000"/>
                <w:sz w:val="20"/>
              </w:rPr>
              <w:t>176.90</w:t>
            </w:r>
          </w:p>
        </w:tc>
        <w:tc>
          <w:tcPr>
            <w:tcW w:w="1980" w:type="dxa"/>
            <w:vAlign w:val="center"/>
          </w:tcPr>
          <w:p w14:paraId="72036926">
            <w:pPr>
              <w:jc w:val="right"/>
            </w:pPr>
            <w:r>
              <w:rPr>
                <w:rFonts w:ascii="宋体" w:hAnsi="宋体" w:eastAsia="宋体" w:cs="宋体"/>
                <w:b w:val="0"/>
                <w:i w:val="0"/>
                <w:color w:val="000000"/>
                <w:sz w:val="20"/>
              </w:rPr>
              <w:t>151.85</w:t>
            </w:r>
          </w:p>
        </w:tc>
        <w:tc>
          <w:tcPr>
            <w:tcW w:w="1952" w:type="dxa"/>
            <w:vAlign w:val="center"/>
          </w:tcPr>
          <w:p w14:paraId="69F75375">
            <w:pPr>
              <w:jc w:val="right"/>
            </w:pPr>
            <w:r>
              <w:rPr>
                <w:rFonts w:ascii="宋体" w:hAnsi="宋体" w:eastAsia="宋体" w:cs="宋体"/>
                <w:b w:val="0"/>
                <w:i w:val="0"/>
                <w:color w:val="000000"/>
                <w:sz w:val="20"/>
              </w:rPr>
              <w:t>25.06</w:t>
            </w:r>
          </w:p>
        </w:tc>
      </w:tr>
      <w:tr w14:paraId="32E8AE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C6DDEEE">
            <w:pPr>
              <w:jc w:val="left"/>
            </w:pPr>
            <w:r>
              <w:rPr>
                <w:rFonts w:ascii="宋体" w:hAnsi="宋体" w:eastAsia="宋体" w:cs="宋体"/>
                <w:b w:val="0"/>
                <w:i w:val="0"/>
                <w:color w:val="000000"/>
                <w:sz w:val="20"/>
              </w:rPr>
              <w:t>20801</w:t>
            </w:r>
          </w:p>
        </w:tc>
        <w:tc>
          <w:tcPr>
            <w:tcW w:w="3900" w:type="dxa"/>
            <w:vAlign w:val="center"/>
          </w:tcPr>
          <w:p w14:paraId="046BE905">
            <w:pPr>
              <w:jc w:val="left"/>
            </w:pPr>
            <w:r>
              <w:rPr>
                <w:rFonts w:ascii="宋体" w:hAnsi="宋体" w:eastAsia="宋体" w:cs="宋体"/>
                <w:b w:val="0"/>
                <w:i w:val="0"/>
                <w:color w:val="000000"/>
                <w:sz w:val="20"/>
              </w:rPr>
              <w:t>人力资源和社会保障管理事务</w:t>
            </w:r>
          </w:p>
        </w:tc>
        <w:tc>
          <w:tcPr>
            <w:tcW w:w="1980" w:type="dxa"/>
            <w:vAlign w:val="center"/>
          </w:tcPr>
          <w:p w14:paraId="4EA756E8">
            <w:pPr>
              <w:jc w:val="right"/>
            </w:pPr>
            <w:r>
              <w:rPr>
                <w:rFonts w:ascii="宋体" w:hAnsi="宋体" w:eastAsia="宋体" w:cs="宋体"/>
                <w:b w:val="0"/>
                <w:i w:val="0"/>
                <w:color w:val="000000"/>
                <w:sz w:val="20"/>
              </w:rPr>
              <w:t>0.00</w:t>
            </w:r>
          </w:p>
        </w:tc>
        <w:tc>
          <w:tcPr>
            <w:tcW w:w="1980" w:type="dxa"/>
            <w:vAlign w:val="center"/>
          </w:tcPr>
          <w:p w14:paraId="7EF281A6">
            <w:pPr>
              <w:jc w:val="right"/>
            </w:pPr>
            <w:r>
              <w:rPr>
                <w:rFonts w:ascii="宋体" w:hAnsi="宋体" w:eastAsia="宋体" w:cs="宋体"/>
                <w:b w:val="0"/>
                <w:i w:val="0"/>
                <w:color w:val="000000"/>
                <w:sz w:val="20"/>
              </w:rPr>
              <w:t>0.00</w:t>
            </w:r>
          </w:p>
        </w:tc>
        <w:tc>
          <w:tcPr>
            <w:tcW w:w="1952" w:type="dxa"/>
            <w:vAlign w:val="center"/>
          </w:tcPr>
          <w:p w14:paraId="5FF1A132">
            <w:pPr>
              <w:jc w:val="right"/>
            </w:pPr>
            <w:r>
              <w:rPr>
                <w:rFonts w:ascii="宋体" w:hAnsi="宋体" w:eastAsia="宋体" w:cs="宋体"/>
                <w:b w:val="0"/>
                <w:i w:val="0"/>
                <w:color w:val="000000"/>
                <w:sz w:val="20"/>
              </w:rPr>
              <w:t>0.00</w:t>
            </w:r>
          </w:p>
        </w:tc>
      </w:tr>
      <w:tr w14:paraId="407AB5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DC4EEA8">
            <w:pPr>
              <w:jc w:val="left"/>
            </w:pPr>
            <w:r>
              <w:rPr>
                <w:rFonts w:ascii="宋体" w:hAnsi="宋体" w:eastAsia="宋体" w:cs="宋体"/>
                <w:b w:val="0"/>
                <w:i w:val="0"/>
                <w:color w:val="000000"/>
                <w:sz w:val="20"/>
              </w:rPr>
              <w:t>2080199</w:t>
            </w:r>
          </w:p>
        </w:tc>
        <w:tc>
          <w:tcPr>
            <w:tcW w:w="3900" w:type="dxa"/>
            <w:vAlign w:val="center"/>
          </w:tcPr>
          <w:p w14:paraId="577B1B70">
            <w:pPr>
              <w:jc w:val="left"/>
            </w:pPr>
            <w:r>
              <w:rPr>
                <w:rFonts w:ascii="宋体" w:hAnsi="宋体" w:eastAsia="宋体" w:cs="宋体"/>
                <w:b w:val="0"/>
                <w:i w:val="0"/>
                <w:color w:val="000000"/>
                <w:sz w:val="20"/>
              </w:rPr>
              <w:t>其他人力资源和社会保障管理事务支出</w:t>
            </w:r>
          </w:p>
        </w:tc>
        <w:tc>
          <w:tcPr>
            <w:tcW w:w="1980" w:type="dxa"/>
            <w:vAlign w:val="center"/>
          </w:tcPr>
          <w:p w14:paraId="746FC1BE">
            <w:pPr>
              <w:jc w:val="right"/>
            </w:pPr>
            <w:r>
              <w:rPr>
                <w:rFonts w:ascii="宋体" w:hAnsi="宋体" w:eastAsia="宋体" w:cs="宋体"/>
                <w:b w:val="0"/>
                <w:i w:val="0"/>
                <w:color w:val="000000"/>
                <w:sz w:val="20"/>
              </w:rPr>
              <w:t>0.00</w:t>
            </w:r>
          </w:p>
        </w:tc>
        <w:tc>
          <w:tcPr>
            <w:tcW w:w="1980" w:type="dxa"/>
            <w:vAlign w:val="center"/>
          </w:tcPr>
          <w:p w14:paraId="5E6519BA">
            <w:pPr>
              <w:jc w:val="right"/>
            </w:pPr>
            <w:r>
              <w:rPr>
                <w:rFonts w:ascii="宋体" w:hAnsi="宋体" w:eastAsia="宋体" w:cs="宋体"/>
                <w:b w:val="0"/>
                <w:i w:val="0"/>
                <w:color w:val="000000"/>
                <w:sz w:val="20"/>
              </w:rPr>
              <w:t>0.00</w:t>
            </w:r>
          </w:p>
        </w:tc>
        <w:tc>
          <w:tcPr>
            <w:tcW w:w="1952" w:type="dxa"/>
            <w:vAlign w:val="center"/>
          </w:tcPr>
          <w:p w14:paraId="08BACFDE">
            <w:pPr>
              <w:jc w:val="right"/>
            </w:pPr>
            <w:r>
              <w:rPr>
                <w:rFonts w:ascii="宋体" w:hAnsi="宋体" w:eastAsia="宋体" w:cs="宋体"/>
                <w:b w:val="0"/>
                <w:i w:val="0"/>
                <w:color w:val="000000"/>
                <w:sz w:val="20"/>
              </w:rPr>
              <w:t>0.00</w:t>
            </w:r>
          </w:p>
        </w:tc>
      </w:tr>
      <w:tr w14:paraId="34DE35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70368FC">
            <w:pPr>
              <w:jc w:val="left"/>
            </w:pPr>
            <w:r>
              <w:rPr>
                <w:rFonts w:ascii="宋体" w:hAnsi="宋体" w:eastAsia="宋体" w:cs="宋体"/>
                <w:b w:val="0"/>
                <w:i w:val="0"/>
                <w:color w:val="000000"/>
                <w:sz w:val="20"/>
              </w:rPr>
              <w:t>20802</w:t>
            </w:r>
          </w:p>
        </w:tc>
        <w:tc>
          <w:tcPr>
            <w:tcW w:w="3900" w:type="dxa"/>
            <w:vAlign w:val="center"/>
          </w:tcPr>
          <w:p w14:paraId="03649DDB">
            <w:pPr>
              <w:jc w:val="left"/>
            </w:pPr>
            <w:r>
              <w:rPr>
                <w:rFonts w:ascii="宋体" w:hAnsi="宋体" w:eastAsia="宋体" w:cs="宋体"/>
                <w:b w:val="0"/>
                <w:i w:val="0"/>
                <w:color w:val="000000"/>
                <w:sz w:val="20"/>
              </w:rPr>
              <w:t>民政管理事务</w:t>
            </w:r>
          </w:p>
        </w:tc>
        <w:tc>
          <w:tcPr>
            <w:tcW w:w="1980" w:type="dxa"/>
            <w:vAlign w:val="center"/>
          </w:tcPr>
          <w:p w14:paraId="318AF843">
            <w:pPr>
              <w:jc w:val="right"/>
            </w:pPr>
            <w:r>
              <w:rPr>
                <w:rFonts w:ascii="宋体" w:hAnsi="宋体" w:eastAsia="宋体" w:cs="宋体"/>
                <w:b w:val="0"/>
                <w:i w:val="0"/>
                <w:color w:val="000000"/>
                <w:sz w:val="20"/>
              </w:rPr>
              <w:t>108.97</w:t>
            </w:r>
          </w:p>
        </w:tc>
        <w:tc>
          <w:tcPr>
            <w:tcW w:w="1980" w:type="dxa"/>
            <w:vAlign w:val="center"/>
          </w:tcPr>
          <w:p w14:paraId="7725488C">
            <w:pPr>
              <w:jc w:val="right"/>
            </w:pPr>
            <w:r>
              <w:rPr>
                <w:rFonts w:ascii="宋体" w:hAnsi="宋体" w:eastAsia="宋体" w:cs="宋体"/>
                <w:b w:val="0"/>
                <w:i w:val="0"/>
                <w:color w:val="000000"/>
                <w:sz w:val="20"/>
              </w:rPr>
              <w:t>83.92</w:t>
            </w:r>
          </w:p>
        </w:tc>
        <w:tc>
          <w:tcPr>
            <w:tcW w:w="1952" w:type="dxa"/>
            <w:vAlign w:val="center"/>
          </w:tcPr>
          <w:p w14:paraId="7A6332FB">
            <w:pPr>
              <w:jc w:val="right"/>
            </w:pPr>
            <w:r>
              <w:rPr>
                <w:rFonts w:ascii="宋体" w:hAnsi="宋体" w:eastAsia="宋体" w:cs="宋体"/>
                <w:b w:val="0"/>
                <w:i w:val="0"/>
                <w:color w:val="000000"/>
                <w:sz w:val="20"/>
              </w:rPr>
              <w:t>25.06</w:t>
            </w:r>
          </w:p>
        </w:tc>
      </w:tr>
      <w:tr w14:paraId="551FEC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DFB3AEB">
            <w:pPr>
              <w:jc w:val="left"/>
            </w:pPr>
            <w:r>
              <w:rPr>
                <w:rFonts w:ascii="宋体" w:hAnsi="宋体" w:eastAsia="宋体" w:cs="宋体"/>
                <w:b w:val="0"/>
                <w:i w:val="0"/>
                <w:color w:val="000000"/>
                <w:sz w:val="20"/>
              </w:rPr>
              <w:t>2080208</w:t>
            </w:r>
          </w:p>
        </w:tc>
        <w:tc>
          <w:tcPr>
            <w:tcW w:w="3900" w:type="dxa"/>
            <w:vAlign w:val="center"/>
          </w:tcPr>
          <w:p w14:paraId="5DAF7C4D">
            <w:pPr>
              <w:jc w:val="left"/>
            </w:pPr>
            <w:r>
              <w:rPr>
                <w:rFonts w:ascii="宋体" w:hAnsi="宋体" w:eastAsia="宋体" w:cs="宋体"/>
                <w:b w:val="0"/>
                <w:i w:val="0"/>
                <w:color w:val="000000"/>
                <w:sz w:val="20"/>
              </w:rPr>
              <w:t>基层政权建设和社区治理</w:t>
            </w:r>
          </w:p>
        </w:tc>
        <w:tc>
          <w:tcPr>
            <w:tcW w:w="1980" w:type="dxa"/>
            <w:vAlign w:val="center"/>
          </w:tcPr>
          <w:p w14:paraId="12B096F8">
            <w:pPr>
              <w:jc w:val="right"/>
            </w:pPr>
            <w:r>
              <w:rPr>
                <w:rFonts w:ascii="宋体" w:hAnsi="宋体" w:eastAsia="宋体" w:cs="宋体"/>
                <w:b w:val="0"/>
                <w:i w:val="0"/>
                <w:color w:val="000000"/>
                <w:sz w:val="20"/>
              </w:rPr>
              <w:t>108.97</w:t>
            </w:r>
          </w:p>
        </w:tc>
        <w:tc>
          <w:tcPr>
            <w:tcW w:w="1980" w:type="dxa"/>
            <w:vAlign w:val="center"/>
          </w:tcPr>
          <w:p w14:paraId="4566BC11">
            <w:pPr>
              <w:jc w:val="right"/>
            </w:pPr>
            <w:r>
              <w:rPr>
                <w:rFonts w:ascii="宋体" w:hAnsi="宋体" w:eastAsia="宋体" w:cs="宋体"/>
                <w:b w:val="0"/>
                <w:i w:val="0"/>
                <w:color w:val="000000"/>
                <w:sz w:val="20"/>
              </w:rPr>
              <w:t>83.92</w:t>
            </w:r>
          </w:p>
        </w:tc>
        <w:tc>
          <w:tcPr>
            <w:tcW w:w="1952" w:type="dxa"/>
            <w:vAlign w:val="center"/>
          </w:tcPr>
          <w:p w14:paraId="512EA8F2">
            <w:pPr>
              <w:jc w:val="right"/>
            </w:pPr>
            <w:r>
              <w:rPr>
                <w:rFonts w:ascii="宋体" w:hAnsi="宋体" w:eastAsia="宋体" w:cs="宋体"/>
                <w:b w:val="0"/>
                <w:i w:val="0"/>
                <w:color w:val="000000"/>
                <w:sz w:val="20"/>
              </w:rPr>
              <w:t>25.06</w:t>
            </w:r>
          </w:p>
        </w:tc>
      </w:tr>
      <w:tr w14:paraId="1CDC96E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386796A">
            <w:pPr>
              <w:jc w:val="left"/>
            </w:pPr>
            <w:r>
              <w:rPr>
                <w:rFonts w:ascii="宋体" w:hAnsi="宋体" w:eastAsia="宋体" w:cs="宋体"/>
                <w:b w:val="0"/>
                <w:i w:val="0"/>
                <w:color w:val="000000"/>
                <w:sz w:val="20"/>
              </w:rPr>
              <w:t>20805</w:t>
            </w:r>
          </w:p>
        </w:tc>
        <w:tc>
          <w:tcPr>
            <w:tcW w:w="3900" w:type="dxa"/>
            <w:vAlign w:val="center"/>
          </w:tcPr>
          <w:p w14:paraId="2D05AC4F">
            <w:pPr>
              <w:jc w:val="left"/>
            </w:pPr>
            <w:r>
              <w:rPr>
                <w:rFonts w:ascii="宋体" w:hAnsi="宋体" w:eastAsia="宋体" w:cs="宋体"/>
                <w:b w:val="0"/>
                <w:i w:val="0"/>
                <w:color w:val="000000"/>
                <w:sz w:val="20"/>
              </w:rPr>
              <w:t>行政事业单位养老支出</w:t>
            </w:r>
          </w:p>
        </w:tc>
        <w:tc>
          <w:tcPr>
            <w:tcW w:w="1980" w:type="dxa"/>
            <w:vAlign w:val="center"/>
          </w:tcPr>
          <w:p w14:paraId="29216B30">
            <w:pPr>
              <w:jc w:val="right"/>
            </w:pPr>
            <w:r>
              <w:rPr>
                <w:rFonts w:ascii="宋体" w:hAnsi="宋体" w:eastAsia="宋体" w:cs="宋体"/>
                <w:b w:val="0"/>
                <w:i w:val="0"/>
                <w:color w:val="000000"/>
                <w:sz w:val="20"/>
              </w:rPr>
              <w:t>43.00</w:t>
            </w:r>
          </w:p>
        </w:tc>
        <w:tc>
          <w:tcPr>
            <w:tcW w:w="1980" w:type="dxa"/>
            <w:vAlign w:val="center"/>
          </w:tcPr>
          <w:p w14:paraId="320C6AF8">
            <w:pPr>
              <w:jc w:val="right"/>
            </w:pPr>
            <w:r>
              <w:rPr>
                <w:rFonts w:ascii="宋体" w:hAnsi="宋体" w:eastAsia="宋体" w:cs="宋体"/>
                <w:b w:val="0"/>
                <w:i w:val="0"/>
                <w:color w:val="000000"/>
                <w:sz w:val="20"/>
              </w:rPr>
              <w:t>43.00</w:t>
            </w:r>
          </w:p>
        </w:tc>
        <w:tc>
          <w:tcPr>
            <w:tcW w:w="1952" w:type="dxa"/>
            <w:vAlign w:val="center"/>
          </w:tcPr>
          <w:p w14:paraId="689DFA5F">
            <w:pPr>
              <w:jc w:val="right"/>
            </w:pPr>
            <w:r>
              <w:rPr>
                <w:rFonts w:ascii="宋体" w:hAnsi="宋体" w:eastAsia="宋体" w:cs="宋体"/>
                <w:b w:val="0"/>
                <w:i w:val="0"/>
                <w:color w:val="000000"/>
                <w:sz w:val="20"/>
              </w:rPr>
              <w:t>0.00</w:t>
            </w:r>
          </w:p>
        </w:tc>
      </w:tr>
      <w:tr w14:paraId="068089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4C79DB9">
            <w:pPr>
              <w:jc w:val="left"/>
            </w:pPr>
            <w:r>
              <w:rPr>
                <w:rFonts w:ascii="宋体" w:hAnsi="宋体" w:eastAsia="宋体" w:cs="宋体"/>
                <w:b w:val="0"/>
                <w:i w:val="0"/>
                <w:color w:val="000000"/>
                <w:sz w:val="20"/>
              </w:rPr>
              <w:t>2080501</w:t>
            </w:r>
          </w:p>
        </w:tc>
        <w:tc>
          <w:tcPr>
            <w:tcW w:w="3900" w:type="dxa"/>
            <w:vAlign w:val="center"/>
          </w:tcPr>
          <w:p w14:paraId="32517382">
            <w:pPr>
              <w:jc w:val="left"/>
            </w:pPr>
            <w:r>
              <w:rPr>
                <w:rFonts w:ascii="宋体" w:hAnsi="宋体" w:eastAsia="宋体" w:cs="宋体"/>
                <w:b w:val="0"/>
                <w:i w:val="0"/>
                <w:color w:val="000000"/>
                <w:sz w:val="20"/>
              </w:rPr>
              <w:t>行政单位离退休</w:t>
            </w:r>
          </w:p>
        </w:tc>
        <w:tc>
          <w:tcPr>
            <w:tcW w:w="1980" w:type="dxa"/>
            <w:vAlign w:val="center"/>
          </w:tcPr>
          <w:p w14:paraId="1003F528">
            <w:pPr>
              <w:jc w:val="right"/>
            </w:pPr>
            <w:r>
              <w:rPr>
                <w:rFonts w:ascii="宋体" w:hAnsi="宋体" w:eastAsia="宋体" w:cs="宋体"/>
                <w:b w:val="0"/>
                <w:i w:val="0"/>
                <w:color w:val="000000"/>
                <w:sz w:val="20"/>
              </w:rPr>
              <w:t>0.95</w:t>
            </w:r>
          </w:p>
        </w:tc>
        <w:tc>
          <w:tcPr>
            <w:tcW w:w="1980" w:type="dxa"/>
            <w:vAlign w:val="center"/>
          </w:tcPr>
          <w:p w14:paraId="67198D73">
            <w:pPr>
              <w:jc w:val="right"/>
            </w:pPr>
            <w:r>
              <w:rPr>
                <w:rFonts w:ascii="宋体" w:hAnsi="宋体" w:eastAsia="宋体" w:cs="宋体"/>
                <w:b w:val="0"/>
                <w:i w:val="0"/>
                <w:color w:val="000000"/>
                <w:sz w:val="20"/>
              </w:rPr>
              <w:t>0.95</w:t>
            </w:r>
          </w:p>
        </w:tc>
        <w:tc>
          <w:tcPr>
            <w:tcW w:w="1952" w:type="dxa"/>
            <w:vAlign w:val="center"/>
          </w:tcPr>
          <w:p w14:paraId="34781569">
            <w:pPr>
              <w:jc w:val="right"/>
            </w:pPr>
            <w:r>
              <w:rPr>
                <w:rFonts w:ascii="宋体" w:hAnsi="宋体" w:eastAsia="宋体" w:cs="宋体"/>
                <w:b w:val="0"/>
                <w:i w:val="0"/>
                <w:color w:val="000000"/>
                <w:sz w:val="20"/>
              </w:rPr>
              <w:t>0.00</w:t>
            </w:r>
          </w:p>
        </w:tc>
      </w:tr>
      <w:tr w14:paraId="6FAB78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0F45285">
            <w:pPr>
              <w:jc w:val="left"/>
            </w:pPr>
            <w:r>
              <w:rPr>
                <w:rFonts w:ascii="宋体" w:hAnsi="宋体" w:eastAsia="宋体" w:cs="宋体"/>
                <w:b w:val="0"/>
                <w:i w:val="0"/>
                <w:color w:val="000000"/>
                <w:sz w:val="20"/>
              </w:rPr>
              <w:t>2080505</w:t>
            </w:r>
          </w:p>
        </w:tc>
        <w:tc>
          <w:tcPr>
            <w:tcW w:w="3900" w:type="dxa"/>
            <w:vAlign w:val="center"/>
          </w:tcPr>
          <w:p w14:paraId="4B1FDB95">
            <w:pPr>
              <w:jc w:val="left"/>
            </w:pPr>
            <w:r>
              <w:rPr>
                <w:rFonts w:ascii="宋体" w:hAnsi="宋体" w:eastAsia="宋体" w:cs="宋体"/>
                <w:b w:val="0"/>
                <w:i w:val="0"/>
                <w:color w:val="000000"/>
                <w:sz w:val="20"/>
              </w:rPr>
              <w:t>机关事业单位基本养老保险缴费支出</w:t>
            </w:r>
          </w:p>
        </w:tc>
        <w:tc>
          <w:tcPr>
            <w:tcW w:w="1980" w:type="dxa"/>
            <w:vAlign w:val="center"/>
          </w:tcPr>
          <w:p w14:paraId="2F6BBA55">
            <w:pPr>
              <w:jc w:val="right"/>
            </w:pPr>
            <w:r>
              <w:rPr>
                <w:rFonts w:ascii="宋体" w:hAnsi="宋体" w:eastAsia="宋体" w:cs="宋体"/>
                <w:b w:val="0"/>
                <w:i w:val="0"/>
                <w:color w:val="000000"/>
                <w:sz w:val="20"/>
              </w:rPr>
              <w:t>37.66</w:t>
            </w:r>
          </w:p>
        </w:tc>
        <w:tc>
          <w:tcPr>
            <w:tcW w:w="1980" w:type="dxa"/>
            <w:vAlign w:val="center"/>
          </w:tcPr>
          <w:p w14:paraId="73DC7A09">
            <w:pPr>
              <w:jc w:val="right"/>
            </w:pPr>
            <w:r>
              <w:rPr>
                <w:rFonts w:ascii="宋体" w:hAnsi="宋体" w:eastAsia="宋体" w:cs="宋体"/>
                <w:b w:val="0"/>
                <w:i w:val="0"/>
                <w:color w:val="000000"/>
                <w:sz w:val="20"/>
              </w:rPr>
              <w:t>37.66</w:t>
            </w:r>
          </w:p>
        </w:tc>
        <w:tc>
          <w:tcPr>
            <w:tcW w:w="1952" w:type="dxa"/>
            <w:vAlign w:val="center"/>
          </w:tcPr>
          <w:p w14:paraId="065AABCC">
            <w:pPr>
              <w:jc w:val="right"/>
            </w:pPr>
            <w:r>
              <w:rPr>
                <w:rFonts w:ascii="宋体" w:hAnsi="宋体" w:eastAsia="宋体" w:cs="宋体"/>
                <w:b w:val="0"/>
                <w:i w:val="0"/>
                <w:color w:val="000000"/>
                <w:sz w:val="20"/>
              </w:rPr>
              <w:t>0.00</w:t>
            </w:r>
          </w:p>
        </w:tc>
      </w:tr>
      <w:tr w14:paraId="36EB30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D3535F0">
            <w:pPr>
              <w:jc w:val="left"/>
            </w:pPr>
            <w:r>
              <w:rPr>
                <w:rFonts w:ascii="宋体" w:hAnsi="宋体" w:eastAsia="宋体" w:cs="宋体"/>
                <w:b w:val="0"/>
                <w:i w:val="0"/>
                <w:color w:val="000000"/>
                <w:sz w:val="20"/>
              </w:rPr>
              <w:t>2080506</w:t>
            </w:r>
          </w:p>
        </w:tc>
        <w:tc>
          <w:tcPr>
            <w:tcW w:w="3900" w:type="dxa"/>
            <w:vAlign w:val="center"/>
          </w:tcPr>
          <w:p w14:paraId="13DB9DFB">
            <w:pPr>
              <w:jc w:val="left"/>
            </w:pPr>
            <w:r>
              <w:rPr>
                <w:rFonts w:ascii="宋体" w:hAnsi="宋体" w:eastAsia="宋体" w:cs="宋体"/>
                <w:b w:val="0"/>
                <w:i w:val="0"/>
                <w:color w:val="000000"/>
                <w:sz w:val="20"/>
              </w:rPr>
              <w:t>机关事业单位职业年金缴费支出</w:t>
            </w:r>
          </w:p>
        </w:tc>
        <w:tc>
          <w:tcPr>
            <w:tcW w:w="1980" w:type="dxa"/>
            <w:vAlign w:val="center"/>
          </w:tcPr>
          <w:p w14:paraId="12A78EC2">
            <w:pPr>
              <w:jc w:val="right"/>
            </w:pPr>
            <w:r>
              <w:rPr>
                <w:rFonts w:ascii="宋体" w:hAnsi="宋体" w:eastAsia="宋体" w:cs="宋体"/>
                <w:b w:val="0"/>
                <w:i w:val="0"/>
                <w:color w:val="000000"/>
                <w:sz w:val="20"/>
              </w:rPr>
              <w:t>4.39</w:t>
            </w:r>
          </w:p>
        </w:tc>
        <w:tc>
          <w:tcPr>
            <w:tcW w:w="1980" w:type="dxa"/>
            <w:vAlign w:val="center"/>
          </w:tcPr>
          <w:p w14:paraId="28B0D601">
            <w:pPr>
              <w:jc w:val="right"/>
            </w:pPr>
            <w:r>
              <w:rPr>
                <w:rFonts w:ascii="宋体" w:hAnsi="宋体" w:eastAsia="宋体" w:cs="宋体"/>
                <w:b w:val="0"/>
                <w:i w:val="0"/>
                <w:color w:val="000000"/>
                <w:sz w:val="20"/>
              </w:rPr>
              <w:t>4.39</w:t>
            </w:r>
          </w:p>
        </w:tc>
        <w:tc>
          <w:tcPr>
            <w:tcW w:w="1952" w:type="dxa"/>
            <w:vAlign w:val="center"/>
          </w:tcPr>
          <w:p w14:paraId="2F127819">
            <w:pPr>
              <w:jc w:val="right"/>
            </w:pPr>
            <w:r>
              <w:rPr>
                <w:rFonts w:ascii="宋体" w:hAnsi="宋体" w:eastAsia="宋体" w:cs="宋体"/>
                <w:b w:val="0"/>
                <w:i w:val="0"/>
                <w:color w:val="000000"/>
                <w:sz w:val="20"/>
              </w:rPr>
              <w:t>0.00</w:t>
            </w:r>
          </w:p>
        </w:tc>
      </w:tr>
      <w:tr w14:paraId="37CB24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8E8E89F">
            <w:pPr>
              <w:jc w:val="left"/>
            </w:pPr>
            <w:r>
              <w:rPr>
                <w:rFonts w:ascii="宋体" w:hAnsi="宋体" w:eastAsia="宋体" w:cs="宋体"/>
                <w:b w:val="0"/>
                <w:i w:val="0"/>
                <w:color w:val="000000"/>
                <w:sz w:val="20"/>
              </w:rPr>
              <w:t>20808</w:t>
            </w:r>
          </w:p>
        </w:tc>
        <w:tc>
          <w:tcPr>
            <w:tcW w:w="3900" w:type="dxa"/>
            <w:vAlign w:val="center"/>
          </w:tcPr>
          <w:p w14:paraId="0C91DE4A">
            <w:pPr>
              <w:jc w:val="left"/>
            </w:pPr>
            <w:r>
              <w:rPr>
                <w:rFonts w:ascii="宋体" w:hAnsi="宋体" w:eastAsia="宋体" w:cs="宋体"/>
                <w:b w:val="0"/>
                <w:i w:val="0"/>
                <w:color w:val="000000"/>
                <w:sz w:val="20"/>
              </w:rPr>
              <w:t>抚恤</w:t>
            </w:r>
          </w:p>
        </w:tc>
        <w:tc>
          <w:tcPr>
            <w:tcW w:w="1980" w:type="dxa"/>
            <w:vAlign w:val="center"/>
          </w:tcPr>
          <w:p w14:paraId="3D09CD45">
            <w:pPr>
              <w:jc w:val="right"/>
            </w:pPr>
            <w:r>
              <w:rPr>
                <w:rFonts w:ascii="宋体" w:hAnsi="宋体" w:eastAsia="宋体" w:cs="宋体"/>
                <w:b w:val="0"/>
                <w:i w:val="0"/>
                <w:color w:val="000000"/>
                <w:sz w:val="20"/>
              </w:rPr>
              <w:t>24.93</w:t>
            </w:r>
          </w:p>
        </w:tc>
        <w:tc>
          <w:tcPr>
            <w:tcW w:w="1980" w:type="dxa"/>
            <w:vAlign w:val="center"/>
          </w:tcPr>
          <w:p w14:paraId="46274FE4">
            <w:pPr>
              <w:jc w:val="right"/>
            </w:pPr>
            <w:r>
              <w:rPr>
                <w:rFonts w:ascii="宋体" w:hAnsi="宋体" w:eastAsia="宋体" w:cs="宋体"/>
                <w:b w:val="0"/>
                <w:i w:val="0"/>
                <w:color w:val="000000"/>
                <w:sz w:val="20"/>
              </w:rPr>
              <w:t>24.93</w:t>
            </w:r>
          </w:p>
        </w:tc>
        <w:tc>
          <w:tcPr>
            <w:tcW w:w="1952" w:type="dxa"/>
            <w:vAlign w:val="center"/>
          </w:tcPr>
          <w:p w14:paraId="03CEA372">
            <w:pPr>
              <w:jc w:val="right"/>
            </w:pPr>
            <w:r>
              <w:rPr>
                <w:rFonts w:ascii="宋体" w:hAnsi="宋体" w:eastAsia="宋体" w:cs="宋体"/>
                <w:b w:val="0"/>
                <w:i w:val="0"/>
                <w:color w:val="000000"/>
                <w:sz w:val="20"/>
              </w:rPr>
              <w:t>0.00</w:t>
            </w:r>
          </w:p>
        </w:tc>
      </w:tr>
      <w:tr w14:paraId="62841B1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741085A">
            <w:pPr>
              <w:jc w:val="left"/>
            </w:pPr>
            <w:r>
              <w:rPr>
                <w:rFonts w:ascii="宋体" w:hAnsi="宋体" w:eastAsia="宋体" w:cs="宋体"/>
                <w:b w:val="0"/>
                <w:i w:val="0"/>
                <w:color w:val="000000"/>
                <w:sz w:val="20"/>
              </w:rPr>
              <w:t>2080801</w:t>
            </w:r>
          </w:p>
        </w:tc>
        <w:tc>
          <w:tcPr>
            <w:tcW w:w="3900" w:type="dxa"/>
            <w:vAlign w:val="center"/>
          </w:tcPr>
          <w:p w14:paraId="00A562A3">
            <w:pPr>
              <w:jc w:val="left"/>
            </w:pPr>
            <w:r>
              <w:rPr>
                <w:rFonts w:ascii="宋体" w:hAnsi="宋体" w:eastAsia="宋体" w:cs="宋体"/>
                <w:b w:val="0"/>
                <w:i w:val="0"/>
                <w:color w:val="000000"/>
                <w:sz w:val="20"/>
              </w:rPr>
              <w:t>死亡抚恤</w:t>
            </w:r>
          </w:p>
        </w:tc>
        <w:tc>
          <w:tcPr>
            <w:tcW w:w="1980" w:type="dxa"/>
            <w:vAlign w:val="center"/>
          </w:tcPr>
          <w:p w14:paraId="686714A2">
            <w:pPr>
              <w:jc w:val="right"/>
            </w:pPr>
            <w:r>
              <w:rPr>
                <w:rFonts w:ascii="宋体" w:hAnsi="宋体" w:eastAsia="宋体" w:cs="宋体"/>
                <w:b w:val="0"/>
                <w:i w:val="0"/>
                <w:color w:val="000000"/>
                <w:sz w:val="20"/>
              </w:rPr>
              <w:t>24.93</w:t>
            </w:r>
          </w:p>
        </w:tc>
        <w:tc>
          <w:tcPr>
            <w:tcW w:w="1980" w:type="dxa"/>
            <w:vAlign w:val="center"/>
          </w:tcPr>
          <w:p w14:paraId="4DC31B6D">
            <w:pPr>
              <w:jc w:val="right"/>
            </w:pPr>
            <w:r>
              <w:rPr>
                <w:rFonts w:ascii="宋体" w:hAnsi="宋体" w:eastAsia="宋体" w:cs="宋体"/>
                <w:b w:val="0"/>
                <w:i w:val="0"/>
                <w:color w:val="000000"/>
                <w:sz w:val="20"/>
              </w:rPr>
              <w:t>24.93</w:t>
            </w:r>
          </w:p>
        </w:tc>
        <w:tc>
          <w:tcPr>
            <w:tcW w:w="1952" w:type="dxa"/>
            <w:vAlign w:val="center"/>
          </w:tcPr>
          <w:p w14:paraId="241B13C0">
            <w:pPr>
              <w:jc w:val="right"/>
            </w:pPr>
            <w:r>
              <w:rPr>
                <w:rFonts w:ascii="宋体" w:hAnsi="宋体" w:eastAsia="宋体" w:cs="宋体"/>
                <w:b w:val="0"/>
                <w:i w:val="0"/>
                <w:color w:val="000000"/>
                <w:sz w:val="20"/>
              </w:rPr>
              <w:t>0.00</w:t>
            </w:r>
          </w:p>
        </w:tc>
      </w:tr>
      <w:tr w14:paraId="354CCA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7627537">
            <w:pPr>
              <w:jc w:val="left"/>
            </w:pPr>
            <w:r>
              <w:rPr>
                <w:rFonts w:ascii="宋体" w:hAnsi="宋体" w:eastAsia="宋体" w:cs="宋体"/>
                <w:b w:val="0"/>
                <w:i w:val="0"/>
                <w:color w:val="000000"/>
                <w:sz w:val="20"/>
              </w:rPr>
              <w:t>210</w:t>
            </w:r>
          </w:p>
        </w:tc>
        <w:tc>
          <w:tcPr>
            <w:tcW w:w="3900" w:type="dxa"/>
            <w:vAlign w:val="center"/>
          </w:tcPr>
          <w:p w14:paraId="16A1EDF5">
            <w:pPr>
              <w:jc w:val="left"/>
            </w:pPr>
            <w:r>
              <w:rPr>
                <w:rFonts w:ascii="宋体" w:hAnsi="宋体" w:eastAsia="宋体" w:cs="宋体"/>
                <w:b w:val="0"/>
                <w:i w:val="0"/>
                <w:color w:val="000000"/>
                <w:sz w:val="20"/>
              </w:rPr>
              <w:t>卫生健康支出</w:t>
            </w:r>
          </w:p>
        </w:tc>
        <w:tc>
          <w:tcPr>
            <w:tcW w:w="1980" w:type="dxa"/>
            <w:vAlign w:val="center"/>
          </w:tcPr>
          <w:p w14:paraId="7629A474">
            <w:pPr>
              <w:jc w:val="right"/>
            </w:pPr>
            <w:r>
              <w:rPr>
                <w:rFonts w:ascii="宋体" w:hAnsi="宋体" w:eastAsia="宋体" w:cs="宋体"/>
                <w:b w:val="0"/>
                <w:i w:val="0"/>
                <w:color w:val="000000"/>
                <w:sz w:val="20"/>
              </w:rPr>
              <w:t>29.17</w:t>
            </w:r>
          </w:p>
        </w:tc>
        <w:tc>
          <w:tcPr>
            <w:tcW w:w="1980" w:type="dxa"/>
            <w:vAlign w:val="center"/>
          </w:tcPr>
          <w:p w14:paraId="7AD75A61">
            <w:pPr>
              <w:jc w:val="right"/>
            </w:pPr>
            <w:r>
              <w:rPr>
                <w:rFonts w:ascii="宋体" w:hAnsi="宋体" w:eastAsia="宋体" w:cs="宋体"/>
                <w:b w:val="0"/>
                <w:i w:val="0"/>
                <w:color w:val="000000"/>
                <w:sz w:val="20"/>
              </w:rPr>
              <w:t>18.88</w:t>
            </w:r>
          </w:p>
        </w:tc>
        <w:tc>
          <w:tcPr>
            <w:tcW w:w="1952" w:type="dxa"/>
            <w:vAlign w:val="center"/>
          </w:tcPr>
          <w:p w14:paraId="51567A28">
            <w:pPr>
              <w:jc w:val="right"/>
            </w:pPr>
            <w:r>
              <w:rPr>
                <w:rFonts w:ascii="宋体" w:hAnsi="宋体" w:eastAsia="宋体" w:cs="宋体"/>
                <w:b w:val="0"/>
                <w:i w:val="0"/>
                <w:color w:val="000000"/>
                <w:sz w:val="20"/>
              </w:rPr>
              <w:t>10.29</w:t>
            </w:r>
          </w:p>
        </w:tc>
      </w:tr>
      <w:tr w14:paraId="7CE848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E2E0BD1">
            <w:pPr>
              <w:jc w:val="left"/>
            </w:pPr>
            <w:r>
              <w:rPr>
                <w:rFonts w:ascii="宋体" w:hAnsi="宋体" w:eastAsia="宋体" w:cs="宋体"/>
                <w:b w:val="0"/>
                <w:i w:val="0"/>
                <w:color w:val="000000"/>
                <w:sz w:val="20"/>
              </w:rPr>
              <w:t>21007</w:t>
            </w:r>
          </w:p>
        </w:tc>
        <w:tc>
          <w:tcPr>
            <w:tcW w:w="3900" w:type="dxa"/>
            <w:vAlign w:val="center"/>
          </w:tcPr>
          <w:p w14:paraId="49AEEB04">
            <w:pPr>
              <w:jc w:val="left"/>
            </w:pPr>
            <w:r>
              <w:rPr>
                <w:rFonts w:ascii="宋体" w:hAnsi="宋体" w:eastAsia="宋体" w:cs="宋体"/>
                <w:b w:val="0"/>
                <w:i w:val="0"/>
                <w:color w:val="000000"/>
                <w:sz w:val="20"/>
              </w:rPr>
              <w:t>计划生育事务</w:t>
            </w:r>
          </w:p>
        </w:tc>
        <w:tc>
          <w:tcPr>
            <w:tcW w:w="1980" w:type="dxa"/>
            <w:vAlign w:val="center"/>
          </w:tcPr>
          <w:p w14:paraId="77F55A3A">
            <w:pPr>
              <w:jc w:val="right"/>
            </w:pPr>
            <w:r>
              <w:rPr>
                <w:rFonts w:ascii="宋体" w:hAnsi="宋体" w:eastAsia="宋体" w:cs="宋体"/>
                <w:b w:val="0"/>
                <w:i w:val="0"/>
                <w:color w:val="000000"/>
                <w:sz w:val="20"/>
              </w:rPr>
              <w:t>10.29</w:t>
            </w:r>
          </w:p>
        </w:tc>
        <w:tc>
          <w:tcPr>
            <w:tcW w:w="1980" w:type="dxa"/>
            <w:vAlign w:val="center"/>
          </w:tcPr>
          <w:p w14:paraId="60446F60">
            <w:pPr>
              <w:jc w:val="right"/>
            </w:pPr>
            <w:r>
              <w:rPr>
                <w:rFonts w:ascii="宋体" w:hAnsi="宋体" w:eastAsia="宋体" w:cs="宋体"/>
                <w:b w:val="0"/>
                <w:i w:val="0"/>
                <w:color w:val="000000"/>
                <w:sz w:val="20"/>
              </w:rPr>
              <w:t>0.00</w:t>
            </w:r>
          </w:p>
        </w:tc>
        <w:tc>
          <w:tcPr>
            <w:tcW w:w="1952" w:type="dxa"/>
            <w:vAlign w:val="center"/>
          </w:tcPr>
          <w:p w14:paraId="2CF0EA03">
            <w:pPr>
              <w:jc w:val="right"/>
            </w:pPr>
            <w:r>
              <w:rPr>
                <w:rFonts w:ascii="宋体" w:hAnsi="宋体" w:eastAsia="宋体" w:cs="宋体"/>
                <w:b w:val="0"/>
                <w:i w:val="0"/>
                <w:color w:val="000000"/>
                <w:sz w:val="20"/>
              </w:rPr>
              <w:t>10.29</w:t>
            </w:r>
          </w:p>
        </w:tc>
      </w:tr>
      <w:tr w14:paraId="1E865F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523D002">
            <w:pPr>
              <w:jc w:val="left"/>
            </w:pPr>
            <w:r>
              <w:rPr>
                <w:rFonts w:ascii="宋体" w:hAnsi="宋体" w:eastAsia="宋体" w:cs="宋体"/>
                <w:b w:val="0"/>
                <w:i w:val="0"/>
                <w:color w:val="000000"/>
                <w:sz w:val="20"/>
              </w:rPr>
              <w:t>2100717</w:t>
            </w:r>
          </w:p>
        </w:tc>
        <w:tc>
          <w:tcPr>
            <w:tcW w:w="3900" w:type="dxa"/>
            <w:vAlign w:val="center"/>
          </w:tcPr>
          <w:p w14:paraId="4A8A2758">
            <w:pPr>
              <w:jc w:val="left"/>
            </w:pPr>
            <w:r>
              <w:rPr>
                <w:rFonts w:ascii="宋体" w:hAnsi="宋体" w:eastAsia="宋体" w:cs="宋体"/>
                <w:b w:val="0"/>
                <w:i w:val="0"/>
                <w:color w:val="000000"/>
                <w:sz w:val="20"/>
              </w:rPr>
              <w:t>计划生育服务</w:t>
            </w:r>
          </w:p>
        </w:tc>
        <w:tc>
          <w:tcPr>
            <w:tcW w:w="1980" w:type="dxa"/>
            <w:vAlign w:val="center"/>
          </w:tcPr>
          <w:p w14:paraId="7A022085">
            <w:pPr>
              <w:jc w:val="right"/>
            </w:pPr>
            <w:r>
              <w:rPr>
                <w:rFonts w:ascii="宋体" w:hAnsi="宋体" w:eastAsia="宋体" w:cs="宋体"/>
                <w:b w:val="0"/>
                <w:i w:val="0"/>
                <w:color w:val="000000"/>
                <w:sz w:val="20"/>
              </w:rPr>
              <w:t>10.29</w:t>
            </w:r>
          </w:p>
        </w:tc>
        <w:tc>
          <w:tcPr>
            <w:tcW w:w="1980" w:type="dxa"/>
            <w:vAlign w:val="center"/>
          </w:tcPr>
          <w:p w14:paraId="5CE1BD3F">
            <w:pPr>
              <w:jc w:val="right"/>
            </w:pPr>
            <w:r>
              <w:rPr>
                <w:rFonts w:ascii="宋体" w:hAnsi="宋体" w:eastAsia="宋体" w:cs="宋体"/>
                <w:b w:val="0"/>
                <w:i w:val="0"/>
                <w:color w:val="000000"/>
                <w:sz w:val="20"/>
              </w:rPr>
              <w:t>0.00</w:t>
            </w:r>
          </w:p>
        </w:tc>
        <w:tc>
          <w:tcPr>
            <w:tcW w:w="1952" w:type="dxa"/>
            <w:vAlign w:val="center"/>
          </w:tcPr>
          <w:p w14:paraId="3FF29D40">
            <w:pPr>
              <w:jc w:val="right"/>
            </w:pPr>
            <w:r>
              <w:rPr>
                <w:rFonts w:ascii="宋体" w:hAnsi="宋体" w:eastAsia="宋体" w:cs="宋体"/>
                <w:b w:val="0"/>
                <w:i w:val="0"/>
                <w:color w:val="000000"/>
                <w:sz w:val="20"/>
              </w:rPr>
              <w:t>10.29</w:t>
            </w:r>
          </w:p>
        </w:tc>
      </w:tr>
      <w:tr w14:paraId="71B2AF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FE3FE43">
            <w:pPr>
              <w:jc w:val="left"/>
            </w:pPr>
            <w:r>
              <w:rPr>
                <w:rFonts w:ascii="宋体" w:hAnsi="宋体" w:eastAsia="宋体" w:cs="宋体"/>
                <w:b w:val="0"/>
                <w:i w:val="0"/>
                <w:color w:val="000000"/>
                <w:sz w:val="20"/>
              </w:rPr>
              <w:t>21011</w:t>
            </w:r>
          </w:p>
        </w:tc>
        <w:tc>
          <w:tcPr>
            <w:tcW w:w="3900" w:type="dxa"/>
            <w:vAlign w:val="center"/>
          </w:tcPr>
          <w:p w14:paraId="50DD0083">
            <w:pPr>
              <w:jc w:val="left"/>
            </w:pPr>
            <w:r>
              <w:rPr>
                <w:rFonts w:ascii="宋体" w:hAnsi="宋体" w:eastAsia="宋体" w:cs="宋体"/>
                <w:b w:val="0"/>
                <w:i w:val="0"/>
                <w:color w:val="000000"/>
                <w:sz w:val="20"/>
              </w:rPr>
              <w:t>行政事业单位医疗</w:t>
            </w:r>
          </w:p>
        </w:tc>
        <w:tc>
          <w:tcPr>
            <w:tcW w:w="1980" w:type="dxa"/>
            <w:vAlign w:val="center"/>
          </w:tcPr>
          <w:p w14:paraId="2C5B77EB">
            <w:pPr>
              <w:jc w:val="right"/>
            </w:pPr>
            <w:r>
              <w:rPr>
                <w:rFonts w:ascii="宋体" w:hAnsi="宋体" w:eastAsia="宋体" w:cs="宋体"/>
                <w:b w:val="0"/>
                <w:i w:val="0"/>
                <w:color w:val="000000"/>
                <w:sz w:val="20"/>
              </w:rPr>
              <w:t>18.88</w:t>
            </w:r>
          </w:p>
        </w:tc>
        <w:tc>
          <w:tcPr>
            <w:tcW w:w="1980" w:type="dxa"/>
            <w:vAlign w:val="center"/>
          </w:tcPr>
          <w:p w14:paraId="1A1DA9EF">
            <w:pPr>
              <w:jc w:val="right"/>
            </w:pPr>
            <w:r>
              <w:rPr>
                <w:rFonts w:ascii="宋体" w:hAnsi="宋体" w:eastAsia="宋体" w:cs="宋体"/>
                <w:b w:val="0"/>
                <w:i w:val="0"/>
                <w:color w:val="000000"/>
                <w:sz w:val="20"/>
              </w:rPr>
              <w:t>18.88</w:t>
            </w:r>
          </w:p>
        </w:tc>
        <w:tc>
          <w:tcPr>
            <w:tcW w:w="1952" w:type="dxa"/>
            <w:vAlign w:val="center"/>
          </w:tcPr>
          <w:p w14:paraId="4CA42363">
            <w:pPr>
              <w:jc w:val="right"/>
            </w:pPr>
            <w:r>
              <w:rPr>
                <w:rFonts w:ascii="宋体" w:hAnsi="宋体" w:eastAsia="宋体" w:cs="宋体"/>
                <w:b w:val="0"/>
                <w:i w:val="0"/>
                <w:color w:val="000000"/>
                <w:sz w:val="20"/>
              </w:rPr>
              <w:t>0.00</w:t>
            </w:r>
          </w:p>
        </w:tc>
      </w:tr>
      <w:tr w14:paraId="02B8B0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F631A5F">
            <w:pPr>
              <w:jc w:val="left"/>
            </w:pPr>
            <w:r>
              <w:rPr>
                <w:rFonts w:ascii="宋体" w:hAnsi="宋体" w:eastAsia="宋体" w:cs="宋体"/>
                <w:b w:val="0"/>
                <w:i w:val="0"/>
                <w:color w:val="000000"/>
                <w:sz w:val="20"/>
              </w:rPr>
              <w:t>2101101</w:t>
            </w:r>
          </w:p>
        </w:tc>
        <w:tc>
          <w:tcPr>
            <w:tcW w:w="3900" w:type="dxa"/>
            <w:vAlign w:val="center"/>
          </w:tcPr>
          <w:p w14:paraId="193DA8C4">
            <w:pPr>
              <w:jc w:val="left"/>
            </w:pPr>
            <w:r>
              <w:rPr>
                <w:rFonts w:ascii="宋体" w:hAnsi="宋体" w:eastAsia="宋体" w:cs="宋体"/>
                <w:b w:val="0"/>
                <w:i w:val="0"/>
                <w:color w:val="000000"/>
                <w:sz w:val="20"/>
              </w:rPr>
              <w:t>行政单位医疗</w:t>
            </w:r>
          </w:p>
        </w:tc>
        <w:tc>
          <w:tcPr>
            <w:tcW w:w="1980" w:type="dxa"/>
            <w:vAlign w:val="center"/>
          </w:tcPr>
          <w:p w14:paraId="54454735">
            <w:pPr>
              <w:jc w:val="right"/>
            </w:pPr>
            <w:r>
              <w:rPr>
                <w:rFonts w:ascii="宋体" w:hAnsi="宋体" w:eastAsia="宋体" w:cs="宋体"/>
                <w:b w:val="0"/>
                <w:i w:val="0"/>
                <w:color w:val="000000"/>
                <w:sz w:val="20"/>
              </w:rPr>
              <w:t>14.42</w:t>
            </w:r>
          </w:p>
        </w:tc>
        <w:tc>
          <w:tcPr>
            <w:tcW w:w="1980" w:type="dxa"/>
            <w:vAlign w:val="center"/>
          </w:tcPr>
          <w:p w14:paraId="139FA9C4">
            <w:pPr>
              <w:jc w:val="right"/>
            </w:pPr>
            <w:r>
              <w:rPr>
                <w:rFonts w:ascii="宋体" w:hAnsi="宋体" w:eastAsia="宋体" w:cs="宋体"/>
                <w:b w:val="0"/>
                <w:i w:val="0"/>
                <w:color w:val="000000"/>
                <w:sz w:val="20"/>
              </w:rPr>
              <w:t>14.42</w:t>
            </w:r>
          </w:p>
        </w:tc>
        <w:tc>
          <w:tcPr>
            <w:tcW w:w="1952" w:type="dxa"/>
            <w:vAlign w:val="center"/>
          </w:tcPr>
          <w:p w14:paraId="6BAC1050">
            <w:pPr>
              <w:jc w:val="right"/>
            </w:pPr>
            <w:r>
              <w:rPr>
                <w:rFonts w:ascii="宋体" w:hAnsi="宋体" w:eastAsia="宋体" w:cs="宋体"/>
                <w:b w:val="0"/>
                <w:i w:val="0"/>
                <w:color w:val="000000"/>
                <w:sz w:val="20"/>
              </w:rPr>
              <w:t>0.00</w:t>
            </w:r>
          </w:p>
        </w:tc>
      </w:tr>
      <w:tr w14:paraId="15E3E2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6C12425">
            <w:pPr>
              <w:jc w:val="left"/>
            </w:pPr>
            <w:r>
              <w:rPr>
                <w:rFonts w:ascii="宋体" w:hAnsi="宋体" w:eastAsia="宋体" w:cs="宋体"/>
                <w:b w:val="0"/>
                <w:i w:val="0"/>
                <w:color w:val="000000"/>
                <w:sz w:val="20"/>
              </w:rPr>
              <w:t>2101102</w:t>
            </w:r>
          </w:p>
        </w:tc>
        <w:tc>
          <w:tcPr>
            <w:tcW w:w="3900" w:type="dxa"/>
            <w:vAlign w:val="center"/>
          </w:tcPr>
          <w:p w14:paraId="2B677BB1">
            <w:pPr>
              <w:jc w:val="left"/>
            </w:pPr>
            <w:r>
              <w:rPr>
                <w:rFonts w:ascii="宋体" w:hAnsi="宋体" w:eastAsia="宋体" w:cs="宋体"/>
                <w:b w:val="0"/>
                <w:i w:val="0"/>
                <w:color w:val="000000"/>
                <w:sz w:val="20"/>
              </w:rPr>
              <w:t>事业单位医疗</w:t>
            </w:r>
          </w:p>
        </w:tc>
        <w:tc>
          <w:tcPr>
            <w:tcW w:w="1980" w:type="dxa"/>
            <w:vAlign w:val="center"/>
          </w:tcPr>
          <w:p w14:paraId="2FD76731">
            <w:pPr>
              <w:jc w:val="right"/>
            </w:pPr>
            <w:r>
              <w:rPr>
                <w:rFonts w:ascii="宋体" w:hAnsi="宋体" w:eastAsia="宋体" w:cs="宋体"/>
                <w:b w:val="0"/>
                <w:i w:val="0"/>
                <w:color w:val="000000"/>
                <w:sz w:val="20"/>
              </w:rPr>
              <w:t>0.00</w:t>
            </w:r>
          </w:p>
        </w:tc>
        <w:tc>
          <w:tcPr>
            <w:tcW w:w="1980" w:type="dxa"/>
            <w:vAlign w:val="center"/>
          </w:tcPr>
          <w:p w14:paraId="008E5E55">
            <w:pPr>
              <w:jc w:val="right"/>
            </w:pPr>
            <w:r>
              <w:rPr>
                <w:rFonts w:ascii="宋体" w:hAnsi="宋体" w:eastAsia="宋体" w:cs="宋体"/>
                <w:b w:val="0"/>
                <w:i w:val="0"/>
                <w:color w:val="000000"/>
                <w:sz w:val="20"/>
              </w:rPr>
              <w:t>0.00</w:t>
            </w:r>
          </w:p>
        </w:tc>
        <w:tc>
          <w:tcPr>
            <w:tcW w:w="1952" w:type="dxa"/>
            <w:vAlign w:val="center"/>
          </w:tcPr>
          <w:p w14:paraId="6AA6318E">
            <w:pPr>
              <w:jc w:val="right"/>
            </w:pPr>
            <w:r>
              <w:rPr>
                <w:rFonts w:ascii="宋体" w:hAnsi="宋体" w:eastAsia="宋体" w:cs="宋体"/>
                <w:b w:val="0"/>
                <w:i w:val="0"/>
                <w:color w:val="000000"/>
                <w:sz w:val="20"/>
              </w:rPr>
              <w:t>0.00</w:t>
            </w:r>
          </w:p>
        </w:tc>
      </w:tr>
      <w:tr w14:paraId="3E0CA3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AF2FF5C">
            <w:pPr>
              <w:jc w:val="left"/>
            </w:pPr>
            <w:r>
              <w:rPr>
                <w:rFonts w:ascii="宋体" w:hAnsi="宋体" w:eastAsia="宋体" w:cs="宋体"/>
                <w:b w:val="0"/>
                <w:i w:val="0"/>
                <w:color w:val="000000"/>
                <w:sz w:val="20"/>
              </w:rPr>
              <w:t>2101103</w:t>
            </w:r>
          </w:p>
        </w:tc>
        <w:tc>
          <w:tcPr>
            <w:tcW w:w="3900" w:type="dxa"/>
            <w:vAlign w:val="center"/>
          </w:tcPr>
          <w:p w14:paraId="75804708">
            <w:pPr>
              <w:jc w:val="left"/>
            </w:pPr>
            <w:r>
              <w:rPr>
                <w:rFonts w:ascii="宋体" w:hAnsi="宋体" w:eastAsia="宋体" w:cs="宋体"/>
                <w:b w:val="0"/>
                <w:i w:val="0"/>
                <w:color w:val="000000"/>
                <w:sz w:val="20"/>
              </w:rPr>
              <w:t>公务员医疗补助</w:t>
            </w:r>
          </w:p>
        </w:tc>
        <w:tc>
          <w:tcPr>
            <w:tcW w:w="1980" w:type="dxa"/>
            <w:vAlign w:val="center"/>
          </w:tcPr>
          <w:p w14:paraId="320F89FD">
            <w:pPr>
              <w:jc w:val="right"/>
            </w:pPr>
            <w:r>
              <w:rPr>
                <w:rFonts w:ascii="宋体" w:hAnsi="宋体" w:eastAsia="宋体" w:cs="宋体"/>
                <w:b w:val="0"/>
                <w:i w:val="0"/>
                <w:color w:val="000000"/>
                <w:sz w:val="20"/>
              </w:rPr>
              <w:t>3.78</w:t>
            </w:r>
          </w:p>
        </w:tc>
        <w:tc>
          <w:tcPr>
            <w:tcW w:w="1980" w:type="dxa"/>
            <w:vAlign w:val="center"/>
          </w:tcPr>
          <w:p w14:paraId="6AEBE9C4">
            <w:pPr>
              <w:jc w:val="right"/>
            </w:pPr>
            <w:r>
              <w:rPr>
                <w:rFonts w:ascii="宋体" w:hAnsi="宋体" w:eastAsia="宋体" w:cs="宋体"/>
                <w:b w:val="0"/>
                <w:i w:val="0"/>
                <w:color w:val="000000"/>
                <w:sz w:val="20"/>
              </w:rPr>
              <w:t>3.78</w:t>
            </w:r>
          </w:p>
        </w:tc>
        <w:tc>
          <w:tcPr>
            <w:tcW w:w="1952" w:type="dxa"/>
            <w:vAlign w:val="center"/>
          </w:tcPr>
          <w:p w14:paraId="01C54D3C">
            <w:pPr>
              <w:jc w:val="right"/>
            </w:pPr>
            <w:r>
              <w:rPr>
                <w:rFonts w:ascii="宋体" w:hAnsi="宋体" w:eastAsia="宋体" w:cs="宋体"/>
                <w:b w:val="0"/>
                <w:i w:val="0"/>
                <w:color w:val="000000"/>
                <w:sz w:val="20"/>
              </w:rPr>
              <w:t>0.00</w:t>
            </w:r>
          </w:p>
        </w:tc>
      </w:tr>
      <w:tr w14:paraId="737765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BDDD74E">
            <w:pPr>
              <w:jc w:val="left"/>
            </w:pPr>
            <w:r>
              <w:rPr>
                <w:rFonts w:ascii="宋体" w:hAnsi="宋体" w:eastAsia="宋体" w:cs="宋体"/>
                <w:b w:val="0"/>
                <w:i w:val="0"/>
                <w:color w:val="000000"/>
                <w:sz w:val="20"/>
              </w:rPr>
              <w:t>2101199</w:t>
            </w:r>
          </w:p>
        </w:tc>
        <w:tc>
          <w:tcPr>
            <w:tcW w:w="3900" w:type="dxa"/>
            <w:vAlign w:val="center"/>
          </w:tcPr>
          <w:p w14:paraId="61257271">
            <w:pPr>
              <w:jc w:val="left"/>
            </w:pPr>
            <w:r>
              <w:rPr>
                <w:rFonts w:ascii="宋体" w:hAnsi="宋体" w:eastAsia="宋体" w:cs="宋体"/>
                <w:b w:val="0"/>
                <w:i w:val="0"/>
                <w:color w:val="000000"/>
                <w:sz w:val="20"/>
              </w:rPr>
              <w:t>其他行政事业单位医疗支出</w:t>
            </w:r>
          </w:p>
        </w:tc>
        <w:tc>
          <w:tcPr>
            <w:tcW w:w="1980" w:type="dxa"/>
            <w:vAlign w:val="center"/>
          </w:tcPr>
          <w:p w14:paraId="70159747">
            <w:pPr>
              <w:jc w:val="right"/>
            </w:pPr>
            <w:r>
              <w:rPr>
                <w:rFonts w:ascii="宋体" w:hAnsi="宋体" w:eastAsia="宋体" w:cs="宋体"/>
                <w:b w:val="0"/>
                <w:i w:val="0"/>
                <w:color w:val="000000"/>
                <w:sz w:val="20"/>
              </w:rPr>
              <w:t>0.68</w:t>
            </w:r>
          </w:p>
        </w:tc>
        <w:tc>
          <w:tcPr>
            <w:tcW w:w="1980" w:type="dxa"/>
            <w:vAlign w:val="center"/>
          </w:tcPr>
          <w:p w14:paraId="4127B36A">
            <w:pPr>
              <w:jc w:val="right"/>
            </w:pPr>
            <w:r>
              <w:rPr>
                <w:rFonts w:ascii="宋体" w:hAnsi="宋体" w:eastAsia="宋体" w:cs="宋体"/>
                <w:b w:val="0"/>
                <w:i w:val="0"/>
                <w:color w:val="000000"/>
                <w:sz w:val="20"/>
              </w:rPr>
              <w:t>0.68</w:t>
            </w:r>
          </w:p>
        </w:tc>
        <w:tc>
          <w:tcPr>
            <w:tcW w:w="1952" w:type="dxa"/>
            <w:vAlign w:val="center"/>
          </w:tcPr>
          <w:p w14:paraId="5D7A568B">
            <w:pPr>
              <w:jc w:val="right"/>
            </w:pPr>
            <w:r>
              <w:rPr>
                <w:rFonts w:ascii="宋体" w:hAnsi="宋体" w:eastAsia="宋体" w:cs="宋体"/>
                <w:b w:val="0"/>
                <w:i w:val="0"/>
                <w:color w:val="000000"/>
                <w:sz w:val="20"/>
              </w:rPr>
              <w:t>0.00</w:t>
            </w:r>
          </w:p>
        </w:tc>
      </w:tr>
      <w:tr w14:paraId="211AB51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2D69FE4">
            <w:pPr>
              <w:jc w:val="left"/>
            </w:pPr>
            <w:r>
              <w:rPr>
                <w:rFonts w:ascii="宋体" w:hAnsi="宋体" w:eastAsia="宋体" w:cs="宋体"/>
                <w:b w:val="0"/>
                <w:i w:val="0"/>
                <w:color w:val="000000"/>
                <w:sz w:val="20"/>
              </w:rPr>
              <w:t>221</w:t>
            </w:r>
          </w:p>
        </w:tc>
        <w:tc>
          <w:tcPr>
            <w:tcW w:w="3900" w:type="dxa"/>
            <w:vAlign w:val="center"/>
          </w:tcPr>
          <w:p w14:paraId="65632D97">
            <w:pPr>
              <w:jc w:val="left"/>
            </w:pPr>
            <w:r>
              <w:rPr>
                <w:rFonts w:ascii="宋体" w:hAnsi="宋体" w:eastAsia="宋体" w:cs="宋体"/>
                <w:b w:val="0"/>
                <w:i w:val="0"/>
                <w:color w:val="000000"/>
                <w:sz w:val="20"/>
              </w:rPr>
              <w:t>住房保障支出</w:t>
            </w:r>
          </w:p>
        </w:tc>
        <w:tc>
          <w:tcPr>
            <w:tcW w:w="1980" w:type="dxa"/>
            <w:vAlign w:val="center"/>
          </w:tcPr>
          <w:p w14:paraId="37DD5558">
            <w:pPr>
              <w:jc w:val="right"/>
            </w:pPr>
            <w:r>
              <w:rPr>
                <w:rFonts w:ascii="宋体" w:hAnsi="宋体" w:eastAsia="宋体" w:cs="宋体"/>
                <w:b w:val="0"/>
                <w:i w:val="0"/>
                <w:color w:val="000000"/>
                <w:sz w:val="20"/>
              </w:rPr>
              <w:t>30.99</w:t>
            </w:r>
          </w:p>
        </w:tc>
        <w:tc>
          <w:tcPr>
            <w:tcW w:w="1980" w:type="dxa"/>
            <w:vAlign w:val="center"/>
          </w:tcPr>
          <w:p w14:paraId="7F08C1E6">
            <w:pPr>
              <w:jc w:val="right"/>
            </w:pPr>
            <w:r>
              <w:rPr>
                <w:rFonts w:ascii="宋体" w:hAnsi="宋体" w:eastAsia="宋体" w:cs="宋体"/>
                <w:b w:val="0"/>
                <w:i w:val="0"/>
                <w:color w:val="000000"/>
                <w:sz w:val="20"/>
              </w:rPr>
              <w:t>30.99</w:t>
            </w:r>
          </w:p>
        </w:tc>
        <w:tc>
          <w:tcPr>
            <w:tcW w:w="1952" w:type="dxa"/>
            <w:vAlign w:val="center"/>
          </w:tcPr>
          <w:p w14:paraId="11588000">
            <w:pPr>
              <w:jc w:val="right"/>
            </w:pPr>
            <w:r>
              <w:rPr>
                <w:rFonts w:ascii="宋体" w:hAnsi="宋体" w:eastAsia="宋体" w:cs="宋体"/>
                <w:b w:val="0"/>
                <w:i w:val="0"/>
                <w:color w:val="000000"/>
                <w:sz w:val="20"/>
              </w:rPr>
              <w:t>0.00</w:t>
            </w:r>
          </w:p>
        </w:tc>
      </w:tr>
      <w:tr w14:paraId="7E1AEA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B61315F">
            <w:pPr>
              <w:jc w:val="left"/>
            </w:pPr>
            <w:r>
              <w:rPr>
                <w:rFonts w:ascii="宋体" w:hAnsi="宋体" w:eastAsia="宋体" w:cs="宋体"/>
                <w:b w:val="0"/>
                <w:i w:val="0"/>
                <w:color w:val="000000"/>
                <w:sz w:val="20"/>
              </w:rPr>
              <w:t>22102</w:t>
            </w:r>
          </w:p>
        </w:tc>
        <w:tc>
          <w:tcPr>
            <w:tcW w:w="3900" w:type="dxa"/>
            <w:vAlign w:val="center"/>
          </w:tcPr>
          <w:p w14:paraId="58E86864">
            <w:pPr>
              <w:jc w:val="left"/>
            </w:pPr>
            <w:r>
              <w:rPr>
                <w:rFonts w:ascii="宋体" w:hAnsi="宋体" w:eastAsia="宋体" w:cs="宋体"/>
                <w:b w:val="0"/>
                <w:i w:val="0"/>
                <w:color w:val="000000"/>
                <w:sz w:val="20"/>
              </w:rPr>
              <w:t>住房改革支出</w:t>
            </w:r>
          </w:p>
        </w:tc>
        <w:tc>
          <w:tcPr>
            <w:tcW w:w="1980" w:type="dxa"/>
            <w:vAlign w:val="center"/>
          </w:tcPr>
          <w:p w14:paraId="5D7B3AB1">
            <w:pPr>
              <w:jc w:val="right"/>
            </w:pPr>
            <w:r>
              <w:rPr>
                <w:rFonts w:ascii="宋体" w:hAnsi="宋体" w:eastAsia="宋体" w:cs="宋体"/>
                <w:b w:val="0"/>
                <w:i w:val="0"/>
                <w:color w:val="000000"/>
                <w:sz w:val="20"/>
              </w:rPr>
              <w:t>30.99</w:t>
            </w:r>
          </w:p>
        </w:tc>
        <w:tc>
          <w:tcPr>
            <w:tcW w:w="1980" w:type="dxa"/>
            <w:vAlign w:val="center"/>
          </w:tcPr>
          <w:p w14:paraId="3843CC7A">
            <w:pPr>
              <w:jc w:val="right"/>
            </w:pPr>
            <w:r>
              <w:rPr>
                <w:rFonts w:ascii="宋体" w:hAnsi="宋体" w:eastAsia="宋体" w:cs="宋体"/>
                <w:b w:val="0"/>
                <w:i w:val="0"/>
                <w:color w:val="000000"/>
                <w:sz w:val="20"/>
              </w:rPr>
              <w:t>30.99</w:t>
            </w:r>
          </w:p>
        </w:tc>
        <w:tc>
          <w:tcPr>
            <w:tcW w:w="1952" w:type="dxa"/>
            <w:vAlign w:val="center"/>
          </w:tcPr>
          <w:p w14:paraId="4B334120">
            <w:pPr>
              <w:jc w:val="right"/>
            </w:pPr>
            <w:r>
              <w:rPr>
                <w:rFonts w:ascii="宋体" w:hAnsi="宋体" w:eastAsia="宋体" w:cs="宋体"/>
                <w:b w:val="0"/>
                <w:i w:val="0"/>
                <w:color w:val="000000"/>
                <w:sz w:val="20"/>
              </w:rPr>
              <w:t>0.00</w:t>
            </w:r>
          </w:p>
        </w:tc>
      </w:tr>
      <w:tr w14:paraId="6F920C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014BCB9">
            <w:pPr>
              <w:jc w:val="left"/>
            </w:pPr>
            <w:r>
              <w:rPr>
                <w:rFonts w:ascii="宋体" w:hAnsi="宋体" w:eastAsia="宋体" w:cs="宋体"/>
                <w:b w:val="0"/>
                <w:i w:val="0"/>
                <w:color w:val="000000"/>
                <w:sz w:val="20"/>
              </w:rPr>
              <w:t>2210201</w:t>
            </w:r>
          </w:p>
        </w:tc>
        <w:tc>
          <w:tcPr>
            <w:tcW w:w="3900" w:type="dxa"/>
            <w:vAlign w:val="center"/>
          </w:tcPr>
          <w:p w14:paraId="076F075E">
            <w:pPr>
              <w:jc w:val="left"/>
            </w:pPr>
            <w:r>
              <w:rPr>
                <w:rFonts w:ascii="宋体" w:hAnsi="宋体" w:eastAsia="宋体" w:cs="宋体"/>
                <w:b w:val="0"/>
                <w:i w:val="0"/>
                <w:color w:val="000000"/>
                <w:sz w:val="20"/>
              </w:rPr>
              <w:t>住房公积金</w:t>
            </w:r>
          </w:p>
        </w:tc>
        <w:tc>
          <w:tcPr>
            <w:tcW w:w="1980" w:type="dxa"/>
            <w:vAlign w:val="center"/>
          </w:tcPr>
          <w:p w14:paraId="3BDA6B16">
            <w:pPr>
              <w:jc w:val="right"/>
            </w:pPr>
            <w:r>
              <w:rPr>
                <w:rFonts w:ascii="宋体" w:hAnsi="宋体" w:eastAsia="宋体" w:cs="宋体"/>
                <w:b w:val="0"/>
                <w:i w:val="0"/>
                <w:color w:val="000000"/>
                <w:sz w:val="20"/>
              </w:rPr>
              <w:t>30.99</w:t>
            </w:r>
          </w:p>
        </w:tc>
        <w:tc>
          <w:tcPr>
            <w:tcW w:w="1980" w:type="dxa"/>
            <w:vAlign w:val="center"/>
          </w:tcPr>
          <w:p w14:paraId="7CC4F4B4">
            <w:pPr>
              <w:jc w:val="right"/>
            </w:pPr>
            <w:r>
              <w:rPr>
                <w:rFonts w:ascii="宋体" w:hAnsi="宋体" w:eastAsia="宋体" w:cs="宋体"/>
                <w:b w:val="0"/>
                <w:i w:val="0"/>
                <w:color w:val="000000"/>
                <w:sz w:val="20"/>
              </w:rPr>
              <w:t>30.99</w:t>
            </w:r>
          </w:p>
        </w:tc>
        <w:tc>
          <w:tcPr>
            <w:tcW w:w="1952" w:type="dxa"/>
            <w:vAlign w:val="center"/>
          </w:tcPr>
          <w:p w14:paraId="5E4F2F28">
            <w:pPr>
              <w:jc w:val="right"/>
            </w:pPr>
            <w:r>
              <w:rPr>
                <w:rFonts w:ascii="宋体" w:hAnsi="宋体" w:eastAsia="宋体" w:cs="宋体"/>
                <w:b w:val="0"/>
                <w:i w:val="0"/>
                <w:color w:val="000000"/>
                <w:sz w:val="20"/>
              </w:rPr>
              <w:t>0.00</w:t>
            </w:r>
          </w:p>
        </w:tc>
      </w:tr>
      <w:tr w14:paraId="36023E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F38ADDB">
            <w:pPr>
              <w:jc w:val="left"/>
            </w:pPr>
            <w:r>
              <w:rPr>
                <w:rFonts w:ascii="宋体" w:hAnsi="宋体" w:eastAsia="宋体" w:cs="宋体"/>
                <w:b w:val="0"/>
                <w:i w:val="0"/>
                <w:color w:val="000000"/>
                <w:sz w:val="20"/>
              </w:rPr>
              <w:t>229</w:t>
            </w:r>
          </w:p>
        </w:tc>
        <w:tc>
          <w:tcPr>
            <w:tcW w:w="3900" w:type="dxa"/>
            <w:vAlign w:val="center"/>
          </w:tcPr>
          <w:p w14:paraId="4D84AA4C">
            <w:pPr>
              <w:jc w:val="left"/>
            </w:pPr>
            <w:r>
              <w:rPr>
                <w:rFonts w:ascii="宋体" w:hAnsi="宋体" w:eastAsia="宋体" w:cs="宋体"/>
                <w:b w:val="0"/>
                <w:i w:val="0"/>
                <w:color w:val="000000"/>
                <w:sz w:val="20"/>
              </w:rPr>
              <w:t>其他支出</w:t>
            </w:r>
          </w:p>
        </w:tc>
        <w:tc>
          <w:tcPr>
            <w:tcW w:w="1980" w:type="dxa"/>
            <w:vAlign w:val="center"/>
          </w:tcPr>
          <w:p w14:paraId="0EC1E3C4">
            <w:pPr>
              <w:jc w:val="right"/>
            </w:pPr>
            <w:r>
              <w:rPr>
                <w:rFonts w:ascii="宋体" w:hAnsi="宋体" w:eastAsia="宋体" w:cs="宋体"/>
                <w:b w:val="0"/>
                <w:i w:val="0"/>
                <w:color w:val="000000"/>
                <w:sz w:val="20"/>
              </w:rPr>
              <w:t>0.00</w:t>
            </w:r>
          </w:p>
        </w:tc>
        <w:tc>
          <w:tcPr>
            <w:tcW w:w="1980" w:type="dxa"/>
            <w:vAlign w:val="center"/>
          </w:tcPr>
          <w:p w14:paraId="2719C72E">
            <w:pPr>
              <w:jc w:val="right"/>
            </w:pPr>
            <w:r>
              <w:rPr>
                <w:rFonts w:ascii="宋体" w:hAnsi="宋体" w:eastAsia="宋体" w:cs="宋体"/>
                <w:b w:val="0"/>
                <w:i w:val="0"/>
                <w:color w:val="000000"/>
                <w:sz w:val="20"/>
              </w:rPr>
              <w:t>0.00</w:t>
            </w:r>
          </w:p>
        </w:tc>
        <w:tc>
          <w:tcPr>
            <w:tcW w:w="1952" w:type="dxa"/>
            <w:vAlign w:val="center"/>
          </w:tcPr>
          <w:p w14:paraId="26A7092C">
            <w:pPr>
              <w:jc w:val="right"/>
            </w:pPr>
            <w:r>
              <w:rPr>
                <w:rFonts w:ascii="宋体" w:hAnsi="宋体" w:eastAsia="宋体" w:cs="宋体"/>
                <w:b w:val="0"/>
                <w:i w:val="0"/>
                <w:color w:val="000000"/>
                <w:sz w:val="20"/>
              </w:rPr>
              <w:t>0.00</w:t>
            </w:r>
          </w:p>
        </w:tc>
      </w:tr>
      <w:tr w14:paraId="78C24A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D4C3DD6">
            <w:pPr>
              <w:jc w:val="left"/>
            </w:pPr>
            <w:r>
              <w:rPr>
                <w:rFonts w:ascii="宋体" w:hAnsi="宋体" w:eastAsia="宋体" w:cs="宋体"/>
                <w:b w:val="0"/>
                <w:i w:val="0"/>
                <w:color w:val="000000"/>
                <w:sz w:val="20"/>
              </w:rPr>
              <w:t>22999</w:t>
            </w:r>
          </w:p>
        </w:tc>
        <w:tc>
          <w:tcPr>
            <w:tcW w:w="3900" w:type="dxa"/>
            <w:vAlign w:val="center"/>
          </w:tcPr>
          <w:p w14:paraId="0FFAAE26">
            <w:pPr>
              <w:jc w:val="left"/>
            </w:pPr>
            <w:r>
              <w:rPr>
                <w:rFonts w:ascii="宋体" w:hAnsi="宋体" w:eastAsia="宋体" w:cs="宋体"/>
                <w:b w:val="0"/>
                <w:i w:val="0"/>
                <w:color w:val="000000"/>
                <w:sz w:val="20"/>
              </w:rPr>
              <w:t>其他支出</w:t>
            </w:r>
          </w:p>
        </w:tc>
        <w:tc>
          <w:tcPr>
            <w:tcW w:w="1980" w:type="dxa"/>
            <w:vAlign w:val="center"/>
          </w:tcPr>
          <w:p w14:paraId="4EF5A53E">
            <w:pPr>
              <w:jc w:val="right"/>
            </w:pPr>
            <w:r>
              <w:rPr>
                <w:rFonts w:ascii="宋体" w:hAnsi="宋体" w:eastAsia="宋体" w:cs="宋体"/>
                <w:b w:val="0"/>
                <w:i w:val="0"/>
                <w:color w:val="000000"/>
                <w:sz w:val="20"/>
              </w:rPr>
              <w:t>0.00</w:t>
            </w:r>
          </w:p>
        </w:tc>
        <w:tc>
          <w:tcPr>
            <w:tcW w:w="1980" w:type="dxa"/>
            <w:vAlign w:val="center"/>
          </w:tcPr>
          <w:p w14:paraId="11A69EDF">
            <w:pPr>
              <w:jc w:val="right"/>
            </w:pPr>
            <w:r>
              <w:rPr>
                <w:rFonts w:ascii="宋体" w:hAnsi="宋体" w:eastAsia="宋体" w:cs="宋体"/>
                <w:b w:val="0"/>
                <w:i w:val="0"/>
                <w:color w:val="000000"/>
                <w:sz w:val="20"/>
              </w:rPr>
              <w:t>0.00</w:t>
            </w:r>
          </w:p>
        </w:tc>
        <w:tc>
          <w:tcPr>
            <w:tcW w:w="1952" w:type="dxa"/>
            <w:vAlign w:val="center"/>
          </w:tcPr>
          <w:p w14:paraId="587C2C3F">
            <w:pPr>
              <w:jc w:val="right"/>
            </w:pPr>
            <w:r>
              <w:rPr>
                <w:rFonts w:ascii="宋体" w:hAnsi="宋体" w:eastAsia="宋体" w:cs="宋体"/>
                <w:b w:val="0"/>
                <w:i w:val="0"/>
                <w:color w:val="000000"/>
                <w:sz w:val="20"/>
              </w:rPr>
              <w:t>0.00</w:t>
            </w:r>
          </w:p>
        </w:tc>
      </w:tr>
      <w:tr w14:paraId="584221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0904D98">
            <w:pPr>
              <w:jc w:val="left"/>
            </w:pPr>
            <w:r>
              <w:rPr>
                <w:rFonts w:ascii="宋体" w:hAnsi="宋体" w:eastAsia="宋体" w:cs="宋体"/>
                <w:b w:val="0"/>
                <w:i w:val="0"/>
                <w:color w:val="000000"/>
                <w:sz w:val="20"/>
              </w:rPr>
              <w:t>2299999</w:t>
            </w:r>
          </w:p>
        </w:tc>
        <w:tc>
          <w:tcPr>
            <w:tcW w:w="3900" w:type="dxa"/>
            <w:vAlign w:val="center"/>
          </w:tcPr>
          <w:p w14:paraId="373AE8E9">
            <w:pPr>
              <w:jc w:val="left"/>
            </w:pPr>
            <w:r>
              <w:rPr>
                <w:rFonts w:ascii="宋体" w:hAnsi="宋体" w:eastAsia="宋体" w:cs="宋体"/>
                <w:b w:val="0"/>
                <w:i w:val="0"/>
                <w:color w:val="000000"/>
                <w:sz w:val="20"/>
              </w:rPr>
              <w:t>其他支出</w:t>
            </w:r>
          </w:p>
        </w:tc>
        <w:tc>
          <w:tcPr>
            <w:tcW w:w="1980" w:type="dxa"/>
            <w:vAlign w:val="center"/>
          </w:tcPr>
          <w:p w14:paraId="6F5D73C4">
            <w:pPr>
              <w:jc w:val="right"/>
            </w:pPr>
            <w:r>
              <w:rPr>
                <w:rFonts w:ascii="宋体" w:hAnsi="宋体" w:eastAsia="宋体" w:cs="宋体"/>
                <w:b w:val="0"/>
                <w:i w:val="0"/>
                <w:color w:val="000000"/>
                <w:sz w:val="20"/>
              </w:rPr>
              <w:t>0.00</w:t>
            </w:r>
          </w:p>
        </w:tc>
        <w:tc>
          <w:tcPr>
            <w:tcW w:w="1980" w:type="dxa"/>
            <w:vAlign w:val="center"/>
          </w:tcPr>
          <w:p w14:paraId="074CC213">
            <w:pPr>
              <w:jc w:val="right"/>
            </w:pPr>
            <w:r>
              <w:rPr>
                <w:rFonts w:ascii="宋体" w:hAnsi="宋体" w:eastAsia="宋体" w:cs="宋体"/>
                <w:b w:val="0"/>
                <w:i w:val="0"/>
                <w:color w:val="000000"/>
                <w:sz w:val="20"/>
              </w:rPr>
              <w:t>0.00</w:t>
            </w:r>
          </w:p>
        </w:tc>
        <w:tc>
          <w:tcPr>
            <w:tcW w:w="1952" w:type="dxa"/>
            <w:vAlign w:val="center"/>
          </w:tcPr>
          <w:p w14:paraId="0E80D932">
            <w:pPr>
              <w:jc w:val="right"/>
            </w:pPr>
            <w:r>
              <w:rPr>
                <w:rFonts w:ascii="宋体" w:hAnsi="宋体" w:eastAsia="宋体" w:cs="宋体"/>
                <w:b w:val="0"/>
                <w:i w:val="0"/>
                <w:color w:val="000000"/>
                <w:sz w:val="20"/>
              </w:rPr>
              <w:t>0.00</w:t>
            </w:r>
          </w:p>
        </w:tc>
      </w:tr>
      <w:tr w14:paraId="3BE180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78209740">
            <w:pPr>
              <w:jc w:val="left"/>
            </w:pPr>
            <w:r>
              <w:rPr>
                <w:rFonts w:ascii="宋体" w:hAnsi="宋体" w:eastAsia="宋体" w:cs="宋体"/>
                <w:b w:val="0"/>
                <w:i w:val="0"/>
                <w:color w:val="000000"/>
                <w:sz w:val="20"/>
              </w:rPr>
              <w:t>注：本表反映部门本年度一般公共预算财政拨款支出情况。</w:t>
            </w:r>
          </w:p>
        </w:tc>
      </w:tr>
      <w:tr w14:paraId="582E60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846C2A8">
            <w:pPr>
              <w:jc w:val="left"/>
            </w:pPr>
            <w:r>
              <w:rPr>
                <w:rFonts w:ascii="宋体" w:hAnsi="宋体" w:eastAsia="宋体" w:cs="宋体"/>
                <w:b w:val="0"/>
                <w:i w:val="0"/>
                <w:color w:val="000000"/>
                <w:sz w:val="20"/>
              </w:rPr>
              <w:t xml:space="preserve">    本表金额转换成万元时，因四舍五入可能存在尾差。</w:t>
            </w:r>
          </w:p>
        </w:tc>
      </w:tr>
      <w:tr w14:paraId="548431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5B192A8">
            <w:pPr>
              <w:jc w:val="left"/>
            </w:pPr>
            <w:r>
              <w:rPr>
                <w:rFonts w:ascii="宋体" w:hAnsi="宋体" w:eastAsia="宋体" w:cs="宋体"/>
                <w:b w:val="0"/>
                <w:i w:val="0"/>
                <w:color w:val="000000"/>
                <w:sz w:val="20"/>
              </w:rPr>
              <w:t xml:space="preserve">    如本表为空，则我部门本年度无此类资金收支余。</w:t>
            </w:r>
          </w:p>
        </w:tc>
      </w:tr>
    </w:tbl>
    <w:p w14:paraId="49B51DFE">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6072122A">
      <w:pPr>
        <w:spacing w:line="540" w:lineRule="exact"/>
        <w:jc w:val="center"/>
        <w:rPr>
          <w:rFonts w:ascii="黑体" w:hAnsi="宋体" w:eastAsia="黑体" w:cs="黑体"/>
          <w:sz w:val="32"/>
          <w:szCs w:val="32"/>
        </w:rPr>
      </w:pPr>
      <w:r>
        <w:rPr>
          <w:rFonts w:hint="eastAsia" w:ascii="黑体" w:hAnsi="宋体" w:eastAsia="黑体" w:cs="黑体"/>
          <w:sz w:val="32"/>
          <w:szCs w:val="32"/>
        </w:rPr>
        <w:t>一般公共预算财政拨款基本支出决算表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63A0ABE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5E0FB93B">
            <w:pPr>
              <w:jc w:val="right"/>
            </w:pPr>
            <w:r>
              <w:rPr>
                <w:rFonts w:ascii="宋体" w:hAnsi="宋体" w:eastAsia="宋体" w:cs="宋体"/>
                <w:sz w:val="20"/>
              </w:rPr>
              <w:t>公开06表</w:t>
            </w:r>
          </w:p>
        </w:tc>
      </w:tr>
      <w:tr w14:paraId="469CA8FE">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4DEFCD7C">
            <w:pPr>
              <w:jc w:val="left"/>
            </w:pPr>
            <w:r>
              <w:rPr>
                <w:rFonts w:ascii="宋体" w:hAnsi="宋体" w:eastAsia="宋体" w:cs="宋体"/>
                <w:sz w:val="20"/>
              </w:rPr>
              <w:t>部门：辽宁省盘锦市兴隆台区创新街道办事处</w:t>
            </w:r>
          </w:p>
        </w:tc>
        <w:tc>
          <w:tcPr>
            <w:tcW w:w="2000" w:type="dxa"/>
          </w:tcPr>
          <w:p w14:paraId="2DF3E4C4">
            <w:pPr>
              <w:jc w:val="center"/>
            </w:pPr>
            <w:r>
              <w:rPr>
                <w:rFonts w:ascii="宋体" w:hAnsi="宋体" w:eastAsia="宋体" w:cs="宋体"/>
                <w:sz w:val="20"/>
              </w:rPr>
              <w:t>2023年度</w:t>
            </w:r>
          </w:p>
        </w:tc>
        <w:tc>
          <w:tcPr>
            <w:tcW w:w="4386" w:type="dxa"/>
          </w:tcPr>
          <w:p w14:paraId="02E38851">
            <w:pPr>
              <w:jc w:val="right"/>
            </w:pPr>
            <w:r>
              <w:rPr>
                <w:rFonts w:ascii="宋体" w:hAnsi="宋体" w:eastAsia="宋体" w:cs="宋体"/>
                <w:sz w:val="20"/>
              </w:rPr>
              <w:t>金额单位：万元</w:t>
            </w:r>
          </w:p>
        </w:tc>
      </w:tr>
    </w:tbl>
    <w:p w14:paraId="7CE799B2">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40"/>
        <w:gridCol w:w="1980"/>
        <w:gridCol w:w="1020"/>
        <w:gridCol w:w="540"/>
        <w:gridCol w:w="1560"/>
        <w:gridCol w:w="1020"/>
        <w:gridCol w:w="540"/>
        <w:gridCol w:w="2540"/>
        <w:gridCol w:w="1032"/>
      </w:tblGrid>
      <w:tr w14:paraId="6BDCB1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gridSpan w:val="3"/>
            <w:vAlign w:val="center"/>
          </w:tcPr>
          <w:p w14:paraId="7545037A">
            <w:pPr>
              <w:jc w:val="center"/>
            </w:pPr>
            <w:r>
              <w:rPr>
                <w:rFonts w:ascii="宋体" w:hAnsi="宋体" w:eastAsia="宋体" w:cs="宋体"/>
                <w:b w:val="0"/>
                <w:i w:val="0"/>
                <w:color w:val="000000"/>
                <w:sz w:val="14"/>
              </w:rPr>
              <w:t>人员经费</w:t>
            </w:r>
          </w:p>
        </w:tc>
        <w:tc>
          <w:tcPr>
            <w:tcW w:w="540" w:type="dxa"/>
            <w:gridSpan w:val="6"/>
            <w:vAlign w:val="center"/>
          </w:tcPr>
          <w:p w14:paraId="062E8E70">
            <w:pPr>
              <w:jc w:val="center"/>
            </w:pPr>
            <w:r>
              <w:rPr>
                <w:rFonts w:ascii="宋体" w:hAnsi="宋体" w:eastAsia="宋体" w:cs="宋体"/>
                <w:b w:val="0"/>
                <w:i w:val="0"/>
                <w:color w:val="000000"/>
                <w:sz w:val="14"/>
              </w:rPr>
              <w:t>公用经费</w:t>
            </w:r>
          </w:p>
        </w:tc>
      </w:tr>
      <w:tr w14:paraId="473EF7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restart"/>
            <w:vAlign w:val="center"/>
          </w:tcPr>
          <w:p w14:paraId="0746EFAD">
            <w:pPr>
              <w:jc w:val="center"/>
            </w:pPr>
            <w:r>
              <w:rPr>
                <w:rFonts w:ascii="宋体" w:hAnsi="宋体" w:eastAsia="宋体" w:cs="宋体"/>
                <w:b w:val="0"/>
                <w:i w:val="0"/>
                <w:color w:val="000000"/>
                <w:sz w:val="14"/>
              </w:rPr>
              <w:t>科目编码</w:t>
            </w:r>
          </w:p>
        </w:tc>
        <w:tc>
          <w:tcPr>
            <w:tcW w:w="1980" w:type="dxa"/>
            <w:vMerge w:val="restart"/>
            <w:vAlign w:val="center"/>
          </w:tcPr>
          <w:p w14:paraId="1DC3773D">
            <w:pPr>
              <w:jc w:val="center"/>
            </w:pPr>
            <w:r>
              <w:rPr>
                <w:rFonts w:ascii="宋体" w:hAnsi="宋体" w:eastAsia="宋体" w:cs="宋体"/>
                <w:b w:val="0"/>
                <w:i w:val="0"/>
                <w:color w:val="000000"/>
                <w:sz w:val="14"/>
              </w:rPr>
              <w:t>科目名称</w:t>
            </w:r>
          </w:p>
        </w:tc>
        <w:tc>
          <w:tcPr>
            <w:tcW w:w="1020" w:type="dxa"/>
            <w:vMerge w:val="restart"/>
            <w:vAlign w:val="center"/>
          </w:tcPr>
          <w:p w14:paraId="06544FD4">
            <w:pPr>
              <w:jc w:val="center"/>
            </w:pPr>
            <w:r>
              <w:rPr>
                <w:rFonts w:ascii="宋体" w:hAnsi="宋体" w:eastAsia="宋体" w:cs="宋体"/>
                <w:b w:val="0"/>
                <w:i w:val="0"/>
                <w:color w:val="000000"/>
                <w:sz w:val="14"/>
              </w:rPr>
              <w:t>决算数</w:t>
            </w:r>
          </w:p>
        </w:tc>
        <w:tc>
          <w:tcPr>
            <w:tcW w:w="540" w:type="dxa"/>
            <w:vMerge w:val="restart"/>
            <w:vAlign w:val="center"/>
          </w:tcPr>
          <w:p w14:paraId="720C0327">
            <w:pPr>
              <w:jc w:val="center"/>
            </w:pPr>
            <w:r>
              <w:rPr>
                <w:rFonts w:ascii="宋体" w:hAnsi="宋体" w:eastAsia="宋体" w:cs="宋体"/>
                <w:b w:val="0"/>
                <w:i w:val="0"/>
                <w:color w:val="000000"/>
                <w:sz w:val="14"/>
              </w:rPr>
              <w:t>科目编码</w:t>
            </w:r>
          </w:p>
        </w:tc>
        <w:tc>
          <w:tcPr>
            <w:tcW w:w="1560" w:type="dxa"/>
            <w:vMerge w:val="restart"/>
            <w:vAlign w:val="center"/>
          </w:tcPr>
          <w:p w14:paraId="1A0C72D7">
            <w:pPr>
              <w:jc w:val="center"/>
            </w:pPr>
            <w:r>
              <w:rPr>
                <w:rFonts w:ascii="宋体" w:hAnsi="宋体" w:eastAsia="宋体" w:cs="宋体"/>
                <w:b w:val="0"/>
                <w:i w:val="0"/>
                <w:color w:val="000000"/>
                <w:sz w:val="14"/>
              </w:rPr>
              <w:t>科目名称</w:t>
            </w:r>
          </w:p>
        </w:tc>
        <w:tc>
          <w:tcPr>
            <w:tcW w:w="1020" w:type="dxa"/>
            <w:vMerge w:val="restart"/>
            <w:vAlign w:val="center"/>
          </w:tcPr>
          <w:p w14:paraId="2BD0A59C">
            <w:pPr>
              <w:jc w:val="center"/>
            </w:pPr>
            <w:r>
              <w:rPr>
                <w:rFonts w:ascii="宋体" w:hAnsi="宋体" w:eastAsia="宋体" w:cs="宋体"/>
                <w:b w:val="0"/>
                <w:i w:val="0"/>
                <w:color w:val="000000"/>
                <w:sz w:val="14"/>
              </w:rPr>
              <w:t>决算数</w:t>
            </w:r>
          </w:p>
        </w:tc>
        <w:tc>
          <w:tcPr>
            <w:tcW w:w="540" w:type="dxa"/>
            <w:vMerge w:val="restart"/>
            <w:vAlign w:val="center"/>
          </w:tcPr>
          <w:p w14:paraId="17B10D5A">
            <w:pPr>
              <w:jc w:val="center"/>
            </w:pPr>
            <w:r>
              <w:rPr>
                <w:rFonts w:ascii="宋体" w:hAnsi="宋体" w:eastAsia="宋体" w:cs="宋体"/>
                <w:b w:val="0"/>
                <w:i w:val="0"/>
                <w:color w:val="000000"/>
                <w:sz w:val="14"/>
              </w:rPr>
              <w:t>科目编码</w:t>
            </w:r>
          </w:p>
        </w:tc>
        <w:tc>
          <w:tcPr>
            <w:tcW w:w="2540" w:type="dxa"/>
            <w:vMerge w:val="restart"/>
            <w:vAlign w:val="center"/>
          </w:tcPr>
          <w:p w14:paraId="45D401F3">
            <w:pPr>
              <w:jc w:val="center"/>
            </w:pPr>
            <w:r>
              <w:rPr>
                <w:rFonts w:ascii="宋体" w:hAnsi="宋体" w:eastAsia="宋体" w:cs="宋体"/>
                <w:b w:val="0"/>
                <w:i w:val="0"/>
                <w:color w:val="000000"/>
                <w:sz w:val="14"/>
              </w:rPr>
              <w:t>科目名称</w:t>
            </w:r>
          </w:p>
        </w:tc>
        <w:tc>
          <w:tcPr>
            <w:tcW w:w="1032" w:type="dxa"/>
            <w:vMerge w:val="restart"/>
            <w:vAlign w:val="center"/>
          </w:tcPr>
          <w:p w14:paraId="3769D482">
            <w:pPr>
              <w:jc w:val="center"/>
            </w:pPr>
            <w:r>
              <w:rPr>
                <w:rFonts w:ascii="宋体" w:hAnsi="宋体" w:eastAsia="宋体" w:cs="宋体"/>
                <w:b w:val="0"/>
                <w:i w:val="0"/>
                <w:color w:val="000000"/>
                <w:sz w:val="14"/>
              </w:rPr>
              <w:t>决算数</w:t>
            </w:r>
          </w:p>
        </w:tc>
      </w:tr>
      <w:tr w14:paraId="7DEBB4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continue"/>
            <w:vAlign w:val="center"/>
          </w:tcPr>
          <w:p w14:paraId="66358D1A"/>
        </w:tc>
        <w:tc>
          <w:tcPr>
            <w:tcW w:w="1980" w:type="dxa"/>
            <w:vMerge w:val="continue"/>
            <w:vAlign w:val="center"/>
          </w:tcPr>
          <w:p w14:paraId="32285A5F"/>
        </w:tc>
        <w:tc>
          <w:tcPr>
            <w:tcW w:w="1020" w:type="dxa"/>
            <w:vMerge w:val="continue"/>
            <w:vAlign w:val="center"/>
          </w:tcPr>
          <w:p w14:paraId="002B0714"/>
        </w:tc>
        <w:tc>
          <w:tcPr>
            <w:tcW w:w="540" w:type="dxa"/>
            <w:vMerge w:val="continue"/>
            <w:vAlign w:val="center"/>
          </w:tcPr>
          <w:p w14:paraId="1B353383"/>
        </w:tc>
        <w:tc>
          <w:tcPr>
            <w:tcW w:w="1560" w:type="dxa"/>
            <w:vMerge w:val="continue"/>
            <w:vAlign w:val="center"/>
          </w:tcPr>
          <w:p w14:paraId="1FA73DC6"/>
        </w:tc>
        <w:tc>
          <w:tcPr>
            <w:tcW w:w="1020" w:type="dxa"/>
            <w:vMerge w:val="continue"/>
            <w:vAlign w:val="center"/>
          </w:tcPr>
          <w:p w14:paraId="1F8BA0A1"/>
        </w:tc>
        <w:tc>
          <w:tcPr>
            <w:tcW w:w="540" w:type="dxa"/>
            <w:vMerge w:val="continue"/>
            <w:vAlign w:val="center"/>
          </w:tcPr>
          <w:p w14:paraId="3ED3342E"/>
        </w:tc>
        <w:tc>
          <w:tcPr>
            <w:tcW w:w="2540" w:type="dxa"/>
            <w:vMerge w:val="continue"/>
            <w:vAlign w:val="center"/>
          </w:tcPr>
          <w:p w14:paraId="4D9BE0E2"/>
        </w:tc>
        <w:tc>
          <w:tcPr>
            <w:tcW w:w="1032" w:type="dxa"/>
            <w:vMerge w:val="continue"/>
            <w:vAlign w:val="center"/>
          </w:tcPr>
          <w:p w14:paraId="3C31AB76"/>
        </w:tc>
      </w:tr>
      <w:tr w14:paraId="1090E3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EF3DB35">
            <w:pPr>
              <w:jc w:val="left"/>
            </w:pPr>
            <w:r>
              <w:rPr>
                <w:rFonts w:ascii="宋体" w:hAnsi="宋体" w:eastAsia="宋体" w:cs="宋体"/>
                <w:b w:val="0"/>
                <w:i w:val="0"/>
                <w:color w:val="000000"/>
                <w:sz w:val="14"/>
              </w:rPr>
              <w:t>301</w:t>
            </w:r>
          </w:p>
        </w:tc>
        <w:tc>
          <w:tcPr>
            <w:tcW w:w="1980" w:type="dxa"/>
            <w:vAlign w:val="center"/>
          </w:tcPr>
          <w:p w14:paraId="2C0E90A9">
            <w:pPr>
              <w:jc w:val="left"/>
            </w:pPr>
            <w:r>
              <w:rPr>
                <w:rFonts w:ascii="宋体" w:hAnsi="宋体" w:eastAsia="宋体" w:cs="宋体"/>
                <w:b w:val="0"/>
                <w:i w:val="0"/>
                <w:color w:val="000000"/>
                <w:sz w:val="14"/>
              </w:rPr>
              <w:t>工资福利支出</w:t>
            </w:r>
          </w:p>
        </w:tc>
        <w:tc>
          <w:tcPr>
            <w:tcW w:w="1020" w:type="dxa"/>
            <w:vAlign w:val="center"/>
          </w:tcPr>
          <w:p w14:paraId="3FE0BFB0">
            <w:pPr>
              <w:jc w:val="right"/>
            </w:pPr>
            <w:r>
              <w:rPr>
                <w:rFonts w:ascii="宋体" w:hAnsi="宋体" w:eastAsia="宋体" w:cs="宋体"/>
                <w:b w:val="0"/>
                <w:i w:val="0"/>
                <w:color w:val="000000"/>
                <w:sz w:val="14"/>
              </w:rPr>
              <w:t>341.03</w:t>
            </w:r>
          </w:p>
        </w:tc>
        <w:tc>
          <w:tcPr>
            <w:tcW w:w="540" w:type="dxa"/>
            <w:vAlign w:val="center"/>
          </w:tcPr>
          <w:p w14:paraId="4927CBE1">
            <w:pPr>
              <w:jc w:val="left"/>
            </w:pPr>
            <w:r>
              <w:rPr>
                <w:rFonts w:ascii="宋体" w:hAnsi="宋体" w:eastAsia="宋体" w:cs="宋体"/>
                <w:b w:val="0"/>
                <w:i w:val="0"/>
                <w:color w:val="000000"/>
                <w:sz w:val="14"/>
              </w:rPr>
              <w:t>302</w:t>
            </w:r>
          </w:p>
        </w:tc>
        <w:tc>
          <w:tcPr>
            <w:tcW w:w="1560" w:type="dxa"/>
            <w:vAlign w:val="center"/>
          </w:tcPr>
          <w:p w14:paraId="18E297CB">
            <w:pPr>
              <w:jc w:val="left"/>
            </w:pPr>
            <w:r>
              <w:rPr>
                <w:rFonts w:ascii="宋体" w:hAnsi="宋体" w:eastAsia="宋体" w:cs="宋体"/>
                <w:b w:val="0"/>
                <w:i w:val="0"/>
                <w:color w:val="000000"/>
                <w:sz w:val="14"/>
              </w:rPr>
              <w:t>商品和服务支出</w:t>
            </w:r>
          </w:p>
        </w:tc>
        <w:tc>
          <w:tcPr>
            <w:tcW w:w="1020" w:type="dxa"/>
            <w:vAlign w:val="center"/>
          </w:tcPr>
          <w:p w14:paraId="5BC98001">
            <w:pPr>
              <w:jc w:val="right"/>
            </w:pPr>
            <w:r>
              <w:rPr>
                <w:rFonts w:ascii="宋体" w:hAnsi="宋体" w:eastAsia="宋体" w:cs="宋体"/>
                <w:b w:val="0"/>
                <w:i w:val="0"/>
                <w:color w:val="000000"/>
                <w:sz w:val="14"/>
              </w:rPr>
              <w:t>224.27</w:t>
            </w:r>
          </w:p>
        </w:tc>
        <w:tc>
          <w:tcPr>
            <w:tcW w:w="540" w:type="dxa"/>
            <w:vAlign w:val="center"/>
          </w:tcPr>
          <w:p w14:paraId="5C1CBB90">
            <w:pPr>
              <w:jc w:val="left"/>
            </w:pPr>
            <w:r>
              <w:rPr>
                <w:rFonts w:ascii="宋体" w:hAnsi="宋体" w:eastAsia="宋体" w:cs="宋体"/>
                <w:b w:val="0"/>
                <w:i w:val="0"/>
                <w:color w:val="000000"/>
                <w:sz w:val="14"/>
              </w:rPr>
              <w:t>307</w:t>
            </w:r>
          </w:p>
        </w:tc>
        <w:tc>
          <w:tcPr>
            <w:tcW w:w="2540" w:type="dxa"/>
            <w:vAlign w:val="center"/>
          </w:tcPr>
          <w:p w14:paraId="4B4A7D6D">
            <w:pPr>
              <w:jc w:val="left"/>
            </w:pPr>
            <w:r>
              <w:rPr>
                <w:rFonts w:ascii="宋体" w:hAnsi="宋体" w:eastAsia="宋体" w:cs="宋体"/>
                <w:b w:val="0"/>
                <w:i w:val="0"/>
                <w:color w:val="000000"/>
                <w:sz w:val="14"/>
              </w:rPr>
              <w:t>债务利息及费用支出</w:t>
            </w:r>
          </w:p>
        </w:tc>
        <w:tc>
          <w:tcPr>
            <w:tcW w:w="1032" w:type="dxa"/>
            <w:vAlign w:val="center"/>
          </w:tcPr>
          <w:p w14:paraId="5ED5DDA3"/>
        </w:tc>
      </w:tr>
      <w:tr w14:paraId="6C6041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AF296E7">
            <w:pPr>
              <w:jc w:val="center"/>
            </w:pPr>
            <w:r>
              <w:rPr>
                <w:rFonts w:ascii="宋体" w:hAnsi="宋体" w:eastAsia="宋体" w:cs="宋体"/>
                <w:b w:val="0"/>
                <w:i w:val="0"/>
                <w:color w:val="000000"/>
                <w:sz w:val="14"/>
              </w:rPr>
              <w:t>30101</w:t>
            </w:r>
          </w:p>
        </w:tc>
        <w:tc>
          <w:tcPr>
            <w:tcW w:w="1980" w:type="dxa"/>
            <w:vAlign w:val="center"/>
          </w:tcPr>
          <w:p w14:paraId="078164E0">
            <w:pPr>
              <w:jc w:val="left"/>
            </w:pPr>
            <w:r>
              <w:rPr>
                <w:rFonts w:ascii="宋体" w:hAnsi="宋体" w:eastAsia="宋体" w:cs="宋体"/>
                <w:b w:val="0"/>
                <w:i w:val="0"/>
                <w:color w:val="000000"/>
                <w:sz w:val="14"/>
              </w:rPr>
              <w:t xml:space="preserve">  基本工资</w:t>
            </w:r>
          </w:p>
        </w:tc>
        <w:tc>
          <w:tcPr>
            <w:tcW w:w="1020" w:type="dxa"/>
            <w:vAlign w:val="center"/>
          </w:tcPr>
          <w:p w14:paraId="11F4391B">
            <w:pPr>
              <w:jc w:val="right"/>
            </w:pPr>
            <w:r>
              <w:rPr>
                <w:rFonts w:ascii="宋体" w:hAnsi="宋体" w:eastAsia="宋体" w:cs="宋体"/>
                <w:b w:val="0"/>
                <w:i w:val="0"/>
                <w:color w:val="000000"/>
                <w:sz w:val="14"/>
              </w:rPr>
              <w:t>114.74</w:t>
            </w:r>
          </w:p>
        </w:tc>
        <w:tc>
          <w:tcPr>
            <w:tcW w:w="540" w:type="dxa"/>
            <w:vAlign w:val="center"/>
          </w:tcPr>
          <w:p w14:paraId="0853F9BE">
            <w:pPr>
              <w:jc w:val="center"/>
            </w:pPr>
            <w:r>
              <w:rPr>
                <w:rFonts w:ascii="宋体" w:hAnsi="宋体" w:eastAsia="宋体" w:cs="宋体"/>
                <w:b w:val="0"/>
                <w:i w:val="0"/>
                <w:color w:val="000000"/>
                <w:sz w:val="14"/>
              </w:rPr>
              <w:t>30201</w:t>
            </w:r>
          </w:p>
        </w:tc>
        <w:tc>
          <w:tcPr>
            <w:tcW w:w="1560" w:type="dxa"/>
            <w:vAlign w:val="center"/>
          </w:tcPr>
          <w:p w14:paraId="1DC59038">
            <w:pPr>
              <w:jc w:val="left"/>
            </w:pPr>
            <w:r>
              <w:rPr>
                <w:rFonts w:ascii="宋体" w:hAnsi="宋体" w:eastAsia="宋体" w:cs="宋体"/>
                <w:b w:val="0"/>
                <w:i w:val="0"/>
                <w:color w:val="000000"/>
                <w:sz w:val="14"/>
              </w:rPr>
              <w:t xml:space="preserve">  办公费</w:t>
            </w:r>
          </w:p>
        </w:tc>
        <w:tc>
          <w:tcPr>
            <w:tcW w:w="1020" w:type="dxa"/>
            <w:vAlign w:val="center"/>
          </w:tcPr>
          <w:p w14:paraId="70A2EA12">
            <w:pPr>
              <w:jc w:val="right"/>
            </w:pPr>
            <w:r>
              <w:rPr>
                <w:rFonts w:ascii="宋体" w:hAnsi="宋体" w:eastAsia="宋体" w:cs="宋体"/>
                <w:b w:val="0"/>
                <w:i w:val="0"/>
                <w:color w:val="000000"/>
                <w:sz w:val="14"/>
              </w:rPr>
              <w:t>47.56</w:t>
            </w:r>
          </w:p>
        </w:tc>
        <w:tc>
          <w:tcPr>
            <w:tcW w:w="540" w:type="dxa"/>
            <w:vAlign w:val="center"/>
          </w:tcPr>
          <w:p w14:paraId="35071F04">
            <w:pPr>
              <w:jc w:val="center"/>
            </w:pPr>
            <w:r>
              <w:rPr>
                <w:rFonts w:ascii="宋体" w:hAnsi="宋体" w:eastAsia="宋体" w:cs="宋体"/>
                <w:b w:val="0"/>
                <w:i w:val="0"/>
                <w:color w:val="000000"/>
                <w:sz w:val="14"/>
              </w:rPr>
              <w:t>30701</w:t>
            </w:r>
          </w:p>
        </w:tc>
        <w:tc>
          <w:tcPr>
            <w:tcW w:w="2540" w:type="dxa"/>
            <w:vAlign w:val="center"/>
          </w:tcPr>
          <w:p w14:paraId="47113BB6">
            <w:pPr>
              <w:jc w:val="left"/>
            </w:pPr>
            <w:r>
              <w:rPr>
                <w:rFonts w:ascii="宋体" w:hAnsi="宋体" w:eastAsia="宋体" w:cs="宋体"/>
                <w:b w:val="0"/>
                <w:i w:val="0"/>
                <w:color w:val="000000"/>
                <w:sz w:val="14"/>
              </w:rPr>
              <w:t xml:space="preserve">  国内债务付息</w:t>
            </w:r>
          </w:p>
        </w:tc>
        <w:tc>
          <w:tcPr>
            <w:tcW w:w="1032" w:type="dxa"/>
            <w:vAlign w:val="center"/>
          </w:tcPr>
          <w:p w14:paraId="0E762B78"/>
        </w:tc>
      </w:tr>
      <w:tr w14:paraId="2A823D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C93180F">
            <w:pPr>
              <w:jc w:val="center"/>
            </w:pPr>
            <w:r>
              <w:rPr>
                <w:rFonts w:ascii="宋体" w:hAnsi="宋体" w:eastAsia="宋体" w:cs="宋体"/>
                <w:b w:val="0"/>
                <w:i w:val="0"/>
                <w:color w:val="000000"/>
                <w:sz w:val="14"/>
              </w:rPr>
              <w:t>30102</w:t>
            </w:r>
          </w:p>
        </w:tc>
        <w:tc>
          <w:tcPr>
            <w:tcW w:w="1980" w:type="dxa"/>
            <w:vAlign w:val="center"/>
          </w:tcPr>
          <w:p w14:paraId="3D7DDD1D">
            <w:pPr>
              <w:jc w:val="left"/>
            </w:pPr>
            <w:r>
              <w:rPr>
                <w:rFonts w:ascii="宋体" w:hAnsi="宋体" w:eastAsia="宋体" w:cs="宋体"/>
                <w:b w:val="0"/>
                <w:i w:val="0"/>
                <w:color w:val="000000"/>
                <w:sz w:val="14"/>
              </w:rPr>
              <w:t xml:space="preserve">  津贴补贴</w:t>
            </w:r>
          </w:p>
        </w:tc>
        <w:tc>
          <w:tcPr>
            <w:tcW w:w="1020" w:type="dxa"/>
            <w:vAlign w:val="center"/>
          </w:tcPr>
          <w:p w14:paraId="57E1838C">
            <w:pPr>
              <w:jc w:val="right"/>
            </w:pPr>
            <w:r>
              <w:rPr>
                <w:rFonts w:ascii="宋体" w:hAnsi="宋体" w:eastAsia="宋体" w:cs="宋体"/>
                <w:b w:val="0"/>
                <w:i w:val="0"/>
                <w:color w:val="000000"/>
                <w:sz w:val="14"/>
              </w:rPr>
              <w:t>70.12</w:t>
            </w:r>
          </w:p>
        </w:tc>
        <w:tc>
          <w:tcPr>
            <w:tcW w:w="540" w:type="dxa"/>
            <w:vAlign w:val="center"/>
          </w:tcPr>
          <w:p w14:paraId="6B834FEB">
            <w:pPr>
              <w:jc w:val="center"/>
            </w:pPr>
            <w:r>
              <w:rPr>
                <w:rFonts w:ascii="宋体" w:hAnsi="宋体" w:eastAsia="宋体" w:cs="宋体"/>
                <w:b w:val="0"/>
                <w:i w:val="0"/>
                <w:color w:val="000000"/>
                <w:sz w:val="14"/>
              </w:rPr>
              <w:t>30202</w:t>
            </w:r>
          </w:p>
        </w:tc>
        <w:tc>
          <w:tcPr>
            <w:tcW w:w="1560" w:type="dxa"/>
            <w:vAlign w:val="center"/>
          </w:tcPr>
          <w:p w14:paraId="6372FEF6">
            <w:pPr>
              <w:jc w:val="left"/>
            </w:pPr>
            <w:r>
              <w:rPr>
                <w:rFonts w:ascii="宋体" w:hAnsi="宋体" w:eastAsia="宋体" w:cs="宋体"/>
                <w:b w:val="0"/>
                <w:i w:val="0"/>
                <w:color w:val="000000"/>
                <w:sz w:val="14"/>
              </w:rPr>
              <w:t xml:space="preserve">  印刷费</w:t>
            </w:r>
          </w:p>
        </w:tc>
        <w:tc>
          <w:tcPr>
            <w:tcW w:w="1020" w:type="dxa"/>
            <w:vAlign w:val="center"/>
          </w:tcPr>
          <w:p w14:paraId="6C9E8744">
            <w:pPr>
              <w:jc w:val="right"/>
            </w:pPr>
            <w:r>
              <w:rPr>
                <w:rFonts w:ascii="宋体" w:hAnsi="宋体" w:eastAsia="宋体" w:cs="宋体"/>
                <w:b w:val="0"/>
                <w:i w:val="0"/>
                <w:color w:val="000000"/>
                <w:sz w:val="14"/>
              </w:rPr>
              <w:t>4.53</w:t>
            </w:r>
          </w:p>
        </w:tc>
        <w:tc>
          <w:tcPr>
            <w:tcW w:w="540" w:type="dxa"/>
            <w:vAlign w:val="center"/>
          </w:tcPr>
          <w:p w14:paraId="72DCE45F">
            <w:pPr>
              <w:jc w:val="center"/>
            </w:pPr>
            <w:r>
              <w:rPr>
                <w:rFonts w:ascii="宋体" w:hAnsi="宋体" w:eastAsia="宋体" w:cs="宋体"/>
                <w:b w:val="0"/>
                <w:i w:val="0"/>
                <w:color w:val="000000"/>
                <w:sz w:val="14"/>
              </w:rPr>
              <w:t>30702</w:t>
            </w:r>
          </w:p>
        </w:tc>
        <w:tc>
          <w:tcPr>
            <w:tcW w:w="2540" w:type="dxa"/>
            <w:vAlign w:val="center"/>
          </w:tcPr>
          <w:p w14:paraId="319FF14A">
            <w:pPr>
              <w:jc w:val="left"/>
            </w:pPr>
            <w:r>
              <w:rPr>
                <w:rFonts w:ascii="宋体" w:hAnsi="宋体" w:eastAsia="宋体" w:cs="宋体"/>
                <w:b w:val="0"/>
                <w:i w:val="0"/>
                <w:color w:val="000000"/>
                <w:sz w:val="14"/>
              </w:rPr>
              <w:t xml:space="preserve">  国外债务付息</w:t>
            </w:r>
          </w:p>
        </w:tc>
        <w:tc>
          <w:tcPr>
            <w:tcW w:w="1032" w:type="dxa"/>
            <w:vAlign w:val="center"/>
          </w:tcPr>
          <w:p w14:paraId="1FF0359D"/>
        </w:tc>
      </w:tr>
      <w:tr w14:paraId="7A0934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21336E7">
            <w:pPr>
              <w:jc w:val="center"/>
            </w:pPr>
            <w:r>
              <w:rPr>
                <w:rFonts w:ascii="宋体" w:hAnsi="宋体" w:eastAsia="宋体" w:cs="宋体"/>
                <w:b w:val="0"/>
                <w:i w:val="0"/>
                <w:color w:val="000000"/>
                <w:sz w:val="14"/>
              </w:rPr>
              <w:t>30103</w:t>
            </w:r>
          </w:p>
        </w:tc>
        <w:tc>
          <w:tcPr>
            <w:tcW w:w="1980" w:type="dxa"/>
            <w:vAlign w:val="center"/>
          </w:tcPr>
          <w:p w14:paraId="443B9F91">
            <w:pPr>
              <w:jc w:val="left"/>
            </w:pPr>
            <w:r>
              <w:rPr>
                <w:rFonts w:ascii="宋体" w:hAnsi="宋体" w:eastAsia="宋体" w:cs="宋体"/>
                <w:b w:val="0"/>
                <w:i w:val="0"/>
                <w:color w:val="000000"/>
                <w:sz w:val="14"/>
              </w:rPr>
              <w:t xml:space="preserve">  奖金</w:t>
            </w:r>
          </w:p>
        </w:tc>
        <w:tc>
          <w:tcPr>
            <w:tcW w:w="1020" w:type="dxa"/>
            <w:vAlign w:val="center"/>
          </w:tcPr>
          <w:p w14:paraId="2A8395BD">
            <w:pPr>
              <w:jc w:val="right"/>
            </w:pPr>
            <w:r>
              <w:rPr>
                <w:rFonts w:ascii="宋体" w:hAnsi="宋体" w:eastAsia="宋体" w:cs="宋体"/>
                <w:b w:val="0"/>
                <w:i w:val="0"/>
                <w:color w:val="000000"/>
                <w:sz w:val="14"/>
              </w:rPr>
              <w:t>62.13</w:t>
            </w:r>
          </w:p>
        </w:tc>
        <w:tc>
          <w:tcPr>
            <w:tcW w:w="540" w:type="dxa"/>
            <w:vAlign w:val="center"/>
          </w:tcPr>
          <w:p w14:paraId="0BF3EBA3">
            <w:pPr>
              <w:jc w:val="center"/>
            </w:pPr>
            <w:r>
              <w:rPr>
                <w:rFonts w:ascii="宋体" w:hAnsi="宋体" w:eastAsia="宋体" w:cs="宋体"/>
                <w:b w:val="0"/>
                <w:i w:val="0"/>
                <w:color w:val="000000"/>
                <w:sz w:val="14"/>
              </w:rPr>
              <w:t>30203</w:t>
            </w:r>
          </w:p>
        </w:tc>
        <w:tc>
          <w:tcPr>
            <w:tcW w:w="1560" w:type="dxa"/>
            <w:vAlign w:val="center"/>
          </w:tcPr>
          <w:p w14:paraId="5330C8AA">
            <w:pPr>
              <w:jc w:val="left"/>
            </w:pPr>
            <w:r>
              <w:rPr>
                <w:rFonts w:ascii="宋体" w:hAnsi="宋体" w:eastAsia="宋体" w:cs="宋体"/>
                <w:b w:val="0"/>
                <w:i w:val="0"/>
                <w:color w:val="000000"/>
                <w:sz w:val="14"/>
              </w:rPr>
              <w:t xml:space="preserve">  咨询费</w:t>
            </w:r>
          </w:p>
        </w:tc>
        <w:tc>
          <w:tcPr>
            <w:tcW w:w="1020" w:type="dxa"/>
            <w:vAlign w:val="center"/>
          </w:tcPr>
          <w:p w14:paraId="01BD80E3">
            <w:pPr>
              <w:jc w:val="right"/>
            </w:pPr>
            <w:r>
              <w:rPr>
                <w:rFonts w:ascii="宋体" w:hAnsi="宋体" w:eastAsia="宋体" w:cs="宋体"/>
                <w:b w:val="0"/>
                <w:i w:val="0"/>
                <w:color w:val="000000"/>
                <w:sz w:val="14"/>
              </w:rPr>
              <w:t>0.15</w:t>
            </w:r>
          </w:p>
        </w:tc>
        <w:tc>
          <w:tcPr>
            <w:tcW w:w="540" w:type="dxa"/>
            <w:vAlign w:val="center"/>
          </w:tcPr>
          <w:p w14:paraId="1A1A7F07">
            <w:pPr>
              <w:jc w:val="left"/>
            </w:pPr>
            <w:r>
              <w:rPr>
                <w:rFonts w:ascii="宋体" w:hAnsi="宋体" w:eastAsia="宋体" w:cs="宋体"/>
                <w:b w:val="0"/>
                <w:i w:val="0"/>
                <w:color w:val="000000"/>
                <w:sz w:val="14"/>
              </w:rPr>
              <w:t>310</w:t>
            </w:r>
          </w:p>
        </w:tc>
        <w:tc>
          <w:tcPr>
            <w:tcW w:w="2540" w:type="dxa"/>
            <w:vAlign w:val="center"/>
          </w:tcPr>
          <w:p w14:paraId="7555799B">
            <w:pPr>
              <w:jc w:val="left"/>
            </w:pPr>
            <w:r>
              <w:rPr>
                <w:rFonts w:ascii="宋体" w:hAnsi="宋体" w:eastAsia="宋体" w:cs="宋体"/>
                <w:b w:val="0"/>
                <w:i w:val="0"/>
                <w:color w:val="000000"/>
                <w:sz w:val="14"/>
              </w:rPr>
              <w:t>资本性支出</w:t>
            </w:r>
          </w:p>
        </w:tc>
        <w:tc>
          <w:tcPr>
            <w:tcW w:w="1032" w:type="dxa"/>
            <w:vAlign w:val="center"/>
          </w:tcPr>
          <w:p w14:paraId="188B4DB0">
            <w:pPr>
              <w:jc w:val="right"/>
            </w:pPr>
            <w:r>
              <w:rPr>
                <w:rFonts w:ascii="宋体" w:hAnsi="宋体" w:eastAsia="宋体" w:cs="宋体"/>
                <w:b w:val="0"/>
                <w:i w:val="0"/>
                <w:color w:val="000000"/>
                <w:sz w:val="14"/>
              </w:rPr>
              <w:t>0.22</w:t>
            </w:r>
          </w:p>
        </w:tc>
      </w:tr>
      <w:tr w14:paraId="230592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F7D58E9">
            <w:pPr>
              <w:jc w:val="center"/>
            </w:pPr>
            <w:r>
              <w:rPr>
                <w:rFonts w:ascii="宋体" w:hAnsi="宋体" w:eastAsia="宋体" w:cs="宋体"/>
                <w:b w:val="0"/>
                <w:i w:val="0"/>
                <w:color w:val="000000"/>
                <w:sz w:val="14"/>
              </w:rPr>
              <w:t>30106</w:t>
            </w:r>
          </w:p>
        </w:tc>
        <w:tc>
          <w:tcPr>
            <w:tcW w:w="1980" w:type="dxa"/>
            <w:vAlign w:val="center"/>
          </w:tcPr>
          <w:p w14:paraId="31247956">
            <w:pPr>
              <w:jc w:val="left"/>
            </w:pPr>
            <w:r>
              <w:rPr>
                <w:rFonts w:ascii="宋体" w:hAnsi="宋体" w:eastAsia="宋体" w:cs="宋体"/>
                <w:b w:val="0"/>
                <w:i w:val="0"/>
                <w:color w:val="000000"/>
                <w:sz w:val="14"/>
              </w:rPr>
              <w:t xml:space="preserve">  伙食补助费</w:t>
            </w:r>
          </w:p>
        </w:tc>
        <w:tc>
          <w:tcPr>
            <w:tcW w:w="1020" w:type="dxa"/>
            <w:vAlign w:val="center"/>
          </w:tcPr>
          <w:p w14:paraId="6460E163"/>
        </w:tc>
        <w:tc>
          <w:tcPr>
            <w:tcW w:w="540" w:type="dxa"/>
            <w:vAlign w:val="center"/>
          </w:tcPr>
          <w:p w14:paraId="26780CB8">
            <w:pPr>
              <w:jc w:val="center"/>
            </w:pPr>
            <w:r>
              <w:rPr>
                <w:rFonts w:ascii="宋体" w:hAnsi="宋体" w:eastAsia="宋体" w:cs="宋体"/>
                <w:b w:val="0"/>
                <w:i w:val="0"/>
                <w:color w:val="000000"/>
                <w:sz w:val="14"/>
              </w:rPr>
              <w:t>30204</w:t>
            </w:r>
          </w:p>
        </w:tc>
        <w:tc>
          <w:tcPr>
            <w:tcW w:w="1560" w:type="dxa"/>
            <w:vAlign w:val="center"/>
          </w:tcPr>
          <w:p w14:paraId="5254882E">
            <w:pPr>
              <w:jc w:val="left"/>
            </w:pPr>
            <w:r>
              <w:rPr>
                <w:rFonts w:ascii="宋体" w:hAnsi="宋体" w:eastAsia="宋体" w:cs="宋体"/>
                <w:b w:val="0"/>
                <w:i w:val="0"/>
                <w:color w:val="000000"/>
                <w:sz w:val="14"/>
              </w:rPr>
              <w:t xml:space="preserve">  手续费</w:t>
            </w:r>
          </w:p>
        </w:tc>
        <w:tc>
          <w:tcPr>
            <w:tcW w:w="1020" w:type="dxa"/>
            <w:vAlign w:val="center"/>
          </w:tcPr>
          <w:p w14:paraId="2742529C">
            <w:pPr>
              <w:jc w:val="right"/>
            </w:pPr>
            <w:r>
              <w:rPr>
                <w:rFonts w:ascii="宋体" w:hAnsi="宋体" w:eastAsia="宋体" w:cs="宋体"/>
                <w:b w:val="0"/>
                <w:i w:val="0"/>
                <w:color w:val="000000"/>
                <w:sz w:val="14"/>
              </w:rPr>
              <w:t>0.01</w:t>
            </w:r>
          </w:p>
        </w:tc>
        <w:tc>
          <w:tcPr>
            <w:tcW w:w="540" w:type="dxa"/>
            <w:vAlign w:val="center"/>
          </w:tcPr>
          <w:p w14:paraId="63E65BD4">
            <w:pPr>
              <w:jc w:val="center"/>
            </w:pPr>
            <w:r>
              <w:rPr>
                <w:rFonts w:ascii="宋体" w:hAnsi="宋体" w:eastAsia="宋体" w:cs="宋体"/>
                <w:b w:val="0"/>
                <w:i w:val="0"/>
                <w:color w:val="000000"/>
                <w:sz w:val="14"/>
              </w:rPr>
              <w:t>31001</w:t>
            </w:r>
          </w:p>
        </w:tc>
        <w:tc>
          <w:tcPr>
            <w:tcW w:w="2540" w:type="dxa"/>
            <w:vAlign w:val="center"/>
          </w:tcPr>
          <w:p w14:paraId="50DFE618">
            <w:pPr>
              <w:jc w:val="left"/>
            </w:pPr>
            <w:r>
              <w:rPr>
                <w:rFonts w:ascii="宋体" w:hAnsi="宋体" w:eastAsia="宋体" w:cs="宋体"/>
                <w:b w:val="0"/>
                <w:i w:val="0"/>
                <w:color w:val="000000"/>
                <w:sz w:val="14"/>
              </w:rPr>
              <w:t xml:space="preserve">  房屋建筑物购建</w:t>
            </w:r>
          </w:p>
        </w:tc>
        <w:tc>
          <w:tcPr>
            <w:tcW w:w="1032" w:type="dxa"/>
            <w:vAlign w:val="center"/>
          </w:tcPr>
          <w:p w14:paraId="56A83CF2"/>
        </w:tc>
      </w:tr>
      <w:tr w14:paraId="6C957A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D0A1555">
            <w:pPr>
              <w:jc w:val="center"/>
            </w:pPr>
            <w:r>
              <w:rPr>
                <w:rFonts w:ascii="宋体" w:hAnsi="宋体" w:eastAsia="宋体" w:cs="宋体"/>
                <w:b w:val="0"/>
                <w:i w:val="0"/>
                <w:color w:val="000000"/>
                <w:sz w:val="14"/>
              </w:rPr>
              <w:t>30107</w:t>
            </w:r>
          </w:p>
        </w:tc>
        <w:tc>
          <w:tcPr>
            <w:tcW w:w="1980" w:type="dxa"/>
            <w:vAlign w:val="center"/>
          </w:tcPr>
          <w:p w14:paraId="2651B377">
            <w:pPr>
              <w:jc w:val="left"/>
            </w:pPr>
            <w:r>
              <w:rPr>
                <w:rFonts w:ascii="宋体" w:hAnsi="宋体" w:eastAsia="宋体" w:cs="宋体"/>
                <w:b w:val="0"/>
                <w:i w:val="0"/>
                <w:color w:val="000000"/>
                <w:sz w:val="14"/>
              </w:rPr>
              <w:t xml:space="preserve">  绩效工资</w:t>
            </w:r>
          </w:p>
        </w:tc>
        <w:tc>
          <w:tcPr>
            <w:tcW w:w="1020" w:type="dxa"/>
            <w:vAlign w:val="center"/>
          </w:tcPr>
          <w:p w14:paraId="18699D3B">
            <w:pPr>
              <w:jc w:val="right"/>
            </w:pPr>
            <w:r>
              <w:rPr>
                <w:rFonts w:ascii="宋体" w:hAnsi="宋体" w:eastAsia="宋体" w:cs="宋体"/>
                <w:b w:val="0"/>
                <w:i w:val="0"/>
                <w:color w:val="000000"/>
                <w:sz w:val="14"/>
              </w:rPr>
              <w:t>1.73</w:t>
            </w:r>
          </w:p>
        </w:tc>
        <w:tc>
          <w:tcPr>
            <w:tcW w:w="540" w:type="dxa"/>
            <w:vAlign w:val="center"/>
          </w:tcPr>
          <w:p w14:paraId="35280420">
            <w:pPr>
              <w:jc w:val="center"/>
            </w:pPr>
            <w:r>
              <w:rPr>
                <w:rFonts w:ascii="宋体" w:hAnsi="宋体" w:eastAsia="宋体" w:cs="宋体"/>
                <w:b w:val="0"/>
                <w:i w:val="0"/>
                <w:color w:val="000000"/>
                <w:sz w:val="14"/>
              </w:rPr>
              <w:t>30205</w:t>
            </w:r>
          </w:p>
        </w:tc>
        <w:tc>
          <w:tcPr>
            <w:tcW w:w="1560" w:type="dxa"/>
            <w:vAlign w:val="center"/>
          </w:tcPr>
          <w:p w14:paraId="16D8DE1F">
            <w:pPr>
              <w:jc w:val="left"/>
            </w:pPr>
            <w:r>
              <w:rPr>
                <w:rFonts w:ascii="宋体" w:hAnsi="宋体" w:eastAsia="宋体" w:cs="宋体"/>
                <w:b w:val="0"/>
                <w:i w:val="0"/>
                <w:color w:val="000000"/>
                <w:sz w:val="14"/>
              </w:rPr>
              <w:t xml:space="preserve">  水费</w:t>
            </w:r>
          </w:p>
        </w:tc>
        <w:tc>
          <w:tcPr>
            <w:tcW w:w="1020" w:type="dxa"/>
            <w:vAlign w:val="center"/>
          </w:tcPr>
          <w:p w14:paraId="0DC27485">
            <w:pPr>
              <w:jc w:val="right"/>
            </w:pPr>
            <w:r>
              <w:rPr>
                <w:rFonts w:ascii="宋体" w:hAnsi="宋体" w:eastAsia="宋体" w:cs="宋体"/>
                <w:b w:val="0"/>
                <w:i w:val="0"/>
                <w:color w:val="000000"/>
                <w:sz w:val="14"/>
              </w:rPr>
              <w:t>1.34</w:t>
            </w:r>
          </w:p>
        </w:tc>
        <w:tc>
          <w:tcPr>
            <w:tcW w:w="540" w:type="dxa"/>
            <w:vAlign w:val="center"/>
          </w:tcPr>
          <w:p w14:paraId="6EECC074">
            <w:pPr>
              <w:jc w:val="center"/>
            </w:pPr>
            <w:r>
              <w:rPr>
                <w:rFonts w:ascii="宋体" w:hAnsi="宋体" w:eastAsia="宋体" w:cs="宋体"/>
                <w:b w:val="0"/>
                <w:i w:val="0"/>
                <w:color w:val="000000"/>
                <w:sz w:val="14"/>
              </w:rPr>
              <w:t>31002</w:t>
            </w:r>
          </w:p>
        </w:tc>
        <w:tc>
          <w:tcPr>
            <w:tcW w:w="2540" w:type="dxa"/>
            <w:vAlign w:val="center"/>
          </w:tcPr>
          <w:p w14:paraId="1104B93C">
            <w:pPr>
              <w:jc w:val="left"/>
            </w:pPr>
            <w:r>
              <w:rPr>
                <w:rFonts w:ascii="宋体" w:hAnsi="宋体" w:eastAsia="宋体" w:cs="宋体"/>
                <w:b w:val="0"/>
                <w:i w:val="0"/>
                <w:color w:val="000000"/>
                <w:sz w:val="14"/>
              </w:rPr>
              <w:t xml:space="preserve">  办公设备购置</w:t>
            </w:r>
          </w:p>
        </w:tc>
        <w:tc>
          <w:tcPr>
            <w:tcW w:w="1032" w:type="dxa"/>
            <w:vAlign w:val="center"/>
          </w:tcPr>
          <w:p w14:paraId="5BA4A0A0">
            <w:pPr>
              <w:jc w:val="right"/>
            </w:pPr>
            <w:r>
              <w:rPr>
                <w:rFonts w:ascii="宋体" w:hAnsi="宋体" w:eastAsia="宋体" w:cs="宋体"/>
                <w:b w:val="0"/>
                <w:i w:val="0"/>
                <w:color w:val="000000"/>
                <w:sz w:val="14"/>
              </w:rPr>
              <w:t>0.22</w:t>
            </w:r>
          </w:p>
        </w:tc>
      </w:tr>
      <w:tr w14:paraId="3B608A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51A0C04">
            <w:pPr>
              <w:jc w:val="center"/>
            </w:pPr>
            <w:r>
              <w:rPr>
                <w:rFonts w:ascii="宋体" w:hAnsi="宋体" w:eastAsia="宋体" w:cs="宋体"/>
                <w:b w:val="0"/>
                <w:i w:val="0"/>
                <w:color w:val="000000"/>
                <w:sz w:val="14"/>
              </w:rPr>
              <w:t>30108</w:t>
            </w:r>
          </w:p>
        </w:tc>
        <w:tc>
          <w:tcPr>
            <w:tcW w:w="1980" w:type="dxa"/>
            <w:vAlign w:val="center"/>
          </w:tcPr>
          <w:p w14:paraId="2E8A0C67">
            <w:pPr>
              <w:jc w:val="left"/>
            </w:pPr>
            <w:r>
              <w:rPr>
                <w:rFonts w:ascii="宋体" w:hAnsi="宋体" w:eastAsia="宋体" w:cs="宋体"/>
                <w:b w:val="0"/>
                <w:i w:val="0"/>
                <w:color w:val="000000"/>
                <w:sz w:val="14"/>
              </w:rPr>
              <w:t xml:space="preserve">  机关事业单位基本养老保险缴费</w:t>
            </w:r>
          </w:p>
        </w:tc>
        <w:tc>
          <w:tcPr>
            <w:tcW w:w="1020" w:type="dxa"/>
            <w:vAlign w:val="center"/>
          </w:tcPr>
          <w:p w14:paraId="7772980E">
            <w:pPr>
              <w:jc w:val="right"/>
            </w:pPr>
            <w:r>
              <w:rPr>
                <w:rFonts w:ascii="宋体" w:hAnsi="宋体" w:eastAsia="宋体" w:cs="宋体"/>
                <w:b w:val="0"/>
                <w:i w:val="0"/>
                <w:color w:val="000000"/>
                <w:sz w:val="14"/>
              </w:rPr>
              <w:t>37.66</w:t>
            </w:r>
          </w:p>
        </w:tc>
        <w:tc>
          <w:tcPr>
            <w:tcW w:w="540" w:type="dxa"/>
            <w:vAlign w:val="center"/>
          </w:tcPr>
          <w:p w14:paraId="6A607227">
            <w:pPr>
              <w:jc w:val="center"/>
            </w:pPr>
            <w:r>
              <w:rPr>
                <w:rFonts w:ascii="宋体" w:hAnsi="宋体" w:eastAsia="宋体" w:cs="宋体"/>
                <w:b w:val="0"/>
                <w:i w:val="0"/>
                <w:color w:val="000000"/>
                <w:sz w:val="14"/>
              </w:rPr>
              <w:t>30206</w:t>
            </w:r>
          </w:p>
        </w:tc>
        <w:tc>
          <w:tcPr>
            <w:tcW w:w="1560" w:type="dxa"/>
            <w:vAlign w:val="center"/>
          </w:tcPr>
          <w:p w14:paraId="192F14F6">
            <w:pPr>
              <w:jc w:val="left"/>
            </w:pPr>
            <w:r>
              <w:rPr>
                <w:rFonts w:ascii="宋体" w:hAnsi="宋体" w:eastAsia="宋体" w:cs="宋体"/>
                <w:b w:val="0"/>
                <w:i w:val="0"/>
                <w:color w:val="000000"/>
                <w:sz w:val="14"/>
              </w:rPr>
              <w:t xml:space="preserve">  电费</w:t>
            </w:r>
          </w:p>
        </w:tc>
        <w:tc>
          <w:tcPr>
            <w:tcW w:w="1020" w:type="dxa"/>
            <w:vAlign w:val="center"/>
          </w:tcPr>
          <w:p w14:paraId="2DFEE1A4">
            <w:pPr>
              <w:jc w:val="right"/>
            </w:pPr>
            <w:r>
              <w:rPr>
                <w:rFonts w:ascii="宋体" w:hAnsi="宋体" w:eastAsia="宋体" w:cs="宋体"/>
                <w:b w:val="0"/>
                <w:i w:val="0"/>
                <w:color w:val="000000"/>
                <w:sz w:val="14"/>
              </w:rPr>
              <w:t>27.62</w:t>
            </w:r>
          </w:p>
        </w:tc>
        <w:tc>
          <w:tcPr>
            <w:tcW w:w="540" w:type="dxa"/>
            <w:vAlign w:val="center"/>
          </w:tcPr>
          <w:p w14:paraId="792E5462">
            <w:pPr>
              <w:jc w:val="center"/>
            </w:pPr>
            <w:r>
              <w:rPr>
                <w:rFonts w:ascii="宋体" w:hAnsi="宋体" w:eastAsia="宋体" w:cs="宋体"/>
                <w:b w:val="0"/>
                <w:i w:val="0"/>
                <w:color w:val="000000"/>
                <w:sz w:val="14"/>
              </w:rPr>
              <w:t>31003</w:t>
            </w:r>
          </w:p>
        </w:tc>
        <w:tc>
          <w:tcPr>
            <w:tcW w:w="2540" w:type="dxa"/>
            <w:vAlign w:val="center"/>
          </w:tcPr>
          <w:p w14:paraId="4379A880">
            <w:pPr>
              <w:jc w:val="left"/>
            </w:pPr>
            <w:r>
              <w:rPr>
                <w:rFonts w:ascii="宋体" w:hAnsi="宋体" w:eastAsia="宋体" w:cs="宋体"/>
                <w:b w:val="0"/>
                <w:i w:val="0"/>
                <w:color w:val="000000"/>
                <w:sz w:val="14"/>
              </w:rPr>
              <w:t xml:space="preserve">  专用设备购置</w:t>
            </w:r>
          </w:p>
        </w:tc>
        <w:tc>
          <w:tcPr>
            <w:tcW w:w="1032" w:type="dxa"/>
            <w:vAlign w:val="center"/>
          </w:tcPr>
          <w:p w14:paraId="4A09A5D2"/>
        </w:tc>
      </w:tr>
      <w:tr w14:paraId="0780D4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BE3F0E8">
            <w:pPr>
              <w:jc w:val="center"/>
            </w:pPr>
            <w:r>
              <w:rPr>
                <w:rFonts w:ascii="宋体" w:hAnsi="宋体" w:eastAsia="宋体" w:cs="宋体"/>
                <w:b w:val="0"/>
                <w:i w:val="0"/>
                <w:color w:val="000000"/>
                <w:sz w:val="14"/>
              </w:rPr>
              <w:t>30109</w:t>
            </w:r>
          </w:p>
        </w:tc>
        <w:tc>
          <w:tcPr>
            <w:tcW w:w="1980" w:type="dxa"/>
            <w:vAlign w:val="center"/>
          </w:tcPr>
          <w:p w14:paraId="4C35668E">
            <w:pPr>
              <w:jc w:val="left"/>
            </w:pPr>
            <w:r>
              <w:rPr>
                <w:rFonts w:ascii="宋体" w:hAnsi="宋体" w:eastAsia="宋体" w:cs="宋体"/>
                <w:b w:val="0"/>
                <w:i w:val="0"/>
                <w:color w:val="000000"/>
                <w:sz w:val="14"/>
              </w:rPr>
              <w:t xml:space="preserve">  职业年金缴费</w:t>
            </w:r>
          </w:p>
        </w:tc>
        <w:tc>
          <w:tcPr>
            <w:tcW w:w="1020" w:type="dxa"/>
            <w:vAlign w:val="center"/>
          </w:tcPr>
          <w:p w14:paraId="3C765B82">
            <w:pPr>
              <w:jc w:val="right"/>
            </w:pPr>
            <w:r>
              <w:rPr>
                <w:rFonts w:ascii="宋体" w:hAnsi="宋体" w:eastAsia="宋体" w:cs="宋体"/>
                <w:b w:val="0"/>
                <w:i w:val="0"/>
                <w:color w:val="000000"/>
                <w:sz w:val="14"/>
              </w:rPr>
              <w:t>4.39</w:t>
            </w:r>
          </w:p>
        </w:tc>
        <w:tc>
          <w:tcPr>
            <w:tcW w:w="540" w:type="dxa"/>
            <w:vAlign w:val="center"/>
          </w:tcPr>
          <w:p w14:paraId="1FE272A9">
            <w:pPr>
              <w:jc w:val="center"/>
            </w:pPr>
            <w:r>
              <w:rPr>
                <w:rFonts w:ascii="宋体" w:hAnsi="宋体" w:eastAsia="宋体" w:cs="宋体"/>
                <w:b w:val="0"/>
                <w:i w:val="0"/>
                <w:color w:val="000000"/>
                <w:sz w:val="14"/>
              </w:rPr>
              <w:t>30207</w:t>
            </w:r>
          </w:p>
        </w:tc>
        <w:tc>
          <w:tcPr>
            <w:tcW w:w="1560" w:type="dxa"/>
            <w:vAlign w:val="center"/>
          </w:tcPr>
          <w:p w14:paraId="23EFCDC5">
            <w:pPr>
              <w:jc w:val="left"/>
            </w:pPr>
            <w:r>
              <w:rPr>
                <w:rFonts w:ascii="宋体" w:hAnsi="宋体" w:eastAsia="宋体" w:cs="宋体"/>
                <w:b w:val="0"/>
                <w:i w:val="0"/>
                <w:color w:val="000000"/>
                <w:sz w:val="14"/>
              </w:rPr>
              <w:t xml:space="preserve">  邮电费</w:t>
            </w:r>
          </w:p>
        </w:tc>
        <w:tc>
          <w:tcPr>
            <w:tcW w:w="1020" w:type="dxa"/>
            <w:vAlign w:val="center"/>
          </w:tcPr>
          <w:p w14:paraId="0333962A">
            <w:pPr>
              <w:jc w:val="right"/>
            </w:pPr>
            <w:r>
              <w:rPr>
                <w:rFonts w:ascii="宋体" w:hAnsi="宋体" w:eastAsia="宋体" w:cs="宋体"/>
                <w:b w:val="0"/>
                <w:i w:val="0"/>
                <w:color w:val="000000"/>
                <w:sz w:val="14"/>
              </w:rPr>
              <w:t>1.53</w:t>
            </w:r>
          </w:p>
        </w:tc>
        <w:tc>
          <w:tcPr>
            <w:tcW w:w="540" w:type="dxa"/>
            <w:vAlign w:val="center"/>
          </w:tcPr>
          <w:p w14:paraId="2A8C5E31">
            <w:pPr>
              <w:jc w:val="center"/>
            </w:pPr>
            <w:r>
              <w:rPr>
                <w:rFonts w:ascii="宋体" w:hAnsi="宋体" w:eastAsia="宋体" w:cs="宋体"/>
                <w:b w:val="0"/>
                <w:i w:val="0"/>
                <w:color w:val="000000"/>
                <w:sz w:val="14"/>
              </w:rPr>
              <w:t>31005</w:t>
            </w:r>
          </w:p>
        </w:tc>
        <w:tc>
          <w:tcPr>
            <w:tcW w:w="2540" w:type="dxa"/>
            <w:vAlign w:val="center"/>
          </w:tcPr>
          <w:p w14:paraId="12EB00D6">
            <w:pPr>
              <w:jc w:val="left"/>
            </w:pPr>
            <w:r>
              <w:rPr>
                <w:rFonts w:ascii="宋体" w:hAnsi="宋体" w:eastAsia="宋体" w:cs="宋体"/>
                <w:b w:val="0"/>
                <w:i w:val="0"/>
                <w:color w:val="000000"/>
                <w:sz w:val="14"/>
              </w:rPr>
              <w:t xml:space="preserve">  基础设施建设</w:t>
            </w:r>
          </w:p>
        </w:tc>
        <w:tc>
          <w:tcPr>
            <w:tcW w:w="1032" w:type="dxa"/>
            <w:vAlign w:val="center"/>
          </w:tcPr>
          <w:p w14:paraId="4FA13208"/>
        </w:tc>
      </w:tr>
      <w:tr w14:paraId="360FD3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814506A">
            <w:pPr>
              <w:jc w:val="center"/>
            </w:pPr>
            <w:r>
              <w:rPr>
                <w:rFonts w:ascii="宋体" w:hAnsi="宋体" w:eastAsia="宋体" w:cs="宋体"/>
                <w:b w:val="0"/>
                <w:i w:val="0"/>
                <w:color w:val="000000"/>
                <w:sz w:val="14"/>
              </w:rPr>
              <w:t>30110</w:t>
            </w:r>
          </w:p>
        </w:tc>
        <w:tc>
          <w:tcPr>
            <w:tcW w:w="1980" w:type="dxa"/>
            <w:vAlign w:val="center"/>
          </w:tcPr>
          <w:p w14:paraId="2B286652">
            <w:pPr>
              <w:jc w:val="left"/>
            </w:pPr>
            <w:r>
              <w:rPr>
                <w:rFonts w:ascii="宋体" w:hAnsi="宋体" w:eastAsia="宋体" w:cs="宋体"/>
                <w:b w:val="0"/>
                <w:i w:val="0"/>
                <w:color w:val="000000"/>
                <w:sz w:val="14"/>
              </w:rPr>
              <w:t xml:space="preserve">  职工基本医疗保险缴费</w:t>
            </w:r>
          </w:p>
        </w:tc>
        <w:tc>
          <w:tcPr>
            <w:tcW w:w="1020" w:type="dxa"/>
            <w:vAlign w:val="center"/>
          </w:tcPr>
          <w:p w14:paraId="757FB61E">
            <w:pPr>
              <w:jc w:val="right"/>
            </w:pPr>
            <w:r>
              <w:rPr>
                <w:rFonts w:ascii="宋体" w:hAnsi="宋体" w:eastAsia="宋体" w:cs="宋体"/>
                <w:b w:val="0"/>
                <w:i w:val="0"/>
                <w:color w:val="000000"/>
                <w:sz w:val="14"/>
              </w:rPr>
              <w:t>14.25</w:t>
            </w:r>
          </w:p>
        </w:tc>
        <w:tc>
          <w:tcPr>
            <w:tcW w:w="540" w:type="dxa"/>
            <w:vAlign w:val="center"/>
          </w:tcPr>
          <w:p w14:paraId="37AB727C">
            <w:pPr>
              <w:jc w:val="center"/>
            </w:pPr>
            <w:r>
              <w:rPr>
                <w:rFonts w:ascii="宋体" w:hAnsi="宋体" w:eastAsia="宋体" w:cs="宋体"/>
                <w:b w:val="0"/>
                <w:i w:val="0"/>
                <w:color w:val="000000"/>
                <w:sz w:val="14"/>
              </w:rPr>
              <w:t>30208</w:t>
            </w:r>
          </w:p>
        </w:tc>
        <w:tc>
          <w:tcPr>
            <w:tcW w:w="1560" w:type="dxa"/>
            <w:vAlign w:val="center"/>
          </w:tcPr>
          <w:p w14:paraId="306BBC61">
            <w:pPr>
              <w:jc w:val="left"/>
            </w:pPr>
            <w:r>
              <w:rPr>
                <w:rFonts w:ascii="宋体" w:hAnsi="宋体" w:eastAsia="宋体" w:cs="宋体"/>
                <w:b w:val="0"/>
                <w:i w:val="0"/>
                <w:color w:val="000000"/>
                <w:sz w:val="14"/>
              </w:rPr>
              <w:t xml:space="preserve">  取暖费</w:t>
            </w:r>
          </w:p>
        </w:tc>
        <w:tc>
          <w:tcPr>
            <w:tcW w:w="1020" w:type="dxa"/>
            <w:vAlign w:val="center"/>
          </w:tcPr>
          <w:p w14:paraId="038E95CB">
            <w:pPr>
              <w:jc w:val="right"/>
            </w:pPr>
            <w:r>
              <w:rPr>
                <w:rFonts w:ascii="宋体" w:hAnsi="宋体" w:eastAsia="宋体" w:cs="宋体"/>
                <w:b w:val="0"/>
                <w:i w:val="0"/>
                <w:color w:val="000000"/>
                <w:sz w:val="14"/>
              </w:rPr>
              <w:t>33.01</w:t>
            </w:r>
          </w:p>
        </w:tc>
        <w:tc>
          <w:tcPr>
            <w:tcW w:w="540" w:type="dxa"/>
            <w:vAlign w:val="center"/>
          </w:tcPr>
          <w:p w14:paraId="097A1B1E">
            <w:pPr>
              <w:jc w:val="center"/>
            </w:pPr>
            <w:r>
              <w:rPr>
                <w:rFonts w:ascii="宋体" w:hAnsi="宋体" w:eastAsia="宋体" w:cs="宋体"/>
                <w:b w:val="0"/>
                <w:i w:val="0"/>
                <w:color w:val="000000"/>
                <w:sz w:val="14"/>
              </w:rPr>
              <w:t>31006</w:t>
            </w:r>
          </w:p>
        </w:tc>
        <w:tc>
          <w:tcPr>
            <w:tcW w:w="2540" w:type="dxa"/>
            <w:vAlign w:val="center"/>
          </w:tcPr>
          <w:p w14:paraId="1AB84C6B">
            <w:pPr>
              <w:jc w:val="left"/>
            </w:pPr>
            <w:r>
              <w:rPr>
                <w:rFonts w:ascii="宋体" w:hAnsi="宋体" w:eastAsia="宋体" w:cs="宋体"/>
                <w:b w:val="0"/>
                <w:i w:val="0"/>
                <w:color w:val="000000"/>
                <w:sz w:val="14"/>
              </w:rPr>
              <w:t xml:space="preserve">  大型修缮</w:t>
            </w:r>
          </w:p>
        </w:tc>
        <w:tc>
          <w:tcPr>
            <w:tcW w:w="1032" w:type="dxa"/>
            <w:vAlign w:val="center"/>
          </w:tcPr>
          <w:p w14:paraId="2C7BC828"/>
        </w:tc>
      </w:tr>
      <w:tr w14:paraId="02ED70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38E7DD4">
            <w:pPr>
              <w:jc w:val="center"/>
            </w:pPr>
            <w:r>
              <w:rPr>
                <w:rFonts w:ascii="宋体" w:hAnsi="宋体" w:eastAsia="宋体" w:cs="宋体"/>
                <w:b w:val="0"/>
                <w:i w:val="0"/>
                <w:color w:val="000000"/>
                <w:sz w:val="14"/>
              </w:rPr>
              <w:t>30111</w:t>
            </w:r>
          </w:p>
        </w:tc>
        <w:tc>
          <w:tcPr>
            <w:tcW w:w="1980" w:type="dxa"/>
            <w:vAlign w:val="center"/>
          </w:tcPr>
          <w:p w14:paraId="07EC0532">
            <w:pPr>
              <w:jc w:val="left"/>
            </w:pPr>
            <w:r>
              <w:rPr>
                <w:rFonts w:ascii="宋体" w:hAnsi="宋体" w:eastAsia="宋体" w:cs="宋体"/>
                <w:b w:val="0"/>
                <w:i w:val="0"/>
                <w:color w:val="000000"/>
                <w:sz w:val="14"/>
              </w:rPr>
              <w:t xml:space="preserve">  公务员医疗补助缴费</w:t>
            </w:r>
          </w:p>
        </w:tc>
        <w:tc>
          <w:tcPr>
            <w:tcW w:w="1020" w:type="dxa"/>
            <w:vAlign w:val="center"/>
          </w:tcPr>
          <w:p w14:paraId="7125D9AB">
            <w:pPr>
              <w:jc w:val="right"/>
            </w:pPr>
            <w:r>
              <w:rPr>
                <w:rFonts w:ascii="宋体" w:hAnsi="宋体" w:eastAsia="宋体" w:cs="宋体"/>
                <w:b w:val="0"/>
                <w:i w:val="0"/>
                <w:color w:val="000000"/>
                <w:sz w:val="14"/>
              </w:rPr>
              <w:t>3.78</w:t>
            </w:r>
          </w:p>
        </w:tc>
        <w:tc>
          <w:tcPr>
            <w:tcW w:w="540" w:type="dxa"/>
            <w:vAlign w:val="center"/>
          </w:tcPr>
          <w:p w14:paraId="008C821D">
            <w:pPr>
              <w:jc w:val="center"/>
            </w:pPr>
            <w:r>
              <w:rPr>
                <w:rFonts w:ascii="宋体" w:hAnsi="宋体" w:eastAsia="宋体" w:cs="宋体"/>
                <w:b w:val="0"/>
                <w:i w:val="0"/>
                <w:color w:val="000000"/>
                <w:sz w:val="14"/>
              </w:rPr>
              <w:t>30209</w:t>
            </w:r>
          </w:p>
        </w:tc>
        <w:tc>
          <w:tcPr>
            <w:tcW w:w="1560" w:type="dxa"/>
            <w:vAlign w:val="center"/>
          </w:tcPr>
          <w:p w14:paraId="3B3D6C17">
            <w:pPr>
              <w:jc w:val="left"/>
            </w:pPr>
            <w:r>
              <w:rPr>
                <w:rFonts w:ascii="宋体" w:hAnsi="宋体" w:eastAsia="宋体" w:cs="宋体"/>
                <w:b w:val="0"/>
                <w:i w:val="0"/>
                <w:color w:val="000000"/>
                <w:sz w:val="14"/>
              </w:rPr>
              <w:t xml:space="preserve">  物业管理费</w:t>
            </w:r>
          </w:p>
        </w:tc>
        <w:tc>
          <w:tcPr>
            <w:tcW w:w="1020" w:type="dxa"/>
            <w:vAlign w:val="center"/>
          </w:tcPr>
          <w:p w14:paraId="3C737E9F">
            <w:pPr>
              <w:jc w:val="right"/>
            </w:pPr>
            <w:r>
              <w:rPr>
                <w:rFonts w:ascii="宋体" w:hAnsi="宋体" w:eastAsia="宋体" w:cs="宋体"/>
                <w:b w:val="0"/>
                <w:i w:val="0"/>
                <w:color w:val="000000"/>
                <w:sz w:val="14"/>
              </w:rPr>
              <w:t>15.89</w:t>
            </w:r>
          </w:p>
        </w:tc>
        <w:tc>
          <w:tcPr>
            <w:tcW w:w="540" w:type="dxa"/>
            <w:vAlign w:val="center"/>
          </w:tcPr>
          <w:p w14:paraId="6F22D38E">
            <w:pPr>
              <w:jc w:val="center"/>
            </w:pPr>
            <w:r>
              <w:rPr>
                <w:rFonts w:ascii="宋体" w:hAnsi="宋体" w:eastAsia="宋体" w:cs="宋体"/>
                <w:b w:val="0"/>
                <w:i w:val="0"/>
                <w:color w:val="000000"/>
                <w:sz w:val="14"/>
              </w:rPr>
              <w:t>31007</w:t>
            </w:r>
          </w:p>
        </w:tc>
        <w:tc>
          <w:tcPr>
            <w:tcW w:w="2540" w:type="dxa"/>
            <w:vAlign w:val="center"/>
          </w:tcPr>
          <w:p w14:paraId="00E15F17">
            <w:pPr>
              <w:jc w:val="left"/>
            </w:pPr>
            <w:r>
              <w:rPr>
                <w:rFonts w:ascii="宋体" w:hAnsi="宋体" w:eastAsia="宋体" w:cs="宋体"/>
                <w:b w:val="0"/>
                <w:i w:val="0"/>
                <w:color w:val="000000"/>
                <w:sz w:val="14"/>
              </w:rPr>
              <w:t xml:space="preserve">  信息网络及软件购置更新</w:t>
            </w:r>
          </w:p>
        </w:tc>
        <w:tc>
          <w:tcPr>
            <w:tcW w:w="1032" w:type="dxa"/>
            <w:vAlign w:val="center"/>
          </w:tcPr>
          <w:p w14:paraId="2EA1CC79"/>
        </w:tc>
      </w:tr>
      <w:tr w14:paraId="468838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0753EF5">
            <w:pPr>
              <w:jc w:val="center"/>
            </w:pPr>
            <w:r>
              <w:rPr>
                <w:rFonts w:ascii="宋体" w:hAnsi="宋体" w:eastAsia="宋体" w:cs="宋体"/>
                <w:b w:val="0"/>
                <w:i w:val="0"/>
                <w:color w:val="000000"/>
                <w:sz w:val="14"/>
              </w:rPr>
              <w:t>30112</w:t>
            </w:r>
          </w:p>
        </w:tc>
        <w:tc>
          <w:tcPr>
            <w:tcW w:w="1980" w:type="dxa"/>
            <w:vAlign w:val="center"/>
          </w:tcPr>
          <w:p w14:paraId="3051BD2D">
            <w:pPr>
              <w:jc w:val="left"/>
            </w:pPr>
            <w:r>
              <w:rPr>
                <w:rFonts w:ascii="宋体" w:hAnsi="宋体" w:eastAsia="宋体" w:cs="宋体"/>
                <w:b w:val="0"/>
                <w:i w:val="0"/>
                <w:color w:val="000000"/>
                <w:sz w:val="14"/>
              </w:rPr>
              <w:t xml:space="preserve">  其他社会保障缴费</w:t>
            </w:r>
          </w:p>
        </w:tc>
        <w:tc>
          <w:tcPr>
            <w:tcW w:w="1020" w:type="dxa"/>
            <w:vAlign w:val="center"/>
          </w:tcPr>
          <w:p w14:paraId="6F6B46D2">
            <w:pPr>
              <w:jc w:val="right"/>
            </w:pPr>
            <w:r>
              <w:rPr>
                <w:rFonts w:ascii="宋体" w:hAnsi="宋体" w:eastAsia="宋体" w:cs="宋体"/>
                <w:b w:val="0"/>
                <w:i w:val="0"/>
                <w:color w:val="000000"/>
                <w:sz w:val="14"/>
              </w:rPr>
              <w:t>1.24</w:t>
            </w:r>
          </w:p>
        </w:tc>
        <w:tc>
          <w:tcPr>
            <w:tcW w:w="540" w:type="dxa"/>
            <w:vAlign w:val="center"/>
          </w:tcPr>
          <w:p w14:paraId="18C56B8D">
            <w:pPr>
              <w:jc w:val="center"/>
            </w:pPr>
            <w:r>
              <w:rPr>
                <w:rFonts w:ascii="宋体" w:hAnsi="宋体" w:eastAsia="宋体" w:cs="宋体"/>
                <w:b w:val="0"/>
                <w:i w:val="0"/>
                <w:color w:val="000000"/>
                <w:sz w:val="14"/>
              </w:rPr>
              <w:t>30211</w:t>
            </w:r>
          </w:p>
        </w:tc>
        <w:tc>
          <w:tcPr>
            <w:tcW w:w="1560" w:type="dxa"/>
            <w:vAlign w:val="center"/>
          </w:tcPr>
          <w:p w14:paraId="5722FE72">
            <w:pPr>
              <w:jc w:val="left"/>
            </w:pPr>
            <w:r>
              <w:rPr>
                <w:rFonts w:ascii="宋体" w:hAnsi="宋体" w:eastAsia="宋体" w:cs="宋体"/>
                <w:b w:val="0"/>
                <w:i w:val="0"/>
                <w:color w:val="000000"/>
                <w:sz w:val="14"/>
              </w:rPr>
              <w:t xml:space="preserve">  差旅费</w:t>
            </w:r>
          </w:p>
        </w:tc>
        <w:tc>
          <w:tcPr>
            <w:tcW w:w="1020" w:type="dxa"/>
            <w:vAlign w:val="center"/>
          </w:tcPr>
          <w:p w14:paraId="6AE9327D">
            <w:pPr>
              <w:jc w:val="right"/>
            </w:pPr>
            <w:r>
              <w:rPr>
                <w:rFonts w:ascii="宋体" w:hAnsi="宋体" w:eastAsia="宋体" w:cs="宋体"/>
                <w:b w:val="0"/>
                <w:i w:val="0"/>
                <w:color w:val="000000"/>
                <w:sz w:val="14"/>
              </w:rPr>
              <w:t>0.09</w:t>
            </w:r>
          </w:p>
        </w:tc>
        <w:tc>
          <w:tcPr>
            <w:tcW w:w="540" w:type="dxa"/>
            <w:vAlign w:val="center"/>
          </w:tcPr>
          <w:p w14:paraId="79E82DA6">
            <w:pPr>
              <w:jc w:val="center"/>
            </w:pPr>
            <w:r>
              <w:rPr>
                <w:rFonts w:ascii="宋体" w:hAnsi="宋体" w:eastAsia="宋体" w:cs="宋体"/>
                <w:b w:val="0"/>
                <w:i w:val="0"/>
                <w:color w:val="000000"/>
                <w:sz w:val="14"/>
              </w:rPr>
              <w:t>31008</w:t>
            </w:r>
          </w:p>
        </w:tc>
        <w:tc>
          <w:tcPr>
            <w:tcW w:w="2540" w:type="dxa"/>
            <w:vAlign w:val="center"/>
          </w:tcPr>
          <w:p w14:paraId="55E3B414">
            <w:pPr>
              <w:jc w:val="left"/>
            </w:pPr>
            <w:r>
              <w:rPr>
                <w:rFonts w:ascii="宋体" w:hAnsi="宋体" w:eastAsia="宋体" w:cs="宋体"/>
                <w:b w:val="0"/>
                <w:i w:val="0"/>
                <w:color w:val="000000"/>
                <w:sz w:val="14"/>
              </w:rPr>
              <w:t xml:space="preserve">  物资储备</w:t>
            </w:r>
          </w:p>
        </w:tc>
        <w:tc>
          <w:tcPr>
            <w:tcW w:w="1032" w:type="dxa"/>
            <w:vAlign w:val="center"/>
          </w:tcPr>
          <w:p w14:paraId="114FA6D5"/>
        </w:tc>
      </w:tr>
      <w:tr w14:paraId="32ECAD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5361C8F">
            <w:pPr>
              <w:jc w:val="center"/>
            </w:pPr>
            <w:r>
              <w:rPr>
                <w:rFonts w:ascii="宋体" w:hAnsi="宋体" w:eastAsia="宋体" w:cs="宋体"/>
                <w:b w:val="0"/>
                <w:i w:val="0"/>
                <w:color w:val="000000"/>
                <w:sz w:val="14"/>
              </w:rPr>
              <w:t>30113</w:t>
            </w:r>
          </w:p>
        </w:tc>
        <w:tc>
          <w:tcPr>
            <w:tcW w:w="1980" w:type="dxa"/>
            <w:vAlign w:val="center"/>
          </w:tcPr>
          <w:p w14:paraId="499CBFEE">
            <w:pPr>
              <w:jc w:val="left"/>
            </w:pPr>
            <w:r>
              <w:rPr>
                <w:rFonts w:ascii="宋体" w:hAnsi="宋体" w:eastAsia="宋体" w:cs="宋体"/>
                <w:b w:val="0"/>
                <w:i w:val="0"/>
                <w:color w:val="000000"/>
                <w:sz w:val="14"/>
              </w:rPr>
              <w:t xml:space="preserve">  住房公积金</w:t>
            </w:r>
          </w:p>
        </w:tc>
        <w:tc>
          <w:tcPr>
            <w:tcW w:w="1020" w:type="dxa"/>
            <w:vAlign w:val="center"/>
          </w:tcPr>
          <w:p w14:paraId="3FD02B5B">
            <w:pPr>
              <w:jc w:val="right"/>
            </w:pPr>
            <w:r>
              <w:rPr>
                <w:rFonts w:ascii="宋体" w:hAnsi="宋体" w:eastAsia="宋体" w:cs="宋体"/>
                <w:b w:val="0"/>
                <w:i w:val="0"/>
                <w:color w:val="000000"/>
                <w:sz w:val="14"/>
              </w:rPr>
              <w:t>30.99</w:t>
            </w:r>
          </w:p>
        </w:tc>
        <w:tc>
          <w:tcPr>
            <w:tcW w:w="540" w:type="dxa"/>
            <w:vAlign w:val="center"/>
          </w:tcPr>
          <w:p w14:paraId="2BA45F82">
            <w:pPr>
              <w:jc w:val="center"/>
            </w:pPr>
            <w:r>
              <w:rPr>
                <w:rFonts w:ascii="宋体" w:hAnsi="宋体" w:eastAsia="宋体" w:cs="宋体"/>
                <w:b w:val="0"/>
                <w:i w:val="0"/>
                <w:color w:val="000000"/>
                <w:sz w:val="14"/>
              </w:rPr>
              <w:t>30212</w:t>
            </w:r>
          </w:p>
        </w:tc>
        <w:tc>
          <w:tcPr>
            <w:tcW w:w="1560" w:type="dxa"/>
            <w:vAlign w:val="center"/>
          </w:tcPr>
          <w:p w14:paraId="777B2E54">
            <w:pPr>
              <w:jc w:val="left"/>
            </w:pPr>
            <w:r>
              <w:rPr>
                <w:rFonts w:ascii="宋体" w:hAnsi="宋体" w:eastAsia="宋体" w:cs="宋体"/>
                <w:b w:val="0"/>
                <w:i w:val="0"/>
                <w:color w:val="000000"/>
                <w:sz w:val="14"/>
              </w:rPr>
              <w:t xml:space="preserve">  因公出国（境）费用</w:t>
            </w:r>
          </w:p>
        </w:tc>
        <w:tc>
          <w:tcPr>
            <w:tcW w:w="1020" w:type="dxa"/>
            <w:vAlign w:val="center"/>
          </w:tcPr>
          <w:p w14:paraId="3796DC36"/>
        </w:tc>
        <w:tc>
          <w:tcPr>
            <w:tcW w:w="540" w:type="dxa"/>
            <w:vAlign w:val="center"/>
          </w:tcPr>
          <w:p w14:paraId="32DB2F38">
            <w:pPr>
              <w:jc w:val="center"/>
            </w:pPr>
            <w:r>
              <w:rPr>
                <w:rFonts w:ascii="宋体" w:hAnsi="宋体" w:eastAsia="宋体" w:cs="宋体"/>
                <w:b w:val="0"/>
                <w:i w:val="0"/>
                <w:color w:val="000000"/>
                <w:sz w:val="14"/>
              </w:rPr>
              <w:t>31009</w:t>
            </w:r>
          </w:p>
        </w:tc>
        <w:tc>
          <w:tcPr>
            <w:tcW w:w="2540" w:type="dxa"/>
            <w:vAlign w:val="center"/>
          </w:tcPr>
          <w:p w14:paraId="61C7A1CD">
            <w:pPr>
              <w:jc w:val="left"/>
            </w:pPr>
            <w:r>
              <w:rPr>
                <w:rFonts w:ascii="宋体" w:hAnsi="宋体" w:eastAsia="宋体" w:cs="宋体"/>
                <w:b w:val="0"/>
                <w:i w:val="0"/>
                <w:color w:val="000000"/>
                <w:sz w:val="14"/>
              </w:rPr>
              <w:t xml:space="preserve">  土地补偿</w:t>
            </w:r>
          </w:p>
        </w:tc>
        <w:tc>
          <w:tcPr>
            <w:tcW w:w="1032" w:type="dxa"/>
            <w:vAlign w:val="center"/>
          </w:tcPr>
          <w:p w14:paraId="7D8A0A11"/>
        </w:tc>
      </w:tr>
      <w:tr w14:paraId="2D0B1F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8CC5F33">
            <w:pPr>
              <w:jc w:val="center"/>
            </w:pPr>
            <w:r>
              <w:rPr>
                <w:rFonts w:ascii="宋体" w:hAnsi="宋体" w:eastAsia="宋体" w:cs="宋体"/>
                <w:b w:val="0"/>
                <w:i w:val="0"/>
                <w:color w:val="000000"/>
                <w:sz w:val="14"/>
              </w:rPr>
              <w:t>30114</w:t>
            </w:r>
          </w:p>
        </w:tc>
        <w:tc>
          <w:tcPr>
            <w:tcW w:w="1980" w:type="dxa"/>
            <w:vAlign w:val="center"/>
          </w:tcPr>
          <w:p w14:paraId="11A19FE3">
            <w:pPr>
              <w:jc w:val="left"/>
            </w:pPr>
            <w:r>
              <w:rPr>
                <w:rFonts w:ascii="宋体" w:hAnsi="宋体" w:eastAsia="宋体" w:cs="宋体"/>
                <w:b w:val="0"/>
                <w:i w:val="0"/>
                <w:color w:val="000000"/>
                <w:sz w:val="14"/>
              </w:rPr>
              <w:t xml:space="preserve">  医疗费</w:t>
            </w:r>
          </w:p>
        </w:tc>
        <w:tc>
          <w:tcPr>
            <w:tcW w:w="1020" w:type="dxa"/>
            <w:vAlign w:val="center"/>
          </w:tcPr>
          <w:p w14:paraId="52AAE833"/>
        </w:tc>
        <w:tc>
          <w:tcPr>
            <w:tcW w:w="540" w:type="dxa"/>
            <w:vAlign w:val="center"/>
          </w:tcPr>
          <w:p w14:paraId="2F6306BB">
            <w:pPr>
              <w:jc w:val="center"/>
            </w:pPr>
            <w:r>
              <w:rPr>
                <w:rFonts w:ascii="宋体" w:hAnsi="宋体" w:eastAsia="宋体" w:cs="宋体"/>
                <w:b w:val="0"/>
                <w:i w:val="0"/>
                <w:color w:val="000000"/>
                <w:sz w:val="14"/>
              </w:rPr>
              <w:t>30213</w:t>
            </w:r>
          </w:p>
        </w:tc>
        <w:tc>
          <w:tcPr>
            <w:tcW w:w="1560" w:type="dxa"/>
            <w:vAlign w:val="center"/>
          </w:tcPr>
          <w:p w14:paraId="56E3C9D7">
            <w:pPr>
              <w:jc w:val="left"/>
            </w:pPr>
            <w:r>
              <w:rPr>
                <w:rFonts w:ascii="宋体" w:hAnsi="宋体" w:eastAsia="宋体" w:cs="宋体"/>
                <w:b w:val="0"/>
                <w:i w:val="0"/>
                <w:color w:val="000000"/>
                <w:sz w:val="14"/>
              </w:rPr>
              <w:t xml:space="preserve">  维修（护）费</w:t>
            </w:r>
          </w:p>
        </w:tc>
        <w:tc>
          <w:tcPr>
            <w:tcW w:w="1020" w:type="dxa"/>
            <w:vAlign w:val="center"/>
          </w:tcPr>
          <w:p w14:paraId="2C8E5675">
            <w:pPr>
              <w:jc w:val="right"/>
            </w:pPr>
            <w:r>
              <w:rPr>
                <w:rFonts w:ascii="宋体" w:hAnsi="宋体" w:eastAsia="宋体" w:cs="宋体"/>
                <w:b w:val="0"/>
                <w:i w:val="0"/>
                <w:color w:val="000000"/>
                <w:sz w:val="14"/>
              </w:rPr>
              <w:t>9.44</w:t>
            </w:r>
          </w:p>
        </w:tc>
        <w:tc>
          <w:tcPr>
            <w:tcW w:w="540" w:type="dxa"/>
            <w:vAlign w:val="center"/>
          </w:tcPr>
          <w:p w14:paraId="1F5AAF08">
            <w:pPr>
              <w:jc w:val="center"/>
            </w:pPr>
            <w:r>
              <w:rPr>
                <w:rFonts w:ascii="宋体" w:hAnsi="宋体" w:eastAsia="宋体" w:cs="宋体"/>
                <w:b w:val="0"/>
                <w:i w:val="0"/>
                <w:color w:val="000000"/>
                <w:sz w:val="14"/>
              </w:rPr>
              <w:t>31010</w:t>
            </w:r>
          </w:p>
        </w:tc>
        <w:tc>
          <w:tcPr>
            <w:tcW w:w="2540" w:type="dxa"/>
            <w:vAlign w:val="center"/>
          </w:tcPr>
          <w:p w14:paraId="5AAF196C">
            <w:pPr>
              <w:jc w:val="left"/>
            </w:pPr>
            <w:r>
              <w:rPr>
                <w:rFonts w:ascii="宋体" w:hAnsi="宋体" w:eastAsia="宋体" w:cs="宋体"/>
                <w:b w:val="0"/>
                <w:i w:val="0"/>
                <w:color w:val="000000"/>
                <w:sz w:val="14"/>
              </w:rPr>
              <w:t xml:space="preserve">  安置补助</w:t>
            </w:r>
          </w:p>
        </w:tc>
        <w:tc>
          <w:tcPr>
            <w:tcW w:w="1032" w:type="dxa"/>
            <w:vAlign w:val="center"/>
          </w:tcPr>
          <w:p w14:paraId="234B5E50"/>
        </w:tc>
      </w:tr>
      <w:tr w14:paraId="089ECD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BD269B4">
            <w:pPr>
              <w:jc w:val="center"/>
            </w:pPr>
            <w:r>
              <w:rPr>
                <w:rFonts w:ascii="宋体" w:hAnsi="宋体" w:eastAsia="宋体" w:cs="宋体"/>
                <w:b w:val="0"/>
                <w:i w:val="0"/>
                <w:color w:val="000000"/>
                <w:sz w:val="14"/>
              </w:rPr>
              <w:t>30199</w:t>
            </w:r>
          </w:p>
        </w:tc>
        <w:tc>
          <w:tcPr>
            <w:tcW w:w="1980" w:type="dxa"/>
            <w:vAlign w:val="center"/>
          </w:tcPr>
          <w:p w14:paraId="033C008E">
            <w:pPr>
              <w:jc w:val="left"/>
            </w:pPr>
            <w:r>
              <w:rPr>
                <w:rFonts w:ascii="宋体" w:hAnsi="宋体" w:eastAsia="宋体" w:cs="宋体"/>
                <w:b w:val="0"/>
                <w:i w:val="0"/>
                <w:color w:val="000000"/>
                <w:sz w:val="14"/>
              </w:rPr>
              <w:t xml:space="preserve">  其他工资福利支出</w:t>
            </w:r>
          </w:p>
        </w:tc>
        <w:tc>
          <w:tcPr>
            <w:tcW w:w="1020" w:type="dxa"/>
            <w:vAlign w:val="center"/>
          </w:tcPr>
          <w:p w14:paraId="0222CC01"/>
        </w:tc>
        <w:tc>
          <w:tcPr>
            <w:tcW w:w="540" w:type="dxa"/>
            <w:vAlign w:val="center"/>
          </w:tcPr>
          <w:p w14:paraId="32594B62">
            <w:pPr>
              <w:jc w:val="center"/>
            </w:pPr>
            <w:r>
              <w:rPr>
                <w:rFonts w:ascii="宋体" w:hAnsi="宋体" w:eastAsia="宋体" w:cs="宋体"/>
                <w:b w:val="0"/>
                <w:i w:val="0"/>
                <w:color w:val="000000"/>
                <w:sz w:val="14"/>
              </w:rPr>
              <w:t>30214</w:t>
            </w:r>
          </w:p>
        </w:tc>
        <w:tc>
          <w:tcPr>
            <w:tcW w:w="1560" w:type="dxa"/>
            <w:vAlign w:val="center"/>
          </w:tcPr>
          <w:p w14:paraId="53980E5F">
            <w:pPr>
              <w:jc w:val="left"/>
            </w:pPr>
            <w:r>
              <w:rPr>
                <w:rFonts w:ascii="宋体" w:hAnsi="宋体" w:eastAsia="宋体" w:cs="宋体"/>
                <w:b w:val="0"/>
                <w:i w:val="0"/>
                <w:color w:val="000000"/>
                <w:sz w:val="14"/>
              </w:rPr>
              <w:t xml:space="preserve">  租赁费</w:t>
            </w:r>
          </w:p>
        </w:tc>
        <w:tc>
          <w:tcPr>
            <w:tcW w:w="1020" w:type="dxa"/>
            <w:vAlign w:val="center"/>
          </w:tcPr>
          <w:p w14:paraId="778FFD8A">
            <w:pPr>
              <w:jc w:val="right"/>
            </w:pPr>
            <w:r>
              <w:rPr>
                <w:rFonts w:ascii="宋体" w:hAnsi="宋体" w:eastAsia="宋体" w:cs="宋体"/>
                <w:b w:val="0"/>
                <w:i w:val="0"/>
                <w:color w:val="000000"/>
                <w:sz w:val="14"/>
              </w:rPr>
              <w:t>3.53</w:t>
            </w:r>
          </w:p>
        </w:tc>
        <w:tc>
          <w:tcPr>
            <w:tcW w:w="540" w:type="dxa"/>
            <w:vAlign w:val="center"/>
          </w:tcPr>
          <w:p w14:paraId="607F9746">
            <w:pPr>
              <w:jc w:val="center"/>
            </w:pPr>
            <w:r>
              <w:rPr>
                <w:rFonts w:ascii="宋体" w:hAnsi="宋体" w:eastAsia="宋体" w:cs="宋体"/>
                <w:b w:val="0"/>
                <w:i w:val="0"/>
                <w:color w:val="000000"/>
                <w:sz w:val="14"/>
              </w:rPr>
              <w:t>31011</w:t>
            </w:r>
          </w:p>
        </w:tc>
        <w:tc>
          <w:tcPr>
            <w:tcW w:w="2540" w:type="dxa"/>
            <w:vAlign w:val="center"/>
          </w:tcPr>
          <w:p w14:paraId="4836EFE3">
            <w:pPr>
              <w:jc w:val="left"/>
            </w:pPr>
            <w:r>
              <w:rPr>
                <w:rFonts w:ascii="宋体" w:hAnsi="宋体" w:eastAsia="宋体" w:cs="宋体"/>
                <w:b w:val="0"/>
                <w:i w:val="0"/>
                <w:color w:val="000000"/>
                <w:sz w:val="14"/>
              </w:rPr>
              <w:t xml:space="preserve">  地上附着物和青苗补偿</w:t>
            </w:r>
          </w:p>
        </w:tc>
        <w:tc>
          <w:tcPr>
            <w:tcW w:w="1032" w:type="dxa"/>
            <w:vAlign w:val="center"/>
          </w:tcPr>
          <w:p w14:paraId="49F6327C"/>
        </w:tc>
      </w:tr>
      <w:tr w14:paraId="618DF1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880B948">
            <w:pPr>
              <w:jc w:val="left"/>
            </w:pPr>
            <w:r>
              <w:rPr>
                <w:rFonts w:ascii="宋体" w:hAnsi="宋体" w:eastAsia="宋体" w:cs="宋体"/>
                <w:b w:val="0"/>
                <w:i w:val="0"/>
                <w:color w:val="000000"/>
                <w:sz w:val="14"/>
              </w:rPr>
              <w:t>303</w:t>
            </w:r>
          </w:p>
        </w:tc>
        <w:tc>
          <w:tcPr>
            <w:tcW w:w="1980" w:type="dxa"/>
            <w:vAlign w:val="center"/>
          </w:tcPr>
          <w:p w14:paraId="5C68D079">
            <w:pPr>
              <w:jc w:val="left"/>
            </w:pPr>
            <w:r>
              <w:rPr>
                <w:rFonts w:ascii="宋体" w:hAnsi="宋体" w:eastAsia="宋体" w:cs="宋体"/>
                <w:b w:val="0"/>
                <w:i w:val="0"/>
                <w:color w:val="000000"/>
                <w:sz w:val="14"/>
              </w:rPr>
              <w:t>对个人和家庭的补助</w:t>
            </w:r>
          </w:p>
        </w:tc>
        <w:tc>
          <w:tcPr>
            <w:tcW w:w="1020" w:type="dxa"/>
            <w:vAlign w:val="center"/>
          </w:tcPr>
          <w:p w14:paraId="16724DA4">
            <w:pPr>
              <w:jc w:val="right"/>
            </w:pPr>
            <w:r>
              <w:rPr>
                <w:rFonts w:ascii="宋体" w:hAnsi="宋体" w:eastAsia="宋体" w:cs="宋体"/>
                <w:b w:val="0"/>
                <w:i w:val="0"/>
                <w:color w:val="000000"/>
                <w:sz w:val="14"/>
              </w:rPr>
              <w:t>25.88</w:t>
            </w:r>
          </w:p>
        </w:tc>
        <w:tc>
          <w:tcPr>
            <w:tcW w:w="540" w:type="dxa"/>
            <w:vAlign w:val="center"/>
          </w:tcPr>
          <w:p w14:paraId="0C2033A2">
            <w:pPr>
              <w:jc w:val="center"/>
            </w:pPr>
            <w:r>
              <w:rPr>
                <w:rFonts w:ascii="宋体" w:hAnsi="宋体" w:eastAsia="宋体" w:cs="宋体"/>
                <w:b w:val="0"/>
                <w:i w:val="0"/>
                <w:color w:val="000000"/>
                <w:sz w:val="14"/>
              </w:rPr>
              <w:t>30215</w:t>
            </w:r>
          </w:p>
        </w:tc>
        <w:tc>
          <w:tcPr>
            <w:tcW w:w="1560" w:type="dxa"/>
            <w:vAlign w:val="center"/>
          </w:tcPr>
          <w:p w14:paraId="2DFC4652">
            <w:pPr>
              <w:jc w:val="left"/>
            </w:pPr>
            <w:r>
              <w:rPr>
                <w:rFonts w:ascii="宋体" w:hAnsi="宋体" w:eastAsia="宋体" w:cs="宋体"/>
                <w:b w:val="0"/>
                <w:i w:val="0"/>
                <w:color w:val="000000"/>
                <w:sz w:val="14"/>
              </w:rPr>
              <w:t xml:space="preserve">  会议费</w:t>
            </w:r>
          </w:p>
        </w:tc>
        <w:tc>
          <w:tcPr>
            <w:tcW w:w="1020" w:type="dxa"/>
            <w:vAlign w:val="center"/>
          </w:tcPr>
          <w:p w14:paraId="5BB0C295"/>
        </w:tc>
        <w:tc>
          <w:tcPr>
            <w:tcW w:w="540" w:type="dxa"/>
            <w:vAlign w:val="center"/>
          </w:tcPr>
          <w:p w14:paraId="2DD7A315">
            <w:pPr>
              <w:jc w:val="center"/>
            </w:pPr>
            <w:r>
              <w:rPr>
                <w:rFonts w:ascii="宋体" w:hAnsi="宋体" w:eastAsia="宋体" w:cs="宋体"/>
                <w:b w:val="0"/>
                <w:i w:val="0"/>
                <w:color w:val="000000"/>
                <w:sz w:val="14"/>
              </w:rPr>
              <w:t>31012</w:t>
            </w:r>
          </w:p>
        </w:tc>
        <w:tc>
          <w:tcPr>
            <w:tcW w:w="2540" w:type="dxa"/>
            <w:vAlign w:val="center"/>
          </w:tcPr>
          <w:p w14:paraId="7325726E">
            <w:pPr>
              <w:jc w:val="left"/>
            </w:pPr>
            <w:r>
              <w:rPr>
                <w:rFonts w:ascii="宋体" w:hAnsi="宋体" w:eastAsia="宋体" w:cs="宋体"/>
                <w:b w:val="0"/>
                <w:i w:val="0"/>
                <w:color w:val="000000"/>
                <w:sz w:val="14"/>
              </w:rPr>
              <w:t xml:space="preserve">  拆迁补偿</w:t>
            </w:r>
          </w:p>
        </w:tc>
        <w:tc>
          <w:tcPr>
            <w:tcW w:w="1032" w:type="dxa"/>
            <w:vAlign w:val="center"/>
          </w:tcPr>
          <w:p w14:paraId="32594A19"/>
        </w:tc>
      </w:tr>
      <w:tr w14:paraId="57A2EDE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58E8828">
            <w:pPr>
              <w:jc w:val="center"/>
            </w:pPr>
            <w:r>
              <w:rPr>
                <w:rFonts w:ascii="宋体" w:hAnsi="宋体" w:eastAsia="宋体" w:cs="宋体"/>
                <w:b w:val="0"/>
                <w:i w:val="0"/>
                <w:color w:val="000000"/>
                <w:sz w:val="14"/>
              </w:rPr>
              <w:t>30301</w:t>
            </w:r>
          </w:p>
        </w:tc>
        <w:tc>
          <w:tcPr>
            <w:tcW w:w="1980" w:type="dxa"/>
            <w:vAlign w:val="center"/>
          </w:tcPr>
          <w:p w14:paraId="60ED6508">
            <w:pPr>
              <w:jc w:val="left"/>
            </w:pPr>
            <w:r>
              <w:rPr>
                <w:rFonts w:ascii="宋体" w:hAnsi="宋体" w:eastAsia="宋体" w:cs="宋体"/>
                <w:b w:val="0"/>
                <w:i w:val="0"/>
                <w:color w:val="000000"/>
                <w:sz w:val="14"/>
              </w:rPr>
              <w:t xml:space="preserve">  离休费</w:t>
            </w:r>
          </w:p>
        </w:tc>
        <w:tc>
          <w:tcPr>
            <w:tcW w:w="1020" w:type="dxa"/>
            <w:vAlign w:val="center"/>
          </w:tcPr>
          <w:p w14:paraId="0EA065EC"/>
        </w:tc>
        <w:tc>
          <w:tcPr>
            <w:tcW w:w="540" w:type="dxa"/>
            <w:vAlign w:val="center"/>
          </w:tcPr>
          <w:p w14:paraId="076BEFA9">
            <w:pPr>
              <w:jc w:val="center"/>
            </w:pPr>
            <w:r>
              <w:rPr>
                <w:rFonts w:ascii="宋体" w:hAnsi="宋体" w:eastAsia="宋体" w:cs="宋体"/>
                <w:b w:val="0"/>
                <w:i w:val="0"/>
                <w:color w:val="000000"/>
                <w:sz w:val="14"/>
              </w:rPr>
              <w:t>30216</w:t>
            </w:r>
          </w:p>
        </w:tc>
        <w:tc>
          <w:tcPr>
            <w:tcW w:w="1560" w:type="dxa"/>
            <w:vAlign w:val="center"/>
          </w:tcPr>
          <w:p w14:paraId="1C6FD1F9">
            <w:pPr>
              <w:jc w:val="left"/>
            </w:pPr>
            <w:r>
              <w:rPr>
                <w:rFonts w:ascii="宋体" w:hAnsi="宋体" w:eastAsia="宋体" w:cs="宋体"/>
                <w:b w:val="0"/>
                <w:i w:val="0"/>
                <w:color w:val="000000"/>
                <w:sz w:val="14"/>
              </w:rPr>
              <w:t xml:space="preserve">  培训费</w:t>
            </w:r>
          </w:p>
        </w:tc>
        <w:tc>
          <w:tcPr>
            <w:tcW w:w="1020" w:type="dxa"/>
            <w:vAlign w:val="center"/>
          </w:tcPr>
          <w:p w14:paraId="2AF16E8B"/>
        </w:tc>
        <w:tc>
          <w:tcPr>
            <w:tcW w:w="540" w:type="dxa"/>
            <w:vAlign w:val="center"/>
          </w:tcPr>
          <w:p w14:paraId="2AF597AD">
            <w:pPr>
              <w:jc w:val="center"/>
            </w:pPr>
            <w:r>
              <w:rPr>
                <w:rFonts w:ascii="宋体" w:hAnsi="宋体" w:eastAsia="宋体" w:cs="宋体"/>
                <w:b w:val="0"/>
                <w:i w:val="0"/>
                <w:color w:val="000000"/>
                <w:sz w:val="14"/>
              </w:rPr>
              <w:t>31013</w:t>
            </w:r>
          </w:p>
        </w:tc>
        <w:tc>
          <w:tcPr>
            <w:tcW w:w="2540" w:type="dxa"/>
            <w:vAlign w:val="center"/>
          </w:tcPr>
          <w:p w14:paraId="5F981D1E">
            <w:pPr>
              <w:jc w:val="left"/>
            </w:pPr>
            <w:r>
              <w:rPr>
                <w:rFonts w:ascii="宋体" w:hAnsi="宋体" w:eastAsia="宋体" w:cs="宋体"/>
                <w:b w:val="0"/>
                <w:i w:val="0"/>
                <w:color w:val="000000"/>
                <w:sz w:val="14"/>
              </w:rPr>
              <w:t xml:space="preserve">  公务用车购置</w:t>
            </w:r>
          </w:p>
        </w:tc>
        <w:tc>
          <w:tcPr>
            <w:tcW w:w="1032" w:type="dxa"/>
            <w:vAlign w:val="center"/>
          </w:tcPr>
          <w:p w14:paraId="0E0F7708"/>
        </w:tc>
      </w:tr>
      <w:tr w14:paraId="43CD16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39ED726">
            <w:pPr>
              <w:jc w:val="center"/>
            </w:pPr>
            <w:r>
              <w:rPr>
                <w:rFonts w:ascii="宋体" w:hAnsi="宋体" w:eastAsia="宋体" w:cs="宋体"/>
                <w:b w:val="0"/>
                <w:i w:val="0"/>
                <w:color w:val="000000"/>
                <w:sz w:val="14"/>
              </w:rPr>
              <w:t>30302</w:t>
            </w:r>
          </w:p>
        </w:tc>
        <w:tc>
          <w:tcPr>
            <w:tcW w:w="1980" w:type="dxa"/>
            <w:vAlign w:val="center"/>
          </w:tcPr>
          <w:p w14:paraId="6423501F">
            <w:pPr>
              <w:jc w:val="left"/>
            </w:pPr>
            <w:r>
              <w:rPr>
                <w:rFonts w:ascii="宋体" w:hAnsi="宋体" w:eastAsia="宋体" w:cs="宋体"/>
                <w:b w:val="0"/>
                <w:i w:val="0"/>
                <w:color w:val="000000"/>
                <w:sz w:val="14"/>
              </w:rPr>
              <w:t xml:space="preserve">  退休费</w:t>
            </w:r>
          </w:p>
        </w:tc>
        <w:tc>
          <w:tcPr>
            <w:tcW w:w="1020" w:type="dxa"/>
            <w:vAlign w:val="center"/>
          </w:tcPr>
          <w:p w14:paraId="036A5956">
            <w:pPr>
              <w:jc w:val="right"/>
            </w:pPr>
            <w:r>
              <w:rPr>
                <w:rFonts w:ascii="宋体" w:hAnsi="宋体" w:eastAsia="宋体" w:cs="宋体"/>
                <w:b w:val="0"/>
                <w:i w:val="0"/>
                <w:color w:val="000000"/>
                <w:sz w:val="14"/>
              </w:rPr>
              <w:t>0.95</w:t>
            </w:r>
          </w:p>
        </w:tc>
        <w:tc>
          <w:tcPr>
            <w:tcW w:w="540" w:type="dxa"/>
            <w:vAlign w:val="center"/>
          </w:tcPr>
          <w:p w14:paraId="39EF483C">
            <w:pPr>
              <w:jc w:val="center"/>
            </w:pPr>
            <w:r>
              <w:rPr>
                <w:rFonts w:ascii="宋体" w:hAnsi="宋体" w:eastAsia="宋体" w:cs="宋体"/>
                <w:b w:val="0"/>
                <w:i w:val="0"/>
                <w:color w:val="000000"/>
                <w:sz w:val="14"/>
              </w:rPr>
              <w:t>30217</w:t>
            </w:r>
          </w:p>
        </w:tc>
        <w:tc>
          <w:tcPr>
            <w:tcW w:w="1560" w:type="dxa"/>
            <w:vAlign w:val="center"/>
          </w:tcPr>
          <w:p w14:paraId="41FD26AA">
            <w:pPr>
              <w:jc w:val="left"/>
            </w:pPr>
            <w:r>
              <w:rPr>
                <w:rFonts w:ascii="宋体" w:hAnsi="宋体" w:eastAsia="宋体" w:cs="宋体"/>
                <w:b w:val="0"/>
                <w:i w:val="0"/>
                <w:color w:val="000000"/>
                <w:sz w:val="14"/>
              </w:rPr>
              <w:t xml:space="preserve">  公务接待费</w:t>
            </w:r>
          </w:p>
        </w:tc>
        <w:tc>
          <w:tcPr>
            <w:tcW w:w="1020" w:type="dxa"/>
            <w:vAlign w:val="center"/>
          </w:tcPr>
          <w:p w14:paraId="119AF31D"/>
        </w:tc>
        <w:tc>
          <w:tcPr>
            <w:tcW w:w="540" w:type="dxa"/>
            <w:vAlign w:val="center"/>
          </w:tcPr>
          <w:p w14:paraId="03523C35">
            <w:pPr>
              <w:jc w:val="center"/>
            </w:pPr>
            <w:r>
              <w:rPr>
                <w:rFonts w:ascii="宋体" w:hAnsi="宋体" w:eastAsia="宋体" w:cs="宋体"/>
                <w:b w:val="0"/>
                <w:i w:val="0"/>
                <w:color w:val="000000"/>
                <w:sz w:val="14"/>
              </w:rPr>
              <w:t>31019</w:t>
            </w:r>
          </w:p>
        </w:tc>
        <w:tc>
          <w:tcPr>
            <w:tcW w:w="2540" w:type="dxa"/>
            <w:vAlign w:val="center"/>
          </w:tcPr>
          <w:p w14:paraId="605E0355">
            <w:pPr>
              <w:jc w:val="left"/>
            </w:pPr>
            <w:r>
              <w:rPr>
                <w:rFonts w:ascii="宋体" w:hAnsi="宋体" w:eastAsia="宋体" w:cs="宋体"/>
                <w:b w:val="0"/>
                <w:i w:val="0"/>
                <w:color w:val="000000"/>
                <w:sz w:val="14"/>
              </w:rPr>
              <w:t xml:space="preserve">  其他交通工具购置</w:t>
            </w:r>
          </w:p>
        </w:tc>
        <w:tc>
          <w:tcPr>
            <w:tcW w:w="1032" w:type="dxa"/>
            <w:vAlign w:val="center"/>
          </w:tcPr>
          <w:p w14:paraId="2DB5BFA3"/>
        </w:tc>
      </w:tr>
      <w:tr w14:paraId="0FDCE4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DE0F52E">
            <w:pPr>
              <w:jc w:val="center"/>
            </w:pPr>
            <w:r>
              <w:rPr>
                <w:rFonts w:ascii="宋体" w:hAnsi="宋体" w:eastAsia="宋体" w:cs="宋体"/>
                <w:b w:val="0"/>
                <w:i w:val="0"/>
                <w:color w:val="000000"/>
                <w:sz w:val="14"/>
              </w:rPr>
              <w:t>30303</w:t>
            </w:r>
          </w:p>
        </w:tc>
        <w:tc>
          <w:tcPr>
            <w:tcW w:w="1980" w:type="dxa"/>
            <w:vAlign w:val="center"/>
          </w:tcPr>
          <w:p w14:paraId="0E0586EE">
            <w:pPr>
              <w:jc w:val="left"/>
            </w:pPr>
            <w:r>
              <w:rPr>
                <w:rFonts w:ascii="宋体" w:hAnsi="宋体" w:eastAsia="宋体" w:cs="宋体"/>
                <w:b w:val="0"/>
                <w:i w:val="0"/>
                <w:color w:val="000000"/>
                <w:sz w:val="14"/>
              </w:rPr>
              <w:t xml:space="preserve">  退职（役）费</w:t>
            </w:r>
          </w:p>
        </w:tc>
        <w:tc>
          <w:tcPr>
            <w:tcW w:w="1020" w:type="dxa"/>
            <w:vAlign w:val="center"/>
          </w:tcPr>
          <w:p w14:paraId="560DB22F"/>
        </w:tc>
        <w:tc>
          <w:tcPr>
            <w:tcW w:w="540" w:type="dxa"/>
            <w:vAlign w:val="center"/>
          </w:tcPr>
          <w:p w14:paraId="0BDD8083">
            <w:pPr>
              <w:jc w:val="center"/>
            </w:pPr>
            <w:r>
              <w:rPr>
                <w:rFonts w:ascii="宋体" w:hAnsi="宋体" w:eastAsia="宋体" w:cs="宋体"/>
                <w:b w:val="0"/>
                <w:i w:val="0"/>
                <w:color w:val="000000"/>
                <w:sz w:val="14"/>
              </w:rPr>
              <w:t>30218</w:t>
            </w:r>
          </w:p>
        </w:tc>
        <w:tc>
          <w:tcPr>
            <w:tcW w:w="1560" w:type="dxa"/>
            <w:vAlign w:val="center"/>
          </w:tcPr>
          <w:p w14:paraId="1D61F94D">
            <w:pPr>
              <w:jc w:val="left"/>
            </w:pPr>
            <w:r>
              <w:rPr>
                <w:rFonts w:ascii="宋体" w:hAnsi="宋体" w:eastAsia="宋体" w:cs="宋体"/>
                <w:b w:val="0"/>
                <w:i w:val="0"/>
                <w:color w:val="000000"/>
                <w:sz w:val="14"/>
              </w:rPr>
              <w:t xml:space="preserve">  专用材料费</w:t>
            </w:r>
          </w:p>
        </w:tc>
        <w:tc>
          <w:tcPr>
            <w:tcW w:w="1020" w:type="dxa"/>
            <w:vAlign w:val="center"/>
          </w:tcPr>
          <w:p w14:paraId="5B293469"/>
        </w:tc>
        <w:tc>
          <w:tcPr>
            <w:tcW w:w="540" w:type="dxa"/>
            <w:vAlign w:val="center"/>
          </w:tcPr>
          <w:p w14:paraId="27149AB3">
            <w:pPr>
              <w:jc w:val="center"/>
            </w:pPr>
            <w:r>
              <w:rPr>
                <w:rFonts w:ascii="宋体" w:hAnsi="宋体" w:eastAsia="宋体" w:cs="宋体"/>
                <w:b w:val="0"/>
                <w:i w:val="0"/>
                <w:color w:val="000000"/>
                <w:sz w:val="14"/>
              </w:rPr>
              <w:t>31021</w:t>
            </w:r>
          </w:p>
        </w:tc>
        <w:tc>
          <w:tcPr>
            <w:tcW w:w="2540" w:type="dxa"/>
            <w:vAlign w:val="center"/>
          </w:tcPr>
          <w:p w14:paraId="4D5AE150">
            <w:pPr>
              <w:jc w:val="left"/>
            </w:pPr>
            <w:r>
              <w:rPr>
                <w:rFonts w:ascii="宋体" w:hAnsi="宋体" w:eastAsia="宋体" w:cs="宋体"/>
                <w:b w:val="0"/>
                <w:i w:val="0"/>
                <w:color w:val="000000"/>
                <w:sz w:val="14"/>
              </w:rPr>
              <w:t xml:space="preserve">  文物和陈列品购置</w:t>
            </w:r>
          </w:p>
        </w:tc>
        <w:tc>
          <w:tcPr>
            <w:tcW w:w="1032" w:type="dxa"/>
            <w:vAlign w:val="center"/>
          </w:tcPr>
          <w:p w14:paraId="1C92A3F4"/>
        </w:tc>
      </w:tr>
      <w:tr w14:paraId="01BBA6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9095A27">
            <w:pPr>
              <w:jc w:val="center"/>
            </w:pPr>
            <w:r>
              <w:rPr>
                <w:rFonts w:ascii="宋体" w:hAnsi="宋体" w:eastAsia="宋体" w:cs="宋体"/>
                <w:b w:val="0"/>
                <w:i w:val="0"/>
                <w:color w:val="000000"/>
                <w:sz w:val="14"/>
              </w:rPr>
              <w:t>30304</w:t>
            </w:r>
          </w:p>
        </w:tc>
        <w:tc>
          <w:tcPr>
            <w:tcW w:w="1980" w:type="dxa"/>
            <w:vAlign w:val="center"/>
          </w:tcPr>
          <w:p w14:paraId="73EBE7EC">
            <w:pPr>
              <w:jc w:val="left"/>
            </w:pPr>
            <w:r>
              <w:rPr>
                <w:rFonts w:ascii="宋体" w:hAnsi="宋体" w:eastAsia="宋体" w:cs="宋体"/>
                <w:b w:val="0"/>
                <w:i w:val="0"/>
                <w:color w:val="000000"/>
                <w:sz w:val="14"/>
              </w:rPr>
              <w:t xml:space="preserve">  抚恤金</w:t>
            </w:r>
          </w:p>
        </w:tc>
        <w:tc>
          <w:tcPr>
            <w:tcW w:w="1020" w:type="dxa"/>
            <w:vAlign w:val="center"/>
          </w:tcPr>
          <w:p w14:paraId="45553AF5">
            <w:pPr>
              <w:jc w:val="right"/>
            </w:pPr>
            <w:r>
              <w:rPr>
                <w:rFonts w:ascii="宋体" w:hAnsi="宋体" w:eastAsia="宋体" w:cs="宋体"/>
                <w:b w:val="0"/>
                <w:i w:val="0"/>
                <w:color w:val="000000"/>
                <w:sz w:val="14"/>
              </w:rPr>
              <w:t>24.93</w:t>
            </w:r>
          </w:p>
        </w:tc>
        <w:tc>
          <w:tcPr>
            <w:tcW w:w="540" w:type="dxa"/>
            <w:vAlign w:val="center"/>
          </w:tcPr>
          <w:p w14:paraId="13C65B35">
            <w:pPr>
              <w:jc w:val="center"/>
            </w:pPr>
            <w:r>
              <w:rPr>
                <w:rFonts w:ascii="宋体" w:hAnsi="宋体" w:eastAsia="宋体" w:cs="宋体"/>
                <w:b w:val="0"/>
                <w:i w:val="0"/>
                <w:color w:val="000000"/>
                <w:sz w:val="14"/>
              </w:rPr>
              <w:t>30224</w:t>
            </w:r>
          </w:p>
        </w:tc>
        <w:tc>
          <w:tcPr>
            <w:tcW w:w="1560" w:type="dxa"/>
            <w:vAlign w:val="center"/>
          </w:tcPr>
          <w:p w14:paraId="143B41A7">
            <w:pPr>
              <w:jc w:val="left"/>
            </w:pPr>
            <w:r>
              <w:rPr>
                <w:rFonts w:ascii="宋体" w:hAnsi="宋体" w:eastAsia="宋体" w:cs="宋体"/>
                <w:b w:val="0"/>
                <w:i w:val="0"/>
                <w:color w:val="000000"/>
                <w:sz w:val="14"/>
              </w:rPr>
              <w:t xml:space="preserve">  被装购置费</w:t>
            </w:r>
          </w:p>
        </w:tc>
        <w:tc>
          <w:tcPr>
            <w:tcW w:w="1020" w:type="dxa"/>
            <w:vAlign w:val="center"/>
          </w:tcPr>
          <w:p w14:paraId="21AC8F50"/>
        </w:tc>
        <w:tc>
          <w:tcPr>
            <w:tcW w:w="540" w:type="dxa"/>
            <w:vAlign w:val="center"/>
          </w:tcPr>
          <w:p w14:paraId="2170BC3E">
            <w:pPr>
              <w:jc w:val="center"/>
            </w:pPr>
            <w:r>
              <w:rPr>
                <w:rFonts w:ascii="宋体" w:hAnsi="宋体" w:eastAsia="宋体" w:cs="宋体"/>
                <w:b w:val="0"/>
                <w:i w:val="0"/>
                <w:color w:val="000000"/>
                <w:sz w:val="14"/>
              </w:rPr>
              <w:t>31022</w:t>
            </w:r>
          </w:p>
        </w:tc>
        <w:tc>
          <w:tcPr>
            <w:tcW w:w="2540" w:type="dxa"/>
            <w:vAlign w:val="center"/>
          </w:tcPr>
          <w:p w14:paraId="5B6A73AA">
            <w:pPr>
              <w:jc w:val="left"/>
            </w:pPr>
            <w:r>
              <w:rPr>
                <w:rFonts w:ascii="宋体" w:hAnsi="宋体" w:eastAsia="宋体" w:cs="宋体"/>
                <w:b w:val="0"/>
                <w:i w:val="0"/>
                <w:color w:val="000000"/>
                <w:sz w:val="14"/>
              </w:rPr>
              <w:t xml:space="preserve">  无形资产购置</w:t>
            </w:r>
          </w:p>
        </w:tc>
        <w:tc>
          <w:tcPr>
            <w:tcW w:w="1032" w:type="dxa"/>
            <w:vAlign w:val="center"/>
          </w:tcPr>
          <w:p w14:paraId="744FB7B8"/>
        </w:tc>
      </w:tr>
      <w:tr w14:paraId="786597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0C13EB3">
            <w:pPr>
              <w:jc w:val="center"/>
            </w:pPr>
            <w:r>
              <w:rPr>
                <w:rFonts w:ascii="宋体" w:hAnsi="宋体" w:eastAsia="宋体" w:cs="宋体"/>
                <w:b w:val="0"/>
                <w:i w:val="0"/>
                <w:color w:val="000000"/>
                <w:sz w:val="14"/>
              </w:rPr>
              <w:t>30305</w:t>
            </w:r>
          </w:p>
        </w:tc>
        <w:tc>
          <w:tcPr>
            <w:tcW w:w="1980" w:type="dxa"/>
            <w:vAlign w:val="center"/>
          </w:tcPr>
          <w:p w14:paraId="41D7BCD5">
            <w:pPr>
              <w:jc w:val="left"/>
            </w:pPr>
            <w:r>
              <w:rPr>
                <w:rFonts w:ascii="宋体" w:hAnsi="宋体" w:eastAsia="宋体" w:cs="宋体"/>
                <w:b w:val="0"/>
                <w:i w:val="0"/>
                <w:color w:val="000000"/>
                <w:sz w:val="14"/>
              </w:rPr>
              <w:t xml:space="preserve">  生活补助</w:t>
            </w:r>
          </w:p>
        </w:tc>
        <w:tc>
          <w:tcPr>
            <w:tcW w:w="1020" w:type="dxa"/>
            <w:vAlign w:val="center"/>
          </w:tcPr>
          <w:p w14:paraId="051A705D"/>
        </w:tc>
        <w:tc>
          <w:tcPr>
            <w:tcW w:w="540" w:type="dxa"/>
            <w:vAlign w:val="center"/>
          </w:tcPr>
          <w:p w14:paraId="67A3E83F">
            <w:pPr>
              <w:jc w:val="center"/>
            </w:pPr>
            <w:r>
              <w:rPr>
                <w:rFonts w:ascii="宋体" w:hAnsi="宋体" w:eastAsia="宋体" w:cs="宋体"/>
                <w:b w:val="0"/>
                <w:i w:val="0"/>
                <w:color w:val="000000"/>
                <w:sz w:val="14"/>
              </w:rPr>
              <w:t>30225</w:t>
            </w:r>
          </w:p>
        </w:tc>
        <w:tc>
          <w:tcPr>
            <w:tcW w:w="1560" w:type="dxa"/>
            <w:vAlign w:val="center"/>
          </w:tcPr>
          <w:p w14:paraId="34BC6147">
            <w:pPr>
              <w:jc w:val="left"/>
            </w:pPr>
            <w:r>
              <w:rPr>
                <w:rFonts w:ascii="宋体" w:hAnsi="宋体" w:eastAsia="宋体" w:cs="宋体"/>
                <w:b w:val="0"/>
                <w:i w:val="0"/>
                <w:color w:val="000000"/>
                <w:sz w:val="14"/>
              </w:rPr>
              <w:t xml:space="preserve">  专用燃料费</w:t>
            </w:r>
          </w:p>
        </w:tc>
        <w:tc>
          <w:tcPr>
            <w:tcW w:w="1020" w:type="dxa"/>
            <w:vAlign w:val="center"/>
          </w:tcPr>
          <w:p w14:paraId="3C00485F"/>
        </w:tc>
        <w:tc>
          <w:tcPr>
            <w:tcW w:w="540" w:type="dxa"/>
            <w:vAlign w:val="center"/>
          </w:tcPr>
          <w:p w14:paraId="556818AB">
            <w:pPr>
              <w:jc w:val="center"/>
            </w:pPr>
            <w:r>
              <w:rPr>
                <w:rFonts w:ascii="宋体" w:hAnsi="宋体" w:eastAsia="宋体" w:cs="宋体"/>
                <w:b w:val="0"/>
                <w:i w:val="0"/>
                <w:color w:val="000000"/>
                <w:sz w:val="14"/>
              </w:rPr>
              <w:t>31099</w:t>
            </w:r>
          </w:p>
        </w:tc>
        <w:tc>
          <w:tcPr>
            <w:tcW w:w="2540" w:type="dxa"/>
            <w:vAlign w:val="center"/>
          </w:tcPr>
          <w:p w14:paraId="68456FC7">
            <w:pPr>
              <w:jc w:val="left"/>
            </w:pPr>
            <w:r>
              <w:rPr>
                <w:rFonts w:ascii="宋体" w:hAnsi="宋体" w:eastAsia="宋体" w:cs="宋体"/>
                <w:b w:val="0"/>
                <w:i w:val="0"/>
                <w:color w:val="000000"/>
                <w:sz w:val="14"/>
              </w:rPr>
              <w:t xml:space="preserve">  其他资本性支出</w:t>
            </w:r>
          </w:p>
        </w:tc>
        <w:tc>
          <w:tcPr>
            <w:tcW w:w="1032" w:type="dxa"/>
            <w:vAlign w:val="center"/>
          </w:tcPr>
          <w:p w14:paraId="0E5AB9DB"/>
        </w:tc>
      </w:tr>
      <w:tr w14:paraId="3DD992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B6EAB99">
            <w:pPr>
              <w:jc w:val="center"/>
            </w:pPr>
            <w:r>
              <w:rPr>
                <w:rFonts w:ascii="宋体" w:hAnsi="宋体" w:eastAsia="宋体" w:cs="宋体"/>
                <w:b w:val="0"/>
                <w:i w:val="0"/>
                <w:color w:val="000000"/>
                <w:sz w:val="14"/>
              </w:rPr>
              <w:t>30306</w:t>
            </w:r>
          </w:p>
        </w:tc>
        <w:tc>
          <w:tcPr>
            <w:tcW w:w="1980" w:type="dxa"/>
            <w:vAlign w:val="center"/>
          </w:tcPr>
          <w:p w14:paraId="0BDB2EBC">
            <w:pPr>
              <w:jc w:val="left"/>
            </w:pPr>
            <w:r>
              <w:rPr>
                <w:rFonts w:ascii="宋体" w:hAnsi="宋体" w:eastAsia="宋体" w:cs="宋体"/>
                <w:b w:val="0"/>
                <w:i w:val="0"/>
                <w:color w:val="000000"/>
                <w:sz w:val="14"/>
              </w:rPr>
              <w:t xml:space="preserve">  救济费</w:t>
            </w:r>
          </w:p>
        </w:tc>
        <w:tc>
          <w:tcPr>
            <w:tcW w:w="1020" w:type="dxa"/>
            <w:vAlign w:val="center"/>
          </w:tcPr>
          <w:p w14:paraId="7DE181C3"/>
        </w:tc>
        <w:tc>
          <w:tcPr>
            <w:tcW w:w="540" w:type="dxa"/>
            <w:vAlign w:val="center"/>
          </w:tcPr>
          <w:p w14:paraId="4048F6FF">
            <w:pPr>
              <w:jc w:val="center"/>
            </w:pPr>
            <w:r>
              <w:rPr>
                <w:rFonts w:ascii="宋体" w:hAnsi="宋体" w:eastAsia="宋体" w:cs="宋体"/>
                <w:b w:val="0"/>
                <w:i w:val="0"/>
                <w:color w:val="000000"/>
                <w:sz w:val="14"/>
              </w:rPr>
              <w:t>30226</w:t>
            </w:r>
          </w:p>
        </w:tc>
        <w:tc>
          <w:tcPr>
            <w:tcW w:w="1560" w:type="dxa"/>
            <w:vAlign w:val="center"/>
          </w:tcPr>
          <w:p w14:paraId="35C8066C">
            <w:pPr>
              <w:jc w:val="left"/>
            </w:pPr>
            <w:r>
              <w:rPr>
                <w:rFonts w:ascii="宋体" w:hAnsi="宋体" w:eastAsia="宋体" w:cs="宋体"/>
                <w:b w:val="0"/>
                <w:i w:val="0"/>
                <w:color w:val="000000"/>
                <w:sz w:val="14"/>
              </w:rPr>
              <w:t xml:space="preserve">  劳务费</w:t>
            </w:r>
          </w:p>
        </w:tc>
        <w:tc>
          <w:tcPr>
            <w:tcW w:w="1020" w:type="dxa"/>
            <w:vAlign w:val="center"/>
          </w:tcPr>
          <w:p w14:paraId="7F5EB363">
            <w:pPr>
              <w:jc w:val="right"/>
            </w:pPr>
            <w:r>
              <w:rPr>
                <w:rFonts w:ascii="宋体" w:hAnsi="宋体" w:eastAsia="宋体" w:cs="宋体"/>
                <w:b w:val="0"/>
                <w:i w:val="0"/>
                <w:color w:val="000000"/>
                <w:sz w:val="14"/>
              </w:rPr>
              <w:t>0.76</w:t>
            </w:r>
          </w:p>
        </w:tc>
        <w:tc>
          <w:tcPr>
            <w:tcW w:w="540" w:type="dxa"/>
            <w:vAlign w:val="center"/>
          </w:tcPr>
          <w:p w14:paraId="176CFCC9">
            <w:pPr>
              <w:jc w:val="left"/>
            </w:pPr>
            <w:r>
              <w:rPr>
                <w:rFonts w:ascii="宋体" w:hAnsi="宋体" w:eastAsia="宋体" w:cs="宋体"/>
                <w:b w:val="0"/>
                <w:i w:val="0"/>
                <w:color w:val="000000"/>
                <w:sz w:val="14"/>
              </w:rPr>
              <w:t>312</w:t>
            </w:r>
          </w:p>
        </w:tc>
        <w:tc>
          <w:tcPr>
            <w:tcW w:w="2540" w:type="dxa"/>
            <w:vAlign w:val="center"/>
          </w:tcPr>
          <w:p w14:paraId="5C360271">
            <w:pPr>
              <w:jc w:val="left"/>
            </w:pPr>
            <w:r>
              <w:rPr>
                <w:rFonts w:ascii="宋体" w:hAnsi="宋体" w:eastAsia="宋体" w:cs="宋体"/>
                <w:b w:val="0"/>
                <w:i w:val="0"/>
                <w:color w:val="000000"/>
                <w:sz w:val="14"/>
              </w:rPr>
              <w:t>对企业补助</w:t>
            </w:r>
          </w:p>
        </w:tc>
        <w:tc>
          <w:tcPr>
            <w:tcW w:w="1032" w:type="dxa"/>
            <w:vAlign w:val="center"/>
          </w:tcPr>
          <w:p w14:paraId="1D0AFA0D"/>
        </w:tc>
      </w:tr>
      <w:tr w14:paraId="3FC3E5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B08DD94">
            <w:pPr>
              <w:jc w:val="center"/>
            </w:pPr>
            <w:r>
              <w:rPr>
                <w:rFonts w:ascii="宋体" w:hAnsi="宋体" w:eastAsia="宋体" w:cs="宋体"/>
                <w:b w:val="0"/>
                <w:i w:val="0"/>
                <w:color w:val="000000"/>
                <w:sz w:val="14"/>
              </w:rPr>
              <w:t>30307</w:t>
            </w:r>
          </w:p>
        </w:tc>
        <w:tc>
          <w:tcPr>
            <w:tcW w:w="1980" w:type="dxa"/>
            <w:vAlign w:val="center"/>
          </w:tcPr>
          <w:p w14:paraId="2227EF5B">
            <w:pPr>
              <w:jc w:val="left"/>
            </w:pPr>
            <w:r>
              <w:rPr>
                <w:rFonts w:ascii="宋体" w:hAnsi="宋体" w:eastAsia="宋体" w:cs="宋体"/>
                <w:b w:val="0"/>
                <w:i w:val="0"/>
                <w:color w:val="000000"/>
                <w:sz w:val="14"/>
              </w:rPr>
              <w:t xml:space="preserve">  医疗费补助</w:t>
            </w:r>
          </w:p>
        </w:tc>
        <w:tc>
          <w:tcPr>
            <w:tcW w:w="1020" w:type="dxa"/>
            <w:vAlign w:val="center"/>
          </w:tcPr>
          <w:p w14:paraId="0CABB72B"/>
        </w:tc>
        <w:tc>
          <w:tcPr>
            <w:tcW w:w="540" w:type="dxa"/>
            <w:vAlign w:val="center"/>
          </w:tcPr>
          <w:p w14:paraId="5E10246C">
            <w:pPr>
              <w:jc w:val="center"/>
            </w:pPr>
            <w:r>
              <w:rPr>
                <w:rFonts w:ascii="宋体" w:hAnsi="宋体" w:eastAsia="宋体" w:cs="宋体"/>
                <w:b w:val="0"/>
                <w:i w:val="0"/>
                <w:color w:val="000000"/>
                <w:sz w:val="14"/>
              </w:rPr>
              <w:t>30227</w:t>
            </w:r>
          </w:p>
        </w:tc>
        <w:tc>
          <w:tcPr>
            <w:tcW w:w="1560" w:type="dxa"/>
            <w:vAlign w:val="center"/>
          </w:tcPr>
          <w:p w14:paraId="02698C8D">
            <w:pPr>
              <w:jc w:val="left"/>
            </w:pPr>
            <w:r>
              <w:rPr>
                <w:rFonts w:ascii="宋体" w:hAnsi="宋体" w:eastAsia="宋体" w:cs="宋体"/>
                <w:b w:val="0"/>
                <w:i w:val="0"/>
                <w:color w:val="000000"/>
                <w:sz w:val="14"/>
              </w:rPr>
              <w:t xml:space="preserve">  委托业务费</w:t>
            </w:r>
          </w:p>
        </w:tc>
        <w:tc>
          <w:tcPr>
            <w:tcW w:w="1020" w:type="dxa"/>
            <w:vAlign w:val="center"/>
          </w:tcPr>
          <w:p w14:paraId="02ACE7AE"/>
        </w:tc>
        <w:tc>
          <w:tcPr>
            <w:tcW w:w="540" w:type="dxa"/>
            <w:vAlign w:val="center"/>
          </w:tcPr>
          <w:p w14:paraId="2B161ECB">
            <w:pPr>
              <w:jc w:val="center"/>
            </w:pPr>
            <w:r>
              <w:rPr>
                <w:rFonts w:ascii="宋体" w:hAnsi="宋体" w:eastAsia="宋体" w:cs="宋体"/>
                <w:b w:val="0"/>
                <w:i w:val="0"/>
                <w:color w:val="000000"/>
                <w:sz w:val="14"/>
              </w:rPr>
              <w:t>31201</w:t>
            </w:r>
          </w:p>
        </w:tc>
        <w:tc>
          <w:tcPr>
            <w:tcW w:w="2540" w:type="dxa"/>
            <w:vAlign w:val="center"/>
          </w:tcPr>
          <w:p w14:paraId="0BB74F9C">
            <w:pPr>
              <w:jc w:val="left"/>
            </w:pPr>
            <w:r>
              <w:rPr>
                <w:rFonts w:ascii="宋体" w:hAnsi="宋体" w:eastAsia="宋体" w:cs="宋体"/>
                <w:b w:val="0"/>
                <w:i w:val="0"/>
                <w:color w:val="000000"/>
                <w:sz w:val="14"/>
              </w:rPr>
              <w:t xml:space="preserve"> 资本金注入</w:t>
            </w:r>
          </w:p>
        </w:tc>
        <w:tc>
          <w:tcPr>
            <w:tcW w:w="1032" w:type="dxa"/>
            <w:vAlign w:val="center"/>
          </w:tcPr>
          <w:p w14:paraId="28F0BD20"/>
        </w:tc>
      </w:tr>
      <w:tr w14:paraId="5037CD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6C0B519">
            <w:pPr>
              <w:jc w:val="center"/>
            </w:pPr>
            <w:r>
              <w:rPr>
                <w:rFonts w:ascii="宋体" w:hAnsi="宋体" w:eastAsia="宋体" w:cs="宋体"/>
                <w:b w:val="0"/>
                <w:i w:val="0"/>
                <w:color w:val="000000"/>
                <w:sz w:val="14"/>
              </w:rPr>
              <w:t>30308</w:t>
            </w:r>
          </w:p>
        </w:tc>
        <w:tc>
          <w:tcPr>
            <w:tcW w:w="1980" w:type="dxa"/>
            <w:vAlign w:val="center"/>
          </w:tcPr>
          <w:p w14:paraId="310D7F98">
            <w:pPr>
              <w:jc w:val="left"/>
            </w:pPr>
            <w:r>
              <w:rPr>
                <w:rFonts w:ascii="宋体" w:hAnsi="宋体" w:eastAsia="宋体" w:cs="宋体"/>
                <w:b w:val="0"/>
                <w:i w:val="0"/>
                <w:color w:val="000000"/>
                <w:sz w:val="14"/>
              </w:rPr>
              <w:t xml:space="preserve">  助学金</w:t>
            </w:r>
          </w:p>
        </w:tc>
        <w:tc>
          <w:tcPr>
            <w:tcW w:w="1020" w:type="dxa"/>
            <w:vAlign w:val="center"/>
          </w:tcPr>
          <w:p w14:paraId="262C9DF7"/>
        </w:tc>
        <w:tc>
          <w:tcPr>
            <w:tcW w:w="540" w:type="dxa"/>
            <w:vAlign w:val="center"/>
          </w:tcPr>
          <w:p w14:paraId="5C531044">
            <w:pPr>
              <w:jc w:val="center"/>
            </w:pPr>
            <w:r>
              <w:rPr>
                <w:rFonts w:ascii="宋体" w:hAnsi="宋体" w:eastAsia="宋体" w:cs="宋体"/>
                <w:b w:val="0"/>
                <w:i w:val="0"/>
                <w:color w:val="000000"/>
                <w:sz w:val="14"/>
              </w:rPr>
              <w:t>30228</w:t>
            </w:r>
          </w:p>
        </w:tc>
        <w:tc>
          <w:tcPr>
            <w:tcW w:w="1560" w:type="dxa"/>
            <w:vAlign w:val="center"/>
          </w:tcPr>
          <w:p w14:paraId="3EECF28A">
            <w:pPr>
              <w:jc w:val="left"/>
            </w:pPr>
            <w:r>
              <w:rPr>
                <w:rFonts w:ascii="宋体" w:hAnsi="宋体" w:eastAsia="宋体" w:cs="宋体"/>
                <w:b w:val="0"/>
                <w:i w:val="0"/>
                <w:color w:val="000000"/>
                <w:sz w:val="14"/>
              </w:rPr>
              <w:t xml:space="preserve">  工会经费</w:t>
            </w:r>
          </w:p>
        </w:tc>
        <w:tc>
          <w:tcPr>
            <w:tcW w:w="1020" w:type="dxa"/>
            <w:vAlign w:val="center"/>
          </w:tcPr>
          <w:p w14:paraId="3DAAB134">
            <w:pPr>
              <w:jc w:val="right"/>
            </w:pPr>
            <w:r>
              <w:rPr>
                <w:rFonts w:ascii="宋体" w:hAnsi="宋体" w:eastAsia="宋体" w:cs="宋体"/>
                <w:b w:val="0"/>
                <w:i w:val="0"/>
                <w:color w:val="000000"/>
                <w:sz w:val="14"/>
              </w:rPr>
              <w:t>5.65</w:t>
            </w:r>
          </w:p>
        </w:tc>
        <w:tc>
          <w:tcPr>
            <w:tcW w:w="540" w:type="dxa"/>
            <w:vAlign w:val="center"/>
          </w:tcPr>
          <w:p w14:paraId="56C53FED">
            <w:pPr>
              <w:jc w:val="center"/>
            </w:pPr>
            <w:r>
              <w:rPr>
                <w:rFonts w:ascii="宋体" w:hAnsi="宋体" w:eastAsia="宋体" w:cs="宋体"/>
                <w:b w:val="0"/>
                <w:i w:val="0"/>
                <w:color w:val="000000"/>
                <w:sz w:val="14"/>
              </w:rPr>
              <w:t>31203</w:t>
            </w:r>
          </w:p>
        </w:tc>
        <w:tc>
          <w:tcPr>
            <w:tcW w:w="2540" w:type="dxa"/>
            <w:vAlign w:val="center"/>
          </w:tcPr>
          <w:p w14:paraId="29AA3AB9">
            <w:pPr>
              <w:jc w:val="left"/>
            </w:pPr>
            <w:r>
              <w:rPr>
                <w:rFonts w:ascii="宋体" w:hAnsi="宋体" w:eastAsia="宋体" w:cs="宋体"/>
                <w:b w:val="0"/>
                <w:i w:val="0"/>
                <w:color w:val="000000"/>
                <w:sz w:val="14"/>
              </w:rPr>
              <w:t xml:space="preserve"> 政府投资基金股权投资</w:t>
            </w:r>
          </w:p>
        </w:tc>
        <w:tc>
          <w:tcPr>
            <w:tcW w:w="1032" w:type="dxa"/>
            <w:vAlign w:val="center"/>
          </w:tcPr>
          <w:p w14:paraId="597A0575"/>
        </w:tc>
      </w:tr>
      <w:tr w14:paraId="2F496A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3B7A7E5">
            <w:pPr>
              <w:jc w:val="center"/>
            </w:pPr>
            <w:r>
              <w:rPr>
                <w:rFonts w:ascii="宋体" w:hAnsi="宋体" w:eastAsia="宋体" w:cs="宋体"/>
                <w:b w:val="0"/>
                <w:i w:val="0"/>
                <w:color w:val="000000"/>
                <w:sz w:val="14"/>
              </w:rPr>
              <w:t>30309</w:t>
            </w:r>
          </w:p>
        </w:tc>
        <w:tc>
          <w:tcPr>
            <w:tcW w:w="1980" w:type="dxa"/>
            <w:vAlign w:val="center"/>
          </w:tcPr>
          <w:p w14:paraId="33B15B19">
            <w:pPr>
              <w:jc w:val="left"/>
            </w:pPr>
            <w:r>
              <w:rPr>
                <w:rFonts w:ascii="宋体" w:hAnsi="宋体" w:eastAsia="宋体" w:cs="宋体"/>
                <w:b w:val="0"/>
                <w:i w:val="0"/>
                <w:color w:val="000000"/>
                <w:sz w:val="14"/>
              </w:rPr>
              <w:t xml:space="preserve">  奖励金</w:t>
            </w:r>
          </w:p>
        </w:tc>
        <w:tc>
          <w:tcPr>
            <w:tcW w:w="1020" w:type="dxa"/>
            <w:vAlign w:val="center"/>
          </w:tcPr>
          <w:p w14:paraId="3C3333FF"/>
        </w:tc>
        <w:tc>
          <w:tcPr>
            <w:tcW w:w="540" w:type="dxa"/>
            <w:vAlign w:val="center"/>
          </w:tcPr>
          <w:p w14:paraId="7457B3D9">
            <w:pPr>
              <w:jc w:val="center"/>
            </w:pPr>
            <w:r>
              <w:rPr>
                <w:rFonts w:ascii="宋体" w:hAnsi="宋体" w:eastAsia="宋体" w:cs="宋体"/>
                <w:b w:val="0"/>
                <w:i w:val="0"/>
                <w:color w:val="000000"/>
                <w:sz w:val="14"/>
              </w:rPr>
              <w:t>30229</w:t>
            </w:r>
          </w:p>
        </w:tc>
        <w:tc>
          <w:tcPr>
            <w:tcW w:w="1560" w:type="dxa"/>
            <w:vAlign w:val="center"/>
          </w:tcPr>
          <w:p w14:paraId="49B0F905">
            <w:pPr>
              <w:jc w:val="left"/>
            </w:pPr>
            <w:r>
              <w:rPr>
                <w:rFonts w:ascii="宋体" w:hAnsi="宋体" w:eastAsia="宋体" w:cs="宋体"/>
                <w:b w:val="0"/>
                <w:i w:val="0"/>
                <w:color w:val="000000"/>
                <w:sz w:val="14"/>
              </w:rPr>
              <w:t xml:space="preserve">  福利费</w:t>
            </w:r>
          </w:p>
        </w:tc>
        <w:tc>
          <w:tcPr>
            <w:tcW w:w="1020" w:type="dxa"/>
            <w:vAlign w:val="center"/>
          </w:tcPr>
          <w:p w14:paraId="4099C511">
            <w:pPr>
              <w:jc w:val="right"/>
            </w:pPr>
            <w:r>
              <w:rPr>
                <w:rFonts w:ascii="宋体" w:hAnsi="宋体" w:eastAsia="宋体" w:cs="宋体"/>
                <w:b w:val="0"/>
                <w:i w:val="0"/>
                <w:color w:val="000000"/>
                <w:sz w:val="14"/>
              </w:rPr>
              <w:t>0.32</w:t>
            </w:r>
          </w:p>
        </w:tc>
        <w:tc>
          <w:tcPr>
            <w:tcW w:w="540" w:type="dxa"/>
            <w:vAlign w:val="center"/>
          </w:tcPr>
          <w:p w14:paraId="33F22928">
            <w:pPr>
              <w:jc w:val="center"/>
            </w:pPr>
            <w:r>
              <w:rPr>
                <w:rFonts w:ascii="宋体" w:hAnsi="宋体" w:eastAsia="宋体" w:cs="宋体"/>
                <w:b w:val="0"/>
                <w:i w:val="0"/>
                <w:color w:val="000000"/>
                <w:sz w:val="14"/>
              </w:rPr>
              <w:t>31204</w:t>
            </w:r>
          </w:p>
        </w:tc>
        <w:tc>
          <w:tcPr>
            <w:tcW w:w="2540" w:type="dxa"/>
            <w:vAlign w:val="center"/>
          </w:tcPr>
          <w:p w14:paraId="79E7867A">
            <w:pPr>
              <w:jc w:val="left"/>
            </w:pPr>
            <w:r>
              <w:rPr>
                <w:rFonts w:ascii="宋体" w:hAnsi="宋体" w:eastAsia="宋体" w:cs="宋体"/>
                <w:b w:val="0"/>
                <w:i w:val="0"/>
                <w:color w:val="000000"/>
                <w:sz w:val="14"/>
              </w:rPr>
              <w:t xml:space="preserve"> 费用补贴</w:t>
            </w:r>
          </w:p>
        </w:tc>
        <w:tc>
          <w:tcPr>
            <w:tcW w:w="1032" w:type="dxa"/>
            <w:vAlign w:val="center"/>
          </w:tcPr>
          <w:p w14:paraId="7FEA49C9"/>
        </w:tc>
      </w:tr>
      <w:tr w14:paraId="53C36F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6F6D327">
            <w:pPr>
              <w:jc w:val="center"/>
            </w:pPr>
            <w:r>
              <w:rPr>
                <w:rFonts w:ascii="宋体" w:hAnsi="宋体" w:eastAsia="宋体" w:cs="宋体"/>
                <w:b w:val="0"/>
                <w:i w:val="0"/>
                <w:color w:val="000000"/>
                <w:sz w:val="14"/>
              </w:rPr>
              <w:t>30310</w:t>
            </w:r>
          </w:p>
        </w:tc>
        <w:tc>
          <w:tcPr>
            <w:tcW w:w="1980" w:type="dxa"/>
            <w:vAlign w:val="center"/>
          </w:tcPr>
          <w:p w14:paraId="4E1B7D33">
            <w:pPr>
              <w:jc w:val="left"/>
            </w:pPr>
            <w:r>
              <w:rPr>
                <w:rFonts w:ascii="宋体" w:hAnsi="宋体" w:eastAsia="宋体" w:cs="宋体"/>
                <w:b w:val="0"/>
                <w:i w:val="0"/>
                <w:color w:val="000000"/>
                <w:sz w:val="14"/>
              </w:rPr>
              <w:t xml:space="preserve">  个人农业生产补贴</w:t>
            </w:r>
          </w:p>
        </w:tc>
        <w:tc>
          <w:tcPr>
            <w:tcW w:w="1020" w:type="dxa"/>
            <w:vAlign w:val="center"/>
          </w:tcPr>
          <w:p w14:paraId="58A0C530"/>
        </w:tc>
        <w:tc>
          <w:tcPr>
            <w:tcW w:w="540" w:type="dxa"/>
            <w:vAlign w:val="center"/>
          </w:tcPr>
          <w:p w14:paraId="61CCF750">
            <w:pPr>
              <w:jc w:val="center"/>
            </w:pPr>
            <w:r>
              <w:rPr>
                <w:rFonts w:ascii="宋体" w:hAnsi="宋体" w:eastAsia="宋体" w:cs="宋体"/>
                <w:b w:val="0"/>
                <w:i w:val="0"/>
                <w:color w:val="000000"/>
                <w:sz w:val="14"/>
              </w:rPr>
              <w:t>30231</w:t>
            </w:r>
          </w:p>
        </w:tc>
        <w:tc>
          <w:tcPr>
            <w:tcW w:w="1560" w:type="dxa"/>
            <w:vAlign w:val="center"/>
          </w:tcPr>
          <w:p w14:paraId="6ACABFDE">
            <w:pPr>
              <w:jc w:val="left"/>
            </w:pPr>
            <w:r>
              <w:rPr>
                <w:rFonts w:ascii="宋体" w:hAnsi="宋体" w:eastAsia="宋体" w:cs="宋体"/>
                <w:b w:val="0"/>
                <w:i w:val="0"/>
                <w:color w:val="000000"/>
                <w:sz w:val="14"/>
              </w:rPr>
              <w:t xml:space="preserve">  公务用车运行维护费</w:t>
            </w:r>
          </w:p>
        </w:tc>
        <w:tc>
          <w:tcPr>
            <w:tcW w:w="1020" w:type="dxa"/>
            <w:vAlign w:val="center"/>
          </w:tcPr>
          <w:p w14:paraId="6BD96D61"/>
        </w:tc>
        <w:tc>
          <w:tcPr>
            <w:tcW w:w="540" w:type="dxa"/>
            <w:vAlign w:val="center"/>
          </w:tcPr>
          <w:p w14:paraId="5AB3D60E">
            <w:pPr>
              <w:jc w:val="center"/>
            </w:pPr>
            <w:r>
              <w:rPr>
                <w:rFonts w:ascii="宋体" w:hAnsi="宋体" w:eastAsia="宋体" w:cs="宋体"/>
                <w:b w:val="0"/>
                <w:i w:val="0"/>
                <w:color w:val="000000"/>
                <w:sz w:val="14"/>
              </w:rPr>
              <w:t>31205</w:t>
            </w:r>
          </w:p>
        </w:tc>
        <w:tc>
          <w:tcPr>
            <w:tcW w:w="2540" w:type="dxa"/>
            <w:vAlign w:val="center"/>
          </w:tcPr>
          <w:p w14:paraId="2B014339">
            <w:pPr>
              <w:jc w:val="left"/>
            </w:pPr>
            <w:r>
              <w:rPr>
                <w:rFonts w:ascii="宋体" w:hAnsi="宋体" w:eastAsia="宋体" w:cs="宋体"/>
                <w:b w:val="0"/>
                <w:i w:val="0"/>
                <w:color w:val="000000"/>
                <w:sz w:val="14"/>
              </w:rPr>
              <w:t xml:space="preserve"> 利息补贴</w:t>
            </w:r>
          </w:p>
        </w:tc>
        <w:tc>
          <w:tcPr>
            <w:tcW w:w="1032" w:type="dxa"/>
            <w:vAlign w:val="center"/>
          </w:tcPr>
          <w:p w14:paraId="30D68821"/>
        </w:tc>
      </w:tr>
      <w:tr w14:paraId="3D3D38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8CD69BE">
            <w:pPr>
              <w:jc w:val="center"/>
            </w:pPr>
            <w:r>
              <w:rPr>
                <w:rFonts w:ascii="宋体" w:hAnsi="宋体" w:eastAsia="宋体" w:cs="宋体"/>
                <w:b w:val="0"/>
                <w:i w:val="0"/>
                <w:color w:val="000000"/>
                <w:sz w:val="14"/>
              </w:rPr>
              <w:t>30311</w:t>
            </w:r>
          </w:p>
        </w:tc>
        <w:tc>
          <w:tcPr>
            <w:tcW w:w="1980" w:type="dxa"/>
            <w:vAlign w:val="center"/>
          </w:tcPr>
          <w:p w14:paraId="762B2607">
            <w:pPr>
              <w:jc w:val="left"/>
            </w:pPr>
            <w:r>
              <w:rPr>
                <w:rFonts w:ascii="宋体" w:hAnsi="宋体" w:eastAsia="宋体" w:cs="宋体"/>
                <w:b w:val="0"/>
                <w:i w:val="0"/>
                <w:color w:val="000000"/>
                <w:sz w:val="14"/>
              </w:rPr>
              <w:t xml:space="preserve">  代缴社会保险费</w:t>
            </w:r>
          </w:p>
        </w:tc>
        <w:tc>
          <w:tcPr>
            <w:tcW w:w="1020" w:type="dxa"/>
            <w:vAlign w:val="center"/>
          </w:tcPr>
          <w:p w14:paraId="2FF3C683"/>
        </w:tc>
        <w:tc>
          <w:tcPr>
            <w:tcW w:w="540" w:type="dxa"/>
            <w:vAlign w:val="center"/>
          </w:tcPr>
          <w:p w14:paraId="0D51BFC3">
            <w:pPr>
              <w:jc w:val="center"/>
            </w:pPr>
            <w:r>
              <w:rPr>
                <w:rFonts w:ascii="宋体" w:hAnsi="宋体" w:eastAsia="宋体" w:cs="宋体"/>
                <w:b w:val="0"/>
                <w:i w:val="0"/>
                <w:color w:val="000000"/>
                <w:sz w:val="14"/>
              </w:rPr>
              <w:t>30239</w:t>
            </w:r>
          </w:p>
        </w:tc>
        <w:tc>
          <w:tcPr>
            <w:tcW w:w="1560" w:type="dxa"/>
            <w:vAlign w:val="center"/>
          </w:tcPr>
          <w:p w14:paraId="519D109B">
            <w:pPr>
              <w:jc w:val="left"/>
            </w:pPr>
            <w:r>
              <w:rPr>
                <w:rFonts w:ascii="宋体" w:hAnsi="宋体" w:eastAsia="宋体" w:cs="宋体"/>
                <w:b w:val="0"/>
                <w:i w:val="0"/>
                <w:color w:val="000000"/>
                <w:sz w:val="14"/>
              </w:rPr>
              <w:t xml:space="preserve">  其他交通费用</w:t>
            </w:r>
          </w:p>
        </w:tc>
        <w:tc>
          <w:tcPr>
            <w:tcW w:w="1020" w:type="dxa"/>
            <w:vAlign w:val="center"/>
          </w:tcPr>
          <w:p w14:paraId="61A65D21">
            <w:pPr>
              <w:jc w:val="right"/>
            </w:pPr>
            <w:r>
              <w:rPr>
                <w:rFonts w:ascii="宋体" w:hAnsi="宋体" w:eastAsia="宋体" w:cs="宋体"/>
                <w:b w:val="0"/>
                <w:i w:val="0"/>
                <w:color w:val="000000"/>
                <w:sz w:val="14"/>
              </w:rPr>
              <w:t>14.76</w:t>
            </w:r>
          </w:p>
        </w:tc>
        <w:tc>
          <w:tcPr>
            <w:tcW w:w="540" w:type="dxa"/>
            <w:vAlign w:val="center"/>
          </w:tcPr>
          <w:p w14:paraId="135D9D17">
            <w:pPr>
              <w:jc w:val="center"/>
            </w:pPr>
            <w:r>
              <w:rPr>
                <w:rFonts w:ascii="宋体" w:hAnsi="宋体" w:eastAsia="宋体" w:cs="宋体"/>
                <w:b w:val="0"/>
                <w:i w:val="0"/>
                <w:color w:val="000000"/>
                <w:sz w:val="14"/>
              </w:rPr>
              <w:t>31299</w:t>
            </w:r>
          </w:p>
        </w:tc>
        <w:tc>
          <w:tcPr>
            <w:tcW w:w="2540" w:type="dxa"/>
            <w:vAlign w:val="center"/>
          </w:tcPr>
          <w:p w14:paraId="5CC07761">
            <w:pPr>
              <w:jc w:val="left"/>
            </w:pPr>
            <w:r>
              <w:rPr>
                <w:rFonts w:ascii="宋体" w:hAnsi="宋体" w:eastAsia="宋体" w:cs="宋体"/>
                <w:b w:val="0"/>
                <w:i w:val="0"/>
                <w:color w:val="000000"/>
                <w:sz w:val="14"/>
              </w:rPr>
              <w:t xml:space="preserve"> 其他对企业补助</w:t>
            </w:r>
          </w:p>
        </w:tc>
        <w:tc>
          <w:tcPr>
            <w:tcW w:w="1032" w:type="dxa"/>
            <w:vAlign w:val="center"/>
          </w:tcPr>
          <w:p w14:paraId="5BA5075F"/>
        </w:tc>
      </w:tr>
      <w:tr w14:paraId="158360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E6EDA0A">
            <w:pPr>
              <w:jc w:val="center"/>
            </w:pPr>
            <w:r>
              <w:rPr>
                <w:rFonts w:ascii="宋体" w:hAnsi="宋体" w:eastAsia="宋体" w:cs="宋体"/>
                <w:b w:val="0"/>
                <w:i w:val="0"/>
                <w:color w:val="000000"/>
                <w:sz w:val="14"/>
              </w:rPr>
              <w:t>30399</w:t>
            </w:r>
          </w:p>
        </w:tc>
        <w:tc>
          <w:tcPr>
            <w:tcW w:w="1980" w:type="dxa"/>
            <w:vAlign w:val="center"/>
          </w:tcPr>
          <w:p w14:paraId="5FD395BA">
            <w:pPr>
              <w:jc w:val="left"/>
            </w:pPr>
            <w:r>
              <w:rPr>
                <w:rFonts w:ascii="宋体" w:hAnsi="宋体" w:eastAsia="宋体" w:cs="宋体"/>
                <w:b w:val="0"/>
                <w:i w:val="0"/>
                <w:color w:val="000000"/>
                <w:sz w:val="14"/>
              </w:rPr>
              <w:t xml:space="preserve">  其他对个人和家庭的补助</w:t>
            </w:r>
          </w:p>
        </w:tc>
        <w:tc>
          <w:tcPr>
            <w:tcW w:w="1020" w:type="dxa"/>
            <w:vAlign w:val="center"/>
          </w:tcPr>
          <w:p w14:paraId="69DE1FF5"/>
        </w:tc>
        <w:tc>
          <w:tcPr>
            <w:tcW w:w="540" w:type="dxa"/>
            <w:vAlign w:val="center"/>
          </w:tcPr>
          <w:p w14:paraId="0C5A31DF">
            <w:pPr>
              <w:jc w:val="center"/>
            </w:pPr>
            <w:r>
              <w:rPr>
                <w:rFonts w:ascii="宋体" w:hAnsi="宋体" w:eastAsia="宋体" w:cs="宋体"/>
                <w:b w:val="0"/>
                <w:i w:val="0"/>
                <w:color w:val="000000"/>
                <w:sz w:val="14"/>
              </w:rPr>
              <w:t>30240</w:t>
            </w:r>
          </w:p>
        </w:tc>
        <w:tc>
          <w:tcPr>
            <w:tcW w:w="1560" w:type="dxa"/>
            <w:vAlign w:val="center"/>
          </w:tcPr>
          <w:p w14:paraId="2BF841C1">
            <w:pPr>
              <w:jc w:val="left"/>
            </w:pPr>
            <w:r>
              <w:rPr>
                <w:rFonts w:ascii="宋体" w:hAnsi="宋体" w:eastAsia="宋体" w:cs="宋体"/>
                <w:b w:val="0"/>
                <w:i w:val="0"/>
                <w:color w:val="000000"/>
                <w:sz w:val="14"/>
              </w:rPr>
              <w:t xml:space="preserve">  税金及附加费用</w:t>
            </w:r>
          </w:p>
        </w:tc>
        <w:tc>
          <w:tcPr>
            <w:tcW w:w="1020" w:type="dxa"/>
            <w:vAlign w:val="center"/>
          </w:tcPr>
          <w:p w14:paraId="797700FD">
            <w:pPr>
              <w:jc w:val="right"/>
            </w:pPr>
            <w:r>
              <w:rPr>
                <w:rFonts w:ascii="宋体" w:hAnsi="宋体" w:eastAsia="宋体" w:cs="宋体"/>
                <w:b w:val="0"/>
                <w:i w:val="0"/>
                <w:color w:val="000000"/>
                <w:sz w:val="14"/>
              </w:rPr>
              <w:t>0.18</w:t>
            </w:r>
          </w:p>
        </w:tc>
        <w:tc>
          <w:tcPr>
            <w:tcW w:w="540" w:type="dxa"/>
            <w:vAlign w:val="center"/>
          </w:tcPr>
          <w:p w14:paraId="254E3770">
            <w:pPr>
              <w:jc w:val="left"/>
            </w:pPr>
            <w:r>
              <w:rPr>
                <w:rFonts w:ascii="宋体" w:hAnsi="宋体" w:eastAsia="宋体" w:cs="宋体"/>
                <w:b w:val="0"/>
                <w:i w:val="0"/>
                <w:color w:val="000000"/>
                <w:sz w:val="14"/>
              </w:rPr>
              <w:t>399</w:t>
            </w:r>
          </w:p>
        </w:tc>
        <w:tc>
          <w:tcPr>
            <w:tcW w:w="2540" w:type="dxa"/>
            <w:vAlign w:val="center"/>
          </w:tcPr>
          <w:p w14:paraId="1799A11F">
            <w:pPr>
              <w:jc w:val="left"/>
            </w:pPr>
            <w:r>
              <w:rPr>
                <w:rFonts w:ascii="宋体" w:hAnsi="宋体" w:eastAsia="宋体" w:cs="宋体"/>
                <w:b w:val="0"/>
                <w:i w:val="0"/>
                <w:color w:val="000000"/>
                <w:sz w:val="14"/>
              </w:rPr>
              <w:t>其他支出</w:t>
            </w:r>
          </w:p>
        </w:tc>
        <w:tc>
          <w:tcPr>
            <w:tcW w:w="1032" w:type="dxa"/>
            <w:vAlign w:val="center"/>
          </w:tcPr>
          <w:p w14:paraId="2C63C4D2"/>
        </w:tc>
      </w:tr>
      <w:tr w14:paraId="4F4544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85B45DE"/>
        </w:tc>
        <w:tc>
          <w:tcPr>
            <w:tcW w:w="1980" w:type="dxa"/>
            <w:vAlign w:val="center"/>
          </w:tcPr>
          <w:p w14:paraId="7A420CE9"/>
        </w:tc>
        <w:tc>
          <w:tcPr>
            <w:tcW w:w="1020" w:type="dxa"/>
            <w:vAlign w:val="center"/>
          </w:tcPr>
          <w:p w14:paraId="0041BFD4"/>
        </w:tc>
        <w:tc>
          <w:tcPr>
            <w:tcW w:w="540" w:type="dxa"/>
            <w:vAlign w:val="center"/>
          </w:tcPr>
          <w:p w14:paraId="06179611">
            <w:pPr>
              <w:jc w:val="center"/>
            </w:pPr>
            <w:r>
              <w:rPr>
                <w:rFonts w:ascii="宋体" w:hAnsi="宋体" w:eastAsia="宋体" w:cs="宋体"/>
                <w:b w:val="0"/>
                <w:i w:val="0"/>
                <w:color w:val="000000"/>
                <w:sz w:val="14"/>
              </w:rPr>
              <w:t>30299</w:t>
            </w:r>
          </w:p>
        </w:tc>
        <w:tc>
          <w:tcPr>
            <w:tcW w:w="1560" w:type="dxa"/>
            <w:vAlign w:val="center"/>
          </w:tcPr>
          <w:p w14:paraId="3CF36A9A">
            <w:pPr>
              <w:jc w:val="left"/>
            </w:pPr>
            <w:r>
              <w:rPr>
                <w:rFonts w:ascii="宋体" w:hAnsi="宋体" w:eastAsia="宋体" w:cs="宋体"/>
                <w:b w:val="0"/>
                <w:i w:val="0"/>
                <w:color w:val="000000"/>
                <w:sz w:val="14"/>
              </w:rPr>
              <w:t xml:space="preserve">  其他商品和服务支出</w:t>
            </w:r>
          </w:p>
        </w:tc>
        <w:tc>
          <w:tcPr>
            <w:tcW w:w="1020" w:type="dxa"/>
            <w:vAlign w:val="center"/>
          </w:tcPr>
          <w:p w14:paraId="6E0E1AAC">
            <w:pPr>
              <w:jc w:val="right"/>
            </w:pPr>
            <w:r>
              <w:rPr>
                <w:rFonts w:ascii="宋体" w:hAnsi="宋体" w:eastAsia="宋体" w:cs="宋体"/>
                <w:b w:val="0"/>
                <w:i w:val="0"/>
                <w:color w:val="000000"/>
                <w:sz w:val="14"/>
              </w:rPr>
              <w:t>57.90</w:t>
            </w:r>
          </w:p>
        </w:tc>
        <w:tc>
          <w:tcPr>
            <w:tcW w:w="540" w:type="dxa"/>
            <w:vAlign w:val="center"/>
          </w:tcPr>
          <w:p w14:paraId="718E085B">
            <w:pPr>
              <w:jc w:val="center"/>
            </w:pPr>
            <w:r>
              <w:rPr>
                <w:rFonts w:ascii="宋体" w:hAnsi="宋体" w:eastAsia="宋体" w:cs="宋体"/>
                <w:b w:val="0"/>
                <w:i w:val="0"/>
                <w:color w:val="000000"/>
                <w:sz w:val="14"/>
              </w:rPr>
              <w:t>39907</w:t>
            </w:r>
          </w:p>
        </w:tc>
        <w:tc>
          <w:tcPr>
            <w:tcW w:w="2540" w:type="dxa"/>
            <w:vAlign w:val="center"/>
          </w:tcPr>
          <w:p w14:paraId="77B5C2D3">
            <w:pPr>
              <w:jc w:val="left"/>
            </w:pPr>
            <w:r>
              <w:rPr>
                <w:rFonts w:ascii="宋体" w:hAnsi="宋体" w:eastAsia="宋体" w:cs="宋体"/>
                <w:b w:val="0"/>
                <w:i w:val="0"/>
                <w:color w:val="000000"/>
                <w:sz w:val="14"/>
              </w:rPr>
              <w:t xml:space="preserve">  国家赔偿费用支出</w:t>
            </w:r>
          </w:p>
        </w:tc>
        <w:tc>
          <w:tcPr>
            <w:tcW w:w="1032" w:type="dxa"/>
            <w:vAlign w:val="center"/>
          </w:tcPr>
          <w:p w14:paraId="72B3AEC0"/>
        </w:tc>
      </w:tr>
      <w:tr w14:paraId="4119A8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650B435"/>
        </w:tc>
        <w:tc>
          <w:tcPr>
            <w:tcW w:w="1980" w:type="dxa"/>
            <w:vAlign w:val="center"/>
          </w:tcPr>
          <w:p w14:paraId="113F5CB1"/>
        </w:tc>
        <w:tc>
          <w:tcPr>
            <w:tcW w:w="1020" w:type="dxa"/>
            <w:vAlign w:val="center"/>
          </w:tcPr>
          <w:p w14:paraId="64789A9B"/>
        </w:tc>
        <w:tc>
          <w:tcPr>
            <w:tcW w:w="540" w:type="dxa"/>
            <w:vAlign w:val="center"/>
          </w:tcPr>
          <w:p w14:paraId="376BF9E4"/>
        </w:tc>
        <w:tc>
          <w:tcPr>
            <w:tcW w:w="1560" w:type="dxa"/>
            <w:vAlign w:val="center"/>
          </w:tcPr>
          <w:p w14:paraId="515474BC"/>
        </w:tc>
        <w:tc>
          <w:tcPr>
            <w:tcW w:w="1020" w:type="dxa"/>
            <w:vAlign w:val="center"/>
          </w:tcPr>
          <w:p w14:paraId="6F95AA57"/>
        </w:tc>
        <w:tc>
          <w:tcPr>
            <w:tcW w:w="540" w:type="dxa"/>
            <w:vAlign w:val="center"/>
          </w:tcPr>
          <w:p w14:paraId="594C3AD0">
            <w:pPr>
              <w:jc w:val="center"/>
            </w:pPr>
            <w:r>
              <w:rPr>
                <w:rFonts w:ascii="宋体" w:hAnsi="宋体" w:eastAsia="宋体" w:cs="宋体"/>
                <w:b w:val="0"/>
                <w:i w:val="0"/>
                <w:color w:val="000000"/>
                <w:sz w:val="14"/>
              </w:rPr>
              <w:t>39908</w:t>
            </w:r>
          </w:p>
        </w:tc>
        <w:tc>
          <w:tcPr>
            <w:tcW w:w="2540" w:type="dxa"/>
            <w:vAlign w:val="center"/>
          </w:tcPr>
          <w:p w14:paraId="0300D5DD">
            <w:pPr>
              <w:jc w:val="left"/>
            </w:pPr>
            <w:r>
              <w:rPr>
                <w:rFonts w:ascii="宋体" w:hAnsi="宋体" w:eastAsia="宋体" w:cs="宋体"/>
                <w:b w:val="0"/>
                <w:i w:val="0"/>
                <w:color w:val="000000"/>
                <w:sz w:val="14"/>
              </w:rPr>
              <w:t xml:space="preserve">  对民间非营利组织和群众性自治组织补贴</w:t>
            </w:r>
          </w:p>
        </w:tc>
        <w:tc>
          <w:tcPr>
            <w:tcW w:w="1032" w:type="dxa"/>
            <w:vAlign w:val="center"/>
          </w:tcPr>
          <w:p w14:paraId="711D4209"/>
        </w:tc>
      </w:tr>
      <w:tr w14:paraId="21F52A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88FD6F4"/>
        </w:tc>
        <w:tc>
          <w:tcPr>
            <w:tcW w:w="1980" w:type="dxa"/>
            <w:vAlign w:val="center"/>
          </w:tcPr>
          <w:p w14:paraId="572F32A1"/>
        </w:tc>
        <w:tc>
          <w:tcPr>
            <w:tcW w:w="1020" w:type="dxa"/>
            <w:vAlign w:val="center"/>
          </w:tcPr>
          <w:p w14:paraId="2303D9C9"/>
        </w:tc>
        <w:tc>
          <w:tcPr>
            <w:tcW w:w="540" w:type="dxa"/>
            <w:vAlign w:val="center"/>
          </w:tcPr>
          <w:p w14:paraId="0D361D33"/>
        </w:tc>
        <w:tc>
          <w:tcPr>
            <w:tcW w:w="1560" w:type="dxa"/>
            <w:vAlign w:val="center"/>
          </w:tcPr>
          <w:p w14:paraId="69C20020"/>
        </w:tc>
        <w:tc>
          <w:tcPr>
            <w:tcW w:w="1020" w:type="dxa"/>
            <w:vAlign w:val="center"/>
          </w:tcPr>
          <w:p w14:paraId="205CD081"/>
        </w:tc>
        <w:tc>
          <w:tcPr>
            <w:tcW w:w="540" w:type="dxa"/>
            <w:vAlign w:val="center"/>
          </w:tcPr>
          <w:p w14:paraId="3F848CE8">
            <w:pPr>
              <w:jc w:val="center"/>
            </w:pPr>
            <w:r>
              <w:rPr>
                <w:rFonts w:ascii="宋体" w:hAnsi="宋体" w:eastAsia="宋体" w:cs="宋体"/>
                <w:b w:val="0"/>
                <w:i w:val="0"/>
                <w:color w:val="000000"/>
                <w:sz w:val="14"/>
              </w:rPr>
              <w:t>39909</w:t>
            </w:r>
          </w:p>
        </w:tc>
        <w:tc>
          <w:tcPr>
            <w:tcW w:w="2540" w:type="dxa"/>
            <w:vAlign w:val="center"/>
          </w:tcPr>
          <w:p w14:paraId="6A697F0C">
            <w:pPr>
              <w:jc w:val="left"/>
            </w:pPr>
            <w:r>
              <w:rPr>
                <w:rFonts w:ascii="宋体" w:hAnsi="宋体" w:eastAsia="宋体" w:cs="宋体"/>
                <w:b w:val="0"/>
                <w:i w:val="0"/>
                <w:color w:val="000000"/>
                <w:sz w:val="14"/>
              </w:rPr>
              <w:t xml:space="preserve">  经常性赠与</w:t>
            </w:r>
          </w:p>
        </w:tc>
        <w:tc>
          <w:tcPr>
            <w:tcW w:w="1032" w:type="dxa"/>
            <w:vAlign w:val="center"/>
          </w:tcPr>
          <w:p w14:paraId="214C37D6"/>
        </w:tc>
      </w:tr>
      <w:tr w14:paraId="32D39B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8822D22"/>
        </w:tc>
        <w:tc>
          <w:tcPr>
            <w:tcW w:w="1980" w:type="dxa"/>
            <w:vAlign w:val="center"/>
          </w:tcPr>
          <w:p w14:paraId="44C19305"/>
        </w:tc>
        <w:tc>
          <w:tcPr>
            <w:tcW w:w="1020" w:type="dxa"/>
            <w:vAlign w:val="center"/>
          </w:tcPr>
          <w:p w14:paraId="482DA068"/>
        </w:tc>
        <w:tc>
          <w:tcPr>
            <w:tcW w:w="540" w:type="dxa"/>
            <w:vAlign w:val="center"/>
          </w:tcPr>
          <w:p w14:paraId="636EDC48"/>
        </w:tc>
        <w:tc>
          <w:tcPr>
            <w:tcW w:w="1560" w:type="dxa"/>
            <w:vAlign w:val="center"/>
          </w:tcPr>
          <w:p w14:paraId="274BB420"/>
        </w:tc>
        <w:tc>
          <w:tcPr>
            <w:tcW w:w="1020" w:type="dxa"/>
            <w:vAlign w:val="center"/>
          </w:tcPr>
          <w:p w14:paraId="0AFE6BFE"/>
        </w:tc>
        <w:tc>
          <w:tcPr>
            <w:tcW w:w="540" w:type="dxa"/>
            <w:vAlign w:val="center"/>
          </w:tcPr>
          <w:p w14:paraId="4ECC1354">
            <w:pPr>
              <w:jc w:val="center"/>
            </w:pPr>
            <w:r>
              <w:rPr>
                <w:rFonts w:ascii="宋体" w:hAnsi="宋体" w:eastAsia="宋体" w:cs="宋体"/>
                <w:b w:val="0"/>
                <w:i w:val="0"/>
                <w:color w:val="000000"/>
                <w:sz w:val="14"/>
              </w:rPr>
              <w:t>39910</w:t>
            </w:r>
          </w:p>
        </w:tc>
        <w:tc>
          <w:tcPr>
            <w:tcW w:w="2540" w:type="dxa"/>
            <w:vAlign w:val="center"/>
          </w:tcPr>
          <w:p w14:paraId="7954302D">
            <w:pPr>
              <w:jc w:val="left"/>
            </w:pPr>
            <w:r>
              <w:rPr>
                <w:rFonts w:ascii="宋体" w:hAnsi="宋体" w:eastAsia="宋体" w:cs="宋体"/>
                <w:b w:val="0"/>
                <w:i w:val="0"/>
                <w:color w:val="000000"/>
                <w:sz w:val="14"/>
              </w:rPr>
              <w:t xml:space="preserve">  资本性赠与</w:t>
            </w:r>
          </w:p>
        </w:tc>
        <w:tc>
          <w:tcPr>
            <w:tcW w:w="1032" w:type="dxa"/>
            <w:vAlign w:val="center"/>
          </w:tcPr>
          <w:p w14:paraId="1009F022"/>
        </w:tc>
      </w:tr>
      <w:tr w14:paraId="42F715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50C2BC0"/>
        </w:tc>
        <w:tc>
          <w:tcPr>
            <w:tcW w:w="1980" w:type="dxa"/>
            <w:vAlign w:val="center"/>
          </w:tcPr>
          <w:p w14:paraId="7173719F"/>
        </w:tc>
        <w:tc>
          <w:tcPr>
            <w:tcW w:w="1020" w:type="dxa"/>
            <w:vAlign w:val="center"/>
          </w:tcPr>
          <w:p w14:paraId="57F70DB7"/>
        </w:tc>
        <w:tc>
          <w:tcPr>
            <w:tcW w:w="540" w:type="dxa"/>
            <w:vAlign w:val="center"/>
          </w:tcPr>
          <w:p w14:paraId="026A98CB"/>
        </w:tc>
        <w:tc>
          <w:tcPr>
            <w:tcW w:w="1560" w:type="dxa"/>
            <w:vAlign w:val="center"/>
          </w:tcPr>
          <w:p w14:paraId="423E850B"/>
        </w:tc>
        <w:tc>
          <w:tcPr>
            <w:tcW w:w="1020" w:type="dxa"/>
            <w:vAlign w:val="center"/>
          </w:tcPr>
          <w:p w14:paraId="17C44A5F"/>
        </w:tc>
        <w:tc>
          <w:tcPr>
            <w:tcW w:w="540" w:type="dxa"/>
            <w:vAlign w:val="center"/>
          </w:tcPr>
          <w:p w14:paraId="68A68116">
            <w:pPr>
              <w:jc w:val="center"/>
            </w:pPr>
            <w:r>
              <w:rPr>
                <w:rFonts w:ascii="宋体" w:hAnsi="宋体" w:eastAsia="宋体" w:cs="宋体"/>
                <w:b w:val="0"/>
                <w:i w:val="0"/>
                <w:color w:val="000000"/>
                <w:sz w:val="14"/>
              </w:rPr>
              <w:t>39999</w:t>
            </w:r>
          </w:p>
        </w:tc>
        <w:tc>
          <w:tcPr>
            <w:tcW w:w="2540" w:type="dxa"/>
            <w:vAlign w:val="center"/>
          </w:tcPr>
          <w:p w14:paraId="33CD18FA">
            <w:pPr>
              <w:jc w:val="left"/>
            </w:pPr>
            <w:r>
              <w:rPr>
                <w:rFonts w:ascii="宋体" w:hAnsi="宋体" w:eastAsia="宋体" w:cs="宋体"/>
                <w:b w:val="0"/>
                <w:i w:val="0"/>
                <w:color w:val="000000"/>
                <w:sz w:val="14"/>
              </w:rPr>
              <w:t xml:space="preserve">  其他支出</w:t>
            </w:r>
          </w:p>
        </w:tc>
        <w:tc>
          <w:tcPr>
            <w:tcW w:w="1032" w:type="dxa"/>
            <w:vAlign w:val="center"/>
          </w:tcPr>
          <w:p w14:paraId="5C0862CB"/>
        </w:tc>
      </w:tr>
      <w:tr w14:paraId="3E7DF7E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gridSpan w:val="2"/>
            <w:vAlign w:val="center"/>
          </w:tcPr>
          <w:p w14:paraId="43D661AD">
            <w:pPr>
              <w:jc w:val="center"/>
            </w:pPr>
            <w:r>
              <w:rPr>
                <w:rFonts w:ascii="宋体" w:hAnsi="宋体" w:eastAsia="宋体" w:cs="宋体"/>
                <w:b w:val="0"/>
                <w:i w:val="0"/>
                <w:color w:val="000000"/>
                <w:sz w:val="14"/>
              </w:rPr>
              <w:t>人员经费合计</w:t>
            </w:r>
          </w:p>
        </w:tc>
        <w:tc>
          <w:tcPr>
            <w:tcW w:w="1020" w:type="dxa"/>
            <w:vAlign w:val="center"/>
          </w:tcPr>
          <w:p w14:paraId="45810404">
            <w:pPr>
              <w:jc w:val="right"/>
            </w:pPr>
            <w:r>
              <w:rPr>
                <w:rFonts w:ascii="宋体" w:hAnsi="宋体" w:eastAsia="宋体" w:cs="宋体"/>
                <w:b w:val="0"/>
                <w:i w:val="0"/>
                <w:color w:val="000000"/>
                <w:sz w:val="14"/>
              </w:rPr>
              <w:t>366.91</w:t>
            </w:r>
          </w:p>
        </w:tc>
        <w:tc>
          <w:tcPr>
            <w:tcW w:w="540" w:type="dxa"/>
            <w:gridSpan w:val="5"/>
            <w:vAlign w:val="center"/>
          </w:tcPr>
          <w:p w14:paraId="09B8A002">
            <w:pPr>
              <w:jc w:val="center"/>
            </w:pPr>
            <w:r>
              <w:rPr>
                <w:rFonts w:ascii="宋体" w:hAnsi="宋体" w:eastAsia="宋体" w:cs="宋体"/>
                <w:b w:val="0"/>
                <w:i w:val="0"/>
                <w:color w:val="000000"/>
                <w:sz w:val="14"/>
              </w:rPr>
              <w:t>公用经费合计</w:t>
            </w:r>
          </w:p>
        </w:tc>
        <w:tc>
          <w:tcPr>
            <w:tcW w:w="1032" w:type="dxa"/>
            <w:vAlign w:val="center"/>
          </w:tcPr>
          <w:p w14:paraId="630372DB">
            <w:pPr>
              <w:jc w:val="right"/>
            </w:pPr>
            <w:r>
              <w:rPr>
                <w:rFonts w:ascii="宋体" w:hAnsi="宋体" w:eastAsia="宋体" w:cs="宋体"/>
                <w:b w:val="0"/>
                <w:i w:val="0"/>
                <w:color w:val="000000"/>
                <w:sz w:val="14"/>
              </w:rPr>
              <w:t>224.49</w:t>
            </w:r>
          </w:p>
        </w:tc>
      </w:tr>
      <w:tr w14:paraId="3D4A92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64A2EDF4">
            <w:pPr>
              <w:jc w:val="left"/>
            </w:pPr>
            <w:r>
              <w:rPr>
                <w:rFonts w:ascii="宋体" w:hAnsi="宋体" w:eastAsia="宋体" w:cs="宋体"/>
                <w:b w:val="0"/>
                <w:i w:val="0"/>
                <w:color w:val="000000"/>
                <w:sz w:val="12"/>
              </w:rPr>
              <w:t>注：本表反映部门本年度一般公共预算财政拨款基本支出明细情况。</w:t>
            </w:r>
          </w:p>
        </w:tc>
      </w:tr>
      <w:tr w14:paraId="44EB2B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ADBA2F2">
            <w:pPr>
              <w:jc w:val="left"/>
            </w:pPr>
            <w:r>
              <w:rPr>
                <w:rFonts w:ascii="宋体" w:hAnsi="宋体" w:eastAsia="宋体" w:cs="宋体"/>
                <w:b w:val="0"/>
                <w:i w:val="0"/>
                <w:color w:val="000000"/>
                <w:sz w:val="12"/>
              </w:rPr>
              <w:t xml:space="preserve">    本表金额转换成万元时，因四舍五入可能存在尾差。</w:t>
            </w:r>
          </w:p>
        </w:tc>
      </w:tr>
      <w:tr w14:paraId="62C5A8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07E0AC9">
            <w:pPr>
              <w:jc w:val="left"/>
            </w:pPr>
            <w:r>
              <w:rPr>
                <w:rFonts w:ascii="宋体" w:hAnsi="宋体" w:eastAsia="宋体" w:cs="宋体"/>
                <w:b w:val="0"/>
                <w:i w:val="0"/>
                <w:color w:val="000000"/>
                <w:sz w:val="12"/>
              </w:rPr>
              <w:t xml:space="preserve">    如本表为空，则我部门本年度无此类资金收支余。</w:t>
            </w:r>
          </w:p>
        </w:tc>
      </w:tr>
    </w:tbl>
    <w:p w14:paraId="247D5504">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37B23723">
      <w:pPr>
        <w:spacing w:line="540" w:lineRule="exact"/>
        <w:jc w:val="center"/>
        <w:rPr>
          <w:rFonts w:ascii="黑体" w:hAnsi="宋体" w:eastAsia="黑体" w:cs="黑体"/>
          <w:sz w:val="32"/>
          <w:szCs w:val="32"/>
        </w:rPr>
      </w:pPr>
      <w:r>
        <w:rPr>
          <w:rFonts w:hint="eastAsia" w:ascii="黑体" w:hAnsi="宋体" w:eastAsia="黑体" w:cs="黑体"/>
          <w:sz w:val="32"/>
          <w:szCs w:val="32"/>
        </w:rPr>
        <w:t>财政拨款“三公”经费支出决算表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6D37D61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5F676185">
            <w:pPr>
              <w:jc w:val="right"/>
            </w:pPr>
            <w:r>
              <w:rPr>
                <w:rFonts w:ascii="宋体" w:hAnsi="宋体" w:eastAsia="宋体" w:cs="宋体"/>
                <w:sz w:val="20"/>
              </w:rPr>
              <w:t>公开07表</w:t>
            </w:r>
          </w:p>
        </w:tc>
      </w:tr>
      <w:tr w14:paraId="35BDA99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74792EB1">
            <w:pPr>
              <w:jc w:val="left"/>
            </w:pPr>
            <w:r>
              <w:rPr>
                <w:rFonts w:ascii="宋体" w:hAnsi="宋体" w:eastAsia="宋体" w:cs="宋体"/>
                <w:sz w:val="20"/>
              </w:rPr>
              <w:t>部门：辽宁省盘锦市兴隆台区创新街道办事处</w:t>
            </w:r>
          </w:p>
        </w:tc>
        <w:tc>
          <w:tcPr>
            <w:tcW w:w="2000" w:type="dxa"/>
          </w:tcPr>
          <w:p w14:paraId="0C7E7BB2">
            <w:pPr>
              <w:jc w:val="center"/>
            </w:pPr>
            <w:r>
              <w:rPr>
                <w:rFonts w:ascii="宋体" w:hAnsi="宋体" w:eastAsia="宋体" w:cs="宋体"/>
                <w:sz w:val="20"/>
              </w:rPr>
              <w:t>2023年度</w:t>
            </w:r>
          </w:p>
        </w:tc>
        <w:tc>
          <w:tcPr>
            <w:tcW w:w="4386" w:type="dxa"/>
          </w:tcPr>
          <w:p w14:paraId="63079B8C">
            <w:pPr>
              <w:jc w:val="right"/>
            </w:pPr>
            <w:r>
              <w:rPr>
                <w:rFonts w:ascii="宋体" w:hAnsi="宋体" w:eastAsia="宋体" w:cs="宋体"/>
                <w:sz w:val="20"/>
              </w:rPr>
              <w:t>金额单位：万元</w:t>
            </w:r>
          </w:p>
        </w:tc>
      </w:tr>
    </w:tbl>
    <w:p w14:paraId="1181D0F7">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580"/>
        <w:gridCol w:w="3100"/>
        <w:gridCol w:w="3092"/>
      </w:tblGrid>
      <w:tr w14:paraId="5AD5C0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355F6772">
            <w:pPr>
              <w:jc w:val="center"/>
            </w:pPr>
            <w:r>
              <w:rPr>
                <w:rFonts w:ascii="宋体" w:hAnsi="宋体" w:eastAsia="宋体" w:cs="宋体"/>
                <w:b w:val="0"/>
                <w:i w:val="0"/>
                <w:color w:val="000000"/>
                <w:sz w:val="23"/>
              </w:rPr>
              <w:t>项    目</w:t>
            </w:r>
          </w:p>
        </w:tc>
        <w:tc>
          <w:tcPr>
            <w:tcW w:w="3100" w:type="dxa"/>
            <w:vAlign w:val="center"/>
          </w:tcPr>
          <w:p w14:paraId="63C5E56F">
            <w:pPr>
              <w:jc w:val="center"/>
            </w:pPr>
            <w:r>
              <w:rPr>
                <w:rFonts w:ascii="宋体" w:hAnsi="宋体" w:eastAsia="宋体" w:cs="宋体"/>
                <w:b w:val="0"/>
                <w:i w:val="0"/>
                <w:color w:val="000000"/>
                <w:sz w:val="23"/>
              </w:rPr>
              <w:t>预算数</w:t>
            </w:r>
          </w:p>
        </w:tc>
        <w:tc>
          <w:tcPr>
            <w:tcW w:w="3092" w:type="dxa"/>
            <w:vAlign w:val="center"/>
          </w:tcPr>
          <w:p w14:paraId="1332567B">
            <w:pPr>
              <w:jc w:val="center"/>
            </w:pPr>
            <w:r>
              <w:rPr>
                <w:rFonts w:ascii="宋体" w:hAnsi="宋体" w:eastAsia="宋体" w:cs="宋体"/>
                <w:b w:val="0"/>
                <w:i w:val="0"/>
                <w:color w:val="000000"/>
                <w:sz w:val="23"/>
              </w:rPr>
              <w:t>决算数</w:t>
            </w:r>
          </w:p>
        </w:tc>
      </w:tr>
      <w:tr w14:paraId="5C53A4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4258C1E7">
            <w:pPr>
              <w:jc w:val="center"/>
            </w:pPr>
            <w:r>
              <w:rPr>
                <w:rFonts w:ascii="宋体" w:hAnsi="宋体" w:eastAsia="宋体" w:cs="宋体"/>
                <w:b w:val="0"/>
                <w:i w:val="0"/>
                <w:color w:val="000000"/>
                <w:sz w:val="23"/>
              </w:rPr>
              <w:t>合    计</w:t>
            </w:r>
          </w:p>
        </w:tc>
        <w:tc>
          <w:tcPr>
            <w:tcW w:w="3100" w:type="dxa"/>
            <w:vAlign w:val="center"/>
          </w:tcPr>
          <w:p w14:paraId="1EC87D48"/>
        </w:tc>
        <w:tc>
          <w:tcPr>
            <w:tcW w:w="3092" w:type="dxa"/>
            <w:vAlign w:val="center"/>
          </w:tcPr>
          <w:p w14:paraId="033D9DE8"/>
        </w:tc>
      </w:tr>
      <w:tr w14:paraId="4C6A2B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726F8105">
            <w:pPr>
              <w:jc w:val="left"/>
            </w:pPr>
            <w:r>
              <w:rPr>
                <w:rFonts w:ascii="宋体" w:hAnsi="宋体" w:eastAsia="宋体" w:cs="宋体"/>
                <w:b w:val="0"/>
                <w:i w:val="0"/>
                <w:color w:val="000000"/>
                <w:sz w:val="23"/>
              </w:rPr>
              <w:t>1、因公出国（境）费</w:t>
            </w:r>
          </w:p>
        </w:tc>
        <w:tc>
          <w:tcPr>
            <w:tcW w:w="3100" w:type="dxa"/>
            <w:vAlign w:val="center"/>
          </w:tcPr>
          <w:p w14:paraId="7F7796D4"/>
        </w:tc>
        <w:tc>
          <w:tcPr>
            <w:tcW w:w="3092" w:type="dxa"/>
            <w:vAlign w:val="center"/>
          </w:tcPr>
          <w:p w14:paraId="50BFE2BC"/>
        </w:tc>
      </w:tr>
      <w:tr w14:paraId="01112CE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3784EBDB">
            <w:pPr>
              <w:jc w:val="left"/>
            </w:pPr>
            <w:r>
              <w:rPr>
                <w:rFonts w:ascii="宋体" w:hAnsi="宋体" w:eastAsia="宋体" w:cs="宋体"/>
                <w:b w:val="0"/>
                <w:i w:val="0"/>
                <w:color w:val="000000"/>
                <w:sz w:val="23"/>
              </w:rPr>
              <w:t>2、公务接待费</w:t>
            </w:r>
          </w:p>
        </w:tc>
        <w:tc>
          <w:tcPr>
            <w:tcW w:w="3100" w:type="dxa"/>
            <w:vAlign w:val="center"/>
          </w:tcPr>
          <w:p w14:paraId="3046538F"/>
        </w:tc>
        <w:tc>
          <w:tcPr>
            <w:tcW w:w="3092" w:type="dxa"/>
            <w:vAlign w:val="center"/>
          </w:tcPr>
          <w:p w14:paraId="2425B9EE"/>
        </w:tc>
      </w:tr>
      <w:tr w14:paraId="77F7B7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75C9FD4C">
            <w:pPr>
              <w:jc w:val="left"/>
            </w:pPr>
            <w:r>
              <w:rPr>
                <w:rFonts w:ascii="宋体" w:hAnsi="宋体" w:eastAsia="宋体" w:cs="宋体"/>
                <w:b w:val="0"/>
                <w:i w:val="0"/>
                <w:color w:val="000000"/>
                <w:sz w:val="23"/>
              </w:rPr>
              <w:t>3、公务用车购置及运行费</w:t>
            </w:r>
          </w:p>
        </w:tc>
        <w:tc>
          <w:tcPr>
            <w:tcW w:w="3100" w:type="dxa"/>
            <w:vAlign w:val="center"/>
          </w:tcPr>
          <w:p w14:paraId="0CDBF417"/>
        </w:tc>
        <w:tc>
          <w:tcPr>
            <w:tcW w:w="3092" w:type="dxa"/>
            <w:vAlign w:val="center"/>
          </w:tcPr>
          <w:p w14:paraId="65A68FC8"/>
        </w:tc>
      </w:tr>
      <w:tr w14:paraId="6C310C5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56C1E5F0">
            <w:pPr>
              <w:jc w:val="left"/>
            </w:pPr>
            <w:r>
              <w:rPr>
                <w:rFonts w:ascii="宋体" w:hAnsi="宋体" w:eastAsia="宋体" w:cs="宋体"/>
                <w:b w:val="0"/>
                <w:i w:val="0"/>
                <w:color w:val="000000"/>
                <w:sz w:val="23"/>
              </w:rPr>
              <w:t>其中:（1）公务用车运行维护费</w:t>
            </w:r>
          </w:p>
        </w:tc>
        <w:tc>
          <w:tcPr>
            <w:tcW w:w="3100" w:type="dxa"/>
            <w:vAlign w:val="center"/>
          </w:tcPr>
          <w:p w14:paraId="632CEDF1"/>
        </w:tc>
        <w:tc>
          <w:tcPr>
            <w:tcW w:w="3092" w:type="dxa"/>
            <w:vAlign w:val="center"/>
          </w:tcPr>
          <w:p w14:paraId="477FB56D"/>
        </w:tc>
      </w:tr>
      <w:tr w14:paraId="74C5A0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03043C14">
            <w:pPr>
              <w:jc w:val="left"/>
            </w:pPr>
            <w:r>
              <w:rPr>
                <w:rFonts w:ascii="宋体" w:hAnsi="宋体" w:eastAsia="宋体" w:cs="宋体"/>
                <w:b w:val="0"/>
                <w:i w:val="0"/>
                <w:color w:val="000000"/>
                <w:sz w:val="23"/>
              </w:rPr>
              <w:t xml:space="preserve">     （2）公务用车购置费</w:t>
            </w:r>
          </w:p>
        </w:tc>
        <w:tc>
          <w:tcPr>
            <w:tcW w:w="3100" w:type="dxa"/>
            <w:vAlign w:val="center"/>
          </w:tcPr>
          <w:p w14:paraId="13913EE4"/>
        </w:tc>
        <w:tc>
          <w:tcPr>
            <w:tcW w:w="3092" w:type="dxa"/>
            <w:vAlign w:val="center"/>
          </w:tcPr>
          <w:p w14:paraId="06A3D49E"/>
        </w:tc>
      </w:tr>
      <w:tr w14:paraId="24E2BE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left w:val="single" w:color="FFFFFF" w:sz="4" w:space="0"/>
              <w:bottom w:val="single" w:color="FFFFFF" w:sz="4" w:space="0"/>
              <w:right w:val="single" w:color="FFFFFF" w:sz="4" w:space="0"/>
              <w:insideH w:val="single" w:sz="4" w:space="0"/>
              <w:insideV w:val="single" w:sz="4" w:space="0"/>
            </w:tcBorders>
            <w:vAlign w:val="center"/>
          </w:tcPr>
          <w:p w14:paraId="7D2138F4">
            <w:pPr>
              <w:jc w:val="left"/>
            </w:pPr>
            <w:r>
              <w:rPr>
                <w:rFonts w:ascii="宋体" w:hAnsi="宋体" w:eastAsia="宋体" w:cs="宋体"/>
                <w:b w:val="0"/>
                <w:i w:val="0"/>
                <w:color w:val="000000"/>
                <w:sz w:val="23"/>
              </w:rPr>
              <w:t>注：本表反映部门本年度财政拨款“三公”经费支出预决算情况。</w:t>
            </w:r>
          </w:p>
        </w:tc>
      </w:tr>
      <w:tr w14:paraId="48366A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B9D87B8">
            <w:pPr>
              <w:jc w:val="left"/>
            </w:pPr>
            <w:r>
              <w:rPr>
                <w:rFonts w:ascii="宋体" w:hAnsi="宋体" w:eastAsia="宋体" w:cs="宋体"/>
                <w:b w:val="0"/>
                <w:i w:val="0"/>
                <w:color w:val="000000"/>
                <w:sz w:val="23"/>
              </w:rPr>
              <w:t xml:space="preserve">    其中：预算数为年初预算数；决算数是包括当年财政拨款和以前年度结转资金安排的实际支出。</w:t>
            </w:r>
          </w:p>
        </w:tc>
      </w:tr>
      <w:tr w14:paraId="46A022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079BF0C">
            <w:pPr>
              <w:jc w:val="left"/>
            </w:pPr>
            <w:r>
              <w:rPr>
                <w:rFonts w:ascii="宋体" w:hAnsi="宋体" w:eastAsia="宋体" w:cs="宋体"/>
                <w:b w:val="0"/>
                <w:i w:val="0"/>
                <w:color w:val="000000"/>
                <w:sz w:val="23"/>
              </w:rPr>
              <w:t xml:space="preserve">    本表金额转换成万元时，因四舍五入可能存在尾差。</w:t>
            </w:r>
          </w:p>
        </w:tc>
      </w:tr>
      <w:tr w14:paraId="340C04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75D4DB3">
            <w:pPr>
              <w:jc w:val="left"/>
            </w:pPr>
            <w:r>
              <w:rPr>
                <w:rFonts w:ascii="宋体" w:hAnsi="宋体" w:eastAsia="宋体" w:cs="宋体"/>
                <w:b w:val="0"/>
                <w:i w:val="0"/>
                <w:color w:val="000000"/>
                <w:sz w:val="23"/>
              </w:rPr>
              <w:t xml:space="preserve">    如本表为空，则我部门本年度无此类资金收支余。</w:t>
            </w:r>
          </w:p>
        </w:tc>
      </w:tr>
    </w:tbl>
    <w:p w14:paraId="67E4C9C8">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50A0F8DD">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政府性基金预算财政拨款收入支出决算表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0A5E580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21CB0162">
            <w:pPr>
              <w:jc w:val="right"/>
            </w:pPr>
            <w:r>
              <w:rPr>
                <w:rFonts w:ascii="宋体" w:hAnsi="宋体" w:eastAsia="宋体" w:cs="宋体"/>
                <w:sz w:val="20"/>
              </w:rPr>
              <w:t>公开08表</w:t>
            </w:r>
          </w:p>
        </w:tc>
      </w:tr>
      <w:tr w14:paraId="4A7B6CD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1F2BD070">
            <w:pPr>
              <w:jc w:val="left"/>
            </w:pPr>
            <w:r>
              <w:rPr>
                <w:rFonts w:ascii="宋体" w:hAnsi="宋体" w:eastAsia="宋体" w:cs="宋体"/>
                <w:sz w:val="20"/>
              </w:rPr>
              <w:t>部门：辽宁省盘锦市兴隆台区创新街道办事处</w:t>
            </w:r>
          </w:p>
        </w:tc>
        <w:tc>
          <w:tcPr>
            <w:tcW w:w="2000" w:type="dxa"/>
          </w:tcPr>
          <w:p w14:paraId="601B9FBB">
            <w:pPr>
              <w:jc w:val="center"/>
            </w:pPr>
            <w:r>
              <w:rPr>
                <w:rFonts w:ascii="宋体" w:hAnsi="宋体" w:eastAsia="宋体" w:cs="宋体"/>
                <w:sz w:val="20"/>
              </w:rPr>
              <w:t>2023年度</w:t>
            </w:r>
          </w:p>
        </w:tc>
        <w:tc>
          <w:tcPr>
            <w:tcW w:w="4386" w:type="dxa"/>
          </w:tcPr>
          <w:p w14:paraId="5226FF49">
            <w:pPr>
              <w:jc w:val="right"/>
            </w:pPr>
            <w:r>
              <w:rPr>
                <w:rFonts w:ascii="宋体" w:hAnsi="宋体" w:eastAsia="宋体" w:cs="宋体"/>
                <w:sz w:val="20"/>
              </w:rPr>
              <w:t>金额单位：万元</w:t>
            </w:r>
          </w:p>
        </w:tc>
      </w:tr>
    </w:tbl>
    <w:p w14:paraId="3822FFC7">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14:paraId="72714891">
        <w:tblPrEx>
          <w:tblCellMar>
            <w:top w:w="0" w:type="dxa"/>
            <w:left w:w="80" w:type="dxa"/>
            <w:bottom w:w="0" w:type="dxa"/>
            <w:right w:w="80" w:type="dxa"/>
          </w:tblCellMar>
        </w:tblPrEx>
        <w:trPr>
          <w:trHeight w:val="335" w:hRule="exact"/>
          <w:jc w:val="center"/>
        </w:trPr>
        <w:tc>
          <w:tcPr>
            <w:tcW w:w="240" w:type="dxa"/>
            <w:gridSpan w:val="2"/>
            <w:vAlign w:val="center"/>
          </w:tcPr>
          <w:p w14:paraId="20026A25">
            <w:pPr>
              <w:jc w:val="center"/>
            </w:pPr>
            <w:r>
              <w:rPr>
                <w:rFonts w:ascii="宋体" w:hAnsi="宋体" w:eastAsia="宋体" w:cs="宋体"/>
                <w:b w:val="0"/>
                <w:i w:val="0"/>
                <w:color w:val="000000"/>
                <w:sz w:val="16"/>
              </w:rPr>
              <w:t>项目</w:t>
            </w:r>
          </w:p>
        </w:tc>
        <w:tc>
          <w:tcPr>
            <w:tcW w:w="1120" w:type="dxa"/>
            <w:vMerge w:val="restart"/>
            <w:vAlign w:val="center"/>
          </w:tcPr>
          <w:p w14:paraId="20AFCD99">
            <w:pPr>
              <w:jc w:val="center"/>
            </w:pPr>
            <w:r>
              <w:rPr>
                <w:rFonts w:ascii="宋体" w:hAnsi="宋体" w:eastAsia="宋体" w:cs="宋体"/>
                <w:b w:val="0"/>
                <w:i w:val="0"/>
                <w:color w:val="000000"/>
                <w:sz w:val="16"/>
              </w:rPr>
              <w:t>年初结转和结余</w:t>
            </w:r>
          </w:p>
        </w:tc>
        <w:tc>
          <w:tcPr>
            <w:tcW w:w="1120" w:type="dxa"/>
            <w:vMerge w:val="restart"/>
            <w:vAlign w:val="center"/>
          </w:tcPr>
          <w:p w14:paraId="612D6EB3">
            <w:pPr>
              <w:jc w:val="center"/>
            </w:pPr>
            <w:r>
              <w:rPr>
                <w:rFonts w:ascii="宋体" w:hAnsi="宋体" w:eastAsia="宋体" w:cs="宋体"/>
                <w:b w:val="0"/>
                <w:i w:val="0"/>
                <w:color w:val="000000"/>
                <w:sz w:val="16"/>
              </w:rPr>
              <w:t>本年收入</w:t>
            </w:r>
          </w:p>
        </w:tc>
        <w:tc>
          <w:tcPr>
            <w:tcW w:w="1120" w:type="dxa"/>
            <w:gridSpan w:val="3"/>
            <w:vAlign w:val="center"/>
          </w:tcPr>
          <w:p w14:paraId="74119B60">
            <w:pPr>
              <w:jc w:val="center"/>
            </w:pPr>
            <w:r>
              <w:rPr>
                <w:rFonts w:ascii="宋体" w:hAnsi="宋体" w:eastAsia="宋体" w:cs="宋体"/>
                <w:b w:val="0"/>
                <w:i w:val="0"/>
                <w:color w:val="000000"/>
                <w:sz w:val="16"/>
              </w:rPr>
              <w:t>本年支出</w:t>
            </w:r>
          </w:p>
        </w:tc>
        <w:tc>
          <w:tcPr>
            <w:tcW w:w="1112" w:type="dxa"/>
            <w:vMerge w:val="restart"/>
            <w:vAlign w:val="center"/>
          </w:tcPr>
          <w:p w14:paraId="35E24FFE">
            <w:pPr>
              <w:jc w:val="center"/>
            </w:pPr>
            <w:r>
              <w:rPr>
                <w:rFonts w:ascii="宋体" w:hAnsi="宋体" w:eastAsia="宋体" w:cs="宋体"/>
                <w:b w:val="0"/>
                <w:i w:val="0"/>
                <w:color w:val="000000"/>
                <w:sz w:val="16"/>
              </w:rPr>
              <w:t>年末结转和结余</w:t>
            </w:r>
          </w:p>
        </w:tc>
      </w:tr>
      <w:tr w14:paraId="40648B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14:paraId="531B39D2">
            <w:pPr>
              <w:jc w:val="center"/>
            </w:pPr>
            <w:r>
              <w:rPr>
                <w:rFonts w:ascii="宋体" w:hAnsi="宋体" w:eastAsia="宋体" w:cs="宋体"/>
                <w:b w:val="0"/>
                <w:i w:val="0"/>
                <w:color w:val="000000"/>
                <w:sz w:val="16"/>
              </w:rPr>
              <w:t>功能分类科目编码</w:t>
            </w:r>
          </w:p>
        </w:tc>
        <w:tc>
          <w:tcPr>
            <w:tcW w:w="3340" w:type="dxa"/>
            <w:vMerge w:val="restart"/>
            <w:vAlign w:val="center"/>
          </w:tcPr>
          <w:p w14:paraId="53C1E8A4">
            <w:pPr>
              <w:jc w:val="center"/>
            </w:pPr>
            <w:r>
              <w:rPr>
                <w:rFonts w:ascii="宋体" w:hAnsi="宋体" w:eastAsia="宋体" w:cs="宋体"/>
                <w:b w:val="0"/>
                <w:i w:val="0"/>
                <w:color w:val="000000"/>
                <w:sz w:val="16"/>
              </w:rPr>
              <w:t>科目名称</w:t>
            </w:r>
          </w:p>
        </w:tc>
        <w:tc>
          <w:tcPr>
            <w:tcW w:w="1120" w:type="dxa"/>
            <w:vMerge w:val="continue"/>
            <w:vAlign w:val="center"/>
          </w:tcPr>
          <w:p w14:paraId="74DA2046"/>
        </w:tc>
        <w:tc>
          <w:tcPr>
            <w:tcW w:w="1120" w:type="dxa"/>
            <w:vMerge w:val="continue"/>
            <w:vAlign w:val="center"/>
          </w:tcPr>
          <w:p w14:paraId="7697851A"/>
        </w:tc>
        <w:tc>
          <w:tcPr>
            <w:tcW w:w="1120" w:type="dxa"/>
            <w:vMerge w:val="restart"/>
            <w:vAlign w:val="center"/>
          </w:tcPr>
          <w:p w14:paraId="56A0CFEF">
            <w:pPr>
              <w:jc w:val="center"/>
            </w:pPr>
            <w:r>
              <w:rPr>
                <w:rFonts w:ascii="宋体" w:hAnsi="宋体" w:eastAsia="宋体" w:cs="宋体"/>
                <w:b w:val="0"/>
                <w:i w:val="0"/>
                <w:color w:val="000000"/>
                <w:sz w:val="16"/>
              </w:rPr>
              <w:t>小计</w:t>
            </w:r>
          </w:p>
        </w:tc>
        <w:tc>
          <w:tcPr>
            <w:tcW w:w="1120" w:type="dxa"/>
            <w:vMerge w:val="restart"/>
            <w:vAlign w:val="center"/>
          </w:tcPr>
          <w:p w14:paraId="0927DED2">
            <w:pPr>
              <w:jc w:val="center"/>
            </w:pPr>
            <w:r>
              <w:rPr>
                <w:rFonts w:ascii="宋体" w:hAnsi="宋体" w:eastAsia="宋体" w:cs="宋体"/>
                <w:b w:val="0"/>
                <w:i w:val="0"/>
                <w:color w:val="000000"/>
                <w:sz w:val="16"/>
              </w:rPr>
              <w:t>基本支出</w:t>
            </w:r>
          </w:p>
        </w:tc>
        <w:tc>
          <w:tcPr>
            <w:tcW w:w="1120" w:type="dxa"/>
            <w:vMerge w:val="restart"/>
            <w:vAlign w:val="center"/>
          </w:tcPr>
          <w:p w14:paraId="0334FE02">
            <w:pPr>
              <w:jc w:val="center"/>
            </w:pPr>
            <w:r>
              <w:rPr>
                <w:rFonts w:ascii="宋体" w:hAnsi="宋体" w:eastAsia="宋体" w:cs="宋体"/>
                <w:b w:val="0"/>
                <w:i w:val="0"/>
                <w:color w:val="000000"/>
                <w:sz w:val="16"/>
              </w:rPr>
              <w:t>项目支出</w:t>
            </w:r>
          </w:p>
        </w:tc>
        <w:tc>
          <w:tcPr>
            <w:tcW w:w="1112" w:type="dxa"/>
            <w:vMerge w:val="continue"/>
            <w:vAlign w:val="center"/>
          </w:tcPr>
          <w:p w14:paraId="0A3A5900"/>
        </w:tc>
      </w:tr>
      <w:tr w14:paraId="7C58D9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5D6DEDD2"/>
        </w:tc>
        <w:tc>
          <w:tcPr>
            <w:tcW w:w="3340" w:type="dxa"/>
            <w:vMerge w:val="continue"/>
            <w:vAlign w:val="center"/>
          </w:tcPr>
          <w:p w14:paraId="49A32ECB"/>
        </w:tc>
        <w:tc>
          <w:tcPr>
            <w:tcW w:w="1120" w:type="dxa"/>
            <w:vMerge w:val="continue"/>
            <w:vAlign w:val="center"/>
          </w:tcPr>
          <w:p w14:paraId="5E73D8BA"/>
        </w:tc>
        <w:tc>
          <w:tcPr>
            <w:tcW w:w="1120" w:type="dxa"/>
            <w:vMerge w:val="continue"/>
            <w:vAlign w:val="center"/>
          </w:tcPr>
          <w:p w14:paraId="5197A647"/>
        </w:tc>
        <w:tc>
          <w:tcPr>
            <w:tcW w:w="1120" w:type="dxa"/>
            <w:vMerge w:val="continue"/>
            <w:vAlign w:val="center"/>
          </w:tcPr>
          <w:p w14:paraId="1717D762"/>
        </w:tc>
        <w:tc>
          <w:tcPr>
            <w:tcW w:w="1120" w:type="dxa"/>
            <w:vMerge w:val="continue"/>
            <w:vAlign w:val="center"/>
          </w:tcPr>
          <w:p w14:paraId="2C961443"/>
        </w:tc>
        <w:tc>
          <w:tcPr>
            <w:tcW w:w="1120" w:type="dxa"/>
            <w:vMerge w:val="continue"/>
            <w:vAlign w:val="center"/>
          </w:tcPr>
          <w:p w14:paraId="283F4DCB"/>
        </w:tc>
        <w:tc>
          <w:tcPr>
            <w:tcW w:w="1112" w:type="dxa"/>
            <w:vMerge w:val="continue"/>
            <w:vAlign w:val="center"/>
          </w:tcPr>
          <w:p w14:paraId="561E3860"/>
        </w:tc>
      </w:tr>
      <w:tr w14:paraId="52AEF7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53799EBB"/>
        </w:tc>
        <w:tc>
          <w:tcPr>
            <w:tcW w:w="3340" w:type="dxa"/>
            <w:vMerge w:val="continue"/>
            <w:vAlign w:val="center"/>
          </w:tcPr>
          <w:p w14:paraId="147E7917"/>
        </w:tc>
        <w:tc>
          <w:tcPr>
            <w:tcW w:w="1120" w:type="dxa"/>
            <w:vMerge w:val="continue"/>
            <w:vAlign w:val="center"/>
          </w:tcPr>
          <w:p w14:paraId="6726487E"/>
        </w:tc>
        <w:tc>
          <w:tcPr>
            <w:tcW w:w="1120" w:type="dxa"/>
            <w:vMerge w:val="continue"/>
            <w:vAlign w:val="center"/>
          </w:tcPr>
          <w:p w14:paraId="491DB7A8"/>
        </w:tc>
        <w:tc>
          <w:tcPr>
            <w:tcW w:w="1120" w:type="dxa"/>
            <w:vMerge w:val="continue"/>
            <w:vAlign w:val="center"/>
          </w:tcPr>
          <w:p w14:paraId="6C9D67B8"/>
        </w:tc>
        <w:tc>
          <w:tcPr>
            <w:tcW w:w="1120" w:type="dxa"/>
            <w:vMerge w:val="continue"/>
            <w:vAlign w:val="center"/>
          </w:tcPr>
          <w:p w14:paraId="18534096"/>
        </w:tc>
        <w:tc>
          <w:tcPr>
            <w:tcW w:w="1120" w:type="dxa"/>
            <w:vMerge w:val="continue"/>
            <w:vAlign w:val="center"/>
          </w:tcPr>
          <w:p w14:paraId="6C864910"/>
        </w:tc>
        <w:tc>
          <w:tcPr>
            <w:tcW w:w="1112" w:type="dxa"/>
            <w:vMerge w:val="continue"/>
            <w:vAlign w:val="center"/>
          </w:tcPr>
          <w:p w14:paraId="5F53308F"/>
        </w:tc>
      </w:tr>
      <w:tr w14:paraId="61A93D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14:paraId="4354C7AD">
            <w:pPr>
              <w:jc w:val="center"/>
            </w:pPr>
            <w:r>
              <w:rPr>
                <w:rFonts w:ascii="宋体" w:hAnsi="宋体" w:eastAsia="宋体" w:cs="宋体"/>
                <w:b w:val="0"/>
                <w:i w:val="0"/>
                <w:color w:val="000000"/>
                <w:sz w:val="16"/>
              </w:rPr>
              <w:t>栏次</w:t>
            </w:r>
          </w:p>
        </w:tc>
        <w:tc>
          <w:tcPr>
            <w:tcW w:w="1120" w:type="dxa"/>
            <w:vAlign w:val="center"/>
          </w:tcPr>
          <w:p w14:paraId="48540CF3">
            <w:pPr>
              <w:jc w:val="center"/>
            </w:pPr>
            <w:r>
              <w:rPr>
                <w:rFonts w:ascii="宋体" w:hAnsi="宋体" w:eastAsia="宋体" w:cs="宋体"/>
                <w:b w:val="0"/>
                <w:i w:val="0"/>
                <w:color w:val="000000"/>
                <w:sz w:val="16"/>
              </w:rPr>
              <w:t>1</w:t>
            </w:r>
          </w:p>
        </w:tc>
        <w:tc>
          <w:tcPr>
            <w:tcW w:w="1120" w:type="dxa"/>
            <w:vAlign w:val="center"/>
          </w:tcPr>
          <w:p w14:paraId="7E849C95">
            <w:pPr>
              <w:jc w:val="center"/>
            </w:pPr>
            <w:r>
              <w:rPr>
                <w:rFonts w:ascii="宋体" w:hAnsi="宋体" w:eastAsia="宋体" w:cs="宋体"/>
                <w:b w:val="0"/>
                <w:i w:val="0"/>
                <w:color w:val="000000"/>
                <w:sz w:val="16"/>
              </w:rPr>
              <w:t>2</w:t>
            </w:r>
          </w:p>
        </w:tc>
        <w:tc>
          <w:tcPr>
            <w:tcW w:w="1120" w:type="dxa"/>
            <w:vAlign w:val="center"/>
          </w:tcPr>
          <w:p w14:paraId="2A0D180B">
            <w:pPr>
              <w:jc w:val="center"/>
            </w:pPr>
            <w:r>
              <w:rPr>
                <w:rFonts w:ascii="宋体" w:hAnsi="宋体" w:eastAsia="宋体" w:cs="宋体"/>
                <w:b w:val="0"/>
                <w:i w:val="0"/>
                <w:color w:val="000000"/>
                <w:sz w:val="16"/>
              </w:rPr>
              <w:t>3</w:t>
            </w:r>
          </w:p>
        </w:tc>
        <w:tc>
          <w:tcPr>
            <w:tcW w:w="1120" w:type="dxa"/>
            <w:vAlign w:val="center"/>
          </w:tcPr>
          <w:p w14:paraId="3D4373B9">
            <w:pPr>
              <w:jc w:val="center"/>
            </w:pPr>
            <w:r>
              <w:rPr>
                <w:rFonts w:ascii="宋体" w:hAnsi="宋体" w:eastAsia="宋体" w:cs="宋体"/>
                <w:b w:val="0"/>
                <w:i w:val="0"/>
                <w:color w:val="000000"/>
                <w:sz w:val="16"/>
              </w:rPr>
              <w:t>4</w:t>
            </w:r>
          </w:p>
        </w:tc>
        <w:tc>
          <w:tcPr>
            <w:tcW w:w="1120" w:type="dxa"/>
            <w:vAlign w:val="center"/>
          </w:tcPr>
          <w:p w14:paraId="747BD08F">
            <w:pPr>
              <w:jc w:val="center"/>
            </w:pPr>
            <w:r>
              <w:rPr>
                <w:rFonts w:ascii="宋体" w:hAnsi="宋体" w:eastAsia="宋体" w:cs="宋体"/>
                <w:b w:val="0"/>
                <w:i w:val="0"/>
                <w:color w:val="000000"/>
                <w:sz w:val="16"/>
              </w:rPr>
              <w:t>5</w:t>
            </w:r>
          </w:p>
        </w:tc>
        <w:tc>
          <w:tcPr>
            <w:tcW w:w="1112" w:type="dxa"/>
            <w:vAlign w:val="center"/>
          </w:tcPr>
          <w:p w14:paraId="2EA6F47F">
            <w:pPr>
              <w:jc w:val="center"/>
            </w:pPr>
            <w:r>
              <w:rPr>
                <w:rFonts w:ascii="宋体" w:hAnsi="宋体" w:eastAsia="宋体" w:cs="宋体"/>
                <w:b w:val="0"/>
                <w:i w:val="0"/>
                <w:color w:val="000000"/>
                <w:sz w:val="16"/>
              </w:rPr>
              <w:t>6</w:t>
            </w:r>
          </w:p>
        </w:tc>
      </w:tr>
      <w:tr w14:paraId="40D082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14:paraId="789ECA43">
            <w:pPr>
              <w:jc w:val="center"/>
            </w:pPr>
            <w:r>
              <w:rPr>
                <w:rFonts w:ascii="宋体" w:hAnsi="宋体" w:eastAsia="宋体" w:cs="宋体"/>
                <w:b w:val="0"/>
                <w:i w:val="0"/>
                <w:color w:val="000000"/>
                <w:sz w:val="16"/>
              </w:rPr>
              <w:t>合计</w:t>
            </w:r>
          </w:p>
        </w:tc>
        <w:tc>
          <w:tcPr>
            <w:tcW w:w="1120" w:type="dxa"/>
            <w:vAlign w:val="center"/>
          </w:tcPr>
          <w:p w14:paraId="226F2D97"/>
        </w:tc>
        <w:tc>
          <w:tcPr>
            <w:tcW w:w="1120" w:type="dxa"/>
            <w:vAlign w:val="center"/>
          </w:tcPr>
          <w:p w14:paraId="6A3FED4A">
            <w:pPr>
              <w:jc w:val="right"/>
            </w:pPr>
            <w:r>
              <w:rPr>
                <w:rFonts w:ascii="宋体" w:hAnsi="宋体" w:eastAsia="宋体" w:cs="宋体"/>
                <w:b/>
                <w:i w:val="0"/>
                <w:color w:val="000000"/>
                <w:sz w:val="16"/>
              </w:rPr>
              <w:t>143.20</w:t>
            </w:r>
          </w:p>
        </w:tc>
        <w:tc>
          <w:tcPr>
            <w:tcW w:w="1120" w:type="dxa"/>
            <w:vAlign w:val="center"/>
          </w:tcPr>
          <w:p w14:paraId="2E256939">
            <w:pPr>
              <w:jc w:val="right"/>
            </w:pPr>
            <w:r>
              <w:rPr>
                <w:rFonts w:ascii="宋体" w:hAnsi="宋体" w:eastAsia="宋体" w:cs="宋体"/>
                <w:b/>
                <w:i w:val="0"/>
                <w:color w:val="000000"/>
                <w:sz w:val="16"/>
              </w:rPr>
              <w:t>143.20</w:t>
            </w:r>
          </w:p>
        </w:tc>
        <w:tc>
          <w:tcPr>
            <w:tcW w:w="1120" w:type="dxa"/>
            <w:vAlign w:val="center"/>
          </w:tcPr>
          <w:p w14:paraId="13013DE8"/>
        </w:tc>
        <w:tc>
          <w:tcPr>
            <w:tcW w:w="1120" w:type="dxa"/>
            <w:vAlign w:val="center"/>
          </w:tcPr>
          <w:p w14:paraId="704DE775">
            <w:pPr>
              <w:jc w:val="right"/>
            </w:pPr>
            <w:r>
              <w:rPr>
                <w:rFonts w:ascii="宋体" w:hAnsi="宋体" w:eastAsia="宋体" w:cs="宋体"/>
                <w:b/>
                <w:i w:val="0"/>
                <w:color w:val="000000"/>
                <w:sz w:val="16"/>
              </w:rPr>
              <w:t>143.20</w:t>
            </w:r>
          </w:p>
        </w:tc>
        <w:tc>
          <w:tcPr>
            <w:tcW w:w="1112" w:type="dxa"/>
            <w:vAlign w:val="center"/>
          </w:tcPr>
          <w:p w14:paraId="08C2897E"/>
        </w:tc>
      </w:tr>
      <w:tr w14:paraId="2F5202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vAlign w:val="center"/>
          </w:tcPr>
          <w:p w14:paraId="18CD8232">
            <w:pPr>
              <w:jc w:val="left"/>
            </w:pPr>
            <w:r>
              <w:rPr>
                <w:rFonts w:ascii="宋体" w:hAnsi="宋体" w:eastAsia="宋体" w:cs="宋体"/>
                <w:b w:val="0"/>
                <w:i w:val="0"/>
                <w:color w:val="000000"/>
                <w:sz w:val="16"/>
              </w:rPr>
              <w:t>212</w:t>
            </w:r>
          </w:p>
        </w:tc>
        <w:tc>
          <w:tcPr>
            <w:tcW w:w="3340" w:type="dxa"/>
            <w:vAlign w:val="center"/>
          </w:tcPr>
          <w:p w14:paraId="282DA36B">
            <w:pPr>
              <w:jc w:val="left"/>
            </w:pPr>
            <w:r>
              <w:rPr>
                <w:rFonts w:ascii="宋体" w:hAnsi="宋体" w:eastAsia="宋体" w:cs="宋体"/>
                <w:b w:val="0"/>
                <w:i w:val="0"/>
                <w:color w:val="000000"/>
                <w:sz w:val="16"/>
              </w:rPr>
              <w:t>城乡社区支出</w:t>
            </w:r>
          </w:p>
        </w:tc>
        <w:tc>
          <w:tcPr>
            <w:tcW w:w="1120" w:type="dxa"/>
            <w:vAlign w:val="center"/>
          </w:tcPr>
          <w:p w14:paraId="6227B220"/>
        </w:tc>
        <w:tc>
          <w:tcPr>
            <w:tcW w:w="1120" w:type="dxa"/>
            <w:vAlign w:val="center"/>
          </w:tcPr>
          <w:p w14:paraId="05BD8B20">
            <w:pPr>
              <w:jc w:val="right"/>
            </w:pPr>
            <w:r>
              <w:rPr>
                <w:rFonts w:ascii="宋体" w:hAnsi="宋体" w:eastAsia="宋体" w:cs="宋体"/>
                <w:b w:val="0"/>
                <w:i w:val="0"/>
                <w:color w:val="000000"/>
                <w:sz w:val="16"/>
              </w:rPr>
              <w:t>143.20</w:t>
            </w:r>
          </w:p>
        </w:tc>
        <w:tc>
          <w:tcPr>
            <w:tcW w:w="1120" w:type="dxa"/>
            <w:vAlign w:val="center"/>
          </w:tcPr>
          <w:p w14:paraId="31438B01">
            <w:pPr>
              <w:jc w:val="right"/>
            </w:pPr>
            <w:r>
              <w:rPr>
                <w:rFonts w:ascii="宋体" w:hAnsi="宋体" w:eastAsia="宋体" w:cs="宋体"/>
                <w:b w:val="0"/>
                <w:i w:val="0"/>
                <w:color w:val="000000"/>
                <w:sz w:val="16"/>
              </w:rPr>
              <w:t>143.20</w:t>
            </w:r>
          </w:p>
        </w:tc>
        <w:tc>
          <w:tcPr>
            <w:tcW w:w="1120" w:type="dxa"/>
            <w:vAlign w:val="center"/>
          </w:tcPr>
          <w:p w14:paraId="1458C353"/>
        </w:tc>
        <w:tc>
          <w:tcPr>
            <w:tcW w:w="1120" w:type="dxa"/>
            <w:vAlign w:val="center"/>
          </w:tcPr>
          <w:p w14:paraId="52FD92C6">
            <w:pPr>
              <w:jc w:val="right"/>
            </w:pPr>
            <w:r>
              <w:rPr>
                <w:rFonts w:ascii="宋体" w:hAnsi="宋体" w:eastAsia="宋体" w:cs="宋体"/>
                <w:b w:val="0"/>
                <w:i w:val="0"/>
                <w:color w:val="000000"/>
                <w:sz w:val="16"/>
              </w:rPr>
              <w:t>143.20</w:t>
            </w:r>
          </w:p>
        </w:tc>
        <w:tc>
          <w:tcPr>
            <w:tcW w:w="1112" w:type="dxa"/>
            <w:vAlign w:val="center"/>
          </w:tcPr>
          <w:p w14:paraId="4A80CD17"/>
        </w:tc>
      </w:tr>
      <w:tr w14:paraId="4104B1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vAlign w:val="center"/>
          </w:tcPr>
          <w:p w14:paraId="1C39D3F0">
            <w:pPr>
              <w:jc w:val="left"/>
            </w:pPr>
            <w:r>
              <w:rPr>
                <w:rFonts w:ascii="宋体" w:hAnsi="宋体" w:eastAsia="宋体" w:cs="宋体"/>
                <w:b w:val="0"/>
                <w:i w:val="0"/>
                <w:color w:val="000000"/>
                <w:sz w:val="16"/>
              </w:rPr>
              <w:t>21208</w:t>
            </w:r>
          </w:p>
        </w:tc>
        <w:tc>
          <w:tcPr>
            <w:tcW w:w="3340" w:type="dxa"/>
            <w:vAlign w:val="center"/>
          </w:tcPr>
          <w:p w14:paraId="4B760D5F">
            <w:pPr>
              <w:jc w:val="left"/>
            </w:pPr>
            <w:r>
              <w:rPr>
                <w:rFonts w:ascii="宋体" w:hAnsi="宋体" w:eastAsia="宋体" w:cs="宋体"/>
                <w:b w:val="0"/>
                <w:i w:val="0"/>
                <w:color w:val="000000"/>
                <w:sz w:val="16"/>
              </w:rPr>
              <w:t>国有土地使用权出让收入安排的支出</w:t>
            </w:r>
          </w:p>
        </w:tc>
        <w:tc>
          <w:tcPr>
            <w:tcW w:w="1120" w:type="dxa"/>
            <w:vAlign w:val="center"/>
          </w:tcPr>
          <w:p w14:paraId="24A7A8C0"/>
        </w:tc>
        <w:tc>
          <w:tcPr>
            <w:tcW w:w="1120" w:type="dxa"/>
            <w:vAlign w:val="center"/>
          </w:tcPr>
          <w:p w14:paraId="3D58CE33">
            <w:pPr>
              <w:jc w:val="right"/>
            </w:pPr>
            <w:r>
              <w:rPr>
                <w:rFonts w:ascii="宋体" w:hAnsi="宋体" w:eastAsia="宋体" w:cs="宋体"/>
                <w:b w:val="0"/>
                <w:i w:val="0"/>
                <w:color w:val="000000"/>
                <w:sz w:val="16"/>
              </w:rPr>
              <w:t>143.20</w:t>
            </w:r>
          </w:p>
        </w:tc>
        <w:tc>
          <w:tcPr>
            <w:tcW w:w="1120" w:type="dxa"/>
            <w:vAlign w:val="center"/>
          </w:tcPr>
          <w:p w14:paraId="1271B6B8">
            <w:pPr>
              <w:jc w:val="right"/>
            </w:pPr>
            <w:r>
              <w:rPr>
                <w:rFonts w:ascii="宋体" w:hAnsi="宋体" w:eastAsia="宋体" w:cs="宋体"/>
                <w:b w:val="0"/>
                <w:i w:val="0"/>
                <w:color w:val="000000"/>
                <w:sz w:val="16"/>
              </w:rPr>
              <w:t>143.20</w:t>
            </w:r>
          </w:p>
        </w:tc>
        <w:tc>
          <w:tcPr>
            <w:tcW w:w="1120" w:type="dxa"/>
            <w:vAlign w:val="center"/>
          </w:tcPr>
          <w:p w14:paraId="74C3202D"/>
        </w:tc>
        <w:tc>
          <w:tcPr>
            <w:tcW w:w="1120" w:type="dxa"/>
            <w:vAlign w:val="center"/>
          </w:tcPr>
          <w:p w14:paraId="7DD76593">
            <w:pPr>
              <w:jc w:val="right"/>
            </w:pPr>
            <w:r>
              <w:rPr>
                <w:rFonts w:ascii="宋体" w:hAnsi="宋体" w:eastAsia="宋体" w:cs="宋体"/>
                <w:b w:val="0"/>
                <w:i w:val="0"/>
                <w:color w:val="000000"/>
                <w:sz w:val="16"/>
              </w:rPr>
              <w:t>143.20</w:t>
            </w:r>
          </w:p>
        </w:tc>
        <w:tc>
          <w:tcPr>
            <w:tcW w:w="1112" w:type="dxa"/>
            <w:vAlign w:val="center"/>
          </w:tcPr>
          <w:p w14:paraId="7F3F02CB"/>
        </w:tc>
      </w:tr>
      <w:tr w14:paraId="21DF6E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vAlign w:val="center"/>
          </w:tcPr>
          <w:p w14:paraId="03B0F5E7">
            <w:pPr>
              <w:jc w:val="left"/>
            </w:pPr>
            <w:r>
              <w:rPr>
                <w:rFonts w:ascii="宋体" w:hAnsi="宋体" w:eastAsia="宋体" w:cs="宋体"/>
                <w:b w:val="0"/>
                <w:i w:val="0"/>
                <w:color w:val="000000"/>
                <w:sz w:val="16"/>
              </w:rPr>
              <w:t>2120801</w:t>
            </w:r>
          </w:p>
        </w:tc>
        <w:tc>
          <w:tcPr>
            <w:tcW w:w="3340" w:type="dxa"/>
            <w:vAlign w:val="center"/>
          </w:tcPr>
          <w:p w14:paraId="6BB445D8">
            <w:pPr>
              <w:jc w:val="left"/>
            </w:pPr>
            <w:r>
              <w:rPr>
                <w:rFonts w:ascii="宋体" w:hAnsi="宋体" w:eastAsia="宋体" w:cs="宋体"/>
                <w:b w:val="0"/>
                <w:i w:val="0"/>
                <w:color w:val="000000"/>
                <w:sz w:val="16"/>
              </w:rPr>
              <w:t>征地和拆迁补偿支出</w:t>
            </w:r>
          </w:p>
        </w:tc>
        <w:tc>
          <w:tcPr>
            <w:tcW w:w="1120" w:type="dxa"/>
            <w:vAlign w:val="center"/>
          </w:tcPr>
          <w:p w14:paraId="41F1DE84"/>
        </w:tc>
        <w:tc>
          <w:tcPr>
            <w:tcW w:w="1120" w:type="dxa"/>
            <w:vAlign w:val="center"/>
          </w:tcPr>
          <w:p w14:paraId="62524BA6">
            <w:pPr>
              <w:jc w:val="right"/>
            </w:pPr>
            <w:r>
              <w:rPr>
                <w:rFonts w:ascii="宋体" w:hAnsi="宋体" w:eastAsia="宋体" w:cs="宋体"/>
                <w:b w:val="0"/>
                <w:i w:val="0"/>
                <w:color w:val="000000"/>
                <w:sz w:val="16"/>
              </w:rPr>
              <w:t>143.20</w:t>
            </w:r>
          </w:p>
        </w:tc>
        <w:tc>
          <w:tcPr>
            <w:tcW w:w="1120" w:type="dxa"/>
            <w:vAlign w:val="center"/>
          </w:tcPr>
          <w:p w14:paraId="358D682D">
            <w:pPr>
              <w:jc w:val="right"/>
            </w:pPr>
            <w:r>
              <w:rPr>
                <w:rFonts w:ascii="宋体" w:hAnsi="宋体" w:eastAsia="宋体" w:cs="宋体"/>
                <w:b w:val="0"/>
                <w:i w:val="0"/>
                <w:color w:val="000000"/>
                <w:sz w:val="16"/>
              </w:rPr>
              <w:t>143.20</w:t>
            </w:r>
          </w:p>
        </w:tc>
        <w:tc>
          <w:tcPr>
            <w:tcW w:w="1120" w:type="dxa"/>
            <w:vAlign w:val="center"/>
          </w:tcPr>
          <w:p w14:paraId="1482B3EE"/>
        </w:tc>
        <w:tc>
          <w:tcPr>
            <w:tcW w:w="1120" w:type="dxa"/>
            <w:vAlign w:val="center"/>
          </w:tcPr>
          <w:p w14:paraId="7E1112B7">
            <w:pPr>
              <w:jc w:val="right"/>
            </w:pPr>
            <w:r>
              <w:rPr>
                <w:rFonts w:ascii="宋体" w:hAnsi="宋体" w:eastAsia="宋体" w:cs="宋体"/>
                <w:b w:val="0"/>
                <w:i w:val="0"/>
                <w:color w:val="000000"/>
                <w:sz w:val="16"/>
              </w:rPr>
              <w:t>143.20</w:t>
            </w:r>
          </w:p>
        </w:tc>
        <w:tc>
          <w:tcPr>
            <w:tcW w:w="1112" w:type="dxa"/>
            <w:vAlign w:val="center"/>
          </w:tcPr>
          <w:p w14:paraId="7D3C5EF6"/>
        </w:tc>
      </w:tr>
      <w:tr w14:paraId="3B5690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0D76800C">
            <w:pPr>
              <w:jc w:val="left"/>
            </w:pPr>
            <w:r>
              <w:rPr>
                <w:rFonts w:ascii="宋体" w:hAnsi="宋体" w:eastAsia="宋体" w:cs="宋体"/>
                <w:b w:val="0"/>
                <w:i w:val="0"/>
                <w:color w:val="000000"/>
                <w:sz w:val="16"/>
              </w:rPr>
              <w:t>注：本表反映部门本年度政府性基金预算财政拨款收入、支出及结转和结余情况。</w:t>
            </w:r>
          </w:p>
        </w:tc>
      </w:tr>
      <w:tr w14:paraId="33973FF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F9E7D99">
            <w:pPr>
              <w:jc w:val="left"/>
            </w:pPr>
            <w:r>
              <w:rPr>
                <w:rFonts w:ascii="宋体" w:hAnsi="宋体" w:eastAsia="宋体" w:cs="宋体"/>
                <w:b w:val="0"/>
                <w:i w:val="0"/>
                <w:color w:val="000000"/>
                <w:sz w:val="16"/>
              </w:rPr>
              <w:t xml:space="preserve">    本表金额转换成万元时，因四舍五入可能存在尾差。</w:t>
            </w:r>
          </w:p>
        </w:tc>
      </w:tr>
      <w:tr w14:paraId="7BE06B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B4B1A32">
            <w:pPr>
              <w:jc w:val="left"/>
            </w:pPr>
            <w:r>
              <w:rPr>
                <w:rFonts w:ascii="宋体" w:hAnsi="宋体" w:eastAsia="宋体" w:cs="宋体"/>
                <w:b w:val="0"/>
                <w:i w:val="0"/>
                <w:color w:val="000000"/>
                <w:sz w:val="16"/>
              </w:rPr>
              <w:t xml:space="preserve">    如本表为空，则我部门本年度无此类资金收支余。</w:t>
            </w:r>
          </w:p>
        </w:tc>
      </w:tr>
    </w:tbl>
    <w:p w14:paraId="0084343F">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76B9A895">
      <w:pPr>
        <w:spacing w:line="540" w:lineRule="exact"/>
        <w:jc w:val="center"/>
        <w:rPr>
          <w:rFonts w:ascii="黑体" w:hAnsi="宋体" w:eastAsia="黑体" w:cs="黑体"/>
          <w:sz w:val="32"/>
          <w:szCs w:val="32"/>
        </w:rPr>
      </w:pPr>
      <w:r>
        <w:rPr>
          <w:rFonts w:hint="eastAsia" w:ascii="黑体" w:hAnsi="宋体" w:eastAsia="黑体" w:cs="黑体"/>
          <w:sz w:val="32"/>
          <w:szCs w:val="32"/>
        </w:rPr>
        <w:t>国有资本经营预算财政拨款收入支出决算表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1F6EA95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3E9B3BD1">
            <w:pPr>
              <w:jc w:val="right"/>
            </w:pPr>
            <w:r>
              <w:rPr>
                <w:rFonts w:ascii="宋体" w:hAnsi="宋体" w:eastAsia="宋体" w:cs="宋体"/>
                <w:sz w:val="20"/>
              </w:rPr>
              <w:t>公开09表</w:t>
            </w:r>
          </w:p>
        </w:tc>
      </w:tr>
      <w:tr w14:paraId="511EA8DE">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40FB542D">
            <w:pPr>
              <w:jc w:val="left"/>
            </w:pPr>
            <w:r>
              <w:rPr>
                <w:rFonts w:ascii="宋体" w:hAnsi="宋体" w:eastAsia="宋体" w:cs="宋体"/>
                <w:sz w:val="20"/>
              </w:rPr>
              <w:t>部门：辽宁省盘锦市兴隆台区创新街道办事处</w:t>
            </w:r>
          </w:p>
        </w:tc>
        <w:tc>
          <w:tcPr>
            <w:tcW w:w="2000" w:type="dxa"/>
          </w:tcPr>
          <w:p w14:paraId="123AD61A">
            <w:pPr>
              <w:jc w:val="center"/>
            </w:pPr>
            <w:r>
              <w:rPr>
                <w:rFonts w:ascii="宋体" w:hAnsi="宋体" w:eastAsia="宋体" w:cs="宋体"/>
                <w:sz w:val="20"/>
              </w:rPr>
              <w:t>2023年度</w:t>
            </w:r>
          </w:p>
        </w:tc>
        <w:tc>
          <w:tcPr>
            <w:tcW w:w="4386" w:type="dxa"/>
          </w:tcPr>
          <w:p w14:paraId="72976A3C">
            <w:pPr>
              <w:jc w:val="right"/>
            </w:pPr>
            <w:r>
              <w:rPr>
                <w:rFonts w:ascii="宋体" w:hAnsi="宋体" w:eastAsia="宋体" w:cs="宋体"/>
                <w:sz w:val="20"/>
              </w:rPr>
              <w:t>金额单位：万元</w:t>
            </w:r>
          </w:p>
        </w:tc>
      </w:tr>
    </w:tbl>
    <w:p w14:paraId="5EB64877">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080"/>
        <w:gridCol w:w="4260"/>
        <w:gridCol w:w="1820"/>
        <w:gridCol w:w="1820"/>
        <w:gridCol w:w="1792"/>
      </w:tblGrid>
      <w:tr w14:paraId="019DBB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6BEA4664">
            <w:pPr>
              <w:jc w:val="center"/>
            </w:pPr>
            <w:r>
              <w:rPr>
                <w:rFonts w:ascii="宋体" w:hAnsi="宋体" w:eastAsia="宋体" w:cs="宋体"/>
                <w:b w:val="0"/>
                <w:i w:val="0"/>
                <w:color w:val="000000"/>
                <w:sz w:val="23"/>
              </w:rPr>
              <w:t>项目</w:t>
            </w:r>
          </w:p>
        </w:tc>
        <w:tc>
          <w:tcPr>
            <w:tcW w:w="1820" w:type="dxa"/>
            <w:gridSpan w:val="3"/>
            <w:vAlign w:val="center"/>
          </w:tcPr>
          <w:p w14:paraId="4E298F16">
            <w:pPr>
              <w:jc w:val="center"/>
            </w:pPr>
            <w:r>
              <w:rPr>
                <w:rFonts w:ascii="宋体" w:hAnsi="宋体" w:eastAsia="宋体" w:cs="宋体"/>
                <w:b w:val="0"/>
                <w:i w:val="0"/>
                <w:color w:val="000000"/>
                <w:sz w:val="23"/>
              </w:rPr>
              <w:t>本年支出</w:t>
            </w:r>
          </w:p>
        </w:tc>
      </w:tr>
      <w:tr w14:paraId="5ECFE4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restart"/>
            <w:vAlign w:val="center"/>
          </w:tcPr>
          <w:p w14:paraId="478C860E">
            <w:pPr>
              <w:jc w:val="center"/>
            </w:pPr>
            <w:r>
              <w:rPr>
                <w:rFonts w:ascii="宋体" w:hAnsi="宋体" w:eastAsia="宋体" w:cs="宋体"/>
                <w:b w:val="0"/>
                <w:i w:val="0"/>
                <w:color w:val="000000"/>
                <w:sz w:val="23"/>
              </w:rPr>
              <w:t>功能分类科目编码</w:t>
            </w:r>
          </w:p>
        </w:tc>
        <w:tc>
          <w:tcPr>
            <w:tcW w:w="4260" w:type="dxa"/>
            <w:vMerge w:val="restart"/>
            <w:vAlign w:val="center"/>
          </w:tcPr>
          <w:p w14:paraId="2A2F27EE">
            <w:pPr>
              <w:jc w:val="center"/>
            </w:pPr>
            <w:r>
              <w:rPr>
                <w:rFonts w:ascii="宋体" w:hAnsi="宋体" w:eastAsia="宋体" w:cs="宋体"/>
                <w:b w:val="0"/>
                <w:i w:val="0"/>
                <w:color w:val="000000"/>
                <w:sz w:val="23"/>
              </w:rPr>
              <w:t>科目名称</w:t>
            </w:r>
          </w:p>
        </w:tc>
        <w:tc>
          <w:tcPr>
            <w:tcW w:w="1820" w:type="dxa"/>
            <w:vMerge w:val="restart"/>
            <w:vAlign w:val="center"/>
          </w:tcPr>
          <w:p w14:paraId="23E848E3">
            <w:pPr>
              <w:jc w:val="center"/>
            </w:pPr>
            <w:r>
              <w:rPr>
                <w:rFonts w:ascii="宋体" w:hAnsi="宋体" w:eastAsia="宋体" w:cs="宋体"/>
                <w:b w:val="0"/>
                <w:i w:val="0"/>
                <w:color w:val="000000"/>
                <w:sz w:val="23"/>
              </w:rPr>
              <w:t>合计</w:t>
            </w:r>
          </w:p>
        </w:tc>
        <w:tc>
          <w:tcPr>
            <w:tcW w:w="1820" w:type="dxa"/>
            <w:vMerge w:val="restart"/>
            <w:vAlign w:val="center"/>
          </w:tcPr>
          <w:p w14:paraId="543DBA9E">
            <w:pPr>
              <w:jc w:val="center"/>
            </w:pPr>
            <w:r>
              <w:rPr>
                <w:rFonts w:ascii="宋体" w:hAnsi="宋体" w:eastAsia="宋体" w:cs="宋体"/>
                <w:b w:val="0"/>
                <w:i w:val="0"/>
                <w:color w:val="000000"/>
                <w:sz w:val="23"/>
              </w:rPr>
              <w:t>基本支出</w:t>
            </w:r>
          </w:p>
        </w:tc>
        <w:tc>
          <w:tcPr>
            <w:tcW w:w="1792" w:type="dxa"/>
            <w:vMerge w:val="restart"/>
            <w:vAlign w:val="center"/>
          </w:tcPr>
          <w:p w14:paraId="26360CBF">
            <w:pPr>
              <w:jc w:val="center"/>
            </w:pPr>
            <w:r>
              <w:rPr>
                <w:rFonts w:ascii="宋体" w:hAnsi="宋体" w:eastAsia="宋体" w:cs="宋体"/>
                <w:b w:val="0"/>
                <w:i w:val="0"/>
                <w:color w:val="000000"/>
                <w:sz w:val="23"/>
              </w:rPr>
              <w:t>项目支出</w:t>
            </w:r>
          </w:p>
        </w:tc>
      </w:tr>
      <w:tr w14:paraId="560A0A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14:paraId="6899273A"/>
        </w:tc>
        <w:tc>
          <w:tcPr>
            <w:tcW w:w="4260" w:type="dxa"/>
            <w:vMerge w:val="continue"/>
            <w:vAlign w:val="center"/>
          </w:tcPr>
          <w:p w14:paraId="725C3A42"/>
        </w:tc>
        <w:tc>
          <w:tcPr>
            <w:tcW w:w="1820" w:type="dxa"/>
            <w:vMerge w:val="continue"/>
            <w:vAlign w:val="center"/>
          </w:tcPr>
          <w:p w14:paraId="55E96791"/>
        </w:tc>
        <w:tc>
          <w:tcPr>
            <w:tcW w:w="1820" w:type="dxa"/>
            <w:vMerge w:val="continue"/>
            <w:vAlign w:val="center"/>
          </w:tcPr>
          <w:p w14:paraId="2613A645"/>
        </w:tc>
        <w:tc>
          <w:tcPr>
            <w:tcW w:w="1792" w:type="dxa"/>
            <w:vMerge w:val="continue"/>
            <w:vAlign w:val="center"/>
          </w:tcPr>
          <w:p w14:paraId="78D2236E"/>
        </w:tc>
      </w:tr>
      <w:tr w14:paraId="201E0C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14:paraId="79AA67A5"/>
        </w:tc>
        <w:tc>
          <w:tcPr>
            <w:tcW w:w="4260" w:type="dxa"/>
            <w:vMerge w:val="continue"/>
            <w:vAlign w:val="center"/>
          </w:tcPr>
          <w:p w14:paraId="43DB1664"/>
        </w:tc>
        <w:tc>
          <w:tcPr>
            <w:tcW w:w="1820" w:type="dxa"/>
            <w:vMerge w:val="continue"/>
            <w:vAlign w:val="center"/>
          </w:tcPr>
          <w:p w14:paraId="021056D4"/>
        </w:tc>
        <w:tc>
          <w:tcPr>
            <w:tcW w:w="1820" w:type="dxa"/>
            <w:vMerge w:val="continue"/>
            <w:vAlign w:val="center"/>
          </w:tcPr>
          <w:p w14:paraId="47E0672A"/>
        </w:tc>
        <w:tc>
          <w:tcPr>
            <w:tcW w:w="1792" w:type="dxa"/>
            <w:vMerge w:val="continue"/>
            <w:vAlign w:val="center"/>
          </w:tcPr>
          <w:p w14:paraId="2EBAC4EF"/>
        </w:tc>
      </w:tr>
      <w:tr w14:paraId="22F6F7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7474FD7B">
            <w:pPr>
              <w:jc w:val="center"/>
            </w:pPr>
            <w:r>
              <w:rPr>
                <w:rFonts w:ascii="宋体" w:hAnsi="宋体" w:eastAsia="宋体" w:cs="宋体"/>
                <w:b w:val="0"/>
                <w:i w:val="0"/>
                <w:color w:val="000000"/>
                <w:sz w:val="23"/>
              </w:rPr>
              <w:t>栏次</w:t>
            </w:r>
          </w:p>
        </w:tc>
        <w:tc>
          <w:tcPr>
            <w:tcW w:w="1820" w:type="dxa"/>
            <w:vAlign w:val="center"/>
          </w:tcPr>
          <w:p w14:paraId="3E28BA63">
            <w:pPr>
              <w:jc w:val="center"/>
            </w:pPr>
            <w:r>
              <w:rPr>
                <w:rFonts w:ascii="宋体" w:hAnsi="宋体" w:eastAsia="宋体" w:cs="宋体"/>
                <w:b w:val="0"/>
                <w:i w:val="0"/>
                <w:color w:val="000000"/>
                <w:sz w:val="23"/>
              </w:rPr>
              <w:t>1</w:t>
            </w:r>
          </w:p>
        </w:tc>
        <w:tc>
          <w:tcPr>
            <w:tcW w:w="1820" w:type="dxa"/>
            <w:vAlign w:val="center"/>
          </w:tcPr>
          <w:p w14:paraId="795599DE">
            <w:pPr>
              <w:jc w:val="center"/>
            </w:pPr>
            <w:r>
              <w:rPr>
                <w:rFonts w:ascii="宋体" w:hAnsi="宋体" w:eastAsia="宋体" w:cs="宋体"/>
                <w:b w:val="0"/>
                <w:i w:val="0"/>
                <w:color w:val="000000"/>
                <w:sz w:val="23"/>
              </w:rPr>
              <w:t>2</w:t>
            </w:r>
          </w:p>
        </w:tc>
        <w:tc>
          <w:tcPr>
            <w:tcW w:w="1792" w:type="dxa"/>
            <w:vAlign w:val="center"/>
          </w:tcPr>
          <w:p w14:paraId="45FBDAE8">
            <w:pPr>
              <w:jc w:val="center"/>
            </w:pPr>
            <w:r>
              <w:rPr>
                <w:rFonts w:ascii="宋体" w:hAnsi="宋体" w:eastAsia="宋体" w:cs="宋体"/>
                <w:b w:val="0"/>
                <w:i w:val="0"/>
                <w:color w:val="000000"/>
                <w:sz w:val="23"/>
              </w:rPr>
              <w:t>3</w:t>
            </w:r>
          </w:p>
        </w:tc>
      </w:tr>
      <w:tr w14:paraId="3E7962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070C834C">
            <w:pPr>
              <w:jc w:val="center"/>
            </w:pPr>
            <w:r>
              <w:rPr>
                <w:rFonts w:ascii="宋体" w:hAnsi="宋体" w:eastAsia="宋体" w:cs="宋体"/>
                <w:b w:val="0"/>
                <w:i w:val="0"/>
                <w:color w:val="000000"/>
                <w:sz w:val="23"/>
              </w:rPr>
              <w:t>合计</w:t>
            </w:r>
          </w:p>
        </w:tc>
        <w:tc>
          <w:tcPr>
            <w:tcW w:w="1820" w:type="dxa"/>
            <w:vAlign w:val="center"/>
          </w:tcPr>
          <w:p w14:paraId="5568DDB8">
            <w:pPr>
              <w:jc w:val="right"/>
            </w:pPr>
            <w:r>
              <w:rPr>
                <w:rFonts w:ascii="宋体" w:hAnsi="宋体" w:eastAsia="宋体" w:cs="宋体"/>
                <w:b/>
                <w:i w:val="0"/>
                <w:color w:val="000000"/>
                <w:sz w:val="23"/>
              </w:rPr>
              <w:t>5.25</w:t>
            </w:r>
          </w:p>
        </w:tc>
        <w:tc>
          <w:tcPr>
            <w:tcW w:w="1820" w:type="dxa"/>
            <w:vAlign w:val="center"/>
          </w:tcPr>
          <w:p w14:paraId="14C174C9"/>
        </w:tc>
        <w:tc>
          <w:tcPr>
            <w:tcW w:w="1792" w:type="dxa"/>
            <w:vAlign w:val="center"/>
          </w:tcPr>
          <w:p w14:paraId="5225D9EC">
            <w:pPr>
              <w:jc w:val="right"/>
            </w:pPr>
            <w:r>
              <w:rPr>
                <w:rFonts w:ascii="宋体" w:hAnsi="宋体" w:eastAsia="宋体" w:cs="宋体"/>
                <w:b/>
                <w:i w:val="0"/>
                <w:color w:val="000000"/>
                <w:sz w:val="23"/>
              </w:rPr>
              <w:t>5.25</w:t>
            </w:r>
          </w:p>
        </w:tc>
      </w:tr>
      <w:tr w14:paraId="18FA3E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vAlign w:val="center"/>
          </w:tcPr>
          <w:p w14:paraId="6FF728E6">
            <w:pPr>
              <w:jc w:val="left"/>
            </w:pPr>
            <w:r>
              <w:rPr>
                <w:rFonts w:ascii="宋体" w:hAnsi="宋体" w:eastAsia="宋体" w:cs="宋体"/>
                <w:b w:val="0"/>
                <w:i w:val="0"/>
                <w:color w:val="000000"/>
                <w:sz w:val="23"/>
              </w:rPr>
              <w:t>223</w:t>
            </w:r>
          </w:p>
        </w:tc>
        <w:tc>
          <w:tcPr>
            <w:tcW w:w="4260" w:type="dxa"/>
            <w:vAlign w:val="center"/>
          </w:tcPr>
          <w:p w14:paraId="5FACD0E6">
            <w:pPr>
              <w:jc w:val="left"/>
            </w:pPr>
            <w:r>
              <w:rPr>
                <w:rFonts w:ascii="宋体" w:hAnsi="宋体" w:eastAsia="宋体" w:cs="宋体"/>
                <w:b w:val="0"/>
                <w:i w:val="0"/>
                <w:color w:val="000000"/>
                <w:sz w:val="23"/>
              </w:rPr>
              <w:t>国有资本经营预算支出</w:t>
            </w:r>
          </w:p>
        </w:tc>
        <w:tc>
          <w:tcPr>
            <w:tcW w:w="1820" w:type="dxa"/>
            <w:vAlign w:val="center"/>
          </w:tcPr>
          <w:p w14:paraId="0BA25D21">
            <w:pPr>
              <w:jc w:val="right"/>
            </w:pPr>
            <w:r>
              <w:rPr>
                <w:rFonts w:ascii="宋体" w:hAnsi="宋体" w:eastAsia="宋体" w:cs="宋体"/>
                <w:b w:val="0"/>
                <w:i w:val="0"/>
                <w:color w:val="000000"/>
                <w:sz w:val="23"/>
              </w:rPr>
              <w:t>5.25</w:t>
            </w:r>
          </w:p>
        </w:tc>
        <w:tc>
          <w:tcPr>
            <w:tcW w:w="1820" w:type="dxa"/>
            <w:vAlign w:val="center"/>
          </w:tcPr>
          <w:p w14:paraId="2887DFDE"/>
        </w:tc>
        <w:tc>
          <w:tcPr>
            <w:tcW w:w="1792" w:type="dxa"/>
            <w:vAlign w:val="center"/>
          </w:tcPr>
          <w:p w14:paraId="5F6F845C">
            <w:pPr>
              <w:jc w:val="right"/>
            </w:pPr>
            <w:r>
              <w:rPr>
                <w:rFonts w:ascii="宋体" w:hAnsi="宋体" w:eastAsia="宋体" w:cs="宋体"/>
                <w:b w:val="0"/>
                <w:i w:val="0"/>
                <w:color w:val="000000"/>
                <w:sz w:val="23"/>
              </w:rPr>
              <w:t>5.25</w:t>
            </w:r>
          </w:p>
        </w:tc>
      </w:tr>
      <w:tr w14:paraId="107F84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vAlign w:val="center"/>
          </w:tcPr>
          <w:p w14:paraId="3EA122B8">
            <w:pPr>
              <w:jc w:val="left"/>
            </w:pPr>
            <w:r>
              <w:rPr>
                <w:rFonts w:ascii="宋体" w:hAnsi="宋体" w:eastAsia="宋体" w:cs="宋体"/>
                <w:b w:val="0"/>
                <w:i w:val="0"/>
                <w:color w:val="000000"/>
                <w:sz w:val="23"/>
              </w:rPr>
              <w:t>22301</w:t>
            </w:r>
          </w:p>
        </w:tc>
        <w:tc>
          <w:tcPr>
            <w:tcW w:w="4260" w:type="dxa"/>
            <w:vAlign w:val="center"/>
          </w:tcPr>
          <w:p w14:paraId="07FB67F8">
            <w:pPr>
              <w:jc w:val="left"/>
            </w:pPr>
            <w:r>
              <w:rPr>
                <w:rFonts w:ascii="宋体" w:hAnsi="宋体" w:eastAsia="宋体" w:cs="宋体"/>
                <w:b w:val="0"/>
                <w:i w:val="0"/>
                <w:color w:val="000000"/>
                <w:sz w:val="23"/>
              </w:rPr>
              <w:t>解决历史遗留问题及改革成本支出</w:t>
            </w:r>
          </w:p>
        </w:tc>
        <w:tc>
          <w:tcPr>
            <w:tcW w:w="1820" w:type="dxa"/>
            <w:vAlign w:val="center"/>
          </w:tcPr>
          <w:p w14:paraId="535C904C">
            <w:pPr>
              <w:jc w:val="right"/>
            </w:pPr>
            <w:r>
              <w:rPr>
                <w:rFonts w:ascii="宋体" w:hAnsi="宋体" w:eastAsia="宋体" w:cs="宋体"/>
                <w:b w:val="0"/>
                <w:i w:val="0"/>
                <w:color w:val="000000"/>
                <w:sz w:val="23"/>
              </w:rPr>
              <w:t>5.25</w:t>
            </w:r>
          </w:p>
        </w:tc>
        <w:tc>
          <w:tcPr>
            <w:tcW w:w="1820" w:type="dxa"/>
            <w:vAlign w:val="center"/>
          </w:tcPr>
          <w:p w14:paraId="06C43B13"/>
        </w:tc>
        <w:tc>
          <w:tcPr>
            <w:tcW w:w="1792" w:type="dxa"/>
            <w:vAlign w:val="center"/>
          </w:tcPr>
          <w:p w14:paraId="0CDC8D99">
            <w:pPr>
              <w:jc w:val="right"/>
            </w:pPr>
            <w:r>
              <w:rPr>
                <w:rFonts w:ascii="宋体" w:hAnsi="宋体" w:eastAsia="宋体" w:cs="宋体"/>
                <w:b w:val="0"/>
                <w:i w:val="0"/>
                <w:color w:val="000000"/>
                <w:sz w:val="23"/>
              </w:rPr>
              <w:t>5.25</w:t>
            </w:r>
          </w:p>
        </w:tc>
      </w:tr>
      <w:tr w14:paraId="629A28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vAlign w:val="center"/>
          </w:tcPr>
          <w:p w14:paraId="01535614">
            <w:pPr>
              <w:jc w:val="left"/>
            </w:pPr>
            <w:r>
              <w:rPr>
                <w:rFonts w:ascii="宋体" w:hAnsi="宋体" w:eastAsia="宋体" w:cs="宋体"/>
                <w:b w:val="0"/>
                <w:i w:val="0"/>
                <w:color w:val="000000"/>
                <w:sz w:val="23"/>
              </w:rPr>
              <w:t>2230105</w:t>
            </w:r>
          </w:p>
        </w:tc>
        <w:tc>
          <w:tcPr>
            <w:tcW w:w="4260" w:type="dxa"/>
            <w:vAlign w:val="center"/>
          </w:tcPr>
          <w:p w14:paraId="3ADF8452">
            <w:pPr>
              <w:jc w:val="left"/>
            </w:pPr>
            <w:r>
              <w:rPr>
                <w:rFonts w:ascii="宋体" w:hAnsi="宋体" w:eastAsia="宋体" w:cs="宋体"/>
                <w:b w:val="0"/>
                <w:i w:val="0"/>
                <w:color w:val="000000"/>
                <w:sz w:val="23"/>
              </w:rPr>
              <w:t>国有企业退休人员社会化管理补助支出</w:t>
            </w:r>
          </w:p>
        </w:tc>
        <w:tc>
          <w:tcPr>
            <w:tcW w:w="1820" w:type="dxa"/>
            <w:vAlign w:val="center"/>
          </w:tcPr>
          <w:p w14:paraId="752B96BE">
            <w:pPr>
              <w:jc w:val="right"/>
            </w:pPr>
            <w:r>
              <w:rPr>
                <w:rFonts w:ascii="宋体" w:hAnsi="宋体" w:eastAsia="宋体" w:cs="宋体"/>
                <w:b w:val="0"/>
                <w:i w:val="0"/>
                <w:color w:val="000000"/>
                <w:sz w:val="23"/>
              </w:rPr>
              <w:t>5.25</w:t>
            </w:r>
          </w:p>
        </w:tc>
        <w:tc>
          <w:tcPr>
            <w:tcW w:w="1820" w:type="dxa"/>
            <w:vAlign w:val="center"/>
          </w:tcPr>
          <w:p w14:paraId="0BA3A529"/>
        </w:tc>
        <w:tc>
          <w:tcPr>
            <w:tcW w:w="1792" w:type="dxa"/>
            <w:vAlign w:val="center"/>
          </w:tcPr>
          <w:p w14:paraId="3954C3A1">
            <w:pPr>
              <w:jc w:val="right"/>
            </w:pPr>
            <w:r>
              <w:rPr>
                <w:rFonts w:ascii="宋体" w:hAnsi="宋体" w:eastAsia="宋体" w:cs="宋体"/>
                <w:b w:val="0"/>
                <w:i w:val="0"/>
                <w:color w:val="000000"/>
                <w:sz w:val="23"/>
              </w:rPr>
              <w:t>5.25</w:t>
            </w:r>
          </w:p>
        </w:tc>
      </w:tr>
      <w:tr w14:paraId="1CE2B4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3F166C02">
            <w:pPr>
              <w:jc w:val="left"/>
            </w:pPr>
            <w:r>
              <w:rPr>
                <w:rFonts w:ascii="宋体" w:hAnsi="宋体" w:eastAsia="宋体" w:cs="宋体"/>
                <w:b w:val="0"/>
                <w:i w:val="0"/>
                <w:color w:val="000000"/>
                <w:sz w:val="23"/>
              </w:rPr>
              <w:t>注：本表反映部门本年度国有资本经营预算财政拨款支出情况。</w:t>
            </w:r>
          </w:p>
        </w:tc>
      </w:tr>
      <w:tr w14:paraId="4C506F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3ED1383">
            <w:pPr>
              <w:jc w:val="left"/>
            </w:pPr>
            <w:r>
              <w:rPr>
                <w:rFonts w:ascii="宋体" w:hAnsi="宋体" w:eastAsia="宋体" w:cs="宋体"/>
                <w:b w:val="0"/>
                <w:i w:val="0"/>
                <w:color w:val="000000"/>
                <w:sz w:val="23"/>
              </w:rPr>
              <w:t xml:space="preserve">    本表金额转换成万元时，因四舍五入可能存在尾差。</w:t>
            </w:r>
          </w:p>
        </w:tc>
      </w:tr>
      <w:tr w14:paraId="73732D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B1BE653">
            <w:pPr>
              <w:jc w:val="left"/>
            </w:pPr>
            <w:r>
              <w:rPr>
                <w:rFonts w:ascii="宋体" w:hAnsi="宋体" w:eastAsia="宋体" w:cs="宋体"/>
                <w:b w:val="0"/>
                <w:i w:val="0"/>
                <w:color w:val="000000"/>
                <w:sz w:val="23"/>
              </w:rPr>
              <w:t xml:space="preserve">    如本表为空，则我部门本年度无此类资金收支余。</w:t>
            </w:r>
          </w:p>
        </w:tc>
      </w:tr>
    </w:tbl>
    <w:p w14:paraId="6E2E2E59">
      <w:pPr>
        <w:snapToGrid w:val="0"/>
        <w:spacing w:before="0" w:after="0" w:line="0" w:lineRule="auto"/>
      </w:pPr>
      <w:r>
        <w:rPr>
          <w:sz w:val="8"/>
        </w:rPr>
        <w:t xml:space="preserve"> </w:t>
      </w:r>
    </w:p>
    <w:p w14:paraId="7CB9F05D">
      <w:pPr>
        <w:spacing w:line="540" w:lineRule="exact"/>
        <w:rPr>
          <w:rFonts w:ascii="宋体" w:hAnsi="宋体"/>
          <w:b/>
          <w:sz w:val="52"/>
          <w:szCs w:val="52"/>
        </w:rPr>
      </w:pPr>
    </w:p>
    <w:p w14:paraId="0B14959E">
      <w:pPr>
        <w:spacing w:line="540" w:lineRule="exact"/>
        <w:rPr>
          <w:rFonts w:ascii="宋体" w:hAnsi="宋体"/>
          <w:b/>
          <w:sz w:val="52"/>
          <w:szCs w:val="52"/>
        </w:rPr>
      </w:pPr>
    </w:p>
    <w:p w14:paraId="5A6E2E69">
      <w:pPr>
        <w:spacing w:line="540" w:lineRule="exact"/>
        <w:rPr>
          <w:rFonts w:ascii="宋体" w:hAnsi="宋体"/>
          <w:b/>
          <w:sz w:val="52"/>
          <w:szCs w:val="52"/>
        </w:rPr>
      </w:pPr>
    </w:p>
    <w:p w14:paraId="792E91B7">
      <w:pPr>
        <w:spacing w:line="540" w:lineRule="exact"/>
        <w:rPr>
          <w:rFonts w:ascii="宋体" w:hAnsi="宋体"/>
          <w:b/>
          <w:sz w:val="52"/>
          <w:szCs w:val="52"/>
        </w:rPr>
      </w:pPr>
    </w:p>
    <w:p w14:paraId="5D93A5B1">
      <w:pPr>
        <w:spacing w:line="540" w:lineRule="exact"/>
        <w:rPr>
          <w:rFonts w:ascii="宋体" w:hAnsi="宋体"/>
          <w:b/>
          <w:sz w:val="52"/>
          <w:szCs w:val="52"/>
        </w:rPr>
      </w:pPr>
    </w:p>
    <w:p w14:paraId="7B53F939">
      <w:pPr>
        <w:spacing w:line="540" w:lineRule="exact"/>
        <w:rPr>
          <w:rFonts w:ascii="宋体" w:hAnsi="宋体"/>
          <w:b/>
          <w:sz w:val="52"/>
          <w:szCs w:val="52"/>
        </w:rPr>
      </w:pPr>
    </w:p>
    <w:p w14:paraId="321D05AE">
      <w:pPr>
        <w:spacing w:line="540" w:lineRule="exact"/>
        <w:rPr>
          <w:rFonts w:ascii="宋体" w:hAnsi="宋体"/>
          <w:b/>
          <w:sz w:val="52"/>
          <w:szCs w:val="52"/>
        </w:rPr>
      </w:pPr>
    </w:p>
    <w:p w14:paraId="4FBBBC6F">
      <w:pPr>
        <w:spacing w:line="540" w:lineRule="exact"/>
        <w:rPr>
          <w:rFonts w:ascii="宋体" w:hAnsi="宋体"/>
          <w:b/>
          <w:sz w:val="52"/>
          <w:szCs w:val="52"/>
        </w:rPr>
      </w:pPr>
    </w:p>
    <w:p w14:paraId="25E79F19">
      <w:pPr>
        <w:spacing w:line="540" w:lineRule="exact"/>
        <w:jc w:val="both"/>
        <w:rPr>
          <w:rFonts w:ascii="仿宋_GB2312" w:eastAsia="仿宋_GB2312"/>
          <w:sz w:val="52"/>
          <w:szCs w:val="52"/>
        </w:rPr>
        <w:sectPr>
          <w:pgSz w:w="11906" w:h="16838"/>
          <w:pgMar w:top="567" w:right="567" w:bottom="567" w:left="567" w:header="851" w:footer="992" w:gutter="0"/>
          <w:cols w:space="720" w:num="1"/>
          <w:docGrid w:type="lines" w:linePitch="312" w:charSpace="0"/>
        </w:sectPr>
      </w:pPr>
    </w:p>
    <w:p w14:paraId="747485C9">
      <w:pPr>
        <w:spacing w:line="540" w:lineRule="exact"/>
        <w:ind w:firstLine="640" w:firstLineChars="200"/>
        <w:jc w:val="left"/>
        <w:rPr>
          <w:rFonts w:ascii="仿宋_GB2312" w:eastAsia="仿宋_GB2312"/>
          <w:i/>
          <w:sz w:val="32"/>
          <w:szCs w:val="32"/>
          <w:u w:val="single"/>
        </w:rPr>
      </w:pPr>
    </w:p>
    <w:p w14:paraId="23799856">
      <w:pPr>
        <w:spacing w:line="540" w:lineRule="exact"/>
        <w:rPr>
          <w:rFonts w:ascii="宋体" w:hAnsi="宋体"/>
          <w:b/>
          <w:sz w:val="36"/>
          <w:szCs w:val="36"/>
        </w:rPr>
      </w:pPr>
    </w:p>
    <w:p w14:paraId="172B22F6">
      <w:pPr>
        <w:spacing w:line="540" w:lineRule="exact"/>
        <w:jc w:val="center"/>
        <w:rPr>
          <w:rFonts w:ascii="宋体" w:hAnsi="宋体"/>
          <w:b/>
          <w:sz w:val="36"/>
          <w:szCs w:val="36"/>
        </w:rPr>
      </w:pPr>
    </w:p>
    <w:p w14:paraId="6C0F5479">
      <w:pPr>
        <w:spacing w:line="540" w:lineRule="exact"/>
        <w:jc w:val="center"/>
        <w:rPr>
          <w:rFonts w:ascii="宋体" w:hAnsi="宋体"/>
          <w:b/>
          <w:sz w:val="36"/>
          <w:szCs w:val="36"/>
        </w:rPr>
      </w:pPr>
    </w:p>
    <w:p w14:paraId="3D9F7F30">
      <w:pPr>
        <w:spacing w:line="540" w:lineRule="exact"/>
        <w:jc w:val="center"/>
        <w:rPr>
          <w:rFonts w:ascii="宋体" w:hAnsi="宋体"/>
          <w:b/>
          <w:sz w:val="36"/>
          <w:szCs w:val="36"/>
        </w:rPr>
      </w:pPr>
    </w:p>
    <w:p w14:paraId="5C0D3EAA">
      <w:pPr>
        <w:spacing w:line="540" w:lineRule="exact"/>
        <w:jc w:val="center"/>
        <w:rPr>
          <w:rFonts w:ascii="宋体" w:hAnsi="宋体"/>
          <w:b/>
          <w:sz w:val="36"/>
          <w:szCs w:val="36"/>
        </w:rPr>
      </w:pPr>
    </w:p>
    <w:p w14:paraId="503E2F88">
      <w:pPr>
        <w:spacing w:line="540" w:lineRule="exact"/>
        <w:jc w:val="center"/>
        <w:rPr>
          <w:rFonts w:hint="eastAsia" w:ascii="宋体" w:hAnsi="宋体"/>
          <w:b/>
          <w:sz w:val="44"/>
          <w:szCs w:val="44"/>
        </w:rPr>
      </w:pPr>
      <w:r>
        <w:rPr>
          <w:rFonts w:hint="eastAsia" w:ascii="宋体" w:hAnsi="宋体"/>
          <w:b/>
          <w:sz w:val="36"/>
          <w:szCs w:val="36"/>
        </w:rPr>
        <w:t>第五部分 附件</w:t>
      </w:r>
    </w:p>
    <w:p w14:paraId="52F87D2D">
      <w:pPr>
        <w:spacing w:line="540" w:lineRule="exact"/>
        <w:jc w:val="center"/>
        <w:rPr>
          <w:rFonts w:hint="eastAsia" w:ascii="宋体" w:hAnsi="宋体"/>
          <w:b/>
          <w:sz w:val="52"/>
          <w:szCs w:val="52"/>
        </w:rPr>
        <w:sectPr>
          <w:pgSz w:w="11906" w:h="16838"/>
          <w:pgMar w:top="567" w:right="567" w:bottom="567" w:left="567" w:header="851" w:footer="992" w:gutter="0"/>
          <w:cols w:space="720" w:num="1"/>
          <w:docGrid w:type="lines" w:linePitch="312" w:charSpace="0"/>
        </w:sectPr>
      </w:pPr>
    </w:p>
    <w:tbl>
      <w:tblPr>
        <w:tblStyle w:val="7"/>
        <w:tblW w:w="0" w:type="auto"/>
        <w:jc w:val="center"/>
        <w:tblLayout w:type="fixed"/>
        <w:tblCellMar>
          <w:top w:w="0" w:type="dxa"/>
          <w:left w:w="20" w:type="dxa"/>
          <w:bottom w:w="0" w:type="dxa"/>
          <w:right w:w="20" w:type="dxa"/>
        </w:tblCellMar>
      </w:tblPr>
      <w:tblGrid>
        <w:gridCol w:w="703"/>
        <w:gridCol w:w="703"/>
        <w:gridCol w:w="703"/>
        <w:gridCol w:w="666"/>
        <w:gridCol w:w="666"/>
        <w:gridCol w:w="666"/>
        <w:gridCol w:w="666"/>
        <w:gridCol w:w="666"/>
        <w:gridCol w:w="666"/>
        <w:gridCol w:w="666"/>
        <w:gridCol w:w="666"/>
        <w:gridCol w:w="925"/>
        <w:gridCol w:w="925"/>
        <w:gridCol w:w="925"/>
        <w:gridCol w:w="925"/>
        <w:gridCol w:w="925"/>
        <w:gridCol w:w="2775"/>
        <w:gridCol w:w="360"/>
      </w:tblGrid>
      <w:tr w14:paraId="6CEB65DC">
        <w:tblPrEx>
          <w:tblCellMar>
            <w:top w:w="0" w:type="dxa"/>
            <w:left w:w="20" w:type="dxa"/>
            <w:bottom w:w="0" w:type="dxa"/>
            <w:right w:w="20" w:type="dxa"/>
          </w:tblCellMar>
        </w:tblPrEx>
        <w:trPr>
          <w:gridAfter w:val="1"/>
          <w:trHeight w:val="304" w:hRule="exact"/>
          <w:jc w:val="center"/>
        </w:trPr>
        <w:tc>
          <w:tcPr>
            <w:tcW w:w="14837" w:type="dxa"/>
            <w:gridSpan w:val="17"/>
            <w:vMerge w:val="restart"/>
            <w:shd w:val="clear" w:color="auto" w:fill="FFFFFF"/>
            <w:vAlign w:val="center"/>
          </w:tcPr>
          <w:p w14:paraId="36A7A106">
            <w:pPr>
              <w:snapToGrid w:val="0"/>
              <w:spacing w:before="0" w:beforeAutospacing="0" w:after="0" w:afterAutospacing="0" w:line="240" w:lineRule="auto"/>
              <w:jc w:val="center"/>
            </w:pPr>
            <w:r>
              <w:rPr>
                <w:rFonts w:ascii="宋体" w:hAnsi="宋体" w:eastAsia="宋体" w:cs="宋体"/>
                <w:b/>
                <w:i w:val="0"/>
                <w:color w:val="000000"/>
                <w:sz w:val="34"/>
              </w:rPr>
              <w:t>部门（单位）整体绩效自评表</w:t>
            </w:r>
          </w:p>
          <w:p w14:paraId="25BEEE5B">
            <w:pPr>
              <w:snapToGrid w:val="0"/>
              <w:spacing w:before="0" w:beforeAutospacing="0" w:after="0" w:afterAutospacing="0" w:line="240" w:lineRule="auto"/>
              <w:jc w:val="center"/>
            </w:pPr>
            <w:r>
              <w:rPr>
                <w:rFonts w:ascii="宋体" w:hAnsi="宋体" w:eastAsia="宋体" w:cs="宋体"/>
                <w:b/>
                <w:i w:val="0"/>
                <w:color w:val="000000"/>
                <w:sz w:val="34"/>
              </w:rPr>
              <w:t>（2023年度）</w:t>
            </w:r>
          </w:p>
        </w:tc>
      </w:tr>
      <w:tr w14:paraId="6D57BC7B">
        <w:tblPrEx>
          <w:tblCellMar>
            <w:top w:w="0" w:type="dxa"/>
            <w:left w:w="20" w:type="dxa"/>
            <w:bottom w:w="0" w:type="dxa"/>
            <w:right w:w="20" w:type="dxa"/>
          </w:tblCellMar>
        </w:tblPrEx>
        <w:trPr>
          <w:gridAfter w:val="1"/>
          <w:trHeight w:val="304" w:hRule="exact"/>
          <w:jc w:val="center"/>
        </w:trPr>
        <w:tc>
          <w:tcPr>
            <w:tcW w:w="14837" w:type="dxa"/>
            <w:gridSpan w:val="17"/>
            <w:vMerge w:val="continue"/>
            <w:shd w:val="clear" w:color="auto" w:fill="FFFFFF"/>
            <w:vAlign w:val="center"/>
          </w:tcPr>
          <w:p w14:paraId="317DA887">
            <w:pPr>
              <w:snapToGrid w:val="0"/>
              <w:spacing w:before="0" w:beforeAutospacing="0" w:after="0" w:afterAutospacing="0" w:line="240" w:lineRule="auto"/>
              <w:jc w:val="center"/>
            </w:pPr>
          </w:p>
        </w:tc>
      </w:tr>
      <w:tr w14:paraId="2E1A43E3">
        <w:tblPrEx>
          <w:tblCellMar>
            <w:top w:w="0" w:type="dxa"/>
            <w:left w:w="20" w:type="dxa"/>
            <w:bottom w:w="0" w:type="dxa"/>
            <w:right w:w="20" w:type="dxa"/>
          </w:tblCellMar>
        </w:tblPrEx>
        <w:trPr>
          <w:gridAfter w:val="1"/>
          <w:trHeight w:val="304" w:hRule="exact"/>
          <w:jc w:val="center"/>
        </w:trPr>
        <w:tc>
          <w:tcPr>
            <w:tcW w:w="14837" w:type="dxa"/>
            <w:gridSpan w:val="17"/>
            <w:vMerge w:val="continue"/>
            <w:tcBorders>
              <w:bottom w:val="single" w:color="000000" w:sz="4" w:space="0"/>
            </w:tcBorders>
            <w:shd w:val="clear" w:color="auto" w:fill="FFFFFF"/>
            <w:vAlign w:val="center"/>
          </w:tcPr>
          <w:p w14:paraId="56869D1A">
            <w:pPr>
              <w:snapToGrid w:val="0"/>
              <w:spacing w:before="0" w:beforeAutospacing="0" w:after="0" w:afterAutospacing="0" w:line="240" w:lineRule="auto"/>
              <w:jc w:val="center"/>
            </w:pPr>
          </w:p>
        </w:tc>
      </w:tr>
      <w:tr w14:paraId="1F1C41A9">
        <w:tblPrEx>
          <w:tblCellMar>
            <w:top w:w="0" w:type="dxa"/>
            <w:left w:w="20" w:type="dxa"/>
            <w:bottom w:w="0" w:type="dxa"/>
            <w:right w:w="20" w:type="dxa"/>
          </w:tblCellMar>
        </w:tblPrEx>
        <w:trPr>
          <w:gridAfter w:val="1"/>
          <w:trHeight w:val="304" w:hRule="exact"/>
          <w:jc w:val="center"/>
        </w:trPr>
        <w:tc>
          <w:tcPr>
            <w:tcW w:w="277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7316EC2">
            <w:pPr>
              <w:snapToGrid w:val="0"/>
              <w:spacing w:before="0" w:beforeAutospacing="0" w:after="0" w:afterAutospacing="0" w:line="240" w:lineRule="auto"/>
              <w:jc w:val="center"/>
            </w:pPr>
            <w:r>
              <w:rPr>
                <w:rFonts w:ascii="宋体" w:hAnsi="宋体" w:eastAsia="宋体" w:cs="宋体"/>
                <w:b/>
                <w:i w:val="0"/>
                <w:color w:val="000000"/>
                <w:sz w:val="21"/>
              </w:rPr>
              <w:t>部门（单位）名称</w:t>
            </w:r>
          </w:p>
        </w:tc>
        <w:tc>
          <w:tcPr>
            <w:tcW w:w="12062"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784F1FBA">
            <w:pPr>
              <w:snapToGrid w:val="0"/>
              <w:spacing w:before="0" w:beforeAutospacing="0" w:after="0" w:afterAutospacing="0" w:line="240" w:lineRule="auto"/>
              <w:jc w:val="center"/>
            </w:pPr>
            <w:r>
              <w:rPr>
                <w:rFonts w:ascii="宋体" w:hAnsi="宋体" w:eastAsia="宋体" w:cs="宋体"/>
                <w:b w:val="0"/>
                <w:i w:val="0"/>
                <w:color w:val="000000"/>
                <w:sz w:val="21"/>
              </w:rPr>
              <w:t>355011辽宁省盘锦市兴隆台区创新街道办事处-211103000</w:t>
            </w:r>
          </w:p>
        </w:tc>
      </w:tr>
      <w:tr w14:paraId="058A92F4">
        <w:tblPrEx>
          <w:tblCellMar>
            <w:top w:w="0" w:type="dxa"/>
            <w:left w:w="20" w:type="dxa"/>
            <w:bottom w:w="0" w:type="dxa"/>
            <w:right w:w="20" w:type="dxa"/>
          </w:tblCellMar>
        </w:tblPrEx>
        <w:trPr>
          <w:gridAfter w:val="1"/>
          <w:trHeight w:val="320" w:hRule="exact"/>
          <w:jc w:val="center"/>
        </w:trPr>
        <w:tc>
          <w:tcPr>
            <w:tcW w:w="277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46F8DDF">
            <w:pPr>
              <w:snapToGrid w:val="0"/>
              <w:spacing w:before="0" w:beforeAutospacing="0" w:after="0" w:afterAutospacing="0" w:line="240" w:lineRule="auto"/>
              <w:jc w:val="center"/>
            </w:pPr>
            <w:r>
              <w:rPr>
                <w:rFonts w:ascii="宋体" w:hAnsi="宋体" w:eastAsia="宋体" w:cs="宋体"/>
                <w:b/>
                <w:i w:val="0"/>
                <w:color w:val="000000"/>
                <w:sz w:val="21"/>
              </w:rPr>
              <w:t>部门年初预算收入金额</w:t>
            </w:r>
          </w:p>
        </w:tc>
        <w:tc>
          <w:tcPr>
            <w:tcW w:w="12062"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32CB05E0">
            <w:pPr>
              <w:snapToGrid w:val="0"/>
              <w:spacing w:before="0" w:beforeAutospacing="0" w:after="0" w:afterAutospacing="0" w:line="240" w:lineRule="auto"/>
              <w:jc w:val="center"/>
            </w:pPr>
            <w:r>
              <w:rPr>
                <w:rFonts w:ascii="宋体" w:hAnsi="宋体" w:eastAsia="宋体" w:cs="宋体"/>
                <w:b w:val="0"/>
                <w:i w:val="0"/>
                <w:color w:val="000000"/>
                <w:sz w:val="21"/>
              </w:rPr>
              <w:t>499.29</w:t>
            </w:r>
          </w:p>
        </w:tc>
      </w:tr>
      <w:tr w14:paraId="7D258C9A">
        <w:tblPrEx>
          <w:tblCellMar>
            <w:top w:w="0" w:type="dxa"/>
            <w:left w:w="20" w:type="dxa"/>
            <w:bottom w:w="0" w:type="dxa"/>
            <w:right w:w="20" w:type="dxa"/>
          </w:tblCellMar>
        </w:tblPrEx>
        <w:trPr>
          <w:gridAfter w:val="1"/>
          <w:trHeight w:val="320" w:hRule="exact"/>
          <w:jc w:val="center"/>
        </w:trPr>
        <w:tc>
          <w:tcPr>
            <w:tcW w:w="277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5E88132">
            <w:pPr>
              <w:snapToGrid w:val="0"/>
              <w:spacing w:before="0" w:beforeAutospacing="0" w:after="0" w:afterAutospacing="0" w:line="240" w:lineRule="auto"/>
              <w:jc w:val="center"/>
            </w:pPr>
            <w:r>
              <w:rPr>
                <w:rFonts w:ascii="宋体" w:hAnsi="宋体" w:eastAsia="宋体" w:cs="宋体"/>
                <w:b/>
                <w:i w:val="0"/>
                <w:color w:val="000000"/>
                <w:sz w:val="21"/>
              </w:rPr>
              <w:t>部门年初预算支出金额</w:t>
            </w:r>
          </w:p>
        </w:tc>
        <w:tc>
          <w:tcPr>
            <w:tcW w:w="12062"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297597E9">
            <w:pPr>
              <w:snapToGrid w:val="0"/>
              <w:spacing w:before="0" w:beforeAutospacing="0" w:after="0" w:afterAutospacing="0" w:line="240" w:lineRule="auto"/>
              <w:jc w:val="center"/>
            </w:pPr>
            <w:r>
              <w:rPr>
                <w:rFonts w:ascii="宋体" w:hAnsi="宋体" w:eastAsia="宋体" w:cs="宋体"/>
                <w:b w:val="0"/>
                <w:i w:val="0"/>
                <w:color w:val="000000"/>
                <w:sz w:val="21"/>
              </w:rPr>
              <w:t>499.29</w:t>
            </w:r>
          </w:p>
        </w:tc>
      </w:tr>
      <w:tr w14:paraId="75A6A156">
        <w:tblPrEx>
          <w:tblCellMar>
            <w:top w:w="0" w:type="dxa"/>
            <w:left w:w="20" w:type="dxa"/>
            <w:bottom w:w="0" w:type="dxa"/>
            <w:right w:w="20" w:type="dxa"/>
          </w:tblCellMar>
        </w:tblPrEx>
        <w:trPr>
          <w:trHeight w:val="320" w:hRule="exact"/>
          <w:jc w:val="center"/>
        </w:trPr>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D29E35F">
            <w:pPr>
              <w:snapToGrid w:val="0"/>
              <w:spacing w:before="0" w:beforeAutospacing="0" w:after="0" w:afterAutospacing="0" w:line="240" w:lineRule="auto"/>
              <w:jc w:val="center"/>
            </w:pPr>
            <w:r>
              <w:rPr>
                <w:rFonts w:ascii="宋体" w:hAnsi="宋体" w:eastAsia="宋体" w:cs="宋体"/>
                <w:b/>
                <w:i w:val="0"/>
                <w:color w:val="000000"/>
                <w:sz w:val="21"/>
              </w:rPr>
              <w:t>年度主要任务</w:t>
            </w:r>
          </w:p>
        </w:tc>
        <w:tc>
          <w:tcPr>
            <w:tcW w:w="606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14116043">
            <w:pPr>
              <w:snapToGrid w:val="0"/>
              <w:spacing w:before="0" w:beforeAutospacing="0" w:after="0" w:afterAutospacing="0" w:line="240" w:lineRule="auto"/>
              <w:jc w:val="center"/>
            </w:pPr>
            <w:r>
              <w:rPr>
                <w:rFonts w:ascii="宋体" w:hAnsi="宋体" w:eastAsia="宋体" w:cs="宋体"/>
                <w:b/>
                <w:i w:val="0"/>
                <w:color w:val="000000"/>
                <w:sz w:val="21"/>
              </w:rPr>
              <w:t>对应项目</w:t>
            </w:r>
          </w:p>
        </w:tc>
        <w:tc>
          <w:tcPr>
            <w:tcW w:w="159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E8C0D68">
            <w:pPr>
              <w:snapToGrid w:val="0"/>
              <w:spacing w:before="0" w:beforeAutospacing="0" w:after="0" w:afterAutospacing="0" w:line="240" w:lineRule="auto"/>
              <w:jc w:val="center"/>
            </w:pPr>
            <w:r>
              <w:rPr>
                <w:rFonts w:ascii="宋体" w:hAnsi="宋体" w:eastAsia="宋体" w:cs="宋体"/>
                <w:b/>
                <w:i w:val="0"/>
                <w:color w:val="000000"/>
                <w:sz w:val="21"/>
              </w:rPr>
              <w:t>项目下达金额</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1EB94E1">
            <w:pPr>
              <w:snapToGrid w:val="0"/>
              <w:spacing w:before="0" w:beforeAutospacing="0" w:after="0" w:afterAutospacing="0" w:line="240" w:lineRule="auto"/>
              <w:jc w:val="center"/>
            </w:pPr>
            <w:r>
              <w:rPr>
                <w:rFonts w:ascii="宋体" w:hAnsi="宋体" w:eastAsia="宋体" w:cs="宋体"/>
                <w:b/>
                <w:i w:val="0"/>
                <w:color w:val="000000"/>
                <w:sz w:val="21"/>
              </w:rPr>
              <w:t>项目执行金额</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7492B88">
            <w:pPr>
              <w:snapToGrid w:val="0"/>
              <w:spacing w:before="0" w:beforeAutospacing="0" w:after="0" w:afterAutospacing="0" w:line="240" w:lineRule="auto"/>
              <w:jc w:val="center"/>
            </w:pPr>
            <w:r>
              <w:rPr>
                <w:rFonts w:ascii="宋体" w:hAnsi="宋体" w:eastAsia="宋体" w:cs="宋体"/>
                <w:b/>
                <w:i w:val="0"/>
                <w:color w:val="000000"/>
                <w:sz w:val="21"/>
              </w:rPr>
              <w:t>项目执行率</w:t>
            </w:r>
          </w:p>
        </w:tc>
        <w:tc>
          <w:tcPr>
            <w:tcW w:w="1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CB27CB">
            <w:pPr>
              <w:snapToGrid w:val="0"/>
              <w:spacing w:before="0" w:beforeAutospacing="0" w:after="0" w:afterAutospacing="0" w:line="240" w:lineRule="auto"/>
              <w:jc w:val="center"/>
            </w:pPr>
            <w:r>
              <w:rPr>
                <w:rFonts w:ascii="宋体" w:hAnsi="宋体" w:eastAsia="宋体" w:cs="宋体"/>
                <w:b/>
                <w:i w:val="0"/>
                <w:color w:val="000000"/>
                <w:sz w:val="21"/>
              </w:rPr>
              <w:t>分值</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EE8422">
            <w:pPr>
              <w:snapToGrid w:val="0"/>
              <w:spacing w:before="0" w:beforeAutospacing="0" w:after="0" w:afterAutospacing="0" w:line="240" w:lineRule="auto"/>
              <w:jc w:val="center"/>
            </w:pPr>
            <w:r>
              <w:rPr>
                <w:rFonts w:ascii="宋体" w:hAnsi="宋体" w:eastAsia="宋体" w:cs="宋体"/>
                <w:b/>
                <w:i w:val="0"/>
                <w:color w:val="000000"/>
                <w:sz w:val="21"/>
              </w:rPr>
              <w:t>得分</w:t>
            </w:r>
          </w:p>
        </w:tc>
      </w:tr>
      <w:tr w14:paraId="0A0D5DAF">
        <w:tblPrEx>
          <w:tblCellMar>
            <w:top w:w="0" w:type="dxa"/>
            <w:left w:w="20" w:type="dxa"/>
            <w:bottom w:w="0" w:type="dxa"/>
            <w:right w:w="20" w:type="dxa"/>
          </w:tblCellMar>
        </w:tblPrEx>
        <w:trPr>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43CE8A">
            <w:pPr>
              <w:snapToGrid w:val="0"/>
              <w:spacing w:before="0" w:beforeAutospacing="0" w:after="0" w:afterAutospacing="0" w:line="240" w:lineRule="auto"/>
              <w:jc w:val="center"/>
            </w:pPr>
          </w:p>
        </w:tc>
        <w:tc>
          <w:tcPr>
            <w:tcW w:w="606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2993A03D">
            <w:pPr>
              <w:snapToGrid w:val="0"/>
              <w:spacing w:before="0" w:beforeAutospacing="0" w:after="0" w:afterAutospacing="0" w:line="240" w:lineRule="auto"/>
              <w:jc w:val="center"/>
            </w:pPr>
            <w:r>
              <w:rPr>
                <w:rFonts w:ascii="宋体" w:hAnsi="宋体" w:eastAsia="宋体" w:cs="宋体"/>
                <w:b w:val="0"/>
                <w:i w:val="0"/>
                <w:color w:val="000000"/>
                <w:sz w:val="21"/>
              </w:rPr>
              <w:t>基本支出公用经费（其他）</w:t>
            </w:r>
          </w:p>
        </w:tc>
        <w:tc>
          <w:tcPr>
            <w:tcW w:w="159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38320DE">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9C21120">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496442F">
            <w:pPr>
              <w:snapToGrid w:val="0"/>
              <w:spacing w:before="0" w:beforeAutospacing="0" w:after="0" w:afterAutospacing="0" w:line="240" w:lineRule="auto"/>
              <w:jc w:val="center"/>
            </w:pPr>
            <w:r>
              <w:rPr>
                <w:rFonts w:ascii="宋体" w:hAnsi="宋体" w:eastAsia="宋体" w:cs="宋体"/>
                <w:b w:val="0"/>
                <w:i w:val="0"/>
                <w:color w:val="000000"/>
                <w:sz w:val="21"/>
              </w:rPr>
              <w:t>0.00%</w:t>
            </w:r>
          </w:p>
        </w:tc>
        <w:tc>
          <w:tcPr>
            <w:tcW w:w="1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4A322A">
            <w:pPr>
              <w:snapToGrid w:val="0"/>
              <w:spacing w:before="0" w:beforeAutospacing="0" w:after="0" w:afterAutospacing="0" w:line="240" w:lineRule="auto"/>
              <w:jc w:val="center"/>
            </w:pPr>
            <w:r>
              <w:rPr>
                <w:rFonts w:ascii="宋体" w:hAnsi="宋体" w:eastAsia="宋体" w:cs="宋体"/>
                <w:b w:val="0"/>
                <w:i w:val="0"/>
                <w:color w:val="000000"/>
                <w:sz w:val="21"/>
              </w:rPr>
              <w:t>8</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99B85E">
            <w:pPr>
              <w:snapToGrid w:val="0"/>
              <w:spacing w:before="0" w:beforeAutospacing="0" w:after="0" w:afterAutospacing="0" w:line="240" w:lineRule="auto"/>
              <w:jc w:val="center"/>
            </w:pPr>
            <w:r>
              <w:rPr>
                <w:rFonts w:ascii="宋体" w:hAnsi="宋体" w:eastAsia="宋体" w:cs="宋体"/>
                <w:b w:val="0"/>
                <w:i w:val="0"/>
                <w:color w:val="000000"/>
                <w:sz w:val="21"/>
              </w:rPr>
              <w:t>0</w:t>
            </w:r>
          </w:p>
        </w:tc>
      </w:tr>
      <w:tr w14:paraId="61C2A5BF">
        <w:tblPrEx>
          <w:tblCellMar>
            <w:top w:w="0" w:type="dxa"/>
            <w:left w:w="20" w:type="dxa"/>
            <w:bottom w:w="0" w:type="dxa"/>
            <w:right w:w="20" w:type="dxa"/>
          </w:tblCellMar>
        </w:tblPrEx>
        <w:trPr>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1B9539">
            <w:pPr>
              <w:snapToGrid w:val="0"/>
              <w:spacing w:before="0" w:beforeAutospacing="0" w:after="0" w:afterAutospacing="0" w:line="240" w:lineRule="auto"/>
              <w:jc w:val="center"/>
            </w:pPr>
          </w:p>
        </w:tc>
        <w:tc>
          <w:tcPr>
            <w:tcW w:w="606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7C42EB8D">
            <w:pPr>
              <w:snapToGrid w:val="0"/>
              <w:spacing w:before="0" w:beforeAutospacing="0" w:after="0" w:afterAutospacing="0" w:line="240" w:lineRule="auto"/>
              <w:jc w:val="center"/>
            </w:pPr>
            <w:r>
              <w:rPr>
                <w:rFonts w:ascii="宋体" w:hAnsi="宋体" w:eastAsia="宋体" w:cs="宋体"/>
                <w:b w:val="0"/>
                <w:i w:val="0"/>
                <w:color w:val="000000"/>
                <w:sz w:val="21"/>
              </w:rPr>
              <w:t>基本支出人员经费（刚性）</w:t>
            </w:r>
          </w:p>
        </w:tc>
        <w:tc>
          <w:tcPr>
            <w:tcW w:w="159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1D11F30">
            <w:pPr>
              <w:snapToGrid w:val="0"/>
              <w:spacing w:before="0" w:beforeAutospacing="0" w:after="0" w:afterAutospacing="0" w:line="240" w:lineRule="auto"/>
              <w:jc w:val="center"/>
            </w:pPr>
            <w:r>
              <w:rPr>
                <w:rFonts w:ascii="宋体" w:hAnsi="宋体" w:eastAsia="宋体" w:cs="宋体"/>
                <w:b w:val="0"/>
                <w:i w:val="0"/>
                <w:color w:val="000000"/>
                <w:sz w:val="21"/>
              </w:rPr>
              <w:t>78.5699</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983E528">
            <w:pPr>
              <w:snapToGrid w:val="0"/>
              <w:spacing w:before="0" w:beforeAutospacing="0" w:after="0" w:afterAutospacing="0" w:line="240" w:lineRule="auto"/>
              <w:jc w:val="center"/>
            </w:pPr>
            <w:r>
              <w:rPr>
                <w:rFonts w:ascii="宋体" w:hAnsi="宋体" w:eastAsia="宋体" w:cs="宋体"/>
                <w:b w:val="0"/>
                <w:i w:val="0"/>
                <w:color w:val="000000"/>
                <w:sz w:val="21"/>
              </w:rPr>
              <w:t>78.56</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9A6C3A3">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1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5122DA">
            <w:pPr>
              <w:snapToGrid w:val="0"/>
              <w:spacing w:before="0" w:beforeAutospacing="0" w:after="0" w:afterAutospacing="0" w:line="240" w:lineRule="auto"/>
              <w:jc w:val="center"/>
            </w:pPr>
            <w:r>
              <w:rPr>
                <w:rFonts w:ascii="宋体" w:hAnsi="宋体" w:eastAsia="宋体" w:cs="宋体"/>
                <w:b w:val="0"/>
                <w:i w:val="0"/>
                <w:color w:val="000000"/>
                <w:sz w:val="21"/>
              </w:rPr>
              <w:t>8</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87A818">
            <w:pPr>
              <w:snapToGrid w:val="0"/>
              <w:spacing w:before="0" w:beforeAutospacing="0" w:after="0" w:afterAutospacing="0" w:line="240" w:lineRule="auto"/>
              <w:jc w:val="center"/>
            </w:pPr>
            <w:r>
              <w:rPr>
                <w:rFonts w:ascii="宋体" w:hAnsi="宋体" w:eastAsia="宋体" w:cs="宋体"/>
                <w:b w:val="0"/>
                <w:i w:val="0"/>
                <w:color w:val="000000"/>
                <w:sz w:val="21"/>
              </w:rPr>
              <w:t>8</w:t>
            </w:r>
          </w:p>
        </w:tc>
      </w:tr>
      <w:tr w14:paraId="30C04FC9">
        <w:tblPrEx>
          <w:tblCellMar>
            <w:top w:w="0" w:type="dxa"/>
            <w:left w:w="20" w:type="dxa"/>
            <w:bottom w:w="0" w:type="dxa"/>
            <w:right w:w="20" w:type="dxa"/>
          </w:tblCellMar>
        </w:tblPrEx>
        <w:trPr>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AA52F7">
            <w:pPr>
              <w:snapToGrid w:val="0"/>
              <w:spacing w:before="0" w:beforeAutospacing="0" w:after="0" w:afterAutospacing="0" w:line="240" w:lineRule="auto"/>
              <w:jc w:val="center"/>
            </w:pPr>
          </w:p>
        </w:tc>
        <w:tc>
          <w:tcPr>
            <w:tcW w:w="606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398EA4BB">
            <w:pPr>
              <w:snapToGrid w:val="0"/>
              <w:spacing w:before="0" w:beforeAutospacing="0" w:after="0" w:afterAutospacing="0" w:line="240" w:lineRule="auto"/>
              <w:jc w:val="center"/>
            </w:pPr>
            <w:r>
              <w:rPr>
                <w:rFonts w:ascii="宋体" w:hAnsi="宋体" w:eastAsia="宋体" w:cs="宋体"/>
                <w:b w:val="0"/>
                <w:i w:val="0"/>
                <w:color w:val="000000"/>
                <w:sz w:val="21"/>
              </w:rPr>
              <w:t>基本支出人员经费（保工资）</w:t>
            </w:r>
          </w:p>
        </w:tc>
        <w:tc>
          <w:tcPr>
            <w:tcW w:w="159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854C692">
            <w:pPr>
              <w:snapToGrid w:val="0"/>
              <w:spacing w:before="0" w:beforeAutospacing="0" w:after="0" w:afterAutospacing="0" w:line="240" w:lineRule="auto"/>
              <w:jc w:val="center"/>
            </w:pPr>
            <w:r>
              <w:rPr>
                <w:rFonts w:ascii="宋体" w:hAnsi="宋体" w:eastAsia="宋体" w:cs="宋体"/>
                <w:b w:val="0"/>
                <w:i w:val="0"/>
                <w:color w:val="000000"/>
                <w:sz w:val="21"/>
              </w:rPr>
              <w:t>293.356248</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9D11348">
            <w:pPr>
              <w:snapToGrid w:val="0"/>
              <w:spacing w:before="0" w:beforeAutospacing="0" w:after="0" w:afterAutospacing="0" w:line="240" w:lineRule="auto"/>
              <w:jc w:val="center"/>
            </w:pPr>
            <w:r>
              <w:rPr>
                <w:rFonts w:ascii="宋体" w:hAnsi="宋体" w:eastAsia="宋体" w:cs="宋体"/>
                <w:b w:val="0"/>
                <w:i w:val="0"/>
                <w:color w:val="000000"/>
                <w:sz w:val="21"/>
              </w:rPr>
              <w:t>293.35</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2C6C689">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1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4964F3">
            <w:pPr>
              <w:snapToGrid w:val="0"/>
              <w:spacing w:before="0" w:beforeAutospacing="0" w:after="0" w:afterAutospacing="0" w:line="240" w:lineRule="auto"/>
              <w:jc w:val="center"/>
            </w:pPr>
            <w:r>
              <w:rPr>
                <w:rFonts w:ascii="宋体" w:hAnsi="宋体" w:eastAsia="宋体" w:cs="宋体"/>
                <w:b w:val="0"/>
                <w:i w:val="0"/>
                <w:color w:val="000000"/>
                <w:sz w:val="21"/>
              </w:rPr>
              <w:t>8</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294297">
            <w:pPr>
              <w:snapToGrid w:val="0"/>
              <w:spacing w:before="0" w:beforeAutospacing="0" w:after="0" w:afterAutospacing="0" w:line="240" w:lineRule="auto"/>
              <w:jc w:val="center"/>
            </w:pPr>
            <w:r>
              <w:rPr>
                <w:rFonts w:ascii="宋体" w:hAnsi="宋体" w:eastAsia="宋体" w:cs="宋体"/>
                <w:b w:val="0"/>
                <w:i w:val="0"/>
                <w:color w:val="000000"/>
                <w:sz w:val="21"/>
              </w:rPr>
              <w:t>8</w:t>
            </w:r>
          </w:p>
        </w:tc>
      </w:tr>
      <w:tr w14:paraId="029DF0A3">
        <w:tblPrEx>
          <w:tblCellMar>
            <w:top w:w="0" w:type="dxa"/>
            <w:left w:w="20" w:type="dxa"/>
            <w:bottom w:w="0" w:type="dxa"/>
            <w:right w:w="20" w:type="dxa"/>
          </w:tblCellMar>
        </w:tblPrEx>
        <w:trPr>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A657A6">
            <w:pPr>
              <w:snapToGrid w:val="0"/>
              <w:spacing w:before="0" w:beforeAutospacing="0" w:after="0" w:afterAutospacing="0" w:line="240" w:lineRule="auto"/>
              <w:jc w:val="center"/>
            </w:pPr>
          </w:p>
        </w:tc>
        <w:tc>
          <w:tcPr>
            <w:tcW w:w="606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487E7063">
            <w:pPr>
              <w:snapToGrid w:val="0"/>
              <w:spacing w:before="0" w:beforeAutospacing="0" w:after="0" w:afterAutospacing="0" w:line="240" w:lineRule="auto"/>
              <w:jc w:val="center"/>
            </w:pPr>
            <w:r>
              <w:rPr>
                <w:rFonts w:ascii="宋体" w:hAnsi="宋体" w:eastAsia="宋体" w:cs="宋体"/>
                <w:b w:val="0"/>
                <w:i w:val="0"/>
                <w:color w:val="000000"/>
                <w:sz w:val="21"/>
              </w:rPr>
              <w:t>基本支出公用经费（刚性）</w:t>
            </w:r>
          </w:p>
        </w:tc>
        <w:tc>
          <w:tcPr>
            <w:tcW w:w="159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1C97EFB">
            <w:pPr>
              <w:snapToGrid w:val="0"/>
              <w:spacing w:before="0" w:beforeAutospacing="0" w:after="0" w:afterAutospacing="0" w:line="240" w:lineRule="auto"/>
              <w:jc w:val="center"/>
            </w:pPr>
            <w:r>
              <w:rPr>
                <w:rFonts w:ascii="宋体" w:hAnsi="宋体" w:eastAsia="宋体" w:cs="宋体"/>
                <w:b w:val="0"/>
                <w:i w:val="0"/>
                <w:color w:val="000000"/>
                <w:sz w:val="21"/>
              </w:rPr>
              <w:t>82.379914</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2ED1920">
            <w:pPr>
              <w:snapToGrid w:val="0"/>
              <w:spacing w:before="0" w:beforeAutospacing="0" w:after="0" w:afterAutospacing="0" w:line="240" w:lineRule="auto"/>
              <w:jc w:val="center"/>
            </w:pPr>
            <w:r>
              <w:rPr>
                <w:rFonts w:ascii="宋体" w:hAnsi="宋体" w:eastAsia="宋体" w:cs="宋体"/>
                <w:b w:val="0"/>
                <w:i w:val="0"/>
                <w:color w:val="000000"/>
                <w:sz w:val="21"/>
              </w:rPr>
              <w:t>82.37</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F9CCF4E">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1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A158E3">
            <w:pPr>
              <w:snapToGrid w:val="0"/>
              <w:spacing w:before="0" w:beforeAutospacing="0" w:after="0" w:afterAutospacing="0" w:line="240" w:lineRule="auto"/>
              <w:jc w:val="center"/>
            </w:pPr>
            <w:r>
              <w:rPr>
                <w:rFonts w:ascii="宋体" w:hAnsi="宋体" w:eastAsia="宋体" w:cs="宋体"/>
                <w:b w:val="0"/>
                <w:i w:val="0"/>
                <w:color w:val="000000"/>
                <w:sz w:val="21"/>
              </w:rPr>
              <w:t>8</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CE6553">
            <w:pPr>
              <w:snapToGrid w:val="0"/>
              <w:spacing w:before="0" w:beforeAutospacing="0" w:after="0" w:afterAutospacing="0" w:line="240" w:lineRule="auto"/>
              <w:jc w:val="center"/>
            </w:pPr>
            <w:r>
              <w:rPr>
                <w:rFonts w:ascii="宋体" w:hAnsi="宋体" w:eastAsia="宋体" w:cs="宋体"/>
                <w:b w:val="0"/>
                <w:i w:val="0"/>
                <w:color w:val="000000"/>
                <w:sz w:val="21"/>
              </w:rPr>
              <w:t>8</w:t>
            </w:r>
          </w:p>
        </w:tc>
      </w:tr>
      <w:tr w14:paraId="3106AFBE">
        <w:tblPrEx>
          <w:tblCellMar>
            <w:top w:w="0" w:type="dxa"/>
            <w:left w:w="20" w:type="dxa"/>
            <w:bottom w:w="0" w:type="dxa"/>
            <w:right w:w="20" w:type="dxa"/>
          </w:tblCellMar>
        </w:tblPrEx>
        <w:trPr>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5C0076">
            <w:pPr>
              <w:snapToGrid w:val="0"/>
              <w:spacing w:before="0" w:beforeAutospacing="0" w:after="0" w:afterAutospacing="0" w:line="240" w:lineRule="auto"/>
              <w:jc w:val="center"/>
            </w:pPr>
          </w:p>
        </w:tc>
        <w:tc>
          <w:tcPr>
            <w:tcW w:w="606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20C53A75">
            <w:pPr>
              <w:snapToGrid w:val="0"/>
              <w:spacing w:before="0" w:beforeAutospacing="0" w:after="0" w:afterAutospacing="0" w:line="240" w:lineRule="auto"/>
              <w:jc w:val="center"/>
            </w:pPr>
            <w:r>
              <w:rPr>
                <w:rFonts w:ascii="宋体" w:hAnsi="宋体" w:eastAsia="宋体" w:cs="宋体"/>
                <w:b w:val="0"/>
                <w:i w:val="0"/>
                <w:color w:val="000000"/>
                <w:sz w:val="21"/>
              </w:rPr>
              <w:t>基本支出公用经费（保运转）</w:t>
            </w:r>
          </w:p>
        </w:tc>
        <w:tc>
          <w:tcPr>
            <w:tcW w:w="159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FC8CDF6">
            <w:pPr>
              <w:snapToGrid w:val="0"/>
              <w:spacing w:before="0" w:beforeAutospacing="0" w:after="0" w:afterAutospacing="0" w:line="240" w:lineRule="auto"/>
              <w:jc w:val="center"/>
            </w:pPr>
            <w:r>
              <w:rPr>
                <w:rFonts w:ascii="宋体" w:hAnsi="宋体" w:eastAsia="宋体" w:cs="宋体"/>
                <w:b w:val="0"/>
                <w:i w:val="0"/>
                <w:color w:val="000000"/>
                <w:sz w:val="21"/>
              </w:rPr>
              <w:t>66.31866</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DF31E73">
            <w:pPr>
              <w:snapToGrid w:val="0"/>
              <w:spacing w:before="0" w:beforeAutospacing="0" w:after="0" w:afterAutospacing="0" w:line="240" w:lineRule="auto"/>
              <w:jc w:val="center"/>
            </w:pPr>
            <w:r>
              <w:rPr>
                <w:rFonts w:ascii="宋体" w:hAnsi="宋体" w:eastAsia="宋体" w:cs="宋体"/>
                <w:b w:val="0"/>
                <w:i w:val="0"/>
                <w:color w:val="000000"/>
                <w:sz w:val="21"/>
              </w:rPr>
              <w:t>66.31</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7D72CC3">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1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773F23">
            <w:pPr>
              <w:snapToGrid w:val="0"/>
              <w:spacing w:before="0" w:beforeAutospacing="0" w:after="0" w:afterAutospacing="0" w:line="240" w:lineRule="auto"/>
              <w:jc w:val="center"/>
            </w:pPr>
            <w:r>
              <w:rPr>
                <w:rFonts w:ascii="宋体" w:hAnsi="宋体" w:eastAsia="宋体" w:cs="宋体"/>
                <w:b w:val="0"/>
                <w:i w:val="0"/>
                <w:color w:val="000000"/>
                <w:sz w:val="21"/>
              </w:rPr>
              <w:t>8</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4DE636">
            <w:pPr>
              <w:snapToGrid w:val="0"/>
              <w:spacing w:before="0" w:beforeAutospacing="0" w:after="0" w:afterAutospacing="0" w:line="240" w:lineRule="auto"/>
              <w:jc w:val="center"/>
            </w:pPr>
            <w:r>
              <w:rPr>
                <w:rFonts w:ascii="宋体" w:hAnsi="宋体" w:eastAsia="宋体" w:cs="宋体"/>
                <w:b w:val="0"/>
                <w:i w:val="0"/>
                <w:color w:val="000000"/>
                <w:sz w:val="21"/>
              </w:rPr>
              <w:t>8</w:t>
            </w:r>
          </w:p>
        </w:tc>
      </w:tr>
      <w:tr w14:paraId="00005689">
        <w:tblPrEx>
          <w:tblCellMar>
            <w:top w:w="0" w:type="dxa"/>
            <w:left w:w="20" w:type="dxa"/>
            <w:bottom w:w="0" w:type="dxa"/>
            <w:right w:w="20" w:type="dxa"/>
          </w:tblCellMar>
        </w:tblPrEx>
        <w:trPr>
          <w:gridAfter w:val="1"/>
          <w:trHeight w:val="320" w:hRule="exact"/>
          <w:jc w:val="center"/>
        </w:trPr>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E849000">
            <w:pPr>
              <w:snapToGrid w:val="0"/>
              <w:spacing w:before="0" w:beforeAutospacing="0" w:after="0" w:afterAutospacing="0" w:line="240" w:lineRule="auto"/>
              <w:jc w:val="center"/>
            </w:pPr>
            <w:r>
              <w:rPr>
                <w:rFonts w:ascii="宋体" w:hAnsi="宋体" w:eastAsia="宋体" w:cs="宋体"/>
                <w:b/>
                <w:i w:val="0"/>
                <w:color w:val="000000"/>
                <w:sz w:val="21"/>
              </w:rPr>
              <w:t>年度目标</w:t>
            </w:r>
          </w:p>
        </w:tc>
        <w:tc>
          <w:tcPr>
            <w:tcW w:w="6734"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4EF284DF">
            <w:pPr>
              <w:snapToGrid w:val="0"/>
              <w:spacing w:before="0" w:beforeAutospacing="0" w:after="0" w:afterAutospacing="0" w:line="240" w:lineRule="auto"/>
              <w:jc w:val="center"/>
            </w:pPr>
            <w:r>
              <w:rPr>
                <w:rFonts w:ascii="宋体" w:hAnsi="宋体" w:eastAsia="宋体" w:cs="宋体"/>
                <w:b/>
                <w:i w:val="0"/>
                <w:color w:val="000000"/>
                <w:sz w:val="21"/>
              </w:rPr>
              <w:t>年初总体目标</w:t>
            </w: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49CEA125">
            <w:pPr>
              <w:snapToGrid w:val="0"/>
              <w:spacing w:before="0" w:beforeAutospacing="0" w:after="0" w:afterAutospacing="0" w:line="240" w:lineRule="auto"/>
              <w:jc w:val="center"/>
            </w:pPr>
            <w:r>
              <w:rPr>
                <w:rFonts w:ascii="宋体" w:hAnsi="宋体" w:eastAsia="宋体" w:cs="宋体"/>
                <w:b/>
                <w:i w:val="0"/>
                <w:color w:val="000000"/>
                <w:sz w:val="21"/>
              </w:rPr>
              <w:t>全年完成情况</w:t>
            </w:r>
          </w:p>
        </w:tc>
      </w:tr>
      <w:tr w14:paraId="5EF911A5">
        <w:tblPrEx>
          <w:tblCellMar>
            <w:top w:w="0" w:type="dxa"/>
            <w:left w:w="20" w:type="dxa"/>
            <w:bottom w:w="0" w:type="dxa"/>
            <w:right w:w="20" w:type="dxa"/>
          </w:tblCellMar>
        </w:tblPrEx>
        <w:trPr>
          <w:gridAfter w:val="1"/>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3517E9">
            <w:pPr>
              <w:snapToGrid w:val="0"/>
              <w:spacing w:before="0" w:beforeAutospacing="0" w:after="0" w:afterAutospacing="0" w:line="240" w:lineRule="auto"/>
              <w:jc w:val="center"/>
            </w:pPr>
          </w:p>
        </w:tc>
        <w:tc>
          <w:tcPr>
            <w:tcW w:w="6734"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68B6E8E5">
            <w:pPr>
              <w:snapToGrid w:val="0"/>
              <w:spacing w:before="0" w:beforeAutospacing="0" w:after="0" w:afterAutospacing="0" w:line="240" w:lineRule="auto"/>
              <w:jc w:val="center"/>
            </w:pPr>
            <w:r>
              <w:rPr>
                <w:rFonts w:ascii="宋体" w:hAnsi="宋体" w:eastAsia="宋体" w:cs="宋体"/>
                <w:b w:val="0"/>
                <w:i w:val="0"/>
                <w:color w:val="000000"/>
                <w:sz w:val="21"/>
              </w:rPr>
              <w:t>保障单位正常运转，保障工资正常发放。</w:t>
            </w: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0DD29ADE">
            <w:pPr>
              <w:snapToGrid w:val="0"/>
              <w:spacing w:before="0" w:beforeAutospacing="0" w:after="0" w:afterAutospacing="0" w:line="240" w:lineRule="auto"/>
              <w:jc w:val="center"/>
            </w:pPr>
            <w:r>
              <w:rPr>
                <w:rFonts w:ascii="宋体" w:hAnsi="宋体" w:eastAsia="宋体" w:cs="宋体"/>
                <w:b w:val="0"/>
                <w:i w:val="0"/>
                <w:color w:val="000000"/>
                <w:sz w:val="21"/>
              </w:rPr>
              <w:t>保障单位正常运转，保障工资正常发放。</w:t>
            </w:r>
          </w:p>
        </w:tc>
      </w:tr>
      <w:tr w14:paraId="17A8E501">
        <w:tblPrEx>
          <w:tblCellMar>
            <w:top w:w="0" w:type="dxa"/>
            <w:left w:w="20" w:type="dxa"/>
            <w:bottom w:w="0" w:type="dxa"/>
            <w:right w:w="20" w:type="dxa"/>
          </w:tblCellMar>
        </w:tblPrEx>
        <w:trPr>
          <w:gridAfter w:val="1"/>
          <w:trHeight w:val="304" w:hRule="exact"/>
          <w:jc w:val="center"/>
        </w:trPr>
        <w:tc>
          <w:tcPr>
            <w:tcW w:w="703" w:type="dxa"/>
            <w:vMerge w:val="restart"/>
            <w:tcBorders>
              <w:top w:val="single" w:color="000000" w:sz="4" w:space="0"/>
              <w:left w:val="single" w:color="000000" w:sz="4" w:space="0"/>
              <w:right w:val="single" w:color="000000" w:sz="4" w:space="0"/>
            </w:tcBorders>
            <w:shd w:val="clear" w:color="auto" w:fill="FFFFFF"/>
            <w:vAlign w:val="center"/>
          </w:tcPr>
          <w:p w14:paraId="577B0443">
            <w:pPr>
              <w:snapToGrid w:val="0"/>
              <w:spacing w:before="0" w:beforeAutospacing="0" w:after="0" w:afterAutospacing="0" w:line="240" w:lineRule="auto"/>
              <w:jc w:val="center"/>
            </w:pPr>
            <w:r>
              <w:rPr>
                <w:rFonts w:ascii="宋体" w:hAnsi="宋体" w:eastAsia="宋体" w:cs="宋体"/>
                <w:b/>
                <w:i w:val="0"/>
                <w:color w:val="000000"/>
                <w:sz w:val="21"/>
              </w:rPr>
              <w:t>绩效指标</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5D2AD6D">
            <w:pPr>
              <w:snapToGrid w:val="0"/>
              <w:spacing w:before="0" w:beforeAutospacing="0" w:after="0" w:afterAutospacing="0" w:line="240" w:lineRule="auto"/>
              <w:jc w:val="center"/>
            </w:pPr>
            <w:r>
              <w:rPr>
                <w:rFonts w:ascii="宋体" w:hAnsi="宋体" w:eastAsia="宋体" w:cs="宋体"/>
                <w:b/>
                <w:i w:val="0"/>
                <w:color w:val="000000"/>
                <w:sz w:val="21"/>
              </w:rPr>
              <w:t>一级指标</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F90FEC7">
            <w:pPr>
              <w:snapToGrid w:val="0"/>
              <w:spacing w:before="0" w:beforeAutospacing="0" w:after="0" w:afterAutospacing="0" w:line="240" w:lineRule="auto"/>
              <w:jc w:val="center"/>
            </w:pPr>
            <w:r>
              <w:rPr>
                <w:rFonts w:ascii="宋体" w:hAnsi="宋体" w:eastAsia="宋体" w:cs="宋体"/>
                <w:b/>
                <w:i w:val="0"/>
                <w:color w:val="000000"/>
                <w:sz w:val="21"/>
              </w:rPr>
              <w:t>二级指标</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919376B">
            <w:pPr>
              <w:snapToGrid w:val="0"/>
              <w:spacing w:before="0" w:beforeAutospacing="0" w:after="0" w:afterAutospacing="0" w:line="240" w:lineRule="auto"/>
              <w:jc w:val="center"/>
            </w:pPr>
            <w:r>
              <w:rPr>
                <w:rFonts w:ascii="宋体" w:hAnsi="宋体" w:eastAsia="宋体" w:cs="宋体"/>
                <w:b/>
                <w:i w:val="0"/>
                <w:color w:val="000000"/>
                <w:sz w:val="21"/>
              </w:rPr>
              <w:t>三级指标</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2F91BA1">
            <w:pPr>
              <w:snapToGrid w:val="0"/>
              <w:spacing w:before="0" w:beforeAutospacing="0" w:after="0" w:afterAutospacing="0" w:line="240" w:lineRule="auto"/>
              <w:jc w:val="center"/>
            </w:pPr>
            <w:r>
              <w:rPr>
                <w:rFonts w:ascii="宋体" w:hAnsi="宋体" w:eastAsia="宋体" w:cs="宋体"/>
                <w:b/>
                <w:i w:val="0"/>
                <w:color w:val="000000"/>
                <w:sz w:val="21"/>
              </w:rPr>
              <w:t>运算符号</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961C76B">
            <w:pPr>
              <w:snapToGrid w:val="0"/>
              <w:spacing w:before="0" w:beforeAutospacing="0" w:after="0" w:afterAutospacing="0" w:line="240" w:lineRule="auto"/>
              <w:jc w:val="center"/>
            </w:pPr>
            <w:r>
              <w:rPr>
                <w:rFonts w:ascii="宋体" w:hAnsi="宋体" w:eastAsia="宋体" w:cs="宋体"/>
                <w:b/>
                <w:i w:val="0"/>
                <w:color w:val="000000"/>
                <w:sz w:val="21"/>
              </w:rPr>
              <w:t>指标值</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2B409D2">
            <w:pPr>
              <w:snapToGrid w:val="0"/>
              <w:spacing w:before="0" w:beforeAutospacing="0" w:after="0" w:afterAutospacing="0" w:line="240" w:lineRule="auto"/>
              <w:jc w:val="center"/>
            </w:pPr>
            <w:r>
              <w:rPr>
                <w:rFonts w:ascii="宋体" w:hAnsi="宋体" w:eastAsia="宋体" w:cs="宋体"/>
                <w:b/>
                <w:i w:val="0"/>
                <w:color w:val="000000"/>
                <w:sz w:val="21"/>
              </w:rPr>
              <w:t>度量单位</w:t>
            </w:r>
          </w:p>
        </w:tc>
        <w:tc>
          <w:tcPr>
            <w:tcW w:w="666" w:type="dxa"/>
            <w:vMerge w:val="restart"/>
            <w:tcBorders>
              <w:top w:val="single" w:color="000000" w:sz="4" w:space="0"/>
              <w:left w:val="single" w:color="000000" w:sz="4" w:space="0"/>
              <w:right w:val="single" w:color="000000" w:sz="4" w:space="0"/>
            </w:tcBorders>
            <w:shd w:val="clear" w:color="auto" w:fill="FFFFFF"/>
            <w:vAlign w:val="center"/>
          </w:tcPr>
          <w:p w14:paraId="0FAF68CB">
            <w:pPr>
              <w:snapToGrid w:val="0"/>
              <w:spacing w:before="0" w:beforeAutospacing="0" w:after="0" w:afterAutospacing="0" w:line="240" w:lineRule="auto"/>
              <w:jc w:val="center"/>
            </w:pPr>
            <w:r>
              <w:rPr>
                <w:rFonts w:ascii="宋体" w:hAnsi="宋体" w:eastAsia="宋体" w:cs="宋体"/>
                <w:b/>
                <w:i w:val="0"/>
                <w:color w:val="000000"/>
                <w:sz w:val="21"/>
              </w:rPr>
              <w:t>全年完成值</w:t>
            </w:r>
          </w:p>
        </w:tc>
        <w:tc>
          <w:tcPr>
            <w:tcW w:w="666" w:type="dxa"/>
            <w:vMerge w:val="restart"/>
            <w:tcBorders>
              <w:top w:val="single" w:color="000000" w:sz="4" w:space="0"/>
              <w:left w:val="single" w:color="000000" w:sz="4" w:space="0"/>
              <w:right w:val="single" w:color="000000" w:sz="4" w:space="0"/>
            </w:tcBorders>
            <w:shd w:val="clear" w:color="auto" w:fill="FFFFFF"/>
            <w:vAlign w:val="center"/>
          </w:tcPr>
          <w:p w14:paraId="06A0F8E0">
            <w:pPr>
              <w:snapToGrid w:val="0"/>
              <w:spacing w:before="0" w:beforeAutospacing="0" w:after="0" w:afterAutospacing="0" w:line="240" w:lineRule="auto"/>
              <w:jc w:val="center"/>
            </w:pPr>
            <w:r>
              <w:rPr>
                <w:rFonts w:ascii="宋体" w:hAnsi="宋体" w:eastAsia="宋体" w:cs="宋体"/>
                <w:b/>
                <w:i w:val="0"/>
                <w:color w:val="000000"/>
                <w:sz w:val="21"/>
              </w:rPr>
              <w:t>完成程度</w:t>
            </w:r>
          </w:p>
        </w:tc>
        <w:tc>
          <w:tcPr>
            <w:tcW w:w="666" w:type="dxa"/>
            <w:vMerge w:val="restart"/>
            <w:tcBorders>
              <w:top w:val="single" w:color="000000" w:sz="4" w:space="0"/>
              <w:left w:val="single" w:color="000000" w:sz="4" w:space="0"/>
              <w:right w:val="single" w:color="000000" w:sz="4" w:space="0"/>
            </w:tcBorders>
            <w:shd w:val="clear" w:color="auto" w:fill="FFFFFF"/>
            <w:vAlign w:val="center"/>
          </w:tcPr>
          <w:p w14:paraId="6AB55C67">
            <w:pPr>
              <w:snapToGrid w:val="0"/>
              <w:spacing w:before="0" w:beforeAutospacing="0" w:after="0" w:afterAutospacing="0" w:line="240" w:lineRule="auto"/>
              <w:jc w:val="center"/>
            </w:pPr>
            <w:r>
              <w:rPr>
                <w:rFonts w:ascii="宋体" w:hAnsi="宋体" w:eastAsia="宋体" w:cs="宋体"/>
                <w:b/>
                <w:i w:val="0"/>
                <w:color w:val="000000"/>
                <w:sz w:val="21"/>
              </w:rPr>
              <w:t>分值</w:t>
            </w:r>
          </w:p>
        </w:tc>
        <w:tc>
          <w:tcPr>
            <w:tcW w:w="666" w:type="dxa"/>
            <w:vMerge w:val="restart"/>
            <w:tcBorders>
              <w:top w:val="single" w:color="000000" w:sz="4" w:space="0"/>
              <w:left w:val="single" w:color="000000" w:sz="4" w:space="0"/>
              <w:right w:val="single" w:color="000000" w:sz="4" w:space="0"/>
            </w:tcBorders>
            <w:shd w:val="clear" w:color="auto" w:fill="FFFFFF"/>
            <w:vAlign w:val="center"/>
          </w:tcPr>
          <w:p w14:paraId="0BA44191">
            <w:pPr>
              <w:snapToGrid w:val="0"/>
              <w:spacing w:before="0" w:beforeAutospacing="0" w:after="0" w:afterAutospacing="0" w:line="240" w:lineRule="auto"/>
              <w:jc w:val="center"/>
            </w:pPr>
            <w:r>
              <w:rPr>
                <w:rFonts w:ascii="宋体" w:hAnsi="宋体" w:eastAsia="宋体" w:cs="宋体"/>
                <w:b/>
                <w:i w:val="0"/>
                <w:color w:val="000000"/>
                <w:sz w:val="21"/>
              </w:rPr>
              <w:t>得分</w:t>
            </w:r>
          </w:p>
        </w:tc>
        <w:tc>
          <w:tcPr>
            <w:tcW w:w="462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19B5E626">
            <w:pPr>
              <w:snapToGrid w:val="0"/>
              <w:spacing w:before="0" w:beforeAutospacing="0" w:after="0" w:afterAutospacing="0" w:line="240" w:lineRule="auto"/>
              <w:jc w:val="center"/>
            </w:pPr>
            <w:r>
              <w:rPr>
                <w:rFonts w:ascii="宋体" w:hAnsi="宋体" w:eastAsia="宋体" w:cs="宋体"/>
                <w:b/>
                <w:i w:val="0"/>
                <w:color w:val="000000"/>
                <w:sz w:val="21"/>
              </w:rPr>
              <w:t>偏差原因分析</w:t>
            </w:r>
          </w:p>
        </w:tc>
        <w:tc>
          <w:tcPr>
            <w:tcW w:w="2775" w:type="dxa"/>
            <w:vMerge w:val="restart"/>
            <w:tcBorders>
              <w:top w:val="single" w:color="000000" w:sz="4" w:space="0"/>
              <w:left w:val="single" w:color="000000" w:sz="4" w:space="0"/>
            </w:tcBorders>
            <w:shd w:val="clear" w:color="auto" w:fill="FFFFFF"/>
            <w:vAlign w:val="center"/>
          </w:tcPr>
          <w:p w14:paraId="08DD37AA">
            <w:pPr>
              <w:snapToGrid w:val="0"/>
              <w:spacing w:before="0" w:beforeAutospacing="0" w:after="0" w:afterAutospacing="0" w:line="240" w:lineRule="auto"/>
              <w:jc w:val="center"/>
            </w:pPr>
            <w:r>
              <w:rPr>
                <w:rFonts w:ascii="宋体" w:hAnsi="宋体" w:eastAsia="宋体" w:cs="宋体"/>
                <w:b/>
                <w:i w:val="0"/>
                <w:color w:val="000000"/>
                <w:sz w:val="21"/>
              </w:rPr>
              <w:t>改进措施</w:t>
            </w:r>
          </w:p>
        </w:tc>
      </w:tr>
      <w:tr w14:paraId="4E266FB1">
        <w:tblPrEx>
          <w:tblCellMar>
            <w:top w:w="0" w:type="dxa"/>
            <w:left w:w="20" w:type="dxa"/>
            <w:bottom w:w="0" w:type="dxa"/>
            <w:right w:w="20" w:type="dxa"/>
          </w:tblCellMar>
        </w:tblPrEx>
        <w:trPr>
          <w:gridAfter w:val="1"/>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18393D52">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432FB62">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B65D8E">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6D7876">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89B38E">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D7DB5B">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6EDB71">
            <w:pPr>
              <w:snapToGrid w:val="0"/>
              <w:spacing w:before="0" w:beforeAutospacing="0" w:after="0" w:afterAutospacing="0" w:line="240" w:lineRule="auto"/>
              <w:jc w:val="center"/>
            </w:pPr>
          </w:p>
        </w:tc>
        <w:tc>
          <w:tcPr>
            <w:tcW w:w="666" w:type="dxa"/>
            <w:vMerge w:val="continue"/>
            <w:tcBorders>
              <w:left w:val="single" w:color="000000" w:sz="4" w:space="0"/>
              <w:bottom w:val="single" w:color="000000" w:sz="4" w:space="0"/>
              <w:right w:val="single" w:color="000000" w:sz="4" w:space="0"/>
            </w:tcBorders>
            <w:shd w:val="clear" w:color="auto" w:fill="FFFFFF"/>
            <w:vAlign w:val="center"/>
          </w:tcPr>
          <w:p w14:paraId="5B286C38">
            <w:pPr>
              <w:snapToGrid w:val="0"/>
              <w:spacing w:before="0" w:beforeAutospacing="0" w:after="0" w:afterAutospacing="0" w:line="240" w:lineRule="auto"/>
              <w:jc w:val="center"/>
            </w:pPr>
          </w:p>
        </w:tc>
        <w:tc>
          <w:tcPr>
            <w:tcW w:w="666" w:type="dxa"/>
            <w:vMerge w:val="continue"/>
            <w:tcBorders>
              <w:left w:val="single" w:color="000000" w:sz="4" w:space="0"/>
              <w:bottom w:val="single" w:color="000000" w:sz="4" w:space="0"/>
              <w:right w:val="single" w:color="000000" w:sz="4" w:space="0"/>
            </w:tcBorders>
            <w:shd w:val="clear" w:color="auto" w:fill="FFFFFF"/>
            <w:vAlign w:val="center"/>
          </w:tcPr>
          <w:p w14:paraId="72093ED8">
            <w:pPr>
              <w:snapToGrid w:val="0"/>
              <w:spacing w:before="0" w:beforeAutospacing="0" w:after="0" w:afterAutospacing="0" w:line="240" w:lineRule="auto"/>
              <w:jc w:val="center"/>
            </w:pPr>
          </w:p>
        </w:tc>
        <w:tc>
          <w:tcPr>
            <w:tcW w:w="666" w:type="dxa"/>
            <w:vMerge w:val="continue"/>
            <w:tcBorders>
              <w:left w:val="single" w:color="000000" w:sz="4" w:space="0"/>
              <w:bottom w:val="single" w:color="000000" w:sz="4" w:space="0"/>
              <w:right w:val="single" w:color="000000" w:sz="4" w:space="0"/>
            </w:tcBorders>
            <w:shd w:val="clear" w:color="auto" w:fill="FFFFFF"/>
            <w:vAlign w:val="center"/>
          </w:tcPr>
          <w:p w14:paraId="5302E59B">
            <w:pPr>
              <w:snapToGrid w:val="0"/>
              <w:spacing w:before="0" w:beforeAutospacing="0" w:after="0" w:afterAutospacing="0" w:line="240" w:lineRule="auto"/>
              <w:jc w:val="center"/>
            </w:pPr>
          </w:p>
        </w:tc>
        <w:tc>
          <w:tcPr>
            <w:tcW w:w="666" w:type="dxa"/>
            <w:vMerge w:val="continue"/>
            <w:tcBorders>
              <w:left w:val="single" w:color="000000" w:sz="4" w:space="0"/>
              <w:bottom w:val="single" w:color="000000" w:sz="4" w:space="0"/>
              <w:right w:val="single" w:color="000000" w:sz="4" w:space="0"/>
            </w:tcBorders>
            <w:shd w:val="clear" w:color="auto" w:fill="FFFFFF"/>
            <w:vAlign w:val="center"/>
          </w:tcPr>
          <w:p w14:paraId="42177289">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DBEB98">
            <w:pPr>
              <w:snapToGrid w:val="0"/>
              <w:spacing w:before="0" w:beforeAutospacing="0" w:after="0" w:afterAutospacing="0" w:line="240" w:lineRule="auto"/>
              <w:jc w:val="center"/>
            </w:pPr>
            <w:r>
              <w:rPr>
                <w:rFonts w:ascii="宋体" w:hAnsi="宋体" w:eastAsia="宋体" w:cs="宋体"/>
                <w:b/>
                <w:i w:val="0"/>
                <w:color w:val="000000"/>
                <w:sz w:val="21"/>
              </w:rPr>
              <w:t>经费保障原因分析</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B19621">
            <w:pPr>
              <w:snapToGrid w:val="0"/>
              <w:spacing w:before="0" w:beforeAutospacing="0" w:after="0" w:afterAutospacing="0" w:line="240" w:lineRule="auto"/>
              <w:jc w:val="center"/>
            </w:pPr>
            <w:r>
              <w:rPr>
                <w:rFonts w:ascii="宋体" w:hAnsi="宋体" w:eastAsia="宋体" w:cs="宋体"/>
                <w:b/>
                <w:i w:val="0"/>
                <w:color w:val="000000"/>
                <w:sz w:val="21"/>
              </w:rPr>
              <w:t>制度保障原因分析</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DDB80E">
            <w:pPr>
              <w:snapToGrid w:val="0"/>
              <w:spacing w:before="0" w:beforeAutospacing="0" w:after="0" w:afterAutospacing="0" w:line="240" w:lineRule="auto"/>
              <w:jc w:val="center"/>
            </w:pPr>
            <w:r>
              <w:rPr>
                <w:rFonts w:ascii="宋体" w:hAnsi="宋体" w:eastAsia="宋体" w:cs="宋体"/>
                <w:b/>
                <w:i w:val="0"/>
                <w:color w:val="000000"/>
                <w:sz w:val="21"/>
              </w:rPr>
              <w:t>人员保障原因分析</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0D59F3">
            <w:pPr>
              <w:snapToGrid w:val="0"/>
              <w:spacing w:before="0" w:beforeAutospacing="0" w:after="0" w:afterAutospacing="0" w:line="240" w:lineRule="auto"/>
              <w:jc w:val="center"/>
            </w:pPr>
            <w:r>
              <w:rPr>
                <w:rFonts w:ascii="宋体" w:hAnsi="宋体" w:eastAsia="宋体" w:cs="宋体"/>
                <w:b/>
                <w:i w:val="0"/>
                <w:color w:val="000000"/>
                <w:sz w:val="21"/>
              </w:rPr>
              <w:t>硬件条件保障原因分析</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2D4419">
            <w:pPr>
              <w:snapToGrid w:val="0"/>
              <w:spacing w:before="0" w:beforeAutospacing="0" w:after="0" w:afterAutospacing="0" w:line="240" w:lineRule="auto"/>
              <w:jc w:val="center"/>
            </w:pPr>
            <w:r>
              <w:rPr>
                <w:rFonts w:ascii="宋体" w:hAnsi="宋体" w:eastAsia="宋体" w:cs="宋体"/>
                <w:b/>
                <w:i w:val="0"/>
                <w:color w:val="000000"/>
                <w:sz w:val="21"/>
              </w:rPr>
              <w:t>其他原因分析</w:t>
            </w:r>
          </w:p>
        </w:tc>
        <w:tc>
          <w:tcPr>
            <w:tcW w:w="2775" w:type="dxa"/>
            <w:vMerge w:val="continue"/>
            <w:tcBorders>
              <w:left w:val="single" w:color="000000" w:sz="4" w:space="0"/>
              <w:bottom w:val="single" w:color="000000" w:sz="4" w:space="0"/>
            </w:tcBorders>
            <w:shd w:val="clear" w:color="auto" w:fill="FFFFFF"/>
            <w:vAlign w:val="center"/>
          </w:tcPr>
          <w:p w14:paraId="75F71FFA">
            <w:pPr>
              <w:snapToGrid w:val="0"/>
              <w:spacing w:before="0" w:beforeAutospacing="0" w:after="0" w:afterAutospacing="0" w:line="240" w:lineRule="auto"/>
              <w:jc w:val="center"/>
            </w:pPr>
          </w:p>
        </w:tc>
      </w:tr>
      <w:tr w14:paraId="2A197FF9">
        <w:tblPrEx>
          <w:tblCellMar>
            <w:top w:w="0" w:type="dxa"/>
            <w:left w:w="20" w:type="dxa"/>
            <w:bottom w:w="0" w:type="dxa"/>
            <w:right w:w="20" w:type="dxa"/>
          </w:tblCellMar>
        </w:tblPrEx>
        <w:trPr>
          <w:gridAfter w:val="1"/>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7578AE45">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203F761">
            <w:pPr>
              <w:snapToGrid w:val="0"/>
              <w:spacing w:before="0" w:beforeAutospacing="0" w:after="0" w:afterAutospacing="0" w:line="240" w:lineRule="auto"/>
              <w:jc w:val="center"/>
            </w:pPr>
            <w:r>
              <w:rPr>
                <w:rFonts w:ascii="宋体" w:hAnsi="宋体" w:eastAsia="宋体" w:cs="宋体"/>
                <w:b w:val="0"/>
                <w:i w:val="0"/>
                <w:color w:val="000000"/>
                <w:sz w:val="21"/>
              </w:rPr>
              <w:t>履职效能</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C6BB2E">
            <w:pPr>
              <w:snapToGrid w:val="0"/>
              <w:spacing w:before="0" w:beforeAutospacing="0" w:after="0" w:afterAutospacing="0" w:line="240" w:lineRule="auto"/>
              <w:jc w:val="center"/>
            </w:pPr>
            <w:r>
              <w:rPr>
                <w:rFonts w:ascii="宋体" w:hAnsi="宋体" w:eastAsia="宋体" w:cs="宋体"/>
                <w:b w:val="0"/>
                <w:i w:val="0"/>
                <w:color w:val="000000"/>
                <w:sz w:val="21"/>
              </w:rPr>
              <w:t>重点工作履行情况</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C2A652">
            <w:pPr>
              <w:snapToGrid w:val="0"/>
              <w:spacing w:before="0" w:beforeAutospacing="0" w:after="0" w:afterAutospacing="0" w:line="240" w:lineRule="auto"/>
              <w:jc w:val="center"/>
            </w:pPr>
            <w:r>
              <w:rPr>
                <w:rFonts w:ascii="宋体" w:hAnsi="宋体" w:eastAsia="宋体" w:cs="宋体"/>
                <w:b w:val="0"/>
                <w:i w:val="0"/>
                <w:color w:val="000000"/>
                <w:sz w:val="21"/>
              </w:rPr>
              <w:t>重点工作办结率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EA5CF8">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EAC9E3">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EA041A">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970B7A">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511BC3">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DE27A5">
            <w:pPr>
              <w:snapToGrid w:val="0"/>
              <w:spacing w:before="0" w:beforeAutospacing="0" w:after="0" w:afterAutospacing="0" w:line="240" w:lineRule="auto"/>
              <w:jc w:val="center"/>
            </w:pPr>
            <w:r>
              <w:rPr>
                <w:rFonts w:ascii="宋体" w:hAnsi="宋体" w:eastAsia="宋体" w:cs="宋体"/>
                <w:b w:val="0"/>
                <w:i w:val="0"/>
                <w:color w:val="000000"/>
                <w:sz w:val="21"/>
              </w:rPr>
              <w:t>3.5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83E118">
            <w:pPr>
              <w:snapToGrid w:val="0"/>
              <w:spacing w:before="0" w:beforeAutospacing="0" w:after="0" w:afterAutospacing="0" w:line="240" w:lineRule="auto"/>
              <w:jc w:val="center"/>
            </w:pPr>
            <w:r>
              <w:rPr>
                <w:rFonts w:ascii="宋体" w:hAnsi="宋体" w:eastAsia="宋体" w:cs="宋体"/>
                <w:b w:val="0"/>
                <w:i w:val="0"/>
                <w:color w:val="000000"/>
                <w:sz w:val="21"/>
              </w:rPr>
              <w:t>3.5</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83895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DE6D1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AC185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BB668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2B75F5">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50ADE81A">
            <w:pPr>
              <w:snapToGrid w:val="0"/>
              <w:spacing w:before="0" w:beforeAutospacing="0" w:after="0" w:afterAutospacing="0" w:line="240" w:lineRule="auto"/>
              <w:jc w:val="center"/>
            </w:pPr>
          </w:p>
        </w:tc>
      </w:tr>
      <w:tr w14:paraId="391C17EA">
        <w:tblPrEx>
          <w:tblCellMar>
            <w:top w:w="0" w:type="dxa"/>
            <w:left w:w="20" w:type="dxa"/>
            <w:bottom w:w="0" w:type="dxa"/>
            <w:right w:w="20" w:type="dxa"/>
          </w:tblCellMar>
        </w:tblPrEx>
        <w:trPr>
          <w:gridAfter w:val="1"/>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669A9CBC">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857DEB">
            <w:pPr>
              <w:snapToGrid w:val="0"/>
              <w:spacing w:before="0" w:beforeAutospacing="0" w:after="0" w:afterAutospacing="0" w:line="240" w:lineRule="auto"/>
              <w:jc w:val="center"/>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086A4DB">
            <w:pPr>
              <w:snapToGrid w:val="0"/>
              <w:spacing w:before="0" w:beforeAutospacing="0" w:after="0" w:afterAutospacing="0" w:line="240" w:lineRule="auto"/>
              <w:jc w:val="center"/>
            </w:pPr>
            <w:r>
              <w:rPr>
                <w:rFonts w:ascii="宋体" w:hAnsi="宋体" w:eastAsia="宋体" w:cs="宋体"/>
                <w:b w:val="0"/>
                <w:i w:val="0"/>
                <w:color w:val="000000"/>
                <w:sz w:val="21"/>
              </w:rPr>
              <w:t>整体工作完成情况</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91277A">
            <w:pPr>
              <w:snapToGrid w:val="0"/>
              <w:spacing w:before="0" w:beforeAutospacing="0" w:after="0" w:afterAutospacing="0" w:line="240" w:lineRule="auto"/>
              <w:jc w:val="center"/>
            </w:pPr>
            <w:r>
              <w:rPr>
                <w:rFonts w:ascii="宋体" w:hAnsi="宋体" w:eastAsia="宋体" w:cs="宋体"/>
                <w:b w:val="0"/>
                <w:i w:val="0"/>
                <w:color w:val="000000"/>
                <w:sz w:val="21"/>
              </w:rPr>
              <w:t>总体工作完成率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3A482F">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C60702">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1B7B21">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A3D7F5">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511A0F">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8296A7">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E13D6D">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7D684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A9F25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CD21B9">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C6B0A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F15B7E">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2C9A999A">
            <w:pPr>
              <w:snapToGrid w:val="0"/>
              <w:spacing w:before="0" w:beforeAutospacing="0" w:after="0" w:afterAutospacing="0" w:line="240" w:lineRule="auto"/>
              <w:jc w:val="center"/>
            </w:pPr>
          </w:p>
        </w:tc>
      </w:tr>
      <w:tr w14:paraId="42ADAEDD">
        <w:tblPrEx>
          <w:tblCellMar>
            <w:top w:w="0" w:type="dxa"/>
            <w:left w:w="20" w:type="dxa"/>
            <w:bottom w:w="0" w:type="dxa"/>
            <w:right w:w="20" w:type="dxa"/>
          </w:tblCellMar>
        </w:tblPrEx>
        <w:trPr>
          <w:gridAfter w:val="1"/>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3853D673">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2B14EE">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8DDF3F">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7416A4">
            <w:pPr>
              <w:snapToGrid w:val="0"/>
              <w:spacing w:before="0" w:beforeAutospacing="0" w:after="0" w:afterAutospacing="0" w:line="240" w:lineRule="auto"/>
              <w:jc w:val="center"/>
            </w:pPr>
            <w:r>
              <w:rPr>
                <w:rFonts w:ascii="宋体" w:hAnsi="宋体" w:eastAsia="宋体" w:cs="宋体"/>
                <w:b w:val="0"/>
                <w:i w:val="0"/>
                <w:color w:val="000000"/>
                <w:sz w:val="21"/>
              </w:rPr>
              <w:t>工作完成及时率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995938">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2F435C">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D52FC5">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9F532F">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0B3AE2">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886906">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D1AD3A">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EB1F2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8405C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A0263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E6F16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7F58F6">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1424E140">
            <w:pPr>
              <w:snapToGrid w:val="0"/>
              <w:spacing w:before="0" w:beforeAutospacing="0" w:after="0" w:afterAutospacing="0" w:line="240" w:lineRule="auto"/>
              <w:jc w:val="center"/>
            </w:pPr>
          </w:p>
        </w:tc>
      </w:tr>
      <w:tr w14:paraId="5A469F0A">
        <w:tblPrEx>
          <w:tblCellMar>
            <w:top w:w="0" w:type="dxa"/>
            <w:left w:w="20" w:type="dxa"/>
            <w:bottom w:w="0" w:type="dxa"/>
            <w:right w:w="20" w:type="dxa"/>
          </w:tblCellMar>
        </w:tblPrEx>
        <w:trPr>
          <w:gridAfter w:val="1"/>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7C7947D2">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50959E">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8721E1">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0E1EC4">
            <w:pPr>
              <w:snapToGrid w:val="0"/>
              <w:spacing w:before="0" w:beforeAutospacing="0" w:after="0" w:afterAutospacing="0" w:line="240" w:lineRule="auto"/>
              <w:jc w:val="center"/>
            </w:pPr>
            <w:r>
              <w:rPr>
                <w:rFonts w:ascii="宋体" w:hAnsi="宋体" w:eastAsia="宋体" w:cs="宋体"/>
                <w:b w:val="0"/>
                <w:i w:val="0"/>
                <w:color w:val="000000"/>
                <w:sz w:val="21"/>
              </w:rPr>
              <w:t>工作质量达标率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7FC57C">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51B906">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F8F8E8">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68CD2B">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66BD4B">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BB62DE">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4D3302">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358C7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EB8F7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7F955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3B8EB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90C4B3">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3A354CCA">
            <w:pPr>
              <w:snapToGrid w:val="0"/>
              <w:spacing w:before="0" w:beforeAutospacing="0" w:after="0" w:afterAutospacing="0" w:line="240" w:lineRule="auto"/>
              <w:jc w:val="center"/>
            </w:pPr>
          </w:p>
        </w:tc>
      </w:tr>
      <w:tr w14:paraId="6D9C0C4E">
        <w:tblPrEx>
          <w:tblCellMar>
            <w:top w:w="0" w:type="dxa"/>
            <w:left w:w="20" w:type="dxa"/>
            <w:bottom w:w="0" w:type="dxa"/>
            <w:right w:w="20" w:type="dxa"/>
          </w:tblCellMar>
        </w:tblPrEx>
        <w:trPr>
          <w:gridAfter w:val="1"/>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0E85EAE9">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9686A8">
            <w:pPr>
              <w:snapToGrid w:val="0"/>
              <w:spacing w:before="0" w:beforeAutospacing="0" w:after="0" w:afterAutospacing="0" w:line="240" w:lineRule="auto"/>
              <w:jc w:val="center"/>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433D41D">
            <w:pPr>
              <w:snapToGrid w:val="0"/>
              <w:spacing w:before="0" w:beforeAutospacing="0" w:after="0" w:afterAutospacing="0" w:line="240" w:lineRule="auto"/>
              <w:jc w:val="center"/>
            </w:pPr>
            <w:r>
              <w:rPr>
                <w:rFonts w:ascii="宋体" w:hAnsi="宋体" w:eastAsia="宋体" w:cs="宋体"/>
                <w:b w:val="0"/>
                <w:i w:val="0"/>
                <w:color w:val="000000"/>
                <w:sz w:val="21"/>
              </w:rPr>
              <w:t>基础管理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A10F81">
            <w:pPr>
              <w:snapToGrid w:val="0"/>
              <w:spacing w:before="0" w:beforeAutospacing="0" w:after="0" w:afterAutospacing="0" w:line="240" w:lineRule="auto"/>
              <w:jc w:val="center"/>
            </w:pPr>
            <w:r>
              <w:rPr>
                <w:rFonts w:ascii="宋体" w:hAnsi="宋体" w:eastAsia="宋体" w:cs="宋体"/>
                <w:b w:val="0"/>
                <w:i w:val="0"/>
                <w:color w:val="000000"/>
                <w:sz w:val="21"/>
              </w:rPr>
              <w:t>依法行政能力</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8760B5">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01F79E">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919745">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01E121">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9C7A9B">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6504DC">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4E3CC9">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E01CE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905E2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52514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E7876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F633C0">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5D3ED022">
            <w:pPr>
              <w:snapToGrid w:val="0"/>
              <w:spacing w:before="0" w:beforeAutospacing="0" w:after="0" w:afterAutospacing="0" w:line="240" w:lineRule="auto"/>
              <w:jc w:val="center"/>
            </w:pPr>
          </w:p>
        </w:tc>
      </w:tr>
      <w:tr w14:paraId="1199F867">
        <w:tblPrEx>
          <w:tblCellMar>
            <w:top w:w="0" w:type="dxa"/>
            <w:left w:w="20" w:type="dxa"/>
            <w:bottom w:w="0" w:type="dxa"/>
            <w:right w:w="20" w:type="dxa"/>
          </w:tblCellMar>
        </w:tblPrEx>
        <w:trPr>
          <w:gridAfter w:val="1"/>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4B9D8F36">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9C67EE">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E0F47D">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1DA567">
            <w:pPr>
              <w:snapToGrid w:val="0"/>
              <w:spacing w:before="0" w:beforeAutospacing="0" w:after="0" w:afterAutospacing="0" w:line="240" w:lineRule="auto"/>
              <w:jc w:val="center"/>
            </w:pPr>
            <w:r>
              <w:rPr>
                <w:rFonts w:ascii="宋体" w:hAnsi="宋体" w:eastAsia="宋体" w:cs="宋体"/>
                <w:b w:val="0"/>
                <w:i w:val="0"/>
                <w:color w:val="000000"/>
                <w:sz w:val="21"/>
              </w:rPr>
              <w:t>综合管理水平</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CB1ADD">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16D6C8">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258671">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7FD461">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A949F1">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377239">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078AFC">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21FD83">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AEBCE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455EB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A6284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A01ED5">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4597599E">
            <w:pPr>
              <w:snapToGrid w:val="0"/>
              <w:spacing w:before="0" w:beforeAutospacing="0" w:after="0" w:afterAutospacing="0" w:line="240" w:lineRule="auto"/>
              <w:jc w:val="center"/>
            </w:pPr>
          </w:p>
        </w:tc>
      </w:tr>
      <w:tr w14:paraId="716FFD52">
        <w:tblPrEx>
          <w:tblCellMar>
            <w:top w:w="0" w:type="dxa"/>
            <w:left w:w="20" w:type="dxa"/>
            <w:bottom w:w="0" w:type="dxa"/>
            <w:right w:w="20" w:type="dxa"/>
          </w:tblCellMar>
        </w:tblPrEx>
        <w:trPr>
          <w:gridAfter w:val="1"/>
          <w:trHeight w:val="768"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5C74B555">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05AF429">
            <w:pPr>
              <w:snapToGrid w:val="0"/>
              <w:spacing w:before="0" w:beforeAutospacing="0" w:after="0" w:afterAutospacing="0" w:line="240" w:lineRule="auto"/>
              <w:jc w:val="center"/>
            </w:pPr>
            <w:r>
              <w:rPr>
                <w:rFonts w:ascii="宋体" w:hAnsi="宋体" w:eastAsia="宋体" w:cs="宋体"/>
                <w:b w:val="0"/>
                <w:i w:val="0"/>
                <w:color w:val="000000"/>
                <w:sz w:val="21"/>
              </w:rPr>
              <w:t>预算执行</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4AED33D">
            <w:pPr>
              <w:snapToGrid w:val="0"/>
              <w:spacing w:before="0" w:beforeAutospacing="0" w:after="0" w:afterAutospacing="0" w:line="240" w:lineRule="auto"/>
              <w:jc w:val="center"/>
            </w:pPr>
            <w:r>
              <w:rPr>
                <w:rFonts w:ascii="宋体" w:hAnsi="宋体" w:eastAsia="宋体" w:cs="宋体"/>
                <w:b w:val="0"/>
                <w:i w:val="0"/>
                <w:color w:val="000000"/>
                <w:sz w:val="21"/>
              </w:rPr>
              <w:t>预算执行效率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AF37C4">
            <w:pPr>
              <w:snapToGrid w:val="0"/>
              <w:spacing w:before="0" w:beforeAutospacing="0" w:after="0" w:afterAutospacing="0" w:line="240" w:lineRule="auto"/>
              <w:jc w:val="center"/>
            </w:pPr>
            <w:r>
              <w:rPr>
                <w:rFonts w:ascii="宋体" w:hAnsi="宋体" w:eastAsia="宋体" w:cs="宋体"/>
                <w:b w:val="0"/>
                <w:i w:val="0"/>
                <w:color w:val="000000"/>
                <w:sz w:val="21"/>
              </w:rPr>
              <w:t>预算执行率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A80796">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31FAFD">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5E1355">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7ECD2D">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ED2430">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5C0B89">
            <w:pPr>
              <w:snapToGrid w:val="0"/>
              <w:spacing w:before="0" w:beforeAutospacing="0" w:after="0" w:afterAutospacing="0" w:line="240" w:lineRule="auto"/>
              <w:jc w:val="center"/>
            </w:pPr>
            <w:r>
              <w:rPr>
                <w:rFonts w:ascii="宋体" w:hAnsi="宋体" w:eastAsia="宋体" w:cs="宋体"/>
                <w:b w:val="0"/>
                <w:i w:val="0"/>
                <w:color w:val="000000"/>
                <w:sz w:val="21"/>
              </w:rPr>
              <w:t>1.6</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C392C7">
            <w:pPr>
              <w:snapToGrid w:val="0"/>
              <w:spacing w:before="0" w:beforeAutospacing="0" w:after="0" w:afterAutospacing="0" w:line="240" w:lineRule="auto"/>
              <w:jc w:val="center"/>
            </w:pPr>
            <w:r>
              <w:rPr>
                <w:rFonts w:ascii="宋体" w:hAnsi="宋体" w:eastAsia="宋体" w:cs="宋体"/>
                <w:b w:val="0"/>
                <w:i w:val="0"/>
                <w:color w:val="000000"/>
                <w:sz w:val="21"/>
              </w:rPr>
              <w:t>1.6</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060FB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E15FB9">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38CA0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31670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4F834F">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31721E2D">
            <w:pPr>
              <w:snapToGrid w:val="0"/>
              <w:spacing w:before="0" w:beforeAutospacing="0" w:after="0" w:afterAutospacing="0" w:line="240" w:lineRule="auto"/>
              <w:jc w:val="center"/>
            </w:pPr>
          </w:p>
        </w:tc>
      </w:tr>
      <w:tr w14:paraId="21B3718A">
        <w:tblPrEx>
          <w:tblCellMar>
            <w:top w:w="0" w:type="dxa"/>
            <w:left w:w="20" w:type="dxa"/>
            <w:bottom w:w="0" w:type="dxa"/>
            <w:right w:w="20" w:type="dxa"/>
          </w:tblCellMar>
        </w:tblPrEx>
        <w:trPr>
          <w:gridAfter w:val="1"/>
          <w:trHeight w:val="768"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53216949">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444FE0">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508F67">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302782">
            <w:pPr>
              <w:snapToGrid w:val="0"/>
              <w:spacing w:before="0" w:beforeAutospacing="0" w:after="0" w:afterAutospacing="0" w:line="240" w:lineRule="auto"/>
              <w:jc w:val="center"/>
            </w:pPr>
            <w:r>
              <w:rPr>
                <w:rFonts w:ascii="宋体" w:hAnsi="宋体" w:eastAsia="宋体" w:cs="宋体"/>
                <w:b w:val="0"/>
                <w:i w:val="0"/>
                <w:color w:val="000000"/>
                <w:sz w:val="21"/>
              </w:rPr>
              <w:t>预算调整率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6C01D2">
            <w:pPr>
              <w:snapToGrid w:val="0"/>
              <w:spacing w:before="0" w:beforeAutospacing="0" w:after="0" w:afterAutospacing="0" w:line="240" w:lineRule="auto"/>
              <w:jc w:val="center"/>
            </w:pPr>
            <w:r>
              <w:rPr>
                <w:rFonts w:ascii="宋体" w:hAnsi="宋体" w:eastAsia="宋体" w:cs="宋体"/>
                <w:b w:val="0"/>
                <w:i w:val="0"/>
                <w:color w:val="000000"/>
                <w:sz w:val="21"/>
              </w:rPr>
              <w:t>&lt;=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7F6FE2">
            <w:pPr>
              <w:snapToGrid w:val="0"/>
              <w:spacing w:before="0" w:beforeAutospacing="0" w:after="0" w:afterAutospacing="0" w:line="240" w:lineRule="auto"/>
              <w:jc w:val="center"/>
            </w:pPr>
            <w:r>
              <w:rPr>
                <w:rFonts w:ascii="宋体" w:hAnsi="宋体" w:eastAsia="宋体" w:cs="宋体"/>
                <w:b w:val="0"/>
                <w:i w:val="0"/>
                <w:color w:val="000000"/>
                <w:sz w:val="21"/>
              </w:rPr>
              <w:t>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E6D772">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C2683C">
            <w:pPr>
              <w:snapToGrid w:val="0"/>
              <w:spacing w:before="0" w:beforeAutospacing="0" w:after="0" w:afterAutospacing="0" w:line="240" w:lineRule="auto"/>
              <w:jc w:val="center"/>
            </w:pPr>
            <w:r>
              <w:rPr>
                <w:rFonts w:ascii="宋体" w:hAnsi="宋体" w:eastAsia="宋体" w:cs="宋体"/>
                <w:b w:val="0"/>
                <w:i w:val="0"/>
                <w:color w:val="000000"/>
                <w:sz w:val="21"/>
              </w:rPr>
              <w:t>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124F98">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180A22">
            <w:pPr>
              <w:snapToGrid w:val="0"/>
              <w:spacing w:before="0" w:beforeAutospacing="0" w:after="0" w:afterAutospacing="0" w:line="240" w:lineRule="auto"/>
              <w:jc w:val="center"/>
            </w:pPr>
            <w:r>
              <w:rPr>
                <w:rFonts w:ascii="宋体" w:hAnsi="宋体" w:eastAsia="宋体" w:cs="宋体"/>
                <w:b w:val="0"/>
                <w:i w:val="0"/>
                <w:color w:val="000000"/>
                <w:sz w:val="21"/>
              </w:rPr>
              <w:t>1.6</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9814A6">
            <w:pPr>
              <w:snapToGrid w:val="0"/>
              <w:spacing w:before="0" w:beforeAutospacing="0" w:after="0" w:afterAutospacing="0" w:line="240" w:lineRule="auto"/>
              <w:jc w:val="center"/>
            </w:pPr>
            <w:r>
              <w:rPr>
                <w:rFonts w:ascii="宋体" w:hAnsi="宋体" w:eastAsia="宋体" w:cs="宋体"/>
                <w:b w:val="0"/>
                <w:i w:val="0"/>
                <w:color w:val="000000"/>
                <w:sz w:val="21"/>
              </w:rPr>
              <w:t>1.6</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2E164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1C6551">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F5CAB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D620A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1990A8">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7370C3EA">
            <w:pPr>
              <w:snapToGrid w:val="0"/>
              <w:spacing w:before="0" w:beforeAutospacing="0" w:after="0" w:afterAutospacing="0" w:line="240" w:lineRule="auto"/>
              <w:jc w:val="center"/>
            </w:pPr>
          </w:p>
        </w:tc>
      </w:tr>
      <w:tr w14:paraId="365D2687">
        <w:tblPrEx>
          <w:tblCellMar>
            <w:top w:w="0" w:type="dxa"/>
            <w:left w:w="20" w:type="dxa"/>
            <w:bottom w:w="0" w:type="dxa"/>
            <w:right w:w="20" w:type="dxa"/>
          </w:tblCellMar>
        </w:tblPrEx>
        <w:trPr>
          <w:gridAfter w:val="1"/>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531695A8">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45D8A0">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C94604">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C5BCA6">
            <w:pPr>
              <w:snapToGrid w:val="0"/>
              <w:spacing w:before="0" w:beforeAutospacing="0" w:after="0" w:afterAutospacing="0" w:line="240" w:lineRule="auto"/>
              <w:jc w:val="center"/>
            </w:pPr>
            <w:r>
              <w:rPr>
                <w:rFonts w:ascii="宋体" w:hAnsi="宋体" w:eastAsia="宋体" w:cs="宋体"/>
                <w:b w:val="0"/>
                <w:i w:val="0"/>
                <w:color w:val="000000"/>
                <w:sz w:val="21"/>
              </w:rPr>
              <w:t>结转结余变动率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B6DB3B">
            <w:pPr>
              <w:snapToGrid w:val="0"/>
              <w:spacing w:before="0" w:beforeAutospacing="0" w:after="0" w:afterAutospacing="0" w:line="240" w:lineRule="auto"/>
              <w:jc w:val="center"/>
            </w:pPr>
            <w:r>
              <w:rPr>
                <w:rFonts w:ascii="宋体" w:hAnsi="宋体" w:eastAsia="宋体" w:cs="宋体"/>
                <w:b w:val="0"/>
                <w:i w:val="0"/>
                <w:color w:val="000000"/>
                <w:sz w:val="21"/>
              </w:rPr>
              <w:t>&lt;=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187D2F">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9A58EA">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82819C">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879409">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5F55C6">
            <w:pPr>
              <w:snapToGrid w:val="0"/>
              <w:spacing w:before="0" w:beforeAutospacing="0" w:after="0" w:afterAutospacing="0" w:line="240" w:lineRule="auto"/>
              <w:jc w:val="center"/>
            </w:pPr>
            <w:r>
              <w:rPr>
                <w:rFonts w:ascii="宋体" w:hAnsi="宋体" w:eastAsia="宋体" w:cs="宋体"/>
                <w:b w:val="0"/>
                <w:i w:val="0"/>
                <w:color w:val="000000"/>
                <w:sz w:val="21"/>
              </w:rPr>
              <w:t>1.8</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9AE120">
            <w:pPr>
              <w:snapToGrid w:val="0"/>
              <w:spacing w:before="0" w:beforeAutospacing="0" w:after="0" w:afterAutospacing="0" w:line="240" w:lineRule="auto"/>
              <w:jc w:val="center"/>
            </w:pPr>
            <w:r>
              <w:rPr>
                <w:rFonts w:ascii="宋体" w:hAnsi="宋体" w:eastAsia="宋体" w:cs="宋体"/>
                <w:b w:val="0"/>
                <w:i w:val="0"/>
                <w:color w:val="000000"/>
                <w:sz w:val="21"/>
              </w:rPr>
              <w:t>1.8</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02F183">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D6EC6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C3DCB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0DEBA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E8ECC4">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6059C1B4">
            <w:pPr>
              <w:snapToGrid w:val="0"/>
              <w:spacing w:before="0" w:beforeAutospacing="0" w:after="0" w:afterAutospacing="0" w:line="240" w:lineRule="auto"/>
              <w:jc w:val="center"/>
            </w:pPr>
          </w:p>
        </w:tc>
      </w:tr>
      <w:tr w14:paraId="4986C2A2">
        <w:tblPrEx>
          <w:tblCellMar>
            <w:top w:w="0" w:type="dxa"/>
            <w:left w:w="20" w:type="dxa"/>
            <w:bottom w:w="0" w:type="dxa"/>
            <w:right w:w="20" w:type="dxa"/>
          </w:tblCellMar>
        </w:tblPrEx>
        <w:trPr>
          <w:gridAfter w:val="1"/>
          <w:trHeight w:val="1280"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33CD369E">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29958B3">
            <w:pPr>
              <w:snapToGrid w:val="0"/>
              <w:spacing w:before="0" w:beforeAutospacing="0" w:after="0" w:afterAutospacing="0" w:line="240" w:lineRule="auto"/>
              <w:jc w:val="center"/>
            </w:pPr>
            <w:r>
              <w:rPr>
                <w:rFonts w:ascii="宋体" w:hAnsi="宋体" w:eastAsia="宋体" w:cs="宋体"/>
                <w:b w:val="0"/>
                <w:i w:val="0"/>
                <w:color w:val="000000"/>
                <w:sz w:val="21"/>
              </w:rPr>
              <w:t>管理效率</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2C4043">
            <w:pPr>
              <w:snapToGrid w:val="0"/>
              <w:spacing w:before="0" w:beforeAutospacing="0" w:after="0" w:afterAutospacing="0" w:line="240" w:lineRule="auto"/>
              <w:jc w:val="center"/>
            </w:pPr>
            <w:r>
              <w:rPr>
                <w:rFonts w:ascii="宋体" w:hAnsi="宋体" w:eastAsia="宋体" w:cs="宋体"/>
                <w:b w:val="0"/>
                <w:i w:val="0"/>
                <w:color w:val="000000"/>
                <w:sz w:val="21"/>
              </w:rPr>
              <w:t>预算编制管理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0CA7F4">
            <w:pPr>
              <w:snapToGrid w:val="0"/>
              <w:spacing w:before="0" w:beforeAutospacing="0" w:after="0" w:afterAutospacing="0" w:line="240" w:lineRule="auto"/>
              <w:jc w:val="center"/>
            </w:pPr>
            <w:r>
              <w:rPr>
                <w:rFonts w:ascii="宋体" w:hAnsi="宋体" w:eastAsia="宋体" w:cs="宋体"/>
                <w:b w:val="0"/>
                <w:i w:val="0"/>
                <w:color w:val="000000"/>
                <w:sz w:val="21"/>
              </w:rPr>
              <w:t>预算绩效目标覆盖率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C11CB7">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AFDD52">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F9A16A">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3FA64C">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1B1D96">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564ACE">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2CB2A2">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82DBA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38C88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0AF60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E4B9B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82FB77">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57192113">
            <w:pPr>
              <w:snapToGrid w:val="0"/>
              <w:spacing w:before="0" w:beforeAutospacing="0" w:after="0" w:afterAutospacing="0" w:line="240" w:lineRule="auto"/>
              <w:jc w:val="center"/>
            </w:pPr>
          </w:p>
        </w:tc>
      </w:tr>
      <w:tr w14:paraId="20F1F0AB">
        <w:tblPrEx>
          <w:tblCellMar>
            <w:top w:w="0" w:type="dxa"/>
            <w:left w:w="20" w:type="dxa"/>
            <w:bottom w:w="0" w:type="dxa"/>
            <w:right w:w="20" w:type="dxa"/>
          </w:tblCellMar>
        </w:tblPrEx>
        <w:trPr>
          <w:gridAfter w:val="1"/>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3C1CC53D">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0552F1">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8F2C9C">
            <w:pPr>
              <w:snapToGrid w:val="0"/>
              <w:spacing w:before="0" w:beforeAutospacing="0" w:after="0" w:afterAutospacing="0" w:line="240" w:lineRule="auto"/>
              <w:jc w:val="center"/>
            </w:pPr>
            <w:r>
              <w:rPr>
                <w:rFonts w:ascii="宋体" w:hAnsi="宋体" w:eastAsia="宋体" w:cs="宋体"/>
                <w:b w:val="0"/>
                <w:i w:val="0"/>
                <w:color w:val="000000"/>
                <w:sz w:val="21"/>
              </w:rPr>
              <w:t>预算监督管理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9FE64F">
            <w:pPr>
              <w:snapToGrid w:val="0"/>
              <w:spacing w:before="0" w:beforeAutospacing="0" w:after="0" w:afterAutospacing="0" w:line="240" w:lineRule="auto"/>
              <w:jc w:val="center"/>
            </w:pPr>
            <w:r>
              <w:rPr>
                <w:rFonts w:ascii="宋体" w:hAnsi="宋体" w:eastAsia="宋体" w:cs="宋体"/>
                <w:b w:val="0"/>
                <w:i w:val="0"/>
                <w:color w:val="000000"/>
                <w:sz w:val="21"/>
              </w:rPr>
              <w:t>预决算公开情况</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257F4D">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0AA90B">
            <w:pPr>
              <w:snapToGrid w:val="0"/>
              <w:spacing w:before="0" w:beforeAutospacing="0" w:after="0" w:afterAutospacing="0" w:line="240" w:lineRule="auto"/>
              <w:jc w:val="center"/>
            </w:pPr>
            <w:r>
              <w:rPr>
                <w:rFonts w:ascii="宋体" w:hAnsi="宋体" w:eastAsia="宋体" w:cs="宋体"/>
                <w:b w:val="0"/>
                <w:i w:val="0"/>
                <w:color w:val="000000"/>
                <w:sz w:val="21"/>
              </w:rPr>
              <w:t>全部公开</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4B26D1">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9DED4D">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87A7E0">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8D1983">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710435">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3D9A0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B43CA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1441D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CEF079">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5D43E5">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62664987">
            <w:pPr>
              <w:snapToGrid w:val="0"/>
              <w:spacing w:before="0" w:beforeAutospacing="0" w:after="0" w:afterAutospacing="0" w:line="240" w:lineRule="auto"/>
              <w:jc w:val="center"/>
            </w:pPr>
          </w:p>
        </w:tc>
      </w:tr>
      <w:tr w14:paraId="15439C7E">
        <w:tblPrEx>
          <w:tblCellMar>
            <w:top w:w="0" w:type="dxa"/>
            <w:left w:w="20" w:type="dxa"/>
            <w:bottom w:w="0" w:type="dxa"/>
            <w:right w:w="20" w:type="dxa"/>
          </w:tblCellMar>
        </w:tblPrEx>
        <w:trPr>
          <w:gridAfter w:val="1"/>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16E2D281">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8CA351">
            <w:pPr>
              <w:snapToGrid w:val="0"/>
              <w:spacing w:before="0" w:beforeAutospacing="0" w:after="0" w:afterAutospacing="0" w:line="240" w:lineRule="auto"/>
              <w:jc w:val="center"/>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DA3E8EC">
            <w:pPr>
              <w:snapToGrid w:val="0"/>
              <w:spacing w:before="0" w:beforeAutospacing="0" w:after="0" w:afterAutospacing="0" w:line="240" w:lineRule="auto"/>
              <w:jc w:val="center"/>
            </w:pPr>
            <w:r>
              <w:rPr>
                <w:rFonts w:ascii="宋体" w:hAnsi="宋体" w:eastAsia="宋体" w:cs="宋体"/>
                <w:b w:val="0"/>
                <w:i w:val="0"/>
                <w:color w:val="000000"/>
                <w:sz w:val="21"/>
              </w:rPr>
              <w:t>预算收支管理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78859C">
            <w:pPr>
              <w:snapToGrid w:val="0"/>
              <w:spacing w:before="0" w:beforeAutospacing="0" w:after="0" w:afterAutospacing="0" w:line="240" w:lineRule="auto"/>
              <w:jc w:val="center"/>
            </w:pPr>
            <w:r>
              <w:rPr>
                <w:rFonts w:ascii="宋体" w:hAnsi="宋体" w:eastAsia="宋体" w:cs="宋体"/>
                <w:b w:val="0"/>
                <w:i w:val="0"/>
                <w:color w:val="000000"/>
                <w:sz w:val="21"/>
              </w:rPr>
              <w:t>预算支出管理规范性</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C9A4F3">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174CB1">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7D5970">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E3A505">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1A3A09">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AA51BB">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54301F">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E4905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F6D2B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8822C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E93951">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9A06C5">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55C21A0F">
            <w:pPr>
              <w:snapToGrid w:val="0"/>
              <w:spacing w:before="0" w:beforeAutospacing="0" w:after="0" w:afterAutospacing="0" w:line="240" w:lineRule="auto"/>
              <w:jc w:val="center"/>
            </w:pPr>
          </w:p>
        </w:tc>
      </w:tr>
      <w:tr w14:paraId="681AB32F">
        <w:tblPrEx>
          <w:tblCellMar>
            <w:top w:w="0" w:type="dxa"/>
            <w:left w:w="20" w:type="dxa"/>
            <w:bottom w:w="0" w:type="dxa"/>
            <w:right w:w="20" w:type="dxa"/>
          </w:tblCellMar>
        </w:tblPrEx>
        <w:trPr>
          <w:gridAfter w:val="1"/>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1F8B8F51">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503310">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B53F3A">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299E4F">
            <w:pPr>
              <w:snapToGrid w:val="0"/>
              <w:spacing w:before="0" w:beforeAutospacing="0" w:after="0" w:afterAutospacing="0" w:line="240" w:lineRule="auto"/>
              <w:jc w:val="center"/>
            </w:pPr>
            <w:r>
              <w:rPr>
                <w:rFonts w:ascii="宋体" w:hAnsi="宋体" w:eastAsia="宋体" w:cs="宋体"/>
                <w:b w:val="0"/>
                <w:i w:val="0"/>
                <w:color w:val="000000"/>
                <w:sz w:val="21"/>
              </w:rPr>
              <w:t>预算收入管理规范性</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986580">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5BCFF6">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A2B628">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71423F">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7AC30F">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6EE6CE">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F6A0E2">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F788B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E32BD9">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43E969">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A9DD89">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7FFADD">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3873026A">
            <w:pPr>
              <w:snapToGrid w:val="0"/>
              <w:spacing w:before="0" w:beforeAutospacing="0" w:after="0" w:afterAutospacing="0" w:line="240" w:lineRule="auto"/>
              <w:jc w:val="center"/>
            </w:pPr>
          </w:p>
        </w:tc>
      </w:tr>
      <w:tr w14:paraId="372A7D31">
        <w:tblPrEx>
          <w:tblCellMar>
            <w:top w:w="0" w:type="dxa"/>
            <w:left w:w="20" w:type="dxa"/>
            <w:bottom w:w="0" w:type="dxa"/>
            <w:right w:w="20" w:type="dxa"/>
          </w:tblCellMar>
        </w:tblPrEx>
        <w:trPr>
          <w:gridAfter w:val="1"/>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2394ED33">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CCFE9C">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C12BA9">
            <w:pPr>
              <w:snapToGrid w:val="0"/>
              <w:spacing w:before="0" w:beforeAutospacing="0" w:after="0" w:afterAutospacing="0" w:line="240" w:lineRule="auto"/>
              <w:jc w:val="center"/>
            </w:pPr>
            <w:r>
              <w:rPr>
                <w:rFonts w:ascii="宋体" w:hAnsi="宋体" w:eastAsia="宋体" w:cs="宋体"/>
                <w:b w:val="0"/>
                <w:i w:val="0"/>
                <w:color w:val="000000"/>
                <w:sz w:val="21"/>
              </w:rPr>
              <w:t>财务管理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4222A1">
            <w:pPr>
              <w:snapToGrid w:val="0"/>
              <w:spacing w:before="0" w:beforeAutospacing="0" w:after="0" w:afterAutospacing="0" w:line="240" w:lineRule="auto"/>
              <w:jc w:val="center"/>
            </w:pPr>
            <w:r>
              <w:rPr>
                <w:rFonts w:ascii="宋体" w:hAnsi="宋体" w:eastAsia="宋体" w:cs="宋体"/>
                <w:b w:val="0"/>
                <w:i w:val="0"/>
                <w:color w:val="000000"/>
                <w:sz w:val="21"/>
              </w:rPr>
              <w:t>内控制度有效性</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47C60F">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9DB37F">
            <w:pPr>
              <w:snapToGrid w:val="0"/>
              <w:spacing w:before="0" w:beforeAutospacing="0" w:after="0" w:afterAutospacing="0" w:line="240" w:lineRule="auto"/>
              <w:jc w:val="center"/>
            </w:pPr>
            <w:r>
              <w:rPr>
                <w:rFonts w:ascii="宋体" w:hAnsi="宋体" w:eastAsia="宋体" w:cs="宋体"/>
                <w:b w:val="0"/>
                <w:i w:val="0"/>
                <w:color w:val="000000"/>
                <w:sz w:val="21"/>
              </w:rPr>
              <w:t>制度有效</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B758FC">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6E319F">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41A23C">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0B83C3">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80EE19">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6B5B2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CAA28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7E6A1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5177C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391116">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6161AA77">
            <w:pPr>
              <w:snapToGrid w:val="0"/>
              <w:spacing w:before="0" w:beforeAutospacing="0" w:after="0" w:afterAutospacing="0" w:line="240" w:lineRule="auto"/>
              <w:jc w:val="center"/>
            </w:pPr>
          </w:p>
        </w:tc>
      </w:tr>
      <w:tr w14:paraId="79E65F20">
        <w:tblPrEx>
          <w:tblCellMar>
            <w:top w:w="0" w:type="dxa"/>
            <w:left w:w="20" w:type="dxa"/>
            <w:bottom w:w="0" w:type="dxa"/>
            <w:right w:w="20" w:type="dxa"/>
          </w:tblCellMar>
        </w:tblPrEx>
        <w:trPr>
          <w:gridAfter w:val="1"/>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0AAB672B">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E7D15D">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B0194B">
            <w:pPr>
              <w:snapToGrid w:val="0"/>
              <w:spacing w:before="0" w:beforeAutospacing="0" w:after="0" w:afterAutospacing="0" w:line="240" w:lineRule="auto"/>
              <w:jc w:val="center"/>
            </w:pPr>
            <w:r>
              <w:rPr>
                <w:rFonts w:ascii="宋体" w:hAnsi="宋体" w:eastAsia="宋体" w:cs="宋体"/>
                <w:b w:val="0"/>
                <w:i w:val="0"/>
                <w:color w:val="000000"/>
                <w:sz w:val="21"/>
              </w:rPr>
              <w:t>资产管理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CC7BE7">
            <w:pPr>
              <w:snapToGrid w:val="0"/>
              <w:spacing w:before="0" w:beforeAutospacing="0" w:after="0" w:afterAutospacing="0" w:line="240" w:lineRule="auto"/>
              <w:jc w:val="center"/>
            </w:pPr>
            <w:r>
              <w:rPr>
                <w:rFonts w:ascii="宋体" w:hAnsi="宋体" w:eastAsia="宋体" w:cs="宋体"/>
                <w:b w:val="0"/>
                <w:i w:val="0"/>
                <w:color w:val="000000"/>
                <w:sz w:val="21"/>
              </w:rPr>
              <w:t>固定资产利用率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1ED210">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DA2C6C">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534897">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4BB833">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958725">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F24283">
            <w:pPr>
              <w:snapToGrid w:val="0"/>
              <w:spacing w:before="0" w:beforeAutospacing="0" w:after="0" w:afterAutospacing="0" w:line="240" w:lineRule="auto"/>
              <w:jc w:val="center"/>
            </w:pPr>
            <w:r>
              <w:rPr>
                <w:rFonts w:ascii="宋体" w:hAnsi="宋体" w:eastAsia="宋体" w:cs="宋体"/>
                <w:b w:val="0"/>
                <w:i w:val="0"/>
                <w:color w:val="000000"/>
                <w:sz w:val="21"/>
              </w:rPr>
              <w:t>0.8</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F32463">
            <w:pPr>
              <w:snapToGrid w:val="0"/>
              <w:spacing w:before="0" w:beforeAutospacing="0" w:after="0" w:afterAutospacing="0" w:line="240" w:lineRule="auto"/>
              <w:jc w:val="center"/>
            </w:pPr>
            <w:r>
              <w:rPr>
                <w:rFonts w:ascii="宋体" w:hAnsi="宋体" w:eastAsia="宋体" w:cs="宋体"/>
                <w:b w:val="0"/>
                <w:i w:val="0"/>
                <w:color w:val="000000"/>
                <w:sz w:val="21"/>
              </w:rPr>
              <w:t>0.8</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49F82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C7D443">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53256E">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A69531">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C12C90">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35475F5C">
            <w:pPr>
              <w:snapToGrid w:val="0"/>
              <w:spacing w:before="0" w:beforeAutospacing="0" w:after="0" w:afterAutospacing="0" w:line="240" w:lineRule="auto"/>
              <w:jc w:val="center"/>
            </w:pPr>
          </w:p>
        </w:tc>
      </w:tr>
      <w:tr w14:paraId="4380E251">
        <w:tblPrEx>
          <w:tblCellMar>
            <w:top w:w="0" w:type="dxa"/>
            <w:left w:w="20" w:type="dxa"/>
            <w:bottom w:w="0" w:type="dxa"/>
            <w:right w:w="20" w:type="dxa"/>
          </w:tblCellMar>
        </w:tblPrEx>
        <w:trPr>
          <w:gridAfter w:val="1"/>
          <w:trHeight w:val="2048"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0F150C50">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611012">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359F5D">
            <w:pPr>
              <w:snapToGrid w:val="0"/>
              <w:spacing w:before="0" w:beforeAutospacing="0" w:after="0" w:afterAutospacing="0" w:line="240" w:lineRule="auto"/>
              <w:jc w:val="center"/>
            </w:pPr>
            <w:r>
              <w:rPr>
                <w:rFonts w:ascii="宋体" w:hAnsi="宋体" w:eastAsia="宋体" w:cs="宋体"/>
                <w:b w:val="0"/>
                <w:i w:val="0"/>
                <w:color w:val="000000"/>
                <w:sz w:val="21"/>
              </w:rPr>
              <w:t>业务管理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C5F7C6">
            <w:pPr>
              <w:snapToGrid w:val="0"/>
              <w:spacing w:before="0" w:beforeAutospacing="0" w:after="0" w:afterAutospacing="0" w:line="240" w:lineRule="auto"/>
              <w:jc w:val="center"/>
            </w:pPr>
            <w:r>
              <w:rPr>
                <w:rFonts w:ascii="宋体" w:hAnsi="宋体" w:eastAsia="宋体" w:cs="宋体"/>
                <w:b w:val="0"/>
                <w:i w:val="0"/>
                <w:color w:val="000000"/>
                <w:sz w:val="21"/>
              </w:rPr>
              <w:t>政府采购管理违法违规行为发生次数</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BE071A">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B47FF6">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F69DC7">
            <w:pPr>
              <w:snapToGrid w:val="0"/>
              <w:spacing w:before="0" w:beforeAutospacing="0" w:after="0" w:afterAutospacing="0" w:line="240" w:lineRule="auto"/>
              <w:jc w:val="center"/>
            </w:pPr>
            <w:r>
              <w:rPr>
                <w:rFonts w:ascii="宋体" w:hAnsi="宋体" w:eastAsia="宋体" w:cs="宋体"/>
                <w:b w:val="0"/>
                <w:i w:val="0"/>
                <w:color w:val="000000"/>
                <w:sz w:val="21"/>
              </w:rPr>
              <w:t>次</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8B1709">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A51EA0">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B9C9AD">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AB3BCF">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D2109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55A01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D11E5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FBA7FE">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D74626">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637D3F36">
            <w:pPr>
              <w:snapToGrid w:val="0"/>
              <w:spacing w:before="0" w:beforeAutospacing="0" w:after="0" w:afterAutospacing="0" w:line="240" w:lineRule="auto"/>
              <w:jc w:val="center"/>
            </w:pPr>
          </w:p>
        </w:tc>
      </w:tr>
      <w:tr w14:paraId="280DAF9E">
        <w:tblPrEx>
          <w:tblCellMar>
            <w:top w:w="0" w:type="dxa"/>
            <w:left w:w="20" w:type="dxa"/>
            <w:bottom w:w="0" w:type="dxa"/>
            <w:right w:w="20" w:type="dxa"/>
          </w:tblCellMar>
        </w:tblPrEx>
        <w:trPr>
          <w:gridAfter w:val="1"/>
          <w:trHeight w:val="1280"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425F234A">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B579E73">
            <w:pPr>
              <w:snapToGrid w:val="0"/>
              <w:spacing w:before="0" w:beforeAutospacing="0" w:after="0" w:afterAutospacing="0" w:line="240" w:lineRule="auto"/>
              <w:jc w:val="center"/>
            </w:pPr>
            <w:r>
              <w:rPr>
                <w:rFonts w:ascii="宋体" w:hAnsi="宋体" w:eastAsia="宋体" w:cs="宋体"/>
                <w:b w:val="0"/>
                <w:i w:val="0"/>
                <w:color w:val="000000"/>
                <w:sz w:val="21"/>
              </w:rPr>
              <w:t>运行成本</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AC89024">
            <w:pPr>
              <w:snapToGrid w:val="0"/>
              <w:spacing w:before="0" w:beforeAutospacing="0" w:after="0" w:afterAutospacing="0" w:line="240" w:lineRule="auto"/>
              <w:jc w:val="center"/>
            </w:pPr>
            <w:r>
              <w:rPr>
                <w:rFonts w:ascii="宋体" w:hAnsi="宋体" w:eastAsia="宋体" w:cs="宋体"/>
                <w:b w:val="0"/>
                <w:i w:val="0"/>
                <w:color w:val="000000"/>
                <w:sz w:val="21"/>
              </w:rPr>
              <w:t>成本控制成效</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3967E6">
            <w:pPr>
              <w:snapToGrid w:val="0"/>
              <w:spacing w:before="0" w:beforeAutospacing="0" w:after="0" w:afterAutospacing="0" w:line="240" w:lineRule="auto"/>
              <w:jc w:val="center"/>
            </w:pPr>
            <w:r>
              <w:rPr>
                <w:rFonts w:ascii="宋体" w:hAnsi="宋体" w:eastAsia="宋体" w:cs="宋体"/>
                <w:b w:val="0"/>
                <w:i w:val="0"/>
                <w:color w:val="000000"/>
                <w:sz w:val="21"/>
              </w:rPr>
              <w:t>“三公”经费变动率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435E97">
            <w:pPr>
              <w:snapToGrid w:val="0"/>
              <w:spacing w:before="0" w:beforeAutospacing="0" w:after="0" w:afterAutospacing="0" w:line="240" w:lineRule="auto"/>
              <w:jc w:val="center"/>
            </w:pPr>
            <w:r>
              <w:rPr>
                <w:rFonts w:ascii="宋体" w:hAnsi="宋体" w:eastAsia="宋体" w:cs="宋体"/>
                <w:b w:val="0"/>
                <w:i w:val="0"/>
                <w:color w:val="000000"/>
                <w:sz w:val="21"/>
              </w:rPr>
              <w:t>&lt;=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AF3796">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C98F3F">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C18E28">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FFC789">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C163B1">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392582">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5C05A9">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93D2E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12FB5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A0D2D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742475">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081A7663">
            <w:pPr>
              <w:snapToGrid w:val="0"/>
              <w:spacing w:before="0" w:beforeAutospacing="0" w:after="0" w:afterAutospacing="0" w:line="240" w:lineRule="auto"/>
              <w:jc w:val="center"/>
            </w:pPr>
          </w:p>
        </w:tc>
      </w:tr>
      <w:tr w14:paraId="343348CB">
        <w:tblPrEx>
          <w:tblCellMar>
            <w:top w:w="0" w:type="dxa"/>
            <w:left w:w="20" w:type="dxa"/>
            <w:bottom w:w="0" w:type="dxa"/>
            <w:right w:w="20" w:type="dxa"/>
          </w:tblCellMar>
        </w:tblPrEx>
        <w:trPr>
          <w:gridAfter w:val="1"/>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7F68646C">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DD8E8D">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74C3BB">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A25428">
            <w:pPr>
              <w:snapToGrid w:val="0"/>
              <w:spacing w:before="0" w:beforeAutospacing="0" w:after="0" w:afterAutospacing="0" w:line="240" w:lineRule="auto"/>
              <w:jc w:val="center"/>
            </w:pPr>
            <w:r>
              <w:rPr>
                <w:rFonts w:ascii="宋体" w:hAnsi="宋体" w:eastAsia="宋体" w:cs="宋体"/>
                <w:b w:val="0"/>
                <w:i w:val="0"/>
                <w:color w:val="000000"/>
                <w:sz w:val="21"/>
              </w:rPr>
              <w:t>在职人员控制率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DAF7C3">
            <w:pPr>
              <w:snapToGrid w:val="0"/>
              <w:spacing w:before="0" w:beforeAutospacing="0" w:after="0" w:afterAutospacing="0" w:line="240" w:lineRule="auto"/>
              <w:jc w:val="center"/>
            </w:pPr>
            <w:r>
              <w:rPr>
                <w:rFonts w:ascii="宋体" w:hAnsi="宋体" w:eastAsia="宋体" w:cs="宋体"/>
                <w:b w:val="0"/>
                <w:i w:val="0"/>
                <w:color w:val="000000"/>
                <w:sz w:val="21"/>
              </w:rPr>
              <w:t>&lt;=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4C586E">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0B9A8D">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03F640">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A074B2">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8254FD">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C47C32">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3B026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924BF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CC0919">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74A57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BC6973">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6B4572D1">
            <w:pPr>
              <w:snapToGrid w:val="0"/>
              <w:spacing w:before="0" w:beforeAutospacing="0" w:after="0" w:afterAutospacing="0" w:line="240" w:lineRule="auto"/>
              <w:jc w:val="center"/>
            </w:pPr>
          </w:p>
        </w:tc>
      </w:tr>
      <w:tr w14:paraId="6A20EDF7">
        <w:tblPrEx>
          <w:tblCellMar>
            <w:top w:w="0" w:type="dxa"/>
            <w:left w:w="20" w:type="dxa"/>
            <w:bottom w:w="0" w:type="dxa"/>
            <w:right w:w="20" w:type="dxa"/>
          </w:tblCellMar>
        </w:tblPrEx>
        <w:trPr>
          <w:gridAfter w:val="1"/>
          <w:trHeight w:val="1792"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07BCCC11">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10841A0">
            <w:pPr>
              <w:snapToGrid w:val="0"/>
              <w:spacing w:before="0" w:beforeAutospacing="0" w:after="0" w:afterAutospacing="0" w:line="240" w:lineRule="auto"/>
              <w:jc w:val="center"/>
            </w:pPr>
            <w:r>
              <w:rPr>
                <w:rFonts w:ascii="宋体" w:hAnsi="宋体" w:eastAsia="宋体" w:cs="宋体"/>
                <w:b w:val="0"/>
                <w:i w:val="0"/>
                <w:color w:val="000000"/>
                <w:sz w:val="21"/>
              </w:rPr>
              <w:t>社会效应</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38897B">
            <w:pPr>
              <w:snapToGrid w:val="0"/>
              <w:spacing w:before="0" w:beforeAutospacing="0" w:after="0" w:afterAutospacing="0" w:line="240" w:lineRule="auto"/>
              <w:jc w:val="center"/>
            </w:pPr>
            <w:r>
              <w:rPr>
                <w:rFonts w:ascii="宋体" w:hAnsi="宋体" w:eastAsia="宋体" w:cs="宋体"/>
                <w:b w:val="0"/>
                <w:i w:val="0"/>
                <w:color w:val="000000"/>
                <w:sz w:val="21"/>
              </w:rPr>
              <w:t>服务对象满意度</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C8D0FF">
            <w:pPr>
              <w:snapToGrid w:val="0"/>
              <w:spacing w:before="0" w:beforeAutospacing="0" w:after="0" w:afterAutospacing="0" w:line="240" w:lineRule="auto"/>
              <w:jc w:val="center"/>
            </w:pPr>
            <w:r>
              <w:rPr>
                <w:rFonts w:ascii="宋体" w:hAnsi="宋体" w:eastAsia="宋体" w:cs="宋体"/>
                <w:b w:val="0"/>
                <w:i w:val="0"/>
                <w:color w:val="000000"/>
                <w:sz w:val="21"/>
              </w:rPr>
              <w:t>政府直属部门职工总体满意度</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DF53B2">
            <w:pPr>
              <w:snapToGrid w:val="0"/>
              <w:spacing w:before="0" w:beforeAutospacing="0" w:after="0" w:afterAutospacing="0" w:line="240" w:lineRule="auto"/>
              <w:jc w:val="center"/>
            </w:pPr>
            <w:r>
              <w:rPr>
                <w:rFonts w:ascii="宋体" w:hAnsi="宋体" w:eastAsia="宋体" w:cs="宋体"/>
                <w:b w:val="0"/>
                <w:i w:val="0"/>
                <w:color w:val="000000"/>
                <w:sz w:val="21"/>
              </w:rPr>
              <w:t>&gt;=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DC68D9">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8A3177">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0CEF0D">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A3A61A">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B5564D">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0C13CA">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4A18A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EB2BC3">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C4D01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F1089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51390D">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4326780B">
            <w:pPr>
              <w:snapToGrid w:val="0"/>
              <w:spacing w:before="0" w:beforeAutospacing="0" w:after="0" w:afterAutospacing="0" w:line="240" w:lineRule="auto"/>
              <w:jc w:val="center"/>
            </w:pPr>
          </w:p>
        </w:tc>
      </w:tr>
      <w:tr w14:paraId="6237A02B">
        <w:tblPrEx>
          <w:tblCellMar>
            <w:top w:w="0" w:type="dxa"/>
            <w:left w:w="20" w:type="dxa"/>
            <w:bottom w:w="0" w:type="dxa"/>
            <w:right w:w="20" w:type="dxa"/>
          </w:tblCellMar>
        </w:tblPrEx>
        <w:trPr>
          <w:gridAfter w:val="1"/>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5EFA87D0">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49FD99">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C7930D">
            <w:pPr>
              <w:snapToGrid w:val="0"/>
              <w:spacing w:before="0" w:beforeAutospacing="0" w:after="0" w:afterAutospacing="0" w:line="240" w:lineRule="auto"/>
              <w:jc w:val="center"/>
            </w:pPr>
            <w:r>
              <w:rPr>
                <w:rFonts w:ascii="宋体" w:hAnsi="宋体" w:eastAsia="宋体" w:cs="宋体"/>
                <w:b w:val="0"/>
                <w:i w:val="0"/>
                <w:color w:val="000000"/>
                <w:sz w:val="21"/>
              </w:rPr>
              <w:t>社会公众满意度</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7331AF">
            <w:pPr>
              <w:snapToGrid w:val="0"/>
              <w:spacing w:before="0" w:beforeAutospacing="0" w:after="0" w:afterAutospacing="0" w:line="240" w:lineRule="auto"/>
              <w:jc w:val="center"/>
            </w:pPr>
            <w:r>
              <w:rPr>
                <w:rFonts w:ascii="宋体" w:hAnsi="宋体" w:eastAsia="宋体" w:cs="宋体"/>
                <w:b w:val="0"/>
                <w:i w:val="0"/>
                <w:color w:val="000000"/>
                <w:sz w:val="21"/>
              </w:rPr>
              <w:t>职工群众满意率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F30C06">
            <w:pPr>
              <w:snapToGrid w:val="0"/>
              <w:spacing w:before="0" w:beforeAutospacing="0" w:after="0" w:afterAutospacing="0" w:line="240" w:lineRule="auto"/>
              <w:jc w:val="center"/>
            </w:pPr>
            <w:r>
              <w:rPr>
                <w:rFonts w:ascii="宋体" w:hAnsi="宋体" w:eastAsia="宋体" w:cs="宋体"/>
                <w:b w:val="0"/>
                <w:i w:val="0"/>
                <w:color w:val="000000"/>
                <w:sz w:val="21"/>
              </w:rPr>
              <w:t>&gt;=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17024A">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443DD8">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139DAB">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4F2C79">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98B597">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401F32">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1D788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DBD1D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5E3D1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250F9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2F061F">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0D44130E">
            <w:pPr>
              <w:snapToGrid w:val="0"/>
              <w:spacing w:before="0" w:beforeAutospacing="0" w:after="0" w:afterAutospacing="0" w:line="240" w:lineRule="auto"/>
              <w:jc w:val="center"/>
            </w:pPr>
          </w:p>
        </w:tc>
      </w:tr>
      <w:tr w14:paraId="36B58605">
        <w:tblPrEx>
          <w:tblCellMar>
            <w:top w:w="0" w:type="dxa"/>
            <w:left w:w="20" w:type="dxa"/>
            <w:bottom w:w="0" w:type="dxa"/>
            <w:right w:w="20" w:type="dxa"/>
          </w:tblCellMar>
        </w:tblPrEx>
        <w:trPr>
          <w:gridAfter w:val="1"/>
          <w:trHeight w:val="2303"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A67627">
            <w:pPr>
              <w:snapToGrid w:val="0"/>
              <w:spacing w:before="0" w:beforeAutospacing="0" w:after="0" w:afterAutospacing="0" w:line="240" w:lineRule="auto"/>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251948">
            <w:pPr>
              <w:snapToGrid w:val="0"/>
              <w:spacing w:before="0" w:beforeAutospacing="0" w:after="0" w:afterAutospacing="0" w:line="240" w:lineRule="auto"/>
              <w:jc w:val="center"/>
            </w:pPr>
            <w:r>
              <w:rPr>
                <w:rFonts w:ascii="宋体" w:hAnsi="宋体" w:eastAsia="宋体" w:cs="宋体"/>
                <w:b w:val="0"/>
                <w:i w:val="0"/>
                <w:color w:val="000000"/>
                <w:sz w:val="21"/>
              </w:rPr>
              <w:t>可持续性</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3CE5A4">
            <w:pPr>
              <w:snapToGrid w:val="0"/>
              <w:spacing w:before="0" w:beforeAutospacing="0" w:after="0" w:afterAutospacing="0" w:line="240" w:lineRule="auto"/>
              <w:jc w:val="center"/>
            </w:pPr>
            <w:r>
              <w:rPr>
                <w:rFonts w:ascii="宋体" w:hAnsi="宋体" w:eastAsia="宋体" w:cs="宋体"/>
                <w:b w:val="0"/>
                <w:i w:val="0"/>
                <w:color w:val="000000"/>
                <w:sz w:val="21"/>
              </w:rPr>
              <w:t>体制机制改革</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BC3C5D">
            <w:pPr>
              <w:snapToGrid w:val="0"/>
              <w:spacing w:before="0" w:beforeAutospacing="0" w:after="0" w:afterAutospacing="0" w:line="240" w:lineRule="auto"/>
              <w:jc w:val="center"/>
            </w:pPr>
            <w:r>
              <w:rPr>
                <w:rFonts w:ascii="宋体" w:hAnsi="宋体" w:eastAsia="宋体" w:cs="宋体"/>
                <w:b w:val="0"/>
                <w:i w:val="0"/>
                <w:color w:val="000000"/>
                <w:sz w:val="21"/>
              </w:rPr>
              <w:t>综合管理水平</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276440">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3C86F1">
            <w:pPr>
              <w:snapToGrid w:val="0"/>
              <w:spacing w:before="0" w:beforeAutospacing="0" w:after="0" w:afterAutospacing="0" w:line="240" w:lineRule="auto"/>
              <w:jc w:val="center"/>
            </w:pPr>
            <w:r>
              <w:rPr>
                <w:rFonts w:ascii="宋体" w:hAnsi="宋体" w:eastAsia="宋体" w:cs="宋体"/>
                <w:b w:val="0"/>
                <w:i w:val="0"/>
                <w:color w:val="000000"/>
                <w:sz w:val="21"/>
              </w:rPr>
              <w:t>稳不提升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A0AB08">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8A5C2A">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898476">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AB1D77">
            <w:pPr>
              <w:snapToGrid w:val="0"/>
              <w:spacing w:before="0" w:beforeAutospacing="0" w:after="0" w:afterAutospacing="0" w:line="240" w:lineRule="auto"/>
              <w:jc w:val="center"/>
            </w:pPr>
            <w:r>
              <w:rPr>
                <w:rFonts w:ascii="宋体" w:hAnsi="宋体" w:eastAsia="宋体" w:cs="宋体"/>
                <w:b w:val="0"/>
                <w:i w:val="0"/>
                <w:color w:val="000000"/>
                <w:sz w:val="21"/>
              </w:rPr>
              <w:t>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7FF188">
            <w:pPr>
              <w:snapToGrid w:val="0"/>
              <w:spacing w:before="0" w:beforeAutospacing="0" w:after="0" w:afterAutospacing="0" w:line="240" w:lineRule="auto"/>
              <w:jc w:val="center"/>
            </w:pPr>
            <w:r>
              <w:rPr>
                <w:rFonts w:ascii="宋体" w:hAnsi="宋体" w:eastAsia="宋体" w:cs="宋体"/>
                <w:b w:val="0"/>
                <w:i w:val="0"/>
                <w:color w:val="000000"/>
                <w:sz w:val="21"/>
              </w:rPr>
              <w:t>5</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08365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A7442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84E28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11348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F9E77B">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693348EE">
            <w:pPr>
              <w:snapToGrid w:val="0"/>
              <w:spacing w:before="0" w:beforeAutospacing="0" w:after="0" w:afterAutospacing="0" w:line="240" w:lineRule="auto"/>
              <w:jc w:val="center"/>
            </w:pPr>
          </w:p>
        </w:tc>
      </w:tr>
      <w:tr w14:paraId="5F90CF99">
        <w:tblPrEx>
          <w:tblCellMar>
            <w:top w:w="0" w:type="dxa"/>
            <w:left w:w="20" w:type="dxa"/>
            <w:bottom w:w="0" w:type="dxa"/>
            <w:right w:w="20" w:type="dxa"/>
          </w:tblCellMar>
        </w:tblPrEx>
        <w:trPr>
          <w:gridAfter w:val="1"/>
          <w:trHeight w:val="336" w:hRule="exact"/>
          <w:jc w:val="center"/>
        </w:trPr>
        <w:tc>
          <w:tcPr>
            <w:tcW w:w="7437" w:type="dxa"/>
            <w:gridSpan w:val="11"/>
            <w:tcBorders>
              <w:top w:val="single" w:color="000000" w:sz="4" w:space="0"/>
              <w:left w:val="single" w:color="000000" w:sz="4" w:space="0"/>
              <w:bottom w:val="single" w:color="000000" w:sz="4" w:space="0"/>
              <w:right w:val="single" w:color="000000" w:sz="4" w:space="0"/>
            </w:tcBorders>
            <w:shd w:val="clear" w:color="auto" w:fill="auto"/>
            <w:vAlign w:val="bottom"/>
          </w:tcPr>
          <w:p w14:paraId="0ADEB061">
            <w:pPr>
              <w:snapToGrid w:val="0"/>
              <w:spacing w:before="0" w:beforeAutospacing="0" w:after="0" w:afterAutospacing="0" w:line="240" w:lineRule="auto"/>
              <w:jc w:val="center"/>
            </w:pPr>
            <w:r>
              <w:rPr>
                <w:rFonts w:ascii="Calibri" w:hAnsi="Calibri" w:eastAsia="Calibri" w:cs="Calibri"/>
                <w:b w:val="0"/>
                <w:i w:val="0"/>
                <w:color w:val="000000"/>
                <w:sz w:val="23"/>
              </w:rPr>
              <w:t>总评价得分</w:t>
            </w:r>
          </w:p>
        </w:tc>
        <w:tc>
          <w:tcPr>
            <w:tcW w:w="7400" w:type="dxa"/>
            <w:gridSpan w:val="6"/>
            <w:tcBorders>
              <w:top w:val="single" w:color="000000" w:sz="4" w:space="0"/>
              <w:left w:val="single" w:color="000000" w:sz="4" w:space="0"/>
              <w:bottom w:val="single" w:color="000000" w:sz="4" w:space="0"/>
            </w:tcBorders>
            <w:shd w:val="clear" w:color="auto" w:fill="auto"/>
            <w:vAlign w:val="bottom"/>
          </w:tcPr>
          <w:p w14:paraId="5A3B928E">
            <w:pPr>
              <w:snapToGrid w:val="0"/>
              <w:spacing w:before="0" w:beforeAutospacing="0" w:after="0" w:afterAutospacing="0" w:line="240" w:lineRule="auto"/>
              <w:jc w:val="center"/>
            </w:pPr>
            <w:r>
              <w:rPr>
                <w:rFonts w:ascii="Calibri" w:hAnsi="Calibri" w:eastAsia="Calibri" w:cs="Calibri"/>
                <w:b w:val="0"/>
                <w:i w:val="0"/>
                <w:color w:val="000000"/>
                <w:sz w:val="23"/>
              </w:rPr>
              <w:t>92</w:t>
            </w:r>
          </w:p>
        </w:tc>
      </w:tr>
      <w:tr w14:paraId="416EDC44">
        <w:tblPrEx>
          <w:tblCellMar>
            <w:top w:w="0" w:type="dxa"/>
            <w:left w:w="20" w:type="dxa"/>
            <w:bottom w:w="0" w:type="dxa"/>
            <w:right w:w="20" w:type="dxa"/>
          </w:tblCellMar>
        </w:tblPrEx>
        <w:trPr>
          <w:gridAfter w:val="1"/>
          <w:trHeight w:val="304" w:hRule="exact"/>
          <w:jc w:val="center"/>
        </w:trPr>
        <w:tc>
          <w:tcPr>
            <w:tcW w:w="2109"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5970548">
            <w:pPr>
              <w:snapToGrid w:val="0"/>
              <w:spacing w:before="0" w:beforeAutospacing="0" w:after="0" w:afterAutospacing="0" w:line="240" w:lineRule="auto"/>
              <w:jc w:val="center"/>
            </w:pPr>
            <w:r>
              <w:rPr>
                <w:rFonts w:ascii="宋体" w:hAnsi="宋体" w:eastAsia="宋体" w:cs="宋体"/>
                <w:b/>
                <w:i w:val="0"/>
                <w:color w:val="000000"/>
                <w:sz w:val="21"/>
              </w:rPr>
              <w:t>结果应用建议</w:t>
            </w:r>
          </w:p>
        </w:tc>
        <w:tc>
          <w:tcPr>
            <w:tcW w:w="5328"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0BDFE0F3">
            <w:pPr>
              <w:snapToGrid w:val="0"/>
              <w:spacing w:before="0" w:beforeAutospacing="0" w:after="0" w:afterAutospacing="0" w:line="240" w:lineRule="auto"/>
              <w:jc w:val="center"/>
            </w:pPr>
            <w:r>
              <w:rPr>
                <w:rFonts w:ascii="宋体" w:hAnsi="宋体" w:eastAsia="宋体" w:cs="宋体"/>
                <w:b/>
                <w:i w:val="0"/>
                <w:color w:val="000000"/>
                <w:sz w:val="21"/>
              </w:rPr>
              <w:t>结果应用建议选项</w:t>
            </w: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4F53CC09">
            <w:pPr>
              <w:snapToGrid w:val="0"/>
              <w:spacing w:before="0" w:beforeAutospacing="0" w:after="0" w:afterAutospacing="0" w:line="240" w:lineRule="auto"/>
              <w:jc w:val="center"/>
            </w:pPr>
            <w:r>
              <w:rPr>
                <w:rFonts w:ascii="宋体" w:hAnsi="宋体" w:eastAsia="宋体" w:cs="宋体"/>
                <w:b/>
                <w:i w:val="0"/>
                <w:color w:val="000000"/>
                <w:sz w:val="21"/>
              </w:rPr>
              <w:t>具体建议内容</w:t>
            </w:r>
          </w:p>
        </w:tc>
      </w:tr>
      <w:tr w14:paraId="26D6088B">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9A2A01">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787DAF6">
            <w:pPr>
              <w:snapToGrid w:val="0"/>
              <w:spacing w:before="0" w:beforeAutospacing="0" w:after="0" w:afterAutospacing="0" w:line="240" w:lineRule="auto"/>
              <w:jc w:val="left"/>
            </w:pPr>
            <w:r>
              <w:rPr>
                <w:rFonts w:ascii="宋体" w:hAnsi="宋体" w:eastAsia="宋体" w:cs="宋体"/>
                <w:b/>
                <w:i w:val="0"/>
                <w:color w:val="000000"/>
                <w:sz w:val="21"/>
              </w:rPr>
              <w:t>建议进一步规范预算管理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0256DF">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3E55AB9">
            <w:pPr>
              <w:snapToGrid w:val="0"/>
              <w:spacing w:before="0" w:beforeAutospacing="0" w:after="0" w:afterAutospacing="0" w:line="240" w:lineRule="auto"/>
              <w:jc w:val="center"/>
            </w:pPr>
          </w:p>
        </w:tc>
      </w:tr>
      <w:tr w14:paraId="3569DC20">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1E4C47">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6A879EA">
            <w:pPr>
              <w:snapToGrid w:val="0"/>
              <w:spacing w:before="0" w:beforeAutospacing="0" w:after="0" w:afterAutospacing="0" w:line="240" w:lineRule="auto"/>
              <w:jc w:val="left"/>
            </w:pPr>
            <w:r>
              <w:rPr>
                <w:rFonts w:ascii="宋体" w:hAnsi="宋体" w:eastAsia="宋体" w:cs="宋体"/>
                <w:b/>
                <w:i w:val="0"/>
                <w:color w:val="000000"/>
                <w:sz w:val="21"/>
              </w:rPr>
              <w:t>建议改进业务管理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4B11BD">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329AEE93">
            <w:pPr>
              <w:snapToGrid w:val="0"/>
              <w:spacing w:before="0" w:beforeAutospacing="0" w:after="0" w:afterAutospacing="0" w:line="240" w:lineRule="auto"/>
              <w:jc w:val="center"/>
            </w:pPr>
          </w:p>
        </w:tc>
      </w:tr>
      <w:tr w14:paraId="7E115414">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F66025">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564835F">
            <w:pPr>
              <w:snapToGrid w:val="0"/>
              <w:spacing w:before="0" w:beforeAutospacing="0" w:after="0" w:afterAutospacing="0" w:line="240" w:lineRule="auto"/>
              <w:jc w:val="left"/>
            </w:pPr>
            <w:r>
              <w:rPr>
                <w:rFonts w:ascii="宋体" w:hAnsi="宋体" w:eastAsia="宋体" w:cs="宋体"/>
                <w:b/>
                <w:i w:val="0"/>
                <w:color w:val="000000"/>
                <w:sz w:val="21"/>
              </w:rPr>
              <w:t>建议改进预算编制管理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0CD595">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45F898F7">
            <w:pPr>
              <w:snapToGrid w:val="0"/>
              <w:spacing w:before="0" w:beforeAutospacing="0" w:after="0" w:afterAutospacing="0" w:line="240" w:lineRule="auto"/>
              <w:jc w:val="center"/>
            </w:pPr>
          </w:p>
        </w:tc>
      </w:tr>
      <w:tr w14:paraId="26DBC971">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E606BC">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670D4C7">
            <w:pPr>
              <w:snapToGrid w:val="0"/>
              <w:spacing w:before="0" w:beforeAutospacing="0" w:after="0" w:afterAutospacing="0" w:line="240" w:lineRule="auto"/>
              <w:jc w:val="left"/>
            </w:pPr>
            <w:r>
              <w:rPr>
                <w:rFonts w:ascii="宋体" w:hAnsi="宋体" w:eastAsia="宋体" w:cs="宋体"/>
                <w:b/>
                <w:i w:val="0"/>
                <w:color w:val="000000"/>
                <w:sz w:val="21"/>
              </w:rPr>
              <w:t>建议进一步提升预算执行效率和效益</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0E538C">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3E75B91A">
            <w:pPr>
              <w:snapToGrid w:val="0"/>
              <w:spacing w:before="0" w:beforeAutospacing="0" w:after="0" w:afterAutospacing="0" w:line="240" w:lineRule="auto"/>
              <w:jc w:val="center"/>
            </w:pPr>
          </w:p>
        </w:tc>
      </w:tr>
      <w:tr w14:paraId="082A4D0B">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4B35AC8">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8BE07A9">
            <w:pPr>
              <w:snapToGrid w:val="0"/>
              <w:spacing w:before="0" w:beforeAutospacing="0" w:after="0" w:afterAutospacing="0" w:line="240" w:lineRule="auto"/>
              <w:jc w:val="left"/>
            </w:pPr>
            <w:r>
              <w:rPr>
                <w:rFonts w:ascii="宋体" w:hAnsi="宋体" w:eastAsia="宋体" w:cs="宋体"/>
                <w:b/>
                <w:i w:val="0"/>
                <w:color w:val="000000"/>
                <w:sz w:val="21"/>
              </w:rPr>
              <w:t>建议改进资产管理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0A3426">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00DF90A6">
            <w:pPr>
              <w:snapToGrid w:val="0"/>
              <w:spacing w:before="0" w:beforeAutospacing="0" w:after="0" w:afterAutospacing="0" w:line="240" w:lineRule="auto"/>
              <w:jc w:val="center"/>
            </w:pPr>
          </w:p>
        </w:tc>
      </w:tr>
      <w:tr w14:paraId="2A5699A3">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06813A">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B325408">
            <w:pPr>
              <w:snapToGrid w:val="0"/>
              <w:spacing w:before="0" w:beforeAutospacing="0" w:after="0" w:afterAutospacing="0" w:line="240" w:lineRule="auto"/>
              <w:jc w:val="left"/>
            </w:pPr>
            <w:r>
              <w:rPr>
                <w:rFonts w:ascii="宋体" w:hAnsi="宋体" w:eastAsia="宋体" w:cs="宋体"/>
                <w:b/>
                <w:i w:val="0"/>
                <w:color w:val="000000"/>
                <w:sz w:val="21"/>
              </w:rPr>
              <w:t>建议改进政府采购管理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6E2690">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74520B78">
            <w:pPr>
              <w:snapToGrid w:val="0"/>
              <w:spacing w:before="0" w:beforeAutospacing="0" w:after="0" w:afterAutospacing="0" w:line="240" w:lineRule="auto"/>
              <w:jc w:val="center"/>
            </w:pPr>
          </w:p>
        </w:tc>
      </w:tr>
      <w:tr w14:paraId="5BE7B586">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D2A88A">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A8CF518">
            <w:pPr>
              <w:snapToGrid w:val="0"/>
              <w:spacing w:before="0" w:beforeAutospacing="0" w:after="0" w:afterAutospacing="0" w:line="240" w:lineRule="auto"/>
              <w:jc w:val="left"/>
            </w:pPr>
            <w:r>
              <w:rPr>
                <w:rFonts w:ascii="宋体" w:hAnsi="宋体" w:eastAsia="宋体" w:cs="宋体"/>
                <w:b/>
                <w:i w:val="0"/>
                <w:color w:val="000000"/>
                <w:sz w:val="21"/>
              </w:rPr>
              <w:t>建议调整公共服务标准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46A12B">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7FA00E2">
            <w:pPr>
              <w:snapToGrid w:val="0"/>
              <w:spacing w:before="0" w:beforeAutospacing="0" w:after="0" w:afterAutospacing="0" w:line="240" w:lineRule="auto"/>
              <w:jc w:val="center"/>
            </w:pPr>
          </w:p>
        </w:tc>
      </w:tr>
      <w:tr w14:paraId="1BD52FC7">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6328EC2">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CF52F32">
            <w:pPr>
              <w:snapToGrid w:val="0"/>
              <w:spacing w:before="0" w:beforeAutospacing="0" w:after="0" w:afterAutospacing="0" w:line="240" w:lineRule="auto"/>
              <w:jc w:val="left"/>
            </w:pPr>
            <w:r>
              <w:rPr>
                <w:rFonts w:ascii="宋体" w:hAnsi="宋体" w:eastAsia="宋体" w:cs="宋体"/>
                <w:b/>
                <w:i w:val="0"/>
                <w:color w:val="000000"/>
                <w:sz w:val="21"/>
              </w:rPr>
              <w:t>结果应用建议_建议核减下一年度经费数额</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DF5691">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0C01B293">
            <w:pPr>
              <w:snapToGrid w:val="0"/>
              <w:spacing w:before="0" w:beforeAutospacing="0" w:after="0" w:afterAutospacing="0" w:line="240" w:lineRule="auto"/>
              <w:jc w:val="center"/>
            </w:pPr>
          </w:p>
        </w:tc>
      </w:tr>
      <w:tr w14:paraId="42607917">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7B4628">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A9EB4CE">
            <w:pPr>
              <w:snapToGrid w:val="0"/>
              <w:spacing w:before="0" w:beforeAutospacing="0" w:after="0" w:afterAutospacing="0" w:line="240" w:lineRule="auto"/>
              <w:jc w:val="left"/>
            </w:pPr>
            <w:r>
              <w:rPr>
                <w:rFonts w:ascii="宋体" w:hAnsi="宋体" w:eastAsia="宋体" w:cs="宋体"/>
                <w:b/>
                <w:i w:val="0"/>
                <w:color w:val="000000"/>
                <w:sz w:val="21"/>
              </w:rPr>
              <w:t>建议消减低效、无效资金或结构调整</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928917">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0DF16BA0">
            <w:pPr>
              <w:snapToGrid w:val="0"/>
              <w:spacing w:before="0" w:beforeAutospacing="0" w:after="0" w:afterAutospacing="0" w:line="240" w:lineRule="auto"/>
              <w:jc w:val="center"/>
            </w:pPr>
          </w:p>
        </w:tc>
      </w:tr>
      <w:tr w14:paraId="24006CE3">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499B37">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FB6E60D">
            <w:pPr>
              <w:snapToGrid w:val="0"/>
              <w:spacing w:before="0" w:beforeAutospacing="0" w:after="0" w:afterAutospacing="0" w:line="240" w:lineRule="auto"/>
              <w:jc w:val="left"/>
            </w:pPr>
            <w:r>
              <w:rPr>
                <w:rFonts w:ascii="宋体" w:hAnsi="宋体" w:eastAsia="宋体" w:cs="宋体"/>
                <w:b/>
                <w:i w:val="0"/>
                <w:color w:val="000000"/>
                <w:sz w:val="21"/>
              </w:rPr>
              <w:t>建议回收长期沉淀的资金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BB4DF8">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65CA8FC">
            <w:pPr>
              <w:snapToGrid w:val="0"/>
              <w:spacing w:before="0" w:beforeAutospacing="0" w:after="0" w:afterAutospacing="0" w:line="240" w:lineRule="auto"/>
              <w:jc w:val="center"/>
            </w:pPr>
          </w:p>
        </w:tc>
      </w:tr>
      <w:tr w14:paraId="4CCB0D8B">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4FF182">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91CB281">
            <w:pPr>
              <w:snapToGrid w:val="0"/>
              <w:spacing w:before="0" w:beforeAutospacing="0" w:after="0" w:afterAutospacing="0" w:line="240" w:lineRule="auto"/>
              <w:jc w:val="left"/>
            </w:pPr>
            <w:r>
              <w:rPr>
                <w:rFonts w:ascii="宋体" w:hAnsi="宋体" w:eastAsia="宋体" w:cs="宋体"/>
                <w:b/>
                <w:i w:val="0"/>
                <w:color w:val="000000"/>
                <w:sz w:val="21"/>
              </w:rPr>
              <w:t>其他建议</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E417ED">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3918911A">
            <w:pPr>
              <w:snapToGrid w:val="0"/>
              <w:spacing w:before="0" w:beforeAutospacing="0" w:after="0" w:afterAutospacing="0" w:line="240" w:lineRule="auto"/>
              <w:jc w:val="center"/>
            </w:pPr>
            <w:r>
              <w:rPr>
                <w:rFonts w:ascii="宋体" w:hAnsi="宋体" w:eastAsia="宋体" w:cs="宋体"/>
                <w:b w:val="0"/>
                <w:i w:val="0"/>
                <w:color w:val="000000"/>
                <w:sz w:val="21"/>
              </w:rPr>
              <w:t>在以后工作中，要进一步优化目标设定，强化绩效监控，确保资金使用的效率、效果和效益。</w:t>
            </w:r>
          </w:p>
        </w:tc>
      </w:tr>
      <w:tr w14:paraId="05EC9259">
        <w:tblPrEx>
          <w:tblCellMar>
            <w:top w:w="0" w:type="dxa"/>
            <w:left w:w="20" w:type="dxa"/>
            <w:bottom w:w="0" w:type="dxa"/>
            <w:right w:w="20" w:type="dxa"/>
          </w:tblCellMar>
        </w:tblPrEx>
        <w:trPr>
          <w:gridAfter w:val="1"/>
          <w:trHeight w:val="304" w:hRule="exact"/>
          <w:jc w:val="center"/>
        </w:trPr>
        <w:tc>
          <w:tcPr>
            <w:tcW w:w="2109"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8AB2258">
            <w:pPr>
              <w:snapToGrid w:val="0"/>
              <w:spacing w:before="0" w:beforeAutospacing="0" w:after="0" w:afterAutospacing="0" w:line="240" w:lineRule="auto"/>
              <w:jc w:val="center"/>
            </w:pPr>
            <w:r>
              <w:rPr>
                <w:rFonts w:ascii="宋体" w:hAnsi="宋体" w:eastAsia="宋体" w:cs="宋体"/>
                <w:b/>
                <w:i w:val="0"/>
                <w:color w:val="000000"/>
                <w:sz w:val="21"/>
              </w:rPr>
              <w:t>主管部门审核意见</w:t>
            </w: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F2B6CD4">
            <w:pPr>
              <w:snapToGrid w:val="0"/>
              <w:spacing w:before="0" w:beforeAutospacing="0" w:after="0" w:afterAutospacing="0" w:line="240" w:lineRule="auto"/>
              <w:jc w:val="left"/>
            </w:pPr>
            <w:r>
              <w:rPr>
                <w:rFonts w:ascii="宋体" w:hAnsi="宋体" w:eastAsia="宋体" w:cs="宋体"/>
                <w:b/>
                <w:i w:val="0"/>
                <w:color w:val="000000"/>
                <w:sz w:val="21"/>
              </w:rPr>
              <w:t>建议继续全额安排</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728983">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0B48DD10">
            <w:pPr>
              <w:snapToGrid w:val="0"/>
              <w:spacing w:before="0" w:beforeAutospacing="0" w:after="0" w:afterAutospacing="0" w:line="240" w:lineRule="auto"/>
              <w:jc w:val="center"/>
            </w:pPr>
          </w:p>
        </w:tc>
      </w:tr>
      <w:tr w14:paraId="780B9DA6">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7BC8C5">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FEA9568">
            <w:pPr>
              <w:snapToGrid w:val="0"/>
              <w:spacing w:before="0" w:beforeAutospacing="0" w:after="0" w:afterAutospacing="0" w:line="240" w:lineRule="auto"/>
              <w:jc w:val="left"/>
            </w:pPr>
            <w:r>
              <w:rPr>
                <w:rFonts w:ascii="宋体" w:hAnsi="宋体" w:eastAsia="宋体" w:cs="宋体"/>
                <w:b/>
                <w:i w:val="0"/>
                <w:color w:val="000000"/>
                <w:sz w:val="21"/>
              </w:rPr>
              <w:t>建议继续安排，按规定调整下一年度预算金额</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D67159">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B861402">
            <w:pPr>
              <w:snapToGrid w:val="0"/>
              <w:spacing w:before="0" w:beforeAutospacing="0" w:after="0" w:afterAutospacing="0" w:line="240" w:lineRule="auto"/>
              <w:jc w:val="center"/>
            </w:pPr>
          </w:p>
        </w:tc>
      </w:tr>
      <w:tr w14:paraId="406D32F7">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D02A66">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ABD0997">
            <w:pPr>
              <w:snapToGrid w:val="0"/>
              <w:spacing w:before="0" w:beforeAutospacing="0" w:after="0" w:afterAutospacing="0" w:line="240" w:lineRule="auto"/>
              <w:jc w:val="left"/>
            </w:pPr>
            <w:r>
              <w:rPr>
                <w:rFonts w:ascii="宋体" w:hAnsi="宋体" w:eastAsia="宋体" w:cs="宋体"/>
                <w:b/>
                <w:i w:val="0"/>
                <w:color w:val="000000"/>
                <w:sz w:val="21"/>
              </w:rPr>
              <w:t>规范预算管理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A80BD6">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7FE5EFFB">
            <w:pPr>
              <w:snapToGrid w:val="0"/>
              <w:spacing w:before="0" w:beforeAutospacing="0" w:after="0" w:afterAutospacing="0" w:line="240" w:lineRule="auto"/>
              <w:jc w:val="center"/>
            </w:pPr>
          </w:p>
        </w:tc>
      </w:tr>
      <w:tr w14:paraId="12D042FB">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EFE58A">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2260A13">
            <w:pPr>
              <w:snapToGrid w:val="0"/>
              <w:spacing w:before="0" w:beforeAutospacing="0" w:after="0" w:afterAutospacing="0" w:line="240" w:lineRule="auto"/>
              <w:jc w:val="left"/>
            </w:pPr>
            <w:r>
              <w:rPr>
                <w:rFonts w:ascii="宋体" w:hAnsi="宋体" w:eastAsia="宋体" w:cs="宋体"/>
                <w:b/>
                <w:i w:val="0"/>
                <w:color w:val="000000"/>
                <w:sz w:val="21"/>
              </w:rPr>
              <w:t>改进业务管理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7909D4">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722E58D4">
            <w:pPr>
              <w:snapToGrid w:val="0"/>
              <w:spacing w:before="0" w:beforeAutospacing="0" w:after="0" w:afterAutospacing="0" w:line="240" w:lineRule="auto"/>
              <w:jc w:val="center"/>
            </w:pPr>
          </w:p>
        </w:tc>
      </w:tr>
      <w:tr w14:paraId="5345C7E5">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331BDA">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5EB215A">
            <w:pPr>
              <w:snapToGrid w:val="0"/>
              <w:spacing w:before="0" w:beforeAutospacing="0" w:after="0" w:afterAutospacing="0" w:line="240" w:lineRule="auto"/>
              <w:jc w:val="left"/>
            </w:pPr>
            <w:r>
              <w:rPr>
                <w:rFonts w:ascii="宋体" w:hAnsi="宋体" w:eastAsia="宋体" w:cs="宋体"/>
                <w:b/>
                <w:i w:val="0"/>
                <w:color w:val="000000"/>
                <w:sz w:val="21"/>
              </w:rPr>
              <w:t>改进预算编制管理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976516">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709B2747">
            <w:pPr>
              <w:snapToGrid w:val="0"/>
              <w:spacing w:before="0" w:beforeAutospacing="0" w:after="0" w:afterAutospacing="0" w:line="240" w:lineRule="auto"/>
              <w:jc w:val="center"/>
            </w:pPr>
          </w:p>
        </w:tc>
      </w:tr>
      <w:tr w14:paraId="0E62117C">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F1BC0C">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FB68F2E">
            <w:pPr>
              <w:snapToGrid w:val="0"/>
              <w:spacing w:before="0" w:beforeAutospacing="0" w:after="0" w:afterAutospacing="0" w:line="240" w:lineRule="auto"/>
              <w:jc w:val="left"/>
            </w:pPr>
            <w:r>
              <w:rPr>
                <w:rFonts w:ascii="宋体" w:hAnsi="宋体" w:eastAsia="宋体" w:cs="宋体"/>
                <w:b/>
                <w:i w:val="0"/>
                <w:color w:val="000000"/>
                <w:sz w:val="21"/>
              </w:rPr>
              <w:t>提升预算执行效率和效益</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4FF9CE">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598EE69">
            <w:pPr>
              <w:snapToGrid w:val="0"/>
              <w:spacing w:before="0" w:beforeAutospacing="0" w:after="0" w:afterAutospacing="0" w:line="240" w:lineRule="auto"/>
              <w:jc w:val="center"/>
            </w:pPr>
          </w:p>
        </w:tc>
      </w:tr>
      <w:tr w14:paraId="552C9ECD">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F1D298">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0F52D90">
            <w:pPr>
              <w:snapToGrid w:val="0"/>
              <w:spacing w:before="0" w:beforeAutospacing="0" w:after="0" w:afterAutospacing="0" w:line="240" w:lineRule="auto"/>
              <w:jc w:val="left"/>
            </w:pPr>
            <w:r>
              <w:rPr>
                <w:rFonts w:ascii="宋体" w:hAnsi="宋体" w:eastAsia="宋体" w:cs="宋体"/>
                <w:b/>
                <w:i w:val="0"/>
                <w:color w:val="000000"/>
                <w:sz w:val="21"/>
              </w:rPr>
              <w:t>改进资产管理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F37BEF">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41D81927">
            <w:pPr>
              <w:snapToGrid w:val="0"/>
              <w:spacing w:before="0" w:beforeAutospacing="0" w:after="0" w:afterAutospacing="0" w:line="240" w:lineRule="auto"/>
              <w:jc w:val="center"/>
            </w:pPr>
          </w:p>
        </w:tc>
      </w:tr>
      <w:tr w14:paraId="548F4F70">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69BE5E">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5EFCDD2">
            <w:pPr>
              <w:snapToGrid w:val="0"/>
              <w:spacing w:before="0" w:beforeAutospacing="0" w:after="0" w:afterAutospacing="0" w:line="240" w:lineRule="auto"/>
              <w:jc w:val="left"/>
            </w:pPr>
            <w:r>
              <w:rPr>
                <w:rFonts w:ascii="宋体" w:hAnsi="宋体" w:eastAsia="宋体" w:cs="宋体"/>
                <w:b/>
                <w:i w:val="0"/>
                <w:color w:val="000000"/>
                <w:sz w:val="21"/>
              </w:rPr>
              <w:t>改进政府采购管理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6D5D00">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A0A755F">
            <w:pPr>
              <w:snapToGrid w:val="0"/>
              <w:spacing w:before="0" w:beforeAutospacing="0" w:after="0" w:afterAutospacing="0" w:line="240" w:lineRule="auto"/>
              <w:jc w:val="center"/>
            </w:pPr>
          </w:p>
        </w:tc>
      </w:tr>
      <w:tr w14:paraId="30017505">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05FCB1">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B2154D1">
            <w:pPr>
              <w:snapToGrid w:val="0"/>
              <w:spacing w:before="0" w:beforeAutospacing="0" w:after="0" w:afterAutospacing="0" w:line="240" w:lineRule="auto"/>
              <w:jc w:val="left"/>
            </w:pPr>
            <w:r>
              <w:rPr>
                <w:rFonts w:ascii="宋体" w:hAnsi="宋体" w:eastAsia="宋体" w:cs="宋体"/>
                <w:b/>
                <w:i w:val="0"/>
                <w:color w:val="000000"/>
                <w:sz w:val="21"/>
              </w:rPr>
              <w:t>调整公共服务标准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C316A7">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381A0FF0">
            <w:pPr>
              <w:snapToGrid w:val="0"/>
              <w:spacing w:before="0" w:beforeAutospacing="0" w:after="0" w:afterAutospacing="0" w:line="240" w:lineRule="auto"/>
              <w:jc w:val="center"/>
            </w:pPr>
          </w:p>
        </w:tc>
      </w:tr>
      <w:tr w14:paraId="0EF18E66">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89B1E1">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77420B6">
            <w:pPr>
              <w:snapToGrid w:val="0"/>
              <w:spacing w:before="0" w:beforeAutospacing="0" w:after="0" w:afterAutospacing="0" w:line="240" w:lineRule="auto"/>
              <w:jc w:val="left"/>
            </w:pPr>
            <w:r>
              <w:rPr>
                <w:rFonts w:ascii="宋体" w:hAnsi="宋体" w:eastAsia="宋体" w:cs="宋体"/>
                <w:b/>
                <w:i w:val="0"/>
                <w:color w:val="000000"/>
                <w:sz w:val="21"/>
              </w:rPr>
              <w:t>削减低效、无效资金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08A576">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312E2889">
            <w:pPr>
              <w:snapToGrid w:val="0"/>
              <w:spacing w:before="0" w:beforeAutospacing="0" w:after="0" w:afterAutospacing="0" w:line="240" w:lineRule="auto"/>
              <w:jc w:val="center"/>
            </w:pPr>
          </w:p>
        </w:tc>
      </w:tr>
      <w:tr w14:paraId="21C8DFF6">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39480C">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04EF269">
            <w:pPr>
              <w:snapToGrid w:val="0"/>
              <w:spacing w:before="0" w:beforeAutospacing="0" w:after="0" w:afterAutospacing="0" w:line="240" w:lineRule="auto"/>
              <w:jc w:val="left"/>
            </w:pPr>
            <w:r>
              <w:rPr>
                <w:rFonts w:ascii="宋体" w:hAnsi="宋体" w:eastAsia="宋体" w:cs="宋体"/>
                <w:b/>
                <w:i w:val="0"/>
                <w:color w:val="000000"/>
                <w:sz w:val="21"/>
              </w:rPr>
              <w:t>对资金结构进行调整</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06DEE9">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04381025">
            <w:pPr>
              <w:snapToGrid w:val="0"/>
              <w:spacing w:before="0" w:beforeAutospacing="0" w:after="0" w:afterAutospacing="0" w:line="240" w:lineRule="auto"/>
              <w:jc w:val="center"/>
            </w:pPr>
          </w:p>
        </w:tc>
      </w:tr>
      <w:tr w14:paraId="203F01E0">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D4CFA8">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F10FA81">
            <w:pPr>
              <w:snapToGrid w:val="0"/>
              <w:spacing w:before="0" w:beforeAutospacing="0" w:after="0" w:afterAutospacing="0" w:line="240" w:lineRule="auto"/>
              <w:jc w:val="left"/>
            </w:pPr>
            <w:r>
              <w:rPr>
                <w:rFonts w:ascii="宋体" w:hAnsi="宋体" w:eastAsia="宋体" w:cs="宋体"/>
                <w:b/>
                <w:i w:val="0"/>
                <w:color w:val="000000"/>
                <w:sz w:val="21"/>
              </w:rPr>
              <w:t>收回长期沉淀的资金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3E329C">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355CF93E">
            <w:pPr>
              <w:snapToGrid w:val="0"/>
              <w:spacing w:before="0" w:beforeAutospacing="0" w:after="0" w:afterAutospacing="0" w:line="240" w:lineRule="auto"/>
              <w:jc w:val="center"/>
            </w:pPr>
          </w:p>
        </w:tc>
      </w:tr>
      <w:tr w14:paraId="0952290C">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0ECE38">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FDD66F1">
            <w:pPr>
              <w:snapToGrid w:val="0"/>
              <w:spacing w:before="0" w:beforeAutospacing="0" w:after="0" w:afterAutospacing="0" w:line="240" w:lineRule="auto"/>
              <w:jc w:val="left"/>
            </w:pPr>
            <w:r>
              <w:rPr>
                <w:rFonts w:ascii="宋体" w:hAnsi="宋体" w:eastAsia="宋体" w:cs="宋体"/>
                <w:b/>
                <w:i w:val="0"/>
                <w:color w:val="000000"/>
                <w:sz w:val="21"/>
              </w:rPr>
              <w:t>其他意见</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4E3260">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73431845">
            <w:pPr>
              <w:snapToGrid w:val="0"/>
              <w:spacing w:before="0" w:beforeAutospacing="0" w:after="0" w:afterAutospacing="0" w:line="240" w:lineRule="auto"/>
              <w:jc w:val="center"/>
            </w:pPr>
          </w:p>
        </w:tc>
      </w:tr>
      <w:tr w14:paraId="6FE98A3E">
        <w:tblPrEx>
          <w:tblCellMar>
            <w:top w:w="0" w:type="dxa"/>
            <w:left w:w="20" w:type="dxa"/>
            <w:bottom w:w="0" w:type="dxa"/>
            <w:right w:w="20" w:type="dxa"/>
          </w:tblCellMar>
        </w:tblPrEx>
        <w:trPr>
          <w:gridAfter w:val="1"/>
          <w:trHeight w:val="304" w:hRule="exact"/>
          <w:jc w:val="center"/>
        </w:trPr>
        <w:tc>
          <w:tcPr>
            <w:tcW w:w="210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B4649FA">
            <w:pPr>
              <w:snapToGrid w:val="0"/>
              <w:spacing w:before="0" w:beforeAutospacing="0" w:after="0" w:afterAutospacing="0" w:line="240" w:lineRule="auto"/>
              <w:jc w:val="center"/>
            </w:pPr>
            <w:r>
              <w:rPr>
                <w:rFonts w:ascii="宋体" w:hAnsi="宋体" w:eastAsia="宋体" w:cs="宋体"/>
                <w:b/>
                <w:i w:val="0"/>
                <w:color w:val="000000"/>
                <w:sz w:val="21"/>
              </w:rPr>
              <w:t>主管部门总体意见</w:t>
            </w:r>
          </w:p>
        </w:tc>
        <w:tc>
          <w:tcPr>
            <w:tcW w:w="12728" w:type="dxa"/>
            <w:gridSpan w:val="14"/>
            <w:tcBorders>
              <w:top w:val="single" w:color="000000" w:sz="4" w:space="0"/>
              <w:left w:val="single" w:color="000000" w:sz="4" w:space="0"/>
              <w:bottom w:val="single" w:color="000000" w:sz="4" w:space="0"/>
            </w:tcBorders>
            <w:shd w:val="clear" w:color="auto" w:fill="FFFFFF"/>
            <w:vAlign w:val="center"/>
          </w:tcPr>
          <w:p w14:paraId="4265125C">
            <w:pPr>
              <w:snapToGrid w:val="0"/>
              <w:spacing w:before="0" w:beforeAutospacing="0" w:after="0" w:afterAutospacing="0" w:line="240" w:lineRule="auto"/>
              <w:jc w:val="center"/>
            </w:pPr>
          </w:p>
        </w:tc>
      </w:tr>
      <w:tr w14:paraId="614863A8">
        <w:tblPrEx>
          <w:tblCellMar>
            <w:top w:w="0" w:type="dxa"/>
            <w:left w:w="20" w:type="dxa"/>
            <w:bottom w:w="0" w:type="dxa"/>
            <w:right w:w="20" w:type="dxa"/>
          </w:tblCellMar>
        </w:tblPrEx>
        <w:trPr>
          <w:gridAfter w:val="1"/>
          <w:trHeight w:val="304" w:hRule="exact"/>
          <w:jc w:val="center"/>
        </w:trPr>
        <w:tc>
          <w:tcPr>
            <w:tcW w:w="2109"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A77B3FC">
            <w:pPr>
              <w:snapToGrid w:val="0"/>
              <w:spacing w:before="0" w:beforeAutospacing="0" w:after="0" w:afterAutospacing="0" w:line="240" w:lineRule="auto"/>
              <w:jc w:val="center"/>
            </w:pPr>
            <w:r>
              <w:rPr>
                <w:rFonts w:ascii="宋体" w:hAnsi="宋体" w:eastAsia="宋体" w:cs="宋体"/>
                <w:b/>
                <w:i w:val="0"/>
                <w:color w:val="000000"/>
                <w:sz w:val="21"/>
              </w:rPr>
              <w:t>财政部门审核意见</w:t>
            </w: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000D7AE">
            <w:pPr>
              <w:snapToGrid w:val="0"/>
              <w:spacing w:before="0" w:beforeAutospacing="0" w:after="0" w:afterAutospacing="0" w:line="240" w:lineRule="auto"/>
              <w:jc w:val="left"/>
            </w:pPr>
            <w:r>
              <w:rPr>
                <w:rFonts w:ascii="宋体" w:hAnsi="宋体" w:eastAsia="宋体" w:cs="宋体"/>
                <w:b/>
                <w:i w:val="0"/>
                <w:color w:val="000000"/>
                <w:sz w:val="21"/>
              </w:rPr>
              <w:t>建议继续全额安排</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75F0DD">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0144868A">
            <w:pPr>
              <w:snapToGrid w:val="0"/>
              <w:spacing w:before="0" w:beforeAutospacing="0" w:after="0" w:afterAutospacing="0" w:line="240" w:lineRule="auto"/>
              <w:jc w:val="center"/>
            </w:pPr>
          </w:p>
        </w:tc>
      </w:tr>
      <w:tr w14:paraId="72B7ED6C">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9FCFEF">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DDDC8BD">
            <w:pPr>
              <w:snapToGrid w:val="0"/>
              <w:spacing w:before="0" w:beforeAutospacing="0" w:after="0" w:afterAutospacing="0" w:line="240" w:lineRule="auto"/>
              <w:jc w:val="left"/>
            </w:pPr>
            <w:r>
              <w:rPr>
                <w:rFonts w:ascii="宋体" w:hAnsi="宋体" w:eastAsia="宋体" w:cs="宋体"/>
                <w:b/>
                <w:i w:val="0"/>
                <w:color w:val="000000"/>
                <w:sz w:val="21"/>
              </w:rPr>
              <w:t>建议继续安排，按规定调整下一年度预算金额</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B92EEC">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D263333">
            <w:pPr>
              <w:snapToGrid w:val="0"/>
              <w:spacing w:before="0" w:beforeAutospacing="0" w:after="0" w:afterAutospacing="0" w:line="240" w:lineRule="auto"/>
              <w:jc w:val="center"/>
            </w:pPr>
          </w:p>
        </w:tc>
      </w:tr>
      <w:tr w14:paraId="43FD5257">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6280D3">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88F1A42">
            <w:pPr>
              <w:snapToGrid w:val="0"/>
              <w:spacing w:before="0" w:beforeAutospacing="0" w:after="0" w:afterAutospacing="0" w:line="240" w:lineRule="auto"/>
              <w:jc w:val="left"/>
            </w:pPr>
            <w:r>
              <w:rPr>
                <w:rFonts w:ascii="宋体" w:hAnsi="宋体" w:eastAsia="宋体" w:cs="宋体"/>
                <w:b/>
                <w:i w:val="0"/>
                <w:color w:val="000000"/>
                <w:sz w:val="21"/>
              </w:rPr>
              <w:t>规范预算管理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B2A072">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0F52D6D4">
            <w:pPr>
              <w:snapToGrid w:val="0"/>
              <w:spacing w:before="0" w:beforeAutospacing="0" w:after="0" w:afterAutospacing="0" w:line="240" w:lineRule="auto"/>
              <w:jc w:val="center"/>
            </w:pPr>
            <w:r>
              <w:rPr>
                <w:rFonts w:ascii="宋体" w:hAnsi="宋体" w:eastAsia="宋体" w:cs="宋体"/>
                <w:b w:val="0"/>
                <w:i w:val="0"/>
                <w:color w:val="000000"/>
                <w:sz w:val="21"/>
              </w:rPr>
              <w:t>进一步完善经费使用情况，进一步完善预算项目管理，确保机关事业单位平稳运行，正常运转</w:t>
            </w:r>
          </w:p>
        </w:tc>
      </w:tr>
      <w:tr w14:paraId="78BD8EA8">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0CEBE83">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9342DD2">
            <w:pPr>
              <w:snapToGrid w:val="0"/>
              <w:spacing w:before="0" w:beforeAutospacing="0" w:after="0" w:afterAutospacing="0" w:line="240" w:lineRule="auto"/>
              <w:jc w:val="left"/>
            </w:pPr>
            <w:r>
              <w:rPr>
                <w:rFonts w:ascii="宋体" w:hAnsi="宋体" w:eastAsia="宋体" w:cs="宋体"/>
                <w:b/>
                <w:i w:val="0"/>
                <w:color w:val="000000"/>
                <w:sz w:val="21"/>
              </w:rPr>
              <w:t>改进业务管理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E0E321">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905C774">
            <w:pPr>
              <w:snapToGrid w:val="0"/>
              <w:spacing w:before="0" w:beforeAutospacing="0" w:after="0" w:afterAutospacing="0" w:line="240" w:lineRule="auto"/>
              <w:jc w:val="center"/>
            </w:pPr>
          </w:p>
        </w:tc>
      </w:tr>
      <w:tr w14:paraId="0A42F7BF">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DFDD00">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0C7A8EA">
            <w:pPr>
              <w:snapToGrid w:val="0"/>
              <w:spacing w:before="0" w:beforeAutospacing="0" w:after="0" w:afterAutospacing="0" w:line="240" w:lineRule="auto"/>
              <w:jc w:val="left"/>
            </w:pPr>
            <w:r>
              <w:rPr>
                <w:rFonts w:ascii="宋体" w:hAnsi="宋体" w:eastAsia="宋体" w:cs="宋体"/>
                <w:b/>
                <w:i w:val="0"/>
                <w:color w:val="000000"/>
                <w:sz w:val="21"/>
              </w:rPr>
              <w:t>改进预算编制管理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920DE7">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29F3AEA0">
            <w:pPr>
              <w:snapToGrid w:val="0"/>
              <w:spacing w:before="0" w:beforeAutospacing="0" w:after="0" w:afterAutospacing="0" w:line="240" w:lineRule="auto"/>
              <w:jc w:val="center"/>
            </w:pPr>
          </w:p>
        </w:tc>
      </w:tr>
      <w:tr w14:paraId="76172677">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D3180F">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93D2E89">
            <w:pPr>
              <w:snapToGrid w:val="0"/>
              <w:spacing w:before="0" w:beforeAutospacing="0" w:after="0" w:afterAutospacing="0" w:line="240" w:lineRule="auto"/>
              <w:jc w:val="left"/>
            </w:pPr>
            <w:r>
              <w:rPr>
                <w:rFonts w:ascii="宋体" w:hAnsi="宋体" w:eastAsia="宋体" w:cs="宋体"/>
                <w:b/>
                <w:i w:val="0"/>
                <w:color w:val="000000"/>
                <w:sz w:val="21"/>
              </w:rPr>
              <w:t>提升预算执行效率和效益</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C2B14A">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363A5D8F">
            <w:pPr>
              <w:snapToGrid w:val="0"/>
              <w:spacing w:before="0" w:beforeAutospacing="0" w:after="0" w:afterAutospacing="0" w:line="240" w:lineRule="auto"/>
              <w:jc w:val="center"/>
            </w:pPr>
          </w:p>
        </w:tc>
      </w:tr>
      <w:tr w14:paraId="0979ADD6">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DCEB9B">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29DE25D">
            <w:pPr>
              <w:snapToGrid w:val="0"/>
              <w:spacing w:before="0" w:beforeAutospacing="0" w:after="0" w:afterAutospacing="0" w:line="240" w:lineRule="auto"/>
              <w:jc w:val="left"/>
            </w:pPr>
            <w:r>
              <w:rPr>
                <w:rFonts w:ascii="宋体" w:hAnsi="宋体" w:eastAsia="宋体" w:cs="宋体"/>
                <w:b/>
                <w:i w:val="0"/>
                <w:color w:val="000000"/>
                <w:sz w:val="21"/>
              </w:rPr>
              <w:t>改进资产管理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CB2B28">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0022DDDE">
            <w:pPr>
              <w:snapToGrid w:val="0"/>
              <w:spacing w:before="0" w:beforeAutospacing="0" w:after="0" w:afterAutospacing="0" w:line="240" w:lineRule="auto"/>
              <w:jc w:val="center"/>
            </w:pPr>
          </w:p>
        </w:tc>
      </w:tr>
      <w:tr w14:paraId="3456AC58">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8DE9A1">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ABA6B5B">
            <w:pPr>
              <w:snapToGrid w:val="0"/>
              <w:spacing w:before="0" w:beforeAutospacing="0" w:after="0" w:afterAutospacing="0" w:line="240" w:lineRule="auto"/>
              <w:jc w:val="left"/>
            </w:pPr>
            <w:r>
              <w:rPr>
                <w:rFonts w:ascii="宋体" w:hAnsi="宋体" w:eastAsia="宋体" w:cs="宋体"/>
                <w:b/>
                <w:i w:val="0"/>
                <w:color w:val="000000"/>
                <w:sz w:val="21"/>
              </w:rPr>
              <w:t>改进政府采购管理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6A7F07">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357BD2A9">
            <w:pPr>
              <w:snapToGrid w:val="0"/>
              <w:spacing w:before="0" w:beforeAutospacing="0" w:after="0" w:afterAutospacing="0" w:line="240" w:lineRule="auto"/>
              <w:jc w:val="center"/>
            </w:pPr>
          </w:p>
        </w:tc>
      </w:tr>
      <w:tr w14:paraId="285F7B0C">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079F0C">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8924CF2">
            <w:pPr>
              <w:snapToGrid w:val="0"/>
              <w:spacing w:before="0" w:beforeAutospacing="0" w:after="0" w:afterAutospacing="0" w:line="240" w:lineRule="auto"/>
              <w:jc w:val="left"/>
            </w:pPr>
            <w:r>
              <w:rPr>
                <w:rFonts w:ascii="宋体" w:hAnsi="宋体" w:eastAsia="宋体" w:cs="宋体"/>
                <w:b/>
                <w:i w:val="0"/>
                <w:color w:val="000000"/>
                <w:sz w:val="21"/>
              </w:rPr>
              <w:t>调整公共服务标准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490964">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4C91C21D">
            <w:pPr>
              <w:snapToGrid w:val="0"/>
              <w:spacing w:before="0" w:beforeAutospacing="0" w:after="0" w:afterAutospacing="0" w:line="240" w:lineRule="auto"/>
              <w:jc w:val="center"/>
            </w:pPr>
          </w:p>
        </w:tc>
      </w:tr>
      <w:tr w14:paraId="36D9E2FB">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A2DD1B">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AC8CCB5">
            <w:pPr>
              <w:snapToGrid w:val="0"/>
              <w:spacing w:before="0" w:beforeAutospacing="0" w:after="0" w:afterAutospacing="0" w:line="240" w:lineRule="auto"/>
              <w:jc w:val="left"/>
            </w:pPr>
            <w:r>
              <w:rPr>
                <w:rFonts w:ascii="宋体" w:hAnsi="宋体" w:eastAsia="宋体" w:cs="宋体"/>
                <w:b/>
                <w:i w:val="0"/>
                <w:color w:val="000000"/>
                <w:sz w:val="21"/>
              </w:rPr>
              <w:t>削减低效、无效资金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FC0BE0">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0354D859">
            <w:pPr>
              <w:snapToGrid w:val="0"/>
              <w:spacing w:before="0" w:beforeAutospacing="0" w:after="0" w:afterAutospacing="0" w:line="240" w:lineRule="auto"/>
              <w:jc w:val="center"/>
            </w:pPr>
          </w:p>
        </w:tc>
      </w:tr>
      <w:tr w14:paraId="37B43479">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A0C2E7">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70415D0">
            <w:pPr>
              <w:snapToGrid w:val="0"/>
              <w:spacing w:before="0" w:beforeAutospacing="0" w:after="0" w:afterAutospacing="0" w:line="240" w:lineRule="auto"/>
              <w:jc w:val="left"/>
            </w:pPr>
            <w:r>
              <w:rPr>
                <w:rFonts w:ascii="宋体" w:hAnsi="宋体" w:eastAsia="宋体" w:cs="宋体"/>
                <w:b/>
                <w:i w:val="0"/>
                <w:color w:val="000000"/>
                <w:sz w:val="21"/>
              </w:rPr>
              <w:t>对资金结构进行调整</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2066CE">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0162F98B">
            <w:pPr>
              <w:snapToGrid w:val="0"/>
              <w:spacing w:before="0" w:beforeAutospacing="0" w:after="0" w:afterAutospacing="0" w:line="240" w:lineRule="auto"/>
              <w:jc w:val="center"/>
            </w:pPr>
          </w:p>
        </w:tc>
      </w:tr>
      <w:tr w14:paraId="0BE87E12">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2789EE">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E079C09">
            <w:pPr>
              <w:snapToGrid w:val="0"/>
              <w:spacing w:before="0" w:beforeAutospacing="0" w:after="0" w:afterAutospacing="0" w:line="240" w:lineRule="auto"/>
              <w:jc w:val="left"/>
            </w:pPr>
            <w:r>
              <w:rPr>
                <w:rFonts w:ascii="宋体" w:hAnsi="宋体" w:eastAsia="宋体" w:cs="宋体"/>
                <w:b/>
                <w:i w:val="0"/>
                <w:color w:val="000000"/>
                <w:sz w:val="21"/>
              </w:rPr>
              <w:t>收回长期沉淀的资金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FC2CC1">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0D0CC46">
            <w:pPr>
              <w:snapToGrid w:val="0"/>
              <w:spacing w:before="0" w:beforeAutospacing="0" w:after="0" w:afterAutospacing="0" w:line="240" w:lineRule="auto"/>
              <w:jc w:val="center"/>
            </w:pPr>
          </w:p>
        </w:tc>
      </w:tr>
      <w:tr w14:paraId="7E135848">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7EE69E">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28F8CF8">
            <w:pPr>
              <w:snapToGrid w:val="0"/>
              <w:spacing w:before="0" w:beforeAutospacing="0" w:after="0" w:afterAutospacing="0" w:line="240" w:lineRule="auto"/>
              <w:jc w:val="left"/>
            </w:pPr>
            <w:r>
              <w:rPr>
                <w:rFonts w:ascii="宋体" w:hAnsi="宋体" w:eastAsia="宋体" w:cs="宋体"/>
                <w:b/>
                <w:i w:val="0"/>
                <w:color w:val="000000"/>
                <w:sz w:val="21"/>
              </w:rPr>
              <w:t>其他意见</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16B981">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70FDA818">
            <w:pPr>
              <w:snapToGrid w:val="0"/>
              <w:spacing w:before="0" w:beforeAutospacing="0" w:after="0" w:afterAutospacing="0" w:line="240" w:lineRule="auto"/>
              <w:jc w:val="center"/>
            </w:pPr>
          </w:p>
        </w:tc>
      </w:tr>
      <w:tr w14:paraId="538CE77E">
        <w:tblPrEx>
          <w:tblCellMar>
            <w:top w:w="0" w:type="dxa"/>
            <w:left w:w="20" w:type="dxa"/>
            <w:bottom w:w="0" w:type="dxa"/>
            <w:right w:w="20" w:type="dxa"/>
          </w:tblCellMar>
        </w:tblPrEx>
        <w:trPr>
          <w:gridAfter w:val="1"/>
          <w:trHeight w:val="736" w:hRule="exact"/>
          <w:jc w:val="center"/>
        </w:trPr>
        <w:tc>
          <w:tcPr>
            <w:tcW w:w="210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8660564">
            <w:pPr>
              <w:snapToGrid w:val="0"/>
              <w:spacing w:before="0" w:beforeAutospacing="0" w:after="0" w:afterAutospacing="0" w:line="240" w:lineRule="auto"/>
              <w:jc w:val="center"/>
            </w:pPr>
            <w:r>
              <w:rPr>
                <w:rFonts w:ascii="宋体" w:hAnsi="宋体" w:eastAsia="宋体" w:cs="宋体"/>
                <w:b/>
                <w:i w:val="0"/>
                <w:color w:val="000000"/>
                <w:sz w:val="21"/>
              </w:rPr>
              <w:t>财政部门总体意见</w:t>
            </w:r>
          </w:p>
        </w:tc>
        <w:tc>
          <w:tcPr>
            <w:tcW w:w="12728" w:type="dxa"/>
            <w:gridSpan w:val="14"/>
            <w:tcBorders>
              <w:top w:val="single" w:color="000000" w:sz="4" w:space="0"/>
              <w:left w:val="single" w:color="000000" w:sz="4" w:space="0"/>
              <w:bottom w:val="single" w:color="000000" w:sz="4" w:space="0"/>
            </w:tcBorders>
            <w:shd w:val="clear" w:color="auto" w:fill="FFFFFF"/>
            <w:vAlign w:val="center"/>
          </w:tcPr>
          <w:p w14:paraId="27F31A3B">
            <w:pPr>
              <w:snapToGrid w:val="0"/>
              <w:spacing w:before="0" w:beforeAutospacing="0" w:after="0" w:afterAutospacing="0" w:line="240" w:lineRule="auto"/>
              <w:jc w:val="center"/>
            </w:pPr>
            <w:r>
              <w:rPr>
                <w:rFonts w:ascii="宋体" w:hAnsi="宋体" w:eastAsia="宋体" w:cs="宋体"/>
                <w:b w:val="0"/>
                <w:i w:val="0"/>
                <w:color w:val="000000"/>
                <w:sz w:val="21"/>
              </w:rPr>
              <w:t>进一步完善经费使用情况，进一步完善预算项目管理，确保机关事业单位平稳运行，正常运转</w:t>
            </w:r>
          </w:p>
        </w:tc>
      </w:tr>
    </w:tbl>
    <w:p w14:paraId="347C56B6">
      <w:pPr>
        <w:sectPr>
          <w:pgSz w:w="16839" w:h="11907" w:orient="landscape"/>
          <w:pgMar w:top="400" w:right="1000" w:bottom="400" w:left="1000" w:header="720" w:footer="720" w:gutter="0"/>
          <w:cols w:space="720" w:num="1"/>
        </w:sectPr>
      </w:pPr>
    </w:p>
    <w:tbl>
      <w:tblPr>
        <w:tblStyle w:val="7"/>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6CBBC623">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50CDCD4F">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01D10ACE">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5080E2A7">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BD86E9E">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3623FFF8">
            <w:pPr>
              <w:snapToGrid w:val="0"/>
              <w:spacing w:before="0" w:beforeAutospacing="0" w:after="0" w:afterAutospacing="0" w:line="240" w:lineRule="auto"/>
              <w:jc w:val="center"/>
            </w:pPr>
            <w:r>
              <w:rPr>
                <w:rFonts w:ascii="宋体" w:hAnsi="宋体" w:eastAsia="宋体" w:cs="宋体"/>
                <w:b w:val="0"/>
                <w:i w:val="0"/>
                <w:color w:val="000000"/>
                <w:sz w:val="19"/>
              </w:rPr>
              <w:t>安全检查费</w:t>
            </w:r>
          </w:p>
        </w:tc>
      </w:tr>
      <w:tr w14:paraId="5A412325">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9A1DD47">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39A77615">
            <w:pPr>
              <w:snapToGrid w:val="0"/>
              <w:spacing w:before="0" w:beforeAutospacing="0" w:after="0" w:afterAutospacing="0" w:line="240" w:lineRule="auto"/>
              <w:jc w:val="center"/>
            </w:pPr>
            <w:r>
              <w:rPr>
                <w:rFonts w:ascii="宋体" w:hAnsi="宋体" w:eastAsia="宋体" w:cs="宋体"/>
                <w:b w:val="0"/>
                <w:i w:val="0"/>
                <w:color w:val="000000"/>
                <w:sz w:val="19"/>
              </w:rPr>
              <w:t>辽宁省盘锦市兴隆台区创新街道办事处-</w:t>
            </w:r>
          </w:p>
        </w:tc>
      </w:tr>
      <w:tr w14:paraId="5E3850B9">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A176B3C">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236E6E1F">
            <w:pPr>
              <w:snapToGrid w:val="0"/>
              <w:spacing w:before="0" w:beforeAutospacing="0" w:after="0" w:afterAutospacing="0" w:line="240" w:lineRule="auto"/>
              <w:jc w:val="center"/>
            </w:pPr>
            <w:r>
              <w:rPr>
                <w:rFonts w:ascii="宋体" w:hAnsi="宋体" w:eastAsia="宋体" w:cs="宋体"/>
                <w:b w:val="0"/>
                <w:i w:val="0"/>
                <w:color w:val="000000"/>
                <w:sz w:val="19"/>
              </w:rPr>
              <w:t>辽宁省盘锦市兴隆台区创新街道办事处-</w:t>
            </w:r>
          </w:p>
        </w:tc>
      </w:tr>
      <w:tr w14:paraId="60DE4BB3">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F514121">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17F2639">
            <w:pPr>
              <w:snapToGrid w:val="0"/>
              <w:spacing w:before="0" w:beforeAutospacing="0" w:after="0" w:afterAutospacing="0" w:line="240" w:lineRule="auto"/>
              <w:jc w:val="center"/>
            </w:pPr>
            <w:r>
              <w:rPr>
                <w:rFonts w:ascii="宋体" w:hAnsi="宋体" w:eastAsia="宋体" w:cs="宋体"/>
                <w:b w:val="0"/>
                <w:i w:val="0"/>
                <w:color w:val="000000"/>
                <w:sz w:val="19"/>
              </w:rPr>
              <w:t>2</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C1C4E0B">
            <w:pPr>
              <w:snapToGrid w:val="0"/>
              <w:spacing w:before="0" w:beforeAutospacing="0" w:after="0" w:afterAutospacing="0" w:line="240" w:lineRule="auto"/>
              <w:jc w:val="center"/>
            </w:pPr>
            <w:r>
              <w:rPr>
                <w:rFonts w:ascii="宋体" w:hAnsi="宋体" w:eastAsia="宋体" w:cs="宋体"/>
                <w:b/>
                <w:i w:val="0"/>
                <w:color w:val="000000"/>
                <w:sz w:val="19"/>
              </w:rPr>
              <w:t>全年执行数</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6E0E0F1C">
            <w:pPr>
              <w:snapToGrid w:val="0"/>
              <w:spacing w:before="0" w:beforeAutospacing="0" w:after="0" w:afterAutospacing="0" w:line="240" w:lineRule="auto"/>
              <w:jc w:val="center"/>
            </w:pPr>
            <w:r>
              <w:rPr>
                <w:rFonts w:ascii="宋体" w:hAnsi="宋体" w:eastAsia="宋体" w:cs="宋体"/>
                <w:b w:val="0"/>
                <w:i w:val="0"/>
                <w:color w:val="000000"/>
                <w:sz w:val="19"/>
              </w:rPr>
              <w:t>2</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B2D2526">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E7167D">
            <w:pPr>
              <w:snapToGrid w:val="0"/>
              <w:spacing w:before="0" w:beforeAutospacing="0" w:after="0" w:afterAutospacing="0" w:line="240" w:lineRule="auto"/>
              <w:jc w:val="center"/>
            </w:pPr>
            <w:r>
              <w:rPr>
                <w:rFonts w:ascii="宋体" w:hAnsi="宋体" w:eastAsia="宋体" w:cs="宋体"/>
                <w:b w:val="0"/>
                <w:i w:val="0"/>
                <w:color w:val="000000"/>
                <w:sz w:val="19"/>
              </w:rPr>
              <w:t>100%</w:t>
            </w:r>
          </w:p>
        </w:tc>
      </w:tr>
      <w:tr w14:paraId="061BEE1F">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EE12A4E">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629E3CF9">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24D8D305">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5107C13E">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69865D">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7D9EDF55">
            <w:pPr>
              <w:snapToGrid w:val="0"/>
              <w:spacing w:before="0" w:beforeAutospacing="0" w:after="0" w:afterAutospacing="0" w:line="240" w:lineRule="auto"/>
              <w:jc w:val="left"/>
            </w:pPr>
            <w:r>
              <w:rPr>
                <w:rFonts w:ascii="宋体" w:hAnsi="宋体" w:eastAsia="宋体" w:cs="宋体"/>
                <w:b w:val="0"/>
                <w:i w:val="0"/>
                <w:color w:val="000000"/>
                <w:sz w:val="19"/>
              </w:rPr>
              <w:t>确保单位正常运转</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1C34EC47">
            <w:pPr>
              <w:snapToGrid w:val="0"/>
              <w:spacing w:before="0" w:beforeAutospacing="0" w:after="0" w:afterAutospacing="0" w:line="240" w:lineRule="auto"/>
              <w:jc w:val="left"/>
            </w:pPr>
            <w:r>
              <w:rPr>
                <w:rFonts w:ascii="宋体" w:hAnsi="宋体" w:eastAsia="宋体" w:cs="宋体"/>
                <w:b w:val="0"/>
                <w:i w:val="0"/>
                <w:color w:val="000000"/>
                <w:sz w:val="19"/>
              </w:rPr>
              <w:t>确保单位正常运转</w:t>
            </w:r>
          </w:p>
        </w:tc>
      </w:tr>
      <w:tr w14:paraId="2D9EE94B">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5BCDCAB">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2A4F4B4">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236C8FC">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5F3F378">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9232C68">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2ED95A7">
            <w:pPr>
              <w:snapToGrid w:val="0"/>
              <w:spacing w:before="0" w:beforeAutospacing="0" w:after="0" w:afterAutospacing="0" w:line="240" w:lineRule="auto"/>
              <w:jc w:val="center"/>
            </w:pPr>
            <w:r>
              <w:rPr>
                <w:rFonts w:ascii="宋体" w:hAnsi="宋体" w:eastAsia="宋体" w:cs="宋体"/>
                <w:b/>
                <w:i w:val="0"/>
                <w:color w:val="000000"/>
                <w:sz w:val="19"/>
              </w:rPr>
              <w:t>全年</w:t>
            </w:r>
          </w:p>
          <w:p w14:paraId="6C7300F2">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EC8B9FC">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6FB10E1">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89CE213">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260FFAD6">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844C8F3">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6FCF25C1">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B8B911">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826411">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F2748D">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9EF402">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01FA69">
            <w:pPr>
              <w:snapToGrid w:val="0"/>
              <w:spacing w:before="0" w:beforeAutospacing="0" w:after="0" w:afterAutospacing="0" w:line="240" w:lineRule="auto"/>
              <w:jc w:val="center"/>
            </w:pPr>
            <w:r>
              <w:rPr>
                <w:rFonts w:ascii="宋体" w:hAnsi="宋体" w:eastAsia="宋体" w:cs="宋体"/>
                <w:b/>
                <w:i w:val="0"/>
                <w:color w:val="000000"/>
                <w:sz w:val="19"/>
              </w:rPr>
              <w:t>运算</w:t>
            </w:r>
          </w:p>
          <w:p w14:paraId="6170A8EC">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309A30">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4E23C6">
            <w:pPr>
              <w:snapToGrid w:val="0"/>
              <w:spacing w:before="0" w:beforeAutospacing="0" w:after="0" w:afterAutospacing="0" w:line="240" w:lineRule="auto"/>
              <w:jc w:val="center"/>
            </w:pPr>
            <w:r>
              <w:rPr>
                <w:rFonts w:ascii="宋体" w:hAnsi="宋体" w:eastAsia="宋体" w:cs="宋体"/>
                <w:b/>
                <w:i w:val="0"/>
                <w:color w:val="000000"/>
                <w:sz w:val="19"/>
              </w:rPr>
              <w:t>度量</w:t>
            </w:r>
          </w:p>
          <w:p w14:paraId="3C2B3B01">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4C82DDF">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AE54C7">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260A4C">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ACB5FA">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EBF037">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6BA79A">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E22DA8">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A121C9">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B57D6D">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CAAF4A">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2CE02E">
            <w:pPr>
              <w:snapToGrid w:val="0"/>
              <w:spacing w:before="0" w:beforeAutospacing="0" w:after="0" w:afterAutospacing="0" w:line="240" w:lineRule="auto"/>
              <w:jc w:val="center"/>
            </w:pPr>
          </w:p>
        </w:tc>
      </w:tr>
      <w:tr w14:paraId="59D24B3F">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B86955">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B1AB6A9">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6FFCA3F">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C98450">
            <w:pPr>
              <w:snapToGrid w:val="0"/>
              <w:spacing w:before="0" w:beforeAutospacing="0" w:after="0" w:afterAutospacing="0" w:line="240" w:lineRule="auto"/>
              <w:jc w:val="left"/>
            </w:pPr>
            <w:r>
              <w:rPr>
                <w:rFonts w:ascii="宋体" w:hAnsi="宋体" w:eastAsia="宋体" w:cs="宋体"/>
                <w:b w:val="0"/>
                <w:i w:val="0"/>
                <w:color w:val="000000"/>
                <w:sz w:val="19"/>
              </w:rPr>
              <w:t>足额保障率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84C27C">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61A1E4">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CF73AF">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0477DD">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18E9D8">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C6B3AA">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919BB9">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6E6DB3">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208495">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F41382">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18967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10DA73">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A8DA09">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D9C20D">
            <w:pPr>
              <w:snapToGrid w:val="0"/>
              <w:spacing w:before="0" w:beforeAutospacing="0" w:after="0" w:afterAutospacing="0" w:line="240" w:lineRule="auto"/>
              <w:jc w:val="left"/>
            </w:pPr>
          </w:p>
        </w:tc>
      </w:tr>
      <w:tr w14:paraId="2C3856A8">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2CFEDB">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45DF5F">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7C2340">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4615E6">
            <w:pPr>
              <w:snapToGrid w:val="0"/>
              <w:spacing w:before="0" w:beforeAutospacing="0" w:after="0" w:afterAutospacing="0" w:line="240" w:lineRule="auto"/>
              <w:jc w:val="left"/>
            </w:pPr>
            <w:r>
              <w:rPr>
                <w:rFonts w:ascii="宋体" w:hAnsi="宋体" w:eastAsia="宋体" w:cs="宋体"/>
                <w:b w:val="0"/>
                <w:i w:val="0"/>
                <w:color w:val="000000"/>
                <w:sz w:val="19"/>
              </w:rPr>
              <w:t>足额发放率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4A07E5">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E10CE2">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91EF48">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3B83FF">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21656E">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79F026">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CD97E1">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F8CDF3">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18B753">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84E7A3">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E259E6">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40E490">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774D39">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0A7681">
            <w:pPr>
              <w:snapToGrid w:val="0"/>
              <w:spacing w:before="0" w:beforeAutospacing="0" w:after="0" w:afterAutospacing="0" w:line="240" w:lineRule="auto"/>
              <w:jc w:val="left"/>
            </w:pPr>
          </w:p>
        </w:tc>
      </w:tr>
      <w:tr w14:paraId="36548FA9">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BC1A0E">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AC3D26">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3FA9767">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CFE759">
            <w:pPr>
              <w:snapToGrid w:val="0"/>
              <w:spacing w:before="0" w:beforeAutospacing="0" w:after="0" w:afterAutospacing="0" w:line="240" w:lineRule="auto"/>
              <w:jc w:val="left"/>
            </w:pPr>
            <w:r>
              <w:rPr>
                <w:rFonts w:ascii="宋体" w:hAnsi="宋体" w:eastAsia="宋体" w:cs="宋体"/>
                <w:b w:val="0"/>
                <w:i w:val="0"/>
                <w:color w:val="000000"/>
                <w:sz w:val="19"/>
              </w:rPr>
              <w:t>发放到位率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07D958">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5C4A04">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05EE9A">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AC20D1">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C7E12E">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6052AA">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5F6FAF">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8F59F2">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24E78F">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31117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E70499">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91AD9C">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DB311E">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8CD978">
            <w:pPr>
              <w:snapToGrid w:val="0"/>
              <w:spacing w:before="0" w:beforeAutospacing="0" w:after="0" w:afterAutospacing="0" w:line="240" w:lineRule="auto"/>
              <w:jc w:val="left"/>
            </w:pPr>
          </w:p>
        </w:tc>
      </w:tr>
      <w:tr w14:paraId="4BBA2921">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0C0494">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644943">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4543DD">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6C70A5">
            <w:pPr>
              <w:snapToGrid w:val="0"/>
              <w:spacing w:before="0" w:beforeAutospacing="0" w:after="0" w:afterAutospacing="0" w:line="240" w:lineRule="auto"/>
              <w:jc w:val="left"/>
            </w:pPr>
            <w:r>
              <w:rPr>
                <w:rFonts w:ascii="宋体" w:hAnsi="宋体" w:eastAsia="宋体" w:cs="宋体"/>
                <w:b w:val="0"/>
                <w:i w:val="0"/>
                <w:color w:val="000000"/>
                <w:sz w:val="19"/>
              </w:rPr>
              <w:t>正常运转率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5D524D">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3D6E01">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01E1ED">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EBAA93">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3E8858">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3B4987">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4D2DFA">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07D53D">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3962DC">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3971EF">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40A46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B17A75">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1BA4BF">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DD3F64">
            <w:pPr>
              <w:snapToGrid w:val="0"/>
              <w:spacing w:before="0" w:beforeAutospacing="0" w:after="0" w:afterAutospacing="0" w:line="240" w:lineRule="auto"/>
              <w:jc w:val="left"/>
            </w:pPr>
          </w:p>
        </w:tc>
      </w:tr>
      <w:tr w14:paraId="032CEF22">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124D67">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77D6AD3">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BA4D2D">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2A651E">
            <w:pPr>
              <w:snapToGrid w:val="0"/>
              <w:spacing w:before="0" w:beforeAutospacing="0" w:after="0" w:afterAutospacing="0" w:line="240" w:lineRule="auto"/>
              <w:jc w:val="left"/>
            </w:pPr>
            <w:r>
              <w:rPr>
                <w:rFonts w:ascii="宋体" w:hAnsi="宋体" w:eastAsia="宋体" w:cs="宋体"/>
                <w:b w:val="0"/>
                <w:i w:val="0"/>
                <w:color w:val="000000"/>
                <w:sz w:val="19"/>
              </w:rPr>
              <w:t>确保机关事业单位平稳运行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2343C6">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23C35F">
            <w:pPr>
              <w:snapToGrid w:val="0"/>
              <w:spacing w:before="0" w:beforeAutospacing="0" w:after="0" w:afterAutospacing="0" w:line="240" w:lineRule="auto"/>
              <w:jc w:val="left"/>
            </w:pPr>
            <w:r>
              <w:rPr>
                <w:rFonts w:ascii="宋体" w:hAnsi="宋体" w:eastAsia="宋体" w:cs="宋体"/>
                <w:b w:val="0"/>
                <w:i w:val="0"/>
                <w:color w:val="000000"/>
                <w:sz w:val="19"/>
              </w:rPr>
              <w:t>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CF966F">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05C6D1">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0C8278">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D9D28E">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F379DE">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CDFA6E">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26A83B">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484DB6">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4B0E9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8E3999">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CBA813">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A6863C">
            <w:pPr>
              <w:snapToGrid w:val="0"/>
              <w:spacing w:before="0" w:beforeAutospacing="0" w:after="0" w:afterAutospacing="0" w:line="240" w:lineRule="auto"/>
              <w:jc w:val="left"/>
            </w:pPr>
          </w:p>
        </w:tc>
      </w:tr>
      <w:tr w14:paraId="46A49B89">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35B897">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B7BB8F">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C65285">
            <w:pPr>
              <w:snapToGrid w:val="0"/>
              <w:spacing w:before="0" w:beforeAutospacing="0" w:after="0" w:afterAutospacing="0" w:line="240" w:lineRule="auto"/>
              <w:jc w:val="left"/>
            </w:pPr>
            <w:r>
              <w:rPr>
                <w:rFonts w:ascii="宋体" w:hAnsi="宋体" w:eastAsia="宋体" w:cs="宋体"/>
                <w:b w:val="0"/>
                <w:i w:val="0"/>
                <w:color w:val="000000"/>
                <w:sz w:val="19"/>
              </w:rPr>
              <w:t>可持续影响指标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9DA498">
            <w:pPr>
              <w:snapToGrid w:val="0"/>
              <w:spacing w:before="0" w:beforeAutospacing="0" w:after="0" w:afterAutospacing="0" w:line="240" w:lineRule="auto"/>
              <w:jc w:val="left"/>
            </w:pPr>
            <w:r>
              <w:rPr>
                <w:rFonts w:ascii="宋体" w:hAnsi="宋体" w:eastAsia="宋体" w:cs="宋体"/>
                <w:b w:val="0"/>
                <w:i w:val="0"/>
                <w:color w:val="000000"/>
                <w:sz w:val="19"/>
              </w:rPr>
              <w:t>保障水平</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2387AA">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FC912E">
            <w:pPr>
              <w:snapToGrid w:val="0"/>
              <w:spacing w:before="0" w:beforeAutospacing="0" w:after="0" w:afterAutospacing="0" w:line="240" w:lineRule="auto"/>
              <w:jc w:val="left"/>
            </w:pPr>
            <w:r>
              <w:rPr>
                <w:rFonts w:ascii="宋体" w:hAnsi="宋体" w:eastAsia="宋体" w:cs="宋体"/>
                <w:b w:val="0"/>
                <w:i w:val="0"/>
                <w:color w:val="000000"/>
                <w:sz w:val="19"/>
              </w:rPr>
              <w:t>足额保障</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D58035">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B8DFFC">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FAA119">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B6B849">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5044A4">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5BE30B">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7C08BD">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B0F66E">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ECDBAA">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2D3978">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BEB3A9">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34BCA6">
            <w:pPr>
              <w:snapToGrid w:val="0"/>
              <w:spacing w:before="0" w:beforeAutospacing="0" w:after="0" w:afterAutospacing="0" w:line="240" w:lineRule="auto"/>
              <w:jc w:val="left"/>
            </w:pPr>
          </w:p>
        </w:tc>
      </w:tr>
      <w:tr w14:paraId="278FFB99">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44D240">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52F0833">
            <w:pPr>
              <w:snapToGrid w:val="0"/>
              <w:spacing w:before="0" w:beforeAutospacing="0" w:after="0" w:afterAutospacing="0" w:line="240" w:lineRule="auto"/>
              <w:jc w:val="left"/>
            </w:pPr>
            <w:r>
              <w:rPr>
                <w:rFonts w:ascii="宋体" w:hAnsi="宋体" w:eastAsia="宋体" w:cs="宋体"/>
                <w:b w:val="0"/>
                <w:i w:val="0"/>
                <w:color w:val="000000"/>
                <w:sz w:val="19"/>
              </w:rPr>
              <w:t>满意度指标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1CD539">
            <w:pPr>
              <w:snapToGrid w:val="0"/>
              <w:spacing w:before="0" w:beforeAutospacing="0" w:after="0" w:afterAutospacing="0" w:line="240" w:lineRule="auto"/>
              <w:jc w:val="left"/>
            </w:pPr>
            <w:r>
              <w:rPr>
                <w:rFonts w:ascii="宋体" w:hAnsi="宋体" w:eastAsia="宋体" w:cs="宋体"/>
                <w:b w:val="0"/>
                <w:i w:val="0"/>
                <w:color w:val="000000"/>
                <w:sz w:val="19"/>
              </w:rPr>
              <w:t>服务对象满意度指标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09CBB1">
            <w:pPr>
              <w:snapToGrid w:val="0"/>
              <w:spacing w:before="0" w:beforeAutospacing="0" w:after="0" w:afterAutospacing="0" w:line="240" w:lineRule="auto"/>
              <w:jc w:val="left"/>
            </w:pPr>
            <w:r>
              <w:rPr>
                <w:rFonts w:ascii="宋体" w:hAnsi="宋体" w:eastAsia="宋体" w:cs="宋体"/>
                <w:b w:val="0"/>
                <w:i w:val="0"/>
                <w:color w:val="000000"/>
                <w:sz w:val="19"/>
              </w:rPr>
              <w:t>机关事业单位干部群众满意度</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A86543">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131E00">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8E6C98">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D84679">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920C9F">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E0DC7D">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0C072A">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345BC1">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BDB59A">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659F2B">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D9CA69">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FDD548">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030EC9">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824BCA">
            <w:pPr>
              <w:snapToGrid w:val="0"/>
              <w:spacing w:before="0" w:beforeAutospacing="0" w:after="0" w:afterAutospacing="0" w:line="240" w:lineRule="auto"/>
              <w:jc w:val="left"/>
            </w:pPr>
          </w:p>
        </w:tc>
      </w:tr>
      <w:tr w14:paraId="55D53FDA">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B5EDDB">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0B4DFA">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5ED640">
            <w:pPr>
              <w:snapToGrid w:val="0"/>
              <w:spacing w:before="0" w:beforeAutospacing="0" w:after="0" w:afterAutospacing="0" w:line="240" w:lineRule="auto"/>
              <w:jc w:val="left"/>
            </w:pPr>
            <w:r>
              <w:rPr>
                <w:rFonts w:ascii="宋体" w:hAnsi="宋体" w:eastAsia="宋体" w:cs="宋体"/>
                <w:b w:val="0"/>
                <w:i w:val="0"/>
                <w:color w:val="000000"/>
                <w:sz w:val="19"/>
              </w:rPr>
              <w:t>社会公众满意度指标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3A5F9B">
            <w:pPr>
              <w:snapToGrid w:val="0"/>
              <w:spacing w:before="0" w:beforeAutospacing="0" w:after="0" w:afterAutospacing="0" w:line="240" w:lineRule="auto"/>
              <w:jc w:val="left"/>
            </w:pPr>
            <w:r>
              <w:rPr>
                <w:rFonts w:ascii="宋体" w:hAnsi="宋体" w:eastAsia="宋体" w:cs="宋体"/>
                <w:b w:val="0"/>
                <w:i w:val="0"/>
                <w:color w:val="000000"/>
                <w:sz w:val="19"/>
              </w:rPr>
              <w:t>受惠群众满意度</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5E1670">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051F40">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A50D1D">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FF997B">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4EBFCB">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7C69A3">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621B50">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D8AB31">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9916D0">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BED9D3">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784968">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9EB2F7">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D768EE">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B0499E">
            <w:pPr>
              <w:snapToGrid w:val="0"/>
              <w:spacing w:before="0" w:beforeAutospacing="0" w:after="0" w:afterAutospacing="0" w:line="240" w:lineRule="auto"/>
              <w:jc w:val="left"/>
            </w:pPr>
          </w:p>
        </w:tc>
      </w:tr>
      <w:tr w14:paraId="2AC01699">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B5FEC08">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ED877A7">
            <w:pPr>
              <w:snapToGrid w:val="0"/>
              <w:spacing w:before="0" w:beforeAutospacing="0" w:after="0" w:afterAutospacing="0" w:line="240" w:lineRule="auto"/>
              <w:jc w:val="center"/>
            </w:pPr>
            <w:r>
              <w:rPr>
                <w:rFonts w:ascii="宋体" w:hAnsi="宋体" w:eastAsia="宋体" w:cs="宋体"/>
                <w:b w:val="0"/>
                <w:i w:val="0"/>
                <w:color w:val="000000"/>
                <w:sz w:val="19"/>
              </w:rPr>
              <w:t>90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EB062BF">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EDC661F">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192F534">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D1D2E4">
            <w:pPr>
              <w:snapToGrid w:val="0"/>
              <w:spacing w:before="0" w:beforeAutospacing="0" w:after="0" w:afterAutospacing="0" w:line="240" w:lineRule="auto"/>
            </w:pPr>
            <w:r>
              <w:rPr>
                <w:rFonts w:ascii="宋体" w:hAnsi="宋体" w:eastAsia="宋体" w:cs="宋体"/>
                <w:b w:val="0"/>
                <w:i w:val="0"/>
                <w:color w:val="000000"/>
                <w:sz w:val="19"/>
              </w:rPr>
              <w:t>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52AF1D9">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B89158">
            <w:pPr>
              <w:snapToGrid w:val="0"/>
              <w:spacing w:before="0" w:beforeAutospacing="0" w:after="0" w:afterAutospacing="0" w:line="240" w:lineRule="auto"/>
              <w:jc w:val="center"/>
            </w:pPr>
            <w:r>
              <w:rPr>
                <w:rFonts w:ascii="宋体" w:hAnsi="宋体" w:eastAsia="宋体" w:cs="宋体"/>
                <w:b w:val="0"/>
                <w:i w:val="0"/>
                <w:color w:val="000000"/>
                <w:sz w:val="19"/>
              </w:rPr>
              <w:t>100</w:t>
            </w:r>
          </w:p>
        </w:tc>
      </w:tr>
      <w:tr w14:paraId="1FAB4E09">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1F73646">
            <w:pPr>
              <w:snapToGrid w:val="0"/>
              <w:spacing w:before="0" w:beforeAutospacing="0" w:after="0" w:afterAutospacing="0" w:line="240" w:lineRule="auto"/>
              <w:jc w:val="center"/>
            </w:pPr>
            <w:r>
              <w:rPr>
                <w:rFonts w:ascii="宋体" w:hAnsi="宋体" w:eastAsia="宋体" w:cs="宋体"/>
                <w:b/>
                <w:i w:val="0"/>
                <w:color w:val="000000"/>
                <w:sz w:val="19"/>
              </w:rPr>
              <w:t>结果应用建议</w:t>
            </w:r>
          </w:p>
        </w:tc>
        <w:tc>
          <w:tcPr>
            <w:tcW w:w="6705"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664FBD45">
            <w:pPr>
              <w:snapToGrid w:val="0"/>
              <w:spacing w:before="0" w:beforeAutospacing="0" w:after="0" w:afterAutospacing="0" w:line="240" w:lineRule="auto"/>
              <w:jc w:val="center"/>
            </w:pPr>
            <w:r>
              <w:rPr>
                <w:rFonts w:ascii="宋体" w:hAnsi="宋体" w:eastAsia="宋体" w:cs="宋体"/>
                <w:b/>
                <w:i w:val="0"/>
                <w:color w:val="000000"/>
                <w:sz w:val="19"/>
              </w:rPr>
              <w:t>结果应用建议选项</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800A45F">
            <w:pPr>
              <w:snapToGrid w:val="0"/>
              <w:spacing w:before="0" w:beforeAutospacing="0" w:after="0" w:afterAutospacing="0" w:line="240" w:lineRule="auto"/>
              <w:jc w:val="center"/>
            </w:pPr>
            <w:r>
              <w:rPr>
                <w:rFonts w:ascii="宋体" w:hAnsi="宋体" w:eastAsia="宋体" w:cs="宋体"/>
                <w:b/>
                <w:i w:val="0"/>
                <w:color w:val="000000"/>
                <w:sz w:val="19"/>
              </w:rPr>
              <w:t>具体建议内容</w:t>
            </w:r>
          </w:p>
        </w:tc>
      </w:tr>
      <w:tr w14:paraId="492315FA">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B725F7">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F5CE62A">
            <w:pPr>
              <w:snapToGrid w:val="0"/>
              <w:spacing w:before="0" w:beforeAutospacing="0" w:after="0" w:afterAutospacing="0" w:line="240" w:lineRule="auto"/>
              <w:jc w:val="left"/>
            </w:pPr>
            <w:r>
              <w:rPr>
                <w:rFonts w:ascii="宋体" w:hAnsi="宋体" w:eastAsia="宋体" w:cs="宋体"/>
                <w:b/>
                <w:i w:val="0"/>
                <w:color w:val="000000"/>
                <w:sz w:val="19"/>
              </w:rPr>
              <w:t>改进预算项目管理（改进措施和方式）</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9358C1">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258785D">
            <w:pPr>
              <w:snapToGrid w:val="0"/>
              <w:spacing w:before="0" w:beforeAutospacing="0" w:after="0" w:afterAutospacing="0" w:line="240" w:lineRule="auto"/>
              <w:jc w:val="left"/>
            </w:pPr>
          </w:p>
        </w:tc>
      </w:tr>
      <w:tr w14:paraId="2A050D52">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C9FDB8">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82C4D68">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871F80">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156C41B">
            <w:pPr>
              <w:snapToGrid w:val="0"/>
              <w:spacing w:before="0" w:beforeAutospacing="0" w:after="0" w:afterAutospacing="0" w:line="240" w:lineRule="auto"/>
              <w:jc w:val="left"/>
            </w:pPr>
          </w:p>
        </w:tc>
      </w:tr>
      <w:tr w14:paraId="68A5B3E3">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A09903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ACD553C">
            <w:pPr>
              <w:snapToGrid w:val="0"/>
              <w:spacing w:before="0" w:beforeAutospacing="0" w:after="0" w:afterAutospacing="0" w:line="240" w:lineRule="auto"/>
              <w:jc w:val="left"/>
            </w:pPr>
            <w:r>
              <w:rPr>
                <w:rFonts w:ascii="宋体" w:hAnsi="宋体" w:eastAsia="宋体" w:cs="宋体"/>
                <w:b/>
                <w:i w:val="0"/>
                <w:color w:val="000000"/>
                <w:sz w:val="19"/>
              </w:rPr>
              <w:t>完善制度设计，建议进行政策调整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05AA3C">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3CD41AE">
            <w:pPr>
              <w:snapToGrid w:val="0"/>
              <w:spacing w:before="0" w:beforeAutospacing="0" w:after="0" w:afterAutospacing="0" w:line="240" w:lineRule="auto"/>
              <w:jc w:val="left"/>
            </w:pPr>
          </w:p>
        </w:tc>
      </w:tr>
      <w:tr w14:paraId="77BA8A1A">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2EF826">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11350E8">
            <w:pPr>
              <w:snapToGrid w:val="0"/>
              <w:spacing w:before="0" w:beforeAutospacing="0" w:after="0" w:afterAutospacing="0" w:line="240" w:lineRule="auto"/>
              <w:jc w:val="left"/>
            </w:pPr>
            <w:r>
              <w:rPr>
                <w:rFonts w:ascii="宋体" w:hAnsi="宋体" w:eastAsia="宋体" w:cs="宋体"/>
                <w:b/>
                <w:i w:val="0"/>
                <w:color w:val="000000"/>
                <w:sz w:val="19"/>
              </w:rPr>
              <w:t>政策到期，建议重新发布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F0683B">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9CC635A">
            <w:pPr>
              <w:snapToGrid w:val="0"/>
              <w:spacing w:before="0" w:beforeAutospacing="0" w:after="0" w:afterAutospacing="0" w:line="240" w:lineRule="auto"/>
              <w:jc w:val="left"/>
            </w:pPr>
          </w:p>
        </w:tc>
      </w:tr>
      <w:tr w14:paraId="6AEC7317">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08A680">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8203975">
            <w:pPr>
              <w:snapToGrid w:val="0"/>
              <w:spacing w:before="0" w:beforeAutospacing="0" w:after="0" w:afterAutospacing="0" w:line="240" w:lineRule="auto"/>
              <w:jc w:val="left"/>
            </w:pPr>
            <w:r>
              <w:rPr>
                <w:rFonts w:ascii="宋体" w:hAnsi="宋体" w:eastAsia="宋体" w:cs="宋体"/>
                <w:b/>
                <w:i w:val="0"/>
                <w:color w:val="000000"/>
                <w:sz w:val="19"/>
              </w:rPr>
              <w:t>建议调整公共服务标准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9B65D5">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25967C6">
            <w:pPr>
              <w:snapToGrid w:val="0"/>
              <w:spacing w:before="0" w:beforeAutospacing="0" w:after="0" w:afterAutospacing="0" w:line="240" w:lineRule="auto"/>
              <w:jc w:val="left"/>
            </w:pPr>
          </w:p>
        </w:tc>
      </w:tr>
      <w:tr w14:paraId="0B683A1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35F5C1">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0BBAAFA">
            <w:pPr>
              <w:snapToGrid w:val="0"/>
              <w:spacing w:before="0" w:beforeAutospacing="0" w:after="0" w:afterAutospacing="0" w:line="240" w:lineRule="auto"/>
              <w:jc w:val="left"/>
            </w:pPr>
            <w:r>
              <w:rPr>
                <w:rFonts w:ascii="宋体" w:hAnsi="宋体" w:eastAsia="宋体" w:cs="宋体"/>
                <w:b/>
                <w:i w:val="0"/>
                <w:color w:val="000000"/>
                <w:sz w:val="19"/>
              </w:rPr>
              <w:t>不再继续安排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2AD1C0">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0D2285F">
            <w:pPr>
              <w:snapToGrid w:val="0"/>
              <w:spacing w:before="0" w:beforeAutospacing="0" w:after="0" w:afterAutospacing="0" w:line="240" w:lineRule="auto"/>
              <w:jc w:val="left"/>
            </w:pPr>
          </w:p>
        </w:tc>
      </w:tr>
      <w:tr w14:paraId="2AA68057">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7F8F8D">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DC21CBE">
            <w:pPr>
              <w:snapToGrid w:val="0"/>
              <w:spacing w:before="0" w:beforeAutospacing="0" w:after="0" w:afterAutospacing="0" w:line="240" w:lineRule="auto"/>
              <w:jc w:val="left"/>
            </w:pPr>
            <w:r>
              <w:rPr>
                <w:rFonts w:ascii="宋体" w:hAnsi="宋体" w:eastAsia="宋体" w:cs="宋体"/>
                <w:b/>
                <w:i w:val="0"/>
                <w:color w:val="000000"/>
                <w:sz w:val="19"/>
              </w:rPr>
              <w:t>减少或取消安排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447ECD">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B1F207B">
            <w:pPr>
              <w:snapToGrid w:val="0"/>
              <w:spacing w:before="0" w:beforeAutospacing="0" w:after="0" w:afterAutospacing="0" w:line="240" w:lineRule="auto"/>
              <w:jc w:val="left"/>
            </w:pPr>
          </w:p>
        </w:tc>
      </w:tr>
      <w:tr w14:paraId="6D777BAB">
        <w:tblPrEx>
          <w:tblCellMar>
            <w:top w:w="0" w:type="dxa"/>
            <w:left w:w="20" w:type="dxa"/>
            <w:bottom w:w="0" w:type="dxa"/>
            <w:right w:w="20" w:type="dxa"/>
          </w:tblCellMar>
        </w:tblPrEx>
        <w:trPr>
          <w:trHeight w:val="907"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7FDAD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E5DD58A">
            <w:pPr>
              <w:snapToGrid w:val="0"/>
              <w:spacing w:before="0" w:beforeAutospacing="0" w:after="0" w:afterAutospacing="0" w:line="240" w:lineRule="auto"/>
              <w:jc w:val="left"/>
            </w:pPr>
            <w:r>
              <w:rPr>
                <w:rFonts w:ascii="宋体" w:hAnsi="宋体" w:eastAsia="宋体" w:cs="宋体"/>
                <w:b/>
                <w:i w:val="0"/>
                <w:color w:val="000000"/>
                <w:sz w:val="19"/>
              </w:rPr>
              <w:t>结构调整，压低效补高效</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D0AA16">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2546594">
            <w:pPr>
              <w:snapToGrid w:val="0"/>
              <w:spacing w:before="0" w:beforeAutospacing="0" w:after="0" w:afterAutospacing="0" w:line="240" w:lineRule="auto"/>
              <w:jc w:val="left"/>
            </w:pPr>
          </w:p>
        </w:tc>
      </w:tr>
      <w:tr w14:paraId="752FAF3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429502">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1EC42C6">
            <w:pPr>
              <w:snapToGrid w:val="0"/>
              <w:spacing w:before="0" w:beforeAutospacing="0" w:after="0" w:afterAutospacing="0" w:line="240" w:lineRule="auto"/>
              <w:jc w:val="left"/>
            </w:pPr>
            <w:r>
              <w:rPr>
                <w:rFonts w:ascii="宋体" w:hAnsi="宋体" w:eastAsia="宋体" w:cs="宋体"/>
                <w:b/>
                <w:i w:val="0"/>
                <w:color w:val="000000"/>
                <w:sz w:val="19"/>
              </w:rPr>
              <w:t>预算一次核定、资金分年度拨付</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A8D38F">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9409633">
            <w:pPr>
              <w:snapToGrid w:val="0"/>
              <w:spacing w:before="0" w:beforeAutospacing="0" w:after="0" w:afterAutospacing="0" w:line="240" w:lineRule="auto"/>
              <w:jc w:val="left"/>
            </w:pPr>
          </w:p>
        </w:tc>
      </w:tr>
      <w:tr w14:paraId="51F7DB37">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8E83E1">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6ADFACA">
            <w:pPr>
              <w:snapToGrid w:val="0"/>
              <w:spacing w:before="0" w:beforeAutospacing="0" w:after="0" w:afterAutospacing="0" w:line="240" w:lineRule="auto"/>
              <w:jc w:val="left"/>
            </w:pPr>
            <w:r>
              <w:rPr>
                <w:rFonts w:ascii="宋体" w:hAnsi="宋体" w:eastAsia="宋体" w:cs="宋体"/>
                <w:b/>
                <w:i w:val="0"/>
                <w:color w:val="000000"/>
                <w:sz w:val="19"/>
              </w:rPr>
              <w:t>其他建议</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ABE279">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6394E54">
            <w:pPr>
              <w:snapToGrid w:val="0"/>
              <w:spacing w:before="0" w:beforeAutospacing="0" w:after="0" w:afterAutospacing="0" w:line="240" w:lineRule="auto"/>
              <w:jc w:val="left"/>
            </w:pPr>
            <w:r>
              <w:rPr>
                <w:rFonts w:ascii="宋体" w:hAnsi="宋体" w:eastAsia="宋体" w:cs="宋体"/>
                <w:b w:val="0"/>
                <w:i w:val="0"/>
                <w:color w:val="000000"/>
                <w:sz w:val="19"/>
              </w:rPr>
              <w:t>在今后工作中，进一步优化绩效目标设定和加强对绩效自评结果的应用，强化绩效监控，确保资金使用的效率和效益。</w:t>
            </w:r>
          </w:p>
        </w:tc>
      </w:tr>
      <w:tr w14:paraId="537E274E">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5276802">
            <w:pPr>
              <w:snapToGrid w:val="0"/>
              <w:spacing w:before="0" w:beforeAutospacing="0" w:after="0" w:afterAutospacing="0" w:line="240" w:lineRule="auto"/>
              <w:jc w:val="center"/>
            </w:pPr>
            <w:r>
              <w:rPr>
                <w:rFonts w:ascii="宋体" w:hAnsi="宋体" w:eastAsia="宋体" w:cs="宋体"/>
                <w:b/>
                <w:i w:val="0"/>
                <w:color w:val="000000"/>
                <w:sz w:val="19"/>
              </w:rPr>
              <w:t>主管部门审核意见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C4CF4FB">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CB9B7B">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8BD9D12">
            <w:pPr>
              <w:snapToGrid w:val="0"/>
              <w:spacing w:before="0" w:beforeAutospacing="0" w:after="0" w:afterAutospacing="0" w:line="240" w:lineRule="auto"/>
              <w:jc w:val="left"/>
            </w:pPr>
          </w:p>
        </w:tc>
      </w:tr>
      <w:tr w14:paraId="67D4A751">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35C26C">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5C4B117">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C62B09">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3F57BE8">
            <w:pPr>
              <w:snapToGrid w:val="0"/>
              <w:spacing w:before="0" w:beforeAutospacing="0" w:after="0" w:afterAutospacing="0" w:line="240" w:lineRule="auto"/>
              <w:jc w:val="left"/>
            </w:pPr>
          </w:p>
        </w:tc>
      </w:tr>
      <w:tr w14:paraId="12CC6A25">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E575B3">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44B0E80">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F0316C">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0362138">
            <w:pPr>
              <w:snapToGrid w:val="0"/>
              <w:spacing w:before="0" w:beforeAutospacing="0" w:after="0" w:afterAutospacing="0" w:line="240" w:lineRule="auto"/>
              <w:jc w:val="left"/>
            </w:pPr>
          </w:p>
        </w:tc>
      </w:tr>
      <w:tr w14:paraId="3B69898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A90028">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E2EB012">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CE58C6">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6E680F3">
            <w:pPr>
              <w:snapToGrid w:val="0"/>
              <w:spacing w:before="0" w:beforeAutospacing="0" w:after="0" w:afterAutospacing="0" w:line="240" w:lineRule="auto"/>
              <w:jc w:val="left"/>
            </w:pPr>
          </w:p>
        </w:tc>
      </w:tr>
      <w:tr w14:paraId="7AB1D263">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A43BB2">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20F910A">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8235FE">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B6CA3D5">
            <w:pPr>
              <w:snapToGrid w:val="0"/>
              <w:spacing w:before="0" w:beforeAutospacing="0" w:after="0" w:afterAutospacing="0" w:line="240" w:lineRule="auto"/>
              <w:jc w:val="left"/>
            </w:pPr>
          </w:p>
        </w:tc>
      </w:tr>
      <w:tr w14:paraId="0C38ACE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9E5B9F">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3492E4E">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F54335">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32C78D0">
            <w:pPr>
              <w:snapToGrid w:val="0"/>
              <w:spacing w:before="0" w:beforeAutospacing="0" w:after="0" w:afterAutospacing="0" w:line="240" w:lineRule="auto"/>
              <w:jc w:val="left"/>
            </w:pPr>
          </w:p>
        </w:tc>
      </w:tr>
      <w:tr w14:paraId="5C550801">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A00DF1">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71662A3">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314C74">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FA82FEB">
            <w:pPr>
              <w:snapToGrid w:val="0"/>
              <w:spacing w:before="0" w:beforeAutospacing="0" w:after="0" w:afterAutospacing="0" w:line="240" w:lineRule="auto"/>
              <w:jc w:val="left"/>
            </w:pPr>
          </w:p>
        </w:tc>
      </w:tr>
      <w:tr w14:paraId="0B48B2C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08FB014">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DDE8F97">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15F05D">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649170E">
            <w:pPr>
              <w:snapToGrid w:val="0"/>
              <w:spacing w:before="0" w:beforeAutospacing="0" w:after="0" w:afterAutospacing="0" w:line="240" w:lineRule="auto"/>
              <w:jc w:val="left"/>
            </w:pPr>
          </w:p>
        </w:tc>
      </w:tr>
      <w:tr w14:paraId="2737B64D">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CDE4C4E">
            <w:pPr>
              <w:snapToGrid w:val="0"/>
              <w:spacing w:before="0" w:beforeAutospacing="0" w:after="0" w:afterAutospacing="0" w:line="240" w:lineRule="auto"/>
              <w:jc w:val="center"/>
            </w:pPr>
            <w:r>
              <w:rPr>
                <w:rFonts w:ascii="宋体" w:hAnsi="宋体" w:eastAsia="宋体" w:cs="宋体"/>
                <w:b/>
                <w:i w:val="0"/>
                <w:color w:val="000000"/>
                <w:sz w:val="19"/>
              </w:rPr>
              <w:t>财政部门审核意见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C1011FB">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507731">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B6D4C8E">
            <w:pPr>
              <w:snapToGrid w:val="0"/>
              <w:spacing w:before="0" w:beforeAutospacing="0" w:after="0" w:afterAutospacing="0" w:line="240" w:lineRule="auto"/>
              <w:jc w:val="left"/>
            </w:pPr>
          </w:p>
        </w:tc>
      </w:tr>
      <w:tr w14:paraId="07FA48F5">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D967C9">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F0811B3">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DA96F1">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75E0913">
            <w:pPr>
              <w:snapToGrid w:val="0"/>
              <w:spacing w:before="0" w:beforeAutospacing="0" w:after="0" w:afterAutospacing="0" w:line="240" w:lineRule="auto"/>
              <w:jc w:val="left"/>
            </w:pPr>
          </w:p>
        </w:tc>
      </w:tr>
      <w:tr w14:paraId="41B771A1">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69B312">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C1CFDA6">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170C0C">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1E26A24">
            <w:pPr>
              <w:snapToGrid w:val="0"/>
              <w:spacing w:before="0" w:beforeAutospacing="0" w:after="0" w:afterAutospacing="0" w:line="240" w:lineRule="auto"/>
              <w:jc w:val="left"/>
            </w:pPr>
          </w:p>
        </w:tc>
      </w:tr>
      <w:tr w14:paraId="6818C1B3">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A63B80">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1783805">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67BB5F">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398C9D5">
            <w:pPr>
              <w:snapToGrid w:val="0"/>
              <w:spacing w:before="0" w:beforeAutospacing="0" w:after="0" w:afterAutospacing="0" w:line="240" w:lineRule="auto"/>
              <w:jc w:val="left"/>
            </w:pPr>
            <w:r>
              <w:rPr>
                <w:rFonts w:ascii="宋体" w:hAnsi="宋体" w:eastAsia="宋体" w:cs="宋体"/>
                <w:b w:val="0"/>
                <w:i w:val="0"/>
                <w:color w:val="000000"/>
                <w:sz w:val="19"/>
              </w:rPr>
              <w:t>进一步完善经费使用情况，进一步完善预算项目管理，确保机关事业单位平稳运行，正常运转</w:t>
            </w:r>
          </w:p>
        </w:tc>
      </w:tr>
      <w:tr w14:paraId="1788A16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AA8D07">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7F661C5">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9C2745">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BB96919">
            <w:pPr>
              <w:snapToGrid w:val="0"/>
              <w:spacing w:before="0" w:beforeAutospacing="0" w:after="0" w:afterAutospacing="0" w:line="240" w:lineRule="auto"/>
              <w:jc w:val="left"/>
            </w:pPr>
          </w:p>
        </w:tc>
      </w:tr>
      <w:tr w14:paraId="79A7F8EF">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E2EFD1">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43C6FFF">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BCFCC2">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1107345">
            <w:pPr>
              <w:snapToGrid w:val="0"/>
              <w:spacing w:before="0" w:beforeAutospacing="0" w:after="0" w:afterAutospacing="0" w:line="240" w:lineRule="auto"/>
              <w:jc w:val="left"/>
            </w:pPr>
          </w:p>
        </w:tc>
      </w:tr>
      <w:tr w14:paraId="2E74CA9A">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E2E0DB">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456795D">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1E5BB4">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3540C94">
            <w:pPr>
              <w:snapToGrid w:val="0"/>
              <w:spacing w:before="0" w:beforeAutospacing="0" w:after="0" w:afterAutospacing="0" w:line="240" w:lineRule="auto"/>
              <w:jc w:val="left"/>
            </w:pPr>
          </w:p>
        </w:tc>
      </w:tr>
      <w:tr w14:paraId="6DA7E39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CD666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83CB6A8">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744C33">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CCCF5A6">
            <w:pPr>
              <w:snapToGrid w:val="0"/>
              <w:spacing w:before="0" w:beforeAutospacing="0" w:after="0" w:afterAutospacing="0" w:line="240" w:lineRule="auto"/>
              <w:jc w:val="left"/>
            </w:pPr>
          </w:p>
        </w:tc>
      </w:tr>
      <w:tr w14:paraId="39ED4990">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60E903B">
            <w:pPr>
              <w:snapToGrid w:val="0"/>
              <w:spacing w:before="0" w:beforeAutospacing="0" w:after="0" w:afterAutospacing="0" w:line="240" w:lineRule="auto"/>
              <w:jc w:val="center"/>
            </w:pPr>
            <w:r>
              <w:rPr>
                <w:rFonts w:ascii="宋体" w:hAnsi="宋体" w:eastAsia="宋体" w:cs="宋体"/>
                <w:b/>
                <w:i w:val="0"/>
                <w:color w:val="000000"/>
                <w:sz w:val="19"/>
              </w:rPr>
              <w:t>财政部门总体意见</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0B464B78">
            <w:pPr>
              <w:snapToGrid w:val="0"/>
              <w:spacing w:before="0" w:beforeAutospacing="0" w:after="0" w:afterAutospacing="0" w:line="240" w:lineRule="auto"/>
              <w:jc w:val="left"/>
            </w:pPr>
            <w:r>
              <w:rPr>
                <w:rFonts w:ascii="宋体" w:hAnsi="宋体" w:eastAsia="宋体" w:cs="宋体"/>
                <w:b w:val="0"/>
                <w:i w:val="0"/>
                <w:color w:val="000000"/>
                <w:sz w:val="19"/>
              </w:rPr>
              <w:t>进一步完善经费使用情况，进一步完善预算项目管理，确保机关事业单位平稳运行，正常运转</w:t>
            </w:r>
          </w:p>
        </w:tc>
      </w:tr>
    </w:tbl>
    <w:p w14:paraId="298BD45E">
      <w:pPr>
        <w:sectPr>
          <w:pgSz w:w="16839" w:h="11907" w:orient="landscape"/>
          <w:pgMar w:top="400" w:right="1000" w:bottom="400" w:left="1000" w:header="720" w:footer="720" w:gutter="0"/>
          <w:cols w:space="720" w:num="1"/>
        </w:sectPr>
      </w:pPr>
    </w:p>
    <w:tbl>
      <w:tblPr>
        <w:tblStyle w:val="7"/>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7BBDCDED">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6E0AB90B">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5036022C">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210496EF">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17C0261">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238D7DD6">
            <w:pPr>
              <w:snapToGrid w:val="0"/>
              <w:spacing w:before="0" w:beforeAutospacing="0" w:after="0" w:afterAutospacing="0" w:line="240" w:lineRule="auto"/>
              <w:jc w:val="center"/>
            </w:pPr>
            <w:r>
              <w:rPr>
                <w:rFonts w:ascii="宋体" w:hAnsi="宋体" w:eastAsia="宋体" w:cs="宋体"/>
                <w:b w:val="0"/>
                <w:i w:val="0"/>
                <w:color w:val="000000"/>
                <w:sz w:val="19"/>
              </w:rPr>
              <w:t>独生子女经费</w:t>
            </w:r>
          </w:p>
        </w:tc>
      </w:tr>
      <w:tr w14:paraId="4D4E2D7F">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F256EC6">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59651D28">
            <w:pPr>
              <w:snapToGrid w:val="0"/>
              <w:spacing w:before="0" w:beforeAutospacing="0" w:after="0" w:afterAutospacing="0" w:line="240" w:lineRule="auto"/>
              <w:jc w:val="center"/>
            </w:pPr>
            <w:r>
              <w:rPr>
                <w:rFonts w:ascii="宋体" w:hAnsi="宋体" w:eastAsia="宋体" w:cs="宋体"/>
                <w:b w:val="0"/>
                <w:i w:val="0"/>
                <w:color w:val="000000"/>
                <w:sz w:val="19"/>
              </w:rPr>
              <w:t>辽宁省盘锦市兴隆台区创新街道办事处-</w:t>
            </w:r>
          </w:p>
        </w:tc>
      </w:tr>
      <w:tr w14:paraId="01598294">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CD00A41">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3DAA90AF">
            <w:pPr>
              <w:snapToGrid w:val="0"/>
              <w:spacing w:before="0" w:beforeAutospacing="0" w:after="0" w:afterAutospacing="0" w:line="240" w:lineRule="auto"/>
              <w:jc w:val="center"/>
            </w:pPr>
            <w:r>
              <w:rPr>
                <w:rFonts w:ascii="宋体" w:hAnsi="宋体" w:eastAsia="宋体" w:cs="宋体"/>
                <w:b w:val="0"/>
                <w:i w:val="0"/>
                <w:color w:val="000000"/>
                <w:sz w:val="19"/>
              </w:rPr>
              <w:t>辽宁省盘锦市兴隆台区创新街道办事处-</w:t>
            </w:r>
          </w:p>
        </w:tc>
      </w:tr>
      <w:tr w14:paraId="2D267A00">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574B92E">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4E2ECF5">
            <w:pPr>
              <w:snapToGrid w:val="0"/>
              <w:spacing w:before="0" w:beforeAutospacing="0" w:after="0" w:afterAutospacing="0" w:line="240" w:lineRule="auto"/>
              <w:jc w:val="center"/>
            </w:pPr>
            <w:r>
              <w:rPr>
                <w:rFonts w:ascii="宋体" w:hAnsi="宋体" w:eastAsia="宋体" w:cs="宋体"/>
                <w:b w:val="0"/>
                <w:i w:val="0"/>
                <w:color w:val="000000"/>
                <w:sz w:val="19"/>
              </w:rPr>
              <w:t>12</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644EE55">
            <w:pPr>
              <w:snapToGrid w:val="0"/>
              <w:spacing w:before="0" w:beforeAutospacing="0" w:after="0" w:afterAutospacing="0" w:line="240" w:lineRule="auto"/>
              <w:jc w:val="center"/>
            </w:pPr>
            <w:r>
              <w:rPr>
                <w:rFonts w:ascii="宋体" w:hAnsi="宋体" w:eastAsia="宋体" w:cs="宋体"/>
                <w:b/>
                <w:i w:val="0"/>
                <w:color w:val="000000"/>
                <w:sz w:val="19"/>
              </w:rPr>
              <w:t>全年执行数</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1B23025A">
            <w:pPr>
              <w:snapToGrid w:val="0"/>
              <w:spacing w:before="0" w:beforeAutospacing="0" w:after="0" w:afterAutospacing="0" w:line="240" w:lineRule="auto"/>
              <w:jc w:val="center"/>
            </w:pPr>
            <w:r>
              <w:rPr>
                <w:rFonts w:ascii="宋体" w:hAnsi="宋体" w:eastAsia="宋体" w:cs="宋体"/>
                <w:b w:val="0"/>
                <w:i w:val="0"/>
                <w:color w:val="000000"/>
                <w:sz w:val="19"/>
              </w:rPr>
              <w:t>10.29</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6E72915">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4BE043">
            <w:pPr>
              <w:snapToGrid w:val="0"/>
              <w:spacing w:before="0" w:beforeAutospacing="0" w:after="0" w:afterAutospacing="0" w:line="240" w:lineRule="auto"/>
              <w:jc w:val="center"/>
            </w:pPr>
            <w:r>
              <w:rPr>
                <w:rFonts w:ascii="宋体" w:hAnsi="宋体" w:eastAsia="宋体" w:cs="宋体"/>
                <w:b w:val="0"/>
                <w:i w:val="0"/>
                <w:color w:val="000000"/>
                <w:sz w:val="19"/>
              </w:rPr>
              <w:t>85.78%</w:t>
            </w:r>
          </w:p>
        </w:tc>
      </w:tr>
      <w:tr w14:paraId="4CAFC757">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72635B3">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4C464015">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55FB41F5">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0D955EBC">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D9E9EA">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239A5643">
            <w:pPr>
              <w:snapToGrid w:val="0"/>
              <w:spacing w:before="0" w:beforeAutospacing="0" w:after="0" w:afterAutospacing="0" w:line="240" w:lineRule="auto"/>
              <w:jc w:val="left"/>
            </w:pPr>
            <w:r>
              <w:rPr>
                <w:rFonts w:ascii="宋体" w:hAnsi="宋体" w:eastAsia="宋体" w:cs="宋体"/>
                <w:b w:val="0"/>
                <w:i w:val="0"/>
                <w:color w:val="000000"/>
                <w:sz w:val="19"/>
              </w:rPr>
              <w:t>确保单位正常运转</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588AA42D">
            <w:pPr>
              <w:snapToGrid w:val="0"/>
              <w:spacing w:before="0" w:beforeAutospacing="0" w:after="0" w:afterAutospacing="0" w:line="240" w:lineRule="auto"/>
              <w:jc w:val="left"/>
            </w:pPr>
            <w:r>
              <w:rPr>
                <w:rFonts w:ascii="宋体" w:hAnsi="宋体" w:eastAsia="宋体" w:cs="宋体"/>
                <w:b w:val="0"/>
                <w:i w:val="0"/>
                <w:color w:val="000000"/>
                <w:sz w:val="19"/>
              </w:rPr>
              <w:t>确保单位正常运转</w:t>
            </w:r>
          </w:p>
        </w:tc>
      </w:tr>
      <w:tr w14:paraId="30E6E2B3">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5146589">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88C052C">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B8B5224">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B968EBB">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2F64272">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087FF5D">
            <w:pPr>
              <w:snapToGrid w:val="0"/>
              <w:spacing w:before="0" w:beforeAutospacing="0" w:after="0" w:afterAutospacing="0" w:line="240" w:lineRule="auto"/>
              <w:jc w:val="center"/>
            </w:pPr>
            <w:r>
              <w:rPr>
                <w:rFonts w:ascii="宋体" w:hAnsi="宋体" w:eastAsia="宋体" w:cs="宋体"/>
                <w:b/>
                <w:i w:val="0"/>
                <w:color w:val="000000"/>
                <w:sz w:val="19"/>
              </w:rPr>
              <w:t>全年</w:t>
            </w:r>
          </w:p>
          <w:p w14:paraId="40B4E875">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886FE80">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23299F9">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FE1AB69">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7F6CED4E">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99996B3">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434B7115">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A5FAB5">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B19990">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E17D13">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3EF51D">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043498">
            <w:pPr>
              <w:snapToGrid w:val="0"/>
              <w:spacing w:before="0" w:beforeAutospacing="0" w:after="0" w:afterAutospacing="0" w:line="240" w:lineRule="auto"/>
              <w:jc w:val="center"/>
            </w:pPr>
            <w:r>
              <w:rPr>
                <w:rFonts w:ascii="宋体" w:hAnsi="宋体" w:eastAsia="宋体" w:cs="宋体"/>
                <w:b/>
                <w:i w:val="0"/>
                <w:color w:val="000000"/>
                <w:sz w:val="19"/>
              </w:rPr>
              <w:t>运算</w:t>
            </w:r>
          </w:p>
          <w:p w14:paraId="70B507C0">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CD4D7A">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834652">
            <w:pPr>
              <w:snapToGrid w:val="0"/>
              <w:spacing w:before="0" w:beforeAutospacing="0" w:after="0" w:afterAutospacing="0" w:line="240" w:lineRule="auto"/>
              <w:jc w:val="center"/>
            </w:pPr>
            <w:r>
              <w:rPr>
                <w:rFonts w:ascii="宋体" w:hAnsi="宋体" w:eastAsia="宋体" w:cs="宋体"/>
                <w:b/>
                <w:i w:val="0"/>
                <w:color w:val="000000"/>
                <w:sz w:val="19"/>
              </w:rPr>
              <w:t>度量</w:t>
            </w:r>
          </w:p>
          <w:p w14:paraId="5D994D43">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04B097">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6AA0EF">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6BB2F3">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6EC40E">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3909FD">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8F3D22">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FAA7DD">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3E2856">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DD33D3">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C2B472">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BC6921">
            <w:pPr>
              <w:snapToGrid w:val="0"/>
              <w:spacing w:before="0" w:beforeAutospacing="0" w:after="0" w:afterAutospacing="0" w:line="240" w:lineRule="auto"/>
              <w:jc w:val="center"/>
            </w:pPr>
          </w:p>
        </w:tc>
      </w:tr>
      <w:tr w14:paraId="3467385D">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EC63C9">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819A8C6">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E19A75C">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32E4EC">
            <w:pPr>
              <w:snapToGrid w:val="0"/>
              <w:spacing w:before="0" w:beforeAutospacing="0" w:after="0" w:afterAutospacing="0" w:line="240" w:lineRule="auto"/>
              <w:jc w:val="left"/>
            </w:pPr>
            <w:r>
              <w:rPr>
                <w:rFonts w:ascii="宋体" w:hAnsi="宋体" w:eastAsia="宋体" w:cs="宋体"/>
                <w:b w:val="0"/>
                <w:i w:val="0"/>
                <w:color w:val="000000"/>
                <w:sz w:val="19"/>
              </w:rPr>
              <w:t>足额保障率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C455DD">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97FE01">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7D9B87">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59CC59">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4B1042">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CA7193">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0E4FBE">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4258D9">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B84C68">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A0AA6C">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41076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D1D76A">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383CBD">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F1D654">
            <w:pPr>
              <w:snapToGrid w:val="0"/>
              <w:spacing w:before="0" w:beforeAutospacing="0" w:after="0" w:afterAutospacing="0" w:line="240" w:lineRule="auto"/>
              <w:jc w:val="left"/>
            </w:pPr>
          </w:p>
        </w:tc>
      </w:tr>
      <w:tr w14:paraId="2A6734AE">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C92888">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1381A6">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104017">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C69166">
            <w:pPr>
              <w:snapToGrid w:val="0"/>
              <w:spacing w:before="0" w:beforeAutospacing="0" w:after="0" w:afterAutospacing="0" w:line="240" w:lineRule="auto"/>
              <w:jc w:val="left"/>
            </w:pPr>
            <w:r>
              <w:rPr>
                <w:rFonts w:ascii="宋体" w:hAnsi="宋体" w:eastAsia="宋体" w:cs="宋体"/>
                <w:b w:val="0"/>
                <w:i w:val="0"/>
                <w:color w:val="000000"/>
                <w:sz w:val="19"/>
              </w:rPr>
              <w:t>足额发放率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6B8040">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8A75A6">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EA7227">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351B08">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3D2D7A">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618A4E">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2041C7">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A382E5">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C4D472">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40B701">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AE063E">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763A03">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974513">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599DF6">
            <w:pPr>
              <w:snapToGrid w:val="0"/>
              <w:spacing w:before="0" w:beforeAutospacing="0" w:after="0" w:afterAutospacing="0" w:line="240" w:lineRule="auto"/>
              <w:jc w:val="left"/>
            </w:pPr>
          </w:p>
        </w:tc>
      </w:tr>
      <w:tr w14:paraId="20FC73D6">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F2E702">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1F4677">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2709A80">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659453">
            <w:pPr>
              <w:snapToGrid w:val="0"/>
              <w:spacing w:before="0" w:beforeAutospacing="0" w:after="0" w:afterAutospacing="0" w:line="240" w:lineRule="auto"/>
              <w:jc w:val="left"/>
            </w:pPr>
            <w:r>
              <w:rPr>
                <w:rFonts w:ascii="宋体" w:hAnsi="宋体" w:eastAsia="宋体" w:cs="宋体"/>
                <w:b w:val="0"/>
                <w:i w:val="0"/>
                <w:color w:val="000000"/>
                <w:sz w:val="19"/>
              </w:rPr>
              <w:t>发放到位率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8B8469">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740347">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5677F0">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01F87C">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5C3455">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94D132">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CBFCB0">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6EAA3F">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27DBA6">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DA149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679616">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D1AA21">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392248">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4E2F64">
            <w:pPr>
              <w:snapToGrid w:val="0"/>
              <w:spacing w:before="0" w:beforeAutospacing="0" w:after="0" w:afterAutospacing="0" w:line="240" w:lineRule="auto"/>
              <w:jc w:val="left"/>
            </w:pPr>
          </w:p>
        </w:tc>
      </w:tr>
      <w:tr w14:paraId="494170C4">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A2D311">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189AC4">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5AD24B">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A3FCE3">
            <w:pPr>
              <w:snapToGrid w:val="0"/>
              <w:spacing w:before="0" w:beforeAutospacing="0" w:after="0" w:afterAutospacing="0" w:line="240" w:lineRule="auto"/>
              <w:jc w:val="left"/>
            </w:pPr>
            <w:r>
              <w:rPr>
                <w:rFonts w:ascii="宋体" w:hAnsi="宋体" w:eastAsia="宋体" w:cs="宋体"/>
                <w:b w:val="0"/>
                <w:i w:val="0"/>
                <w:color w:val="000000"/>
                <w:sz w:val="19"/>
              </w:rPr>
              <w:t>正常运转率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C5E086">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1A7256">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5213CD">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8A871F">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3AF062">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3F4595">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B793D2">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D41DFD">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1139D8">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B173FA">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DFDA5F">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923F6A">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C77946">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56B462">
            <w:pPr>
              <w:snapToGrid w:val="0"/>
              <w:spacing w:before="0" w:beforeAutospacing="0" w:after="0" w:afterAutospacing="0" w:line="240" w:lineRule="auto"/>
              <w:jc w:val="left"/>
            </w:pPr>
          </w:p>
        </w:tc>
      </w:tr>
      <w:tr w14:paraId="3006CBB5">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04260E5">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EEA8D4E">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192F3A">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C1721F">
            <w:pPr>
              <w:snapToGrid w:val="0"/>
              <w:spacing w:before="0" w:beforeAutospacing="0" w:after="0" w:afterAutospacing="0" w:line="240" w:lineRule="auto"/>
              <w:jc w:val="left"/>
            </w:pPr>
            <w:r>
              <w:rPr>
                <w:rFonts w:ascii="宋体" w:hAnsi="宋体" w:eastAsia="宋体" w:cs="宋体"/>
                <w:b w:val="0"/>
                <w:i w:val="0"/>
                <w:color w:val="000000"/>
                <w:sz w:val="19"/>
              </w:rPr>
              <w:t>确保机关事业单位平稳运行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6E2AC1">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C87638">
            <w:pPr>
              <w:snapToGrid w:val="0"/>
              <w:spacing w:before="0" w:beforeAutospacing="0" w:after="0" w:afterAutospacing="0" w:line="240" w:lineRule="auto"/>
              <w:jc w:val="left"/>
            </w:pPr>
            <w:r>
              <w:rPr>
                <w:rFonts w:ascii="宋体" w:hAnsi="宋体" w:eastAsia="宋体" w:cs="宋体"/>
                <w:b w:val="0"/>
                <w:i w:val="0"/>
                <w:color w:val="000000"/>
                <w:sz w:val="19"/>
              </w:rPr>
              <w:t>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04C7FE">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0FBD10">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505F29">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856309">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96BEF5">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CDF2E9">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E2D070">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7BA8EC">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DFED69">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35FDEF">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49EC20">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45EEB6">
            <w:pPr>
              <w:snapToGrid w:val="0"/>
              <w:spacing w:before="0" w:beforeAutospacing="0" w:after="0" w:afterAutospacing="0" w:line="240" w:lineRule="auto"/>
              <w:jc w:val="left"/>
            </w:pPr>
          </w:p>
        </w:tc>
      </w:tr>
      <w:tr w14:paraId="1F8B32FF">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88C00B">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E7303F">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F46444">
            <w:pPr>
              <w:snapToGrid w:val="0"/>
              <w:spacing w:before="0" w:beforeAutospacing="0" w:after="0" w:afterAutospacing="0" w:line="240" w:lineRule="auto"/>
              <w:jc w:val="left"/>
            </w:pPr>
            <w:r>
              <w:rPr>
                <w:rFonts w:ascii="宋体" w:hAnsi="宋体" w:eastAsia="宋体" w:cs="宋体"/>
                <w:b w:val="0"/>
                <w:i w:val="0"/>
                <w:color w:val="000000"/>
                <w:sz w:val="19"/>
              </w:rPr>
              <w:t>可持续影响指标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5D0101">
            <w:pPr>
              <w:snapToGrid w:val="0"/>
              <w:spacing w:before="0" w:beforeAutospacing="0" w:after="0" w:afterAutospacing="0" w:line="240" w:lineRule="auto"/>
              <w:jc w:val="left"/>
            </w:pPr>
            <w:r>
              <w:rPr>
                <w:rFonts w:ascii="宋体" w:hAnsi="宋体" w:eastAsia="宋体" w:cs="宋体"/>
                <w:b w:val="0"/>
                <w:i w:val="0"/>
                <w:color w:val="000000"/>
                <w:sz w:val="19"/>
              </w:rPr>
              <w:t>保障水平</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7D1863">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E52D56">
            <w:pPr>
              <w:snapToGrid w:val="0"/>
              <w:spacing w:before="0" w:beforeAutospacing="0" w:after="0" w:afterAutospacing="0" w:line="240" w:lineRule="auto"/>
              <w:jc w:val="left"/>
            </w:pPr>
            <w:r>
              <w:rPr>
                <w:rFonts w:ascii="宋体" w:hAnsi="宋体" w:eastAsia="宋体" w:cs="宋体"/>
                <w:b w:val="0"/>
                <w:i w:val="0"/>
                <w:color w:val="000000"/>
                <w:sz w:val="19"/>
              </w:rPr>
              <w:t>足额保障</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B0456B">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16813A">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D77C84">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B409D5">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F91096">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071151">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681F34">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155F9F">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0766C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3CB777">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94F838">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BBC704">
            <w:pPr>
              <w:snapToGrid w:val="0"/>
              <w:spacing w:before="0" w:beforeAutospacing="0" w:after="0" w:afterAutospacing="0" w:line="240" w:lineRule="auto"/>
              <w:jc w:val="left"/>
            </w:pPr>
          </w:p>
        </w:tc>
      </w:tr>
      <w:tr w14:paraId="1E9DA8A0">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74E55C">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39ADF2C">
            <w:pPr>
              <w:snapToGrid w:val="0"/>
              <w:spacing w:before="0" w:beforeAutospacing="0" w:after="0" w:afterAutospacing="0" w:line="240" w:lineRule="auto"/>
              <w:jc w:val="left"/>
            </w:pPr>
            <w:r>
              <w:rPr>
                <w:rFonts w:ascii="宋体" w:hAnsi="宋体" w:eastAsia="宋体" w:cs="宋体"/>
                <w:b w:val="0"/>
                <w:i w:val="0"/>
                <w:color w:val="000000"/>
                <w:sz w:val="19"/>
              </w:rPr>
              <w:t>满意度指标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39C9F3">
            <w:pPr>
              <w:snapToGrid w:val="0"/>
              <w:spacing w:before="0" w:beforeAutospacing="0" w:after="0" w:afterAutospacing="0" w:line="240" w:lineRule="auto"/>
              <w:jc w:val="left"/>
            </w:pPr>
            <w:r>
              <w:rPr>
                <w:rFonts w:ascii="宋体" w:hAnsi="宋体" w:eastAsia="宋体" w:cs="宋体"/>
                <w:b w:val="0"/>
                <w:i w:val="0"/>
                <w:color w:val="000000"/>
                <w:sz w:val="19"/>
              </w:rPr>
              <w:t>服务对象满意度指标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0BB421">
            <w:pPr>
              <w:snapToGrid w:val="0"/>
              <w:spacing w:before="0" w:beforeAutospacing="0" w:after="0" w:afterAutospacing="0" w:line="240" w:lineRule="auto"/>
              <w:jc w:val="left"/>
            </w:pPr>
            <w:r>
              <w:rPr>
                <w:rFonts w:ascii="宋体" w:hAnsi="宋体" w:eastAsia="宋体" w:cs="宋体"/>
                <w:b w:val="0"/>
                <w:i w:val="0"/>
                <w:color w:val="000000"/>
                <w:sz w:val="19"/>
              </w:rPr>
              <w:t>机关事业单位干部群众满意度</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B316E7">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24631B">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6A1C03">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8CEEF1">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D72449">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EBB869">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ABFC21">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D5A33F">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76CB33">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F96EE2">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8D663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D2F322">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4E65CF">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B72769">
            <w:pPr>
              <w:snapToGrid w:val="0"/>
              <w:spacing w:before="0" w:beforeAutospacing="0" w:after="0" w:afterAutospacing="0" w:line="240" w:lineRule="auto"/>
              <w:jc w:val="left"/>
            </w:pPr>
          </w:p>
        </w:tc>
      </w:tr>
      <w:tr w14:paraId="66C857C5">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B5037C">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154250">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952AF9">
            <w:pPr>
              <w:snapToGrid w:val="0"/>
              <w:spacing w:before="0" w:beforeAutospacing="0" w:after="0" w:afterAutospacing="0" w:line="240" w:lineRule="auto"/>
              <w:jc w:val="left"/>
            </w:pPr>
            <w:r>
              <w:rPr>
                <w:rFonts w:ascii="宋体" w:hAnsi="宋体" w:eastAsia="宋体" w:cs="宋体"/>
                <w:b w:val="0"/>
                <w:i w:val="0"/>
                <w:color w:val="000000"/>
                <w:sz w:val="19"/>
              </w:rPr>
              <w:t>社会公众满意度指标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26C154">
            <w:pPr>
              <w:snapToGrid w:val="0"/>
              <w:spacing w:before="0" w:beforeAutospacing="0" w:after="0" w:afterAutospacing="0" w:line="240" w:lineRule="auto"/>
              <w:jc w:val="left"/>
            </w:pPr>
            <w:r>
              <w:rPr>
                <w:rFonts w:ascii="宋体" w:hAnsi="宋体" w:eastAsia="宋体" w:cs="宋体"/>
                <w:b w:val="0"/>
                <w:i w:val="0"/>
                <w:color w:val="000000"/>
                <w:sz w:val="19"/>
              </w:rPr>
              <w:t>受惠群众满意度</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9628D2">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3D76E9">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45BA29">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FC1363">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B17962">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622B5A">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138360">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80ADC0">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4E01F4">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3F3051">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968A1A">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5DCD0D">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B47AC3">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A51A97">
            <w:pPr>
              <w:snapToGrid w:val="0"/>
              <w:spacing w:before="0" w:beforeAutospacing="0" w:after="0" w:afterAutospacing="0" w:line="240" w:lineRule="auto"/>
              <w:jc w:val="left"/>
            </w:pPr>
          </w:p>
        </w:tc>
      </w:tr>
      <w:tr w14:paraId="5154BBDD">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D8751B4">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78DCE75">
            <w:pPr>
              <w:snapToGrid w:val="0"/>
              <w:spacing w:before="0" w:beforeAutospacing="0" w:after="0" w:afterAutospacing="0" w:line="240" w:lineRule="auto"/>
              <w:jc w:val="center"/>
            </w:pPr>
            <w:r>
              <w:rPr>
                <w:rFonts w:ascii="宋体" w:hAnsi="宋体" w:eastAsia="宋体" w:cs="宋体"/>
                <w:b w:val="0"/>
                <w:i w:val="0"/>
                <w:color w:val="000000"/>
                <w:sz w:val="19"/>
              </w:rPr>
              <w:t>90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51AAD32">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C1734F3">
            <w:pPr>
              <w:snapToGrid w:val="0"/>
              <w:spacing w:before="0" w:beforeAutospacing="0" w:after="0" w:afterAutospacing="0" w:line="240" w:lineRule="auto"/>
              <w:jc w:val="center"/>
            </w:pPr>
            <w:r>
              <w:rPr>
                <w:rFonts w:ascii="宋体" w:hAnsi="宋体" w:eastAsia="宋体" w:cs="宋体"/>
                <w:b w:val="0"/>
                <w:i w:val="0"/>
                <w:color w:val="000000"/>
                <w:sz w:val="19"/>
              </w:rPr>
              <w:t>8.58</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90994DE">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07E41E">
            <w:pPr>
              <w:snapToGrid w:val="0"/>
              <w:spacing w:before="0" w:beforeAutospacing="0" w:after="0" w:afterAutospacing="0" w:line="240" w:lineRule="auto"/>
            </w:pPr>
            <w:r>
              <w:rPr>
                <w:rFonts w:ascii="宋体" w:hAnsi="宋体" w:eastAsia="宋体" w:cs="宋体"/>
                <w:b w:val="0"/>
                <w:i w:val="0"/>
                <w:color w:val="000000"/>
                <w:sz w:val="19"/>
              </w:rPr>
              <w:t>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9C7D8DE">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61DD01">
            <w:pPr>
              <w:snapToGrid w:val="0"/>
              <w:spacing w:before="0" w:beforeAutospacing="0" w:after="0" w:afterAutospacing="0" w:line="240" w:lineRule="auto"/>
              <w:jc w:val="center"/>
            </w:pPr>
            <w:r>
              <w:rPr>
                <w:rFonts w:ascii="宋体" w:hAnsi="宋体" w:eastAsia="宋体" w:cs="宋体"/>
                <w:b w:val="0"/>
                <w:i w:val="0"/>
                <w:color w:val="000000"/>
                <w:sz w:val="19"/>
              </w:rPr>
              <w:t>98.58</w:t>
            </w:r>
          </w:p>
        </w:tc>
      </w:tr>
      <w:tr w14:paraId="58D90FFD">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5CBE698">
            <w:pPr>
              <w:snapToGrid w:val="0"/>
              <w:spacing w:before="0" w:beforeAutospacing="0" w:after="0" w:afterAutospacing="0" w:line="240" w:lineRule="auto"/>
              <w:jc w:val="center"/>
            </w:pPr>
            <w:r>
              <w:rPr>
                <w:rFonts w:ascii="宋体" w:hAnsi="宋体" w:eastAsia="宋体" w:cs="宋体"/>
                <w:b/>
                <w:i w:val="0"/>
                <w:color w:val="000000"/>
                <w:sz w:val="19"/>
              </w:rPr>
              <w:t>结果应用建议</w:t>
            </w:r>
          </w:p>
        </w:tc>
        <w:tc>
          <w:tcPr>
            <w:tcW w:w="6705"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17C99C92">
            <w:pPr>
              <w:snapToGrid w:val="0"/>
              <w:spacing w:before="0" w:beforeAutospacing="0" w:after="0" w:afterAutospacing="0" w:line="240" w:lineRule="auto"/>
              <w:jc w:val="center"/>
            </w:pPr>
            <w:r>
              <w:rPr>
                <w:rFonts w:ascii="宋体" w:hAnsi="宋体" w:eastAsia="宋体" w:cs="宋体"/>
                <w:b/>
                <w:i w:val="0"/>
                <w:color w:val="000000"/>
                <w:sz w:val="19"/>
              </w:rPr>
              <w:t>结果应用建议选项</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1BCA989">
            <w:pPr>
              <w:snapToGrid w:val="0"/>
              <w:spacing w:before="0" w:beforeAutospacing="0" w:after="0" w:afterAutospacing="0" w:line="240" w:lineRule="auto"/>
              <w:jc w:val="center"/>
            </w:pPr>
            <w:r>
              <w:rPr>
                <w:rFonts w:ascii="宋体" w:hAnsi="宋体" w:eastAsia="宋体" w:cs="宋体"/>
                <w:b/>
                <w:i w:val="0"/>
                <w:color w:val="000000"/>
                <w:sz w:val="19"/>
              </w:rPr>
              <w:t>具体建议内容</w:t>
            </w:r>
          </w:p>
        </w:tc>
      </w:tr>
      <w:tr w14:paraId="252553E1">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9C8D7C">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D97E056">
            <w:pPr>
              <w:snapToGrid w:val="0"/>
              <w:spacing w:before="0" w:beforeAutospacing="0" w:after="0" w:afterAutospacing="0" w:line="240" w:lineRule="auto"/>
              <w:jc w:val="left"/>
            </w:pPr>
            <w:r>
              <w:rPr>
                <w:rFonts w:ascii="宋体" w:hAnsi="宋体" w:eastAsia="宋体" w:cs="宋体"/>
                <w:b/>
                <w:i w:val="0"/>
                <w:color w:val="000000"/>
                <w:sz w:val="19"/>
              </w:rPr>
              <w:t>改进预算项目管理（改进措施和方式）</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0AD971">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5AB0F46">
            <w:pPr>
              <w:snapToGrid w:val="0"/>
              <w:spacing w:before="0" w:beforeAutospacing="0" w:after="0" w:afterAutospacing="0" w:line="240" w:lineRule="auto"/>
              <w:jc w:val="left"/>
            </w:pPr>
          </w:p>
        </w:tc>
      </w:tr>
      <w:tr w14:paraId="77DAC30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47DA9D3">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8795ECB">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97832A">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F0B450A">
            <w:pPr>
              <w:snapToGrid w:val="0"/>
              <w:spacing w:before="0" w:beforeAutospacing="0" w:after="0" w:afterAutospacing="0" w:line="240" w:lineRule="auto"/>
              <w:jc w:val="left"/>
            </w:pPr>
            <w:r>
              <w:rPr>
                <w:rFonts w:ascii="宋体" w:hAnsi="宋体" w:eastAsia="宋体" w:cs="宋体"/>
                <w:b w:val="0"/>
                <w:i w:val="0"/>
                <w:color w:val="000000"/>
                <w:sz w:val="19"/>
              </w:rPr>
              <w:t>在今后工作中，进一步优化绩效目标设定和加强对绩效自评结果的应用，强化绩效监控，确保资金使用的效率和效益。</w:t>
            </w:r>
          </w:p>
        </w:tc>
      </w:tr>
      <w:tr w14:paraId="4B4BE5DF">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29011D">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9B55AAC">
            <w:pPr>
              <w:snapToGrid w:val="0"/>
              <w:spacing w:before="0" w:beforeAutospacing="0" w:after="0" w:afterAutospacing="0" w:line="240" w:lineRule="auto"/>
              <w:jc w:val="left"/>
            </w:pPr>
            <w:r>
              <w:rPr>
                <w:rFonts w:ascii="宋体" w:hAnsi="宋体" w:eastAsia="宋体" w:cs="宋体"/>
                <w:b/>
                <w:i w:val="0"/>
                <w:color w:val="000000"/>
                <w:sz w:val="19"/>
              </w:rPr>
              <w:t>完善制度设计，建议进行政策调整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8962F4">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5D8B90A">
            <w:pPr>
              <w:snapToGrid w:val="0"/>
              <w:spacing w:before="0" w:beforeAutospacing="0" w:after="0" w:afterAutospacing="0" w:line="240" w:lineRule="auto"/>
              <w:jc w:val="left"/>
            </w:pPr>
          </w:p>
        </w:tc>
      </w:tr>
      <w:tr w14:paraId="36AC45E5">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51FA70">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7BAC701">
            <w:pPr>
              <w:snapToGrid w:val="0"/>
              <w:spacing w:before="0" w:beforeAutospacing="0" w:after="0" w:afterAutospacing="0" w:line="240" w:lineRule="auto"/>
              <w:jc w:val="left"/>
            </w:pPr>
            <w:r>
              <w:rPr>
                <w:rFonts w:ascii="宋体" w:hAnsi="宋体" w:eastAsia="宋体" w:cs="宋体"/>
                <w:b/>
                <w:i w:val="0"/>
                <w:color w:val="000000"/>
                <w:sz w:val="19"/>
              </w:rPr>
              <w:t>政策到期，建议重新发布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D81102">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4C89E37">
            <w:pPr>
              <w:snapToGrid w:val="0"/>
              <w:spacing w:before="0" w:beforeAutospacing="0" w:after="0" w:afterAutospacing="0" w:line="240" w:lineRule="auto"/>
              <w:jc w:val="left"/>
            </w:pPr>
          </w:p>
        </w:tc>
      </w:tr>
      <w:tr w14:paraId="77D87C3B">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C27158">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C1D540D">
            <w:pPr>
              <w:snapToGrid w:val="0"/>
              <w:spacing w:before="0" w:beforeAutospacing="0" w:after="0" w:afterAutospacing="0" w:line="240" w:lineRule="auto"/>
              <w:jc w:val="left"/>
            </w:pPr>
            <w:r>
              <w:rPr>
                <w:rFonts w:ascii="宋体" w:hAnsi="宋体" w:eastAsia="宋体" w:cs="宋体"/>
                <w:b/>
                <w:i w:val="0"/>
                <w:color w:val="000000"/>
                <w:sz w:val="19"/>
              </w:rPr>
              <w:t>建议调整公共服务标准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773055">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FC5647D">
            <w:pPr>
              <w:snapToGrid w:val="0"/>
              <w:spacing w:before="0" w:beforeAutospacing="0" w:after="0" w:afterAutospacing="0" w:line="240" w:lineRule="auto"/>
              <w:jc w:val="left"/>
            </w:pPr>
          </w:p>
        </w:tc>
      </w:tr>
      <w:tr w14:paraId="68AC14A7">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4DF1D0">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7B4C1DC">
            <w:pPr>
              <w:snapToGrid w:val="0"/>
              <w:spacing w:before="0" w:beforeAutospacing="0" w:after="0" w:afterAutospacing="0" w:line="240" w:lineRule="auto"/>
              <w:jc w:val="left"/>
            </w:pPr>
            <w:r>
              <w:rPr>
                <w:rFonts w:ascii="宋体" w:hAnsi="宋体" w:eastAsia="宋体" w:cs="宋体"/>
                <w:b/>
                <w:i w:val="0"/>
                <w:color w:val="000000"/>
                <w:sz w:val="19"/>
              </w:rPr>
              <w:t>不再继续安排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75795E">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2AC49FF">
            <w:pPr>
              <w:snapToGrid w:val="0"/>
              <w:spacing w:before="0" w:beforeAutospacing="0" w:after="0" w:afterAutospacing="0" w:line="240" w:lineRule="auto"/>
              <w:jc w:val="left"/>
            </w:pPr>
          </w:p>
        </w:tc>
      </w:tr>
      <w:tr w14:paraId="35E13E5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20CA86">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39A312B">
            <w:pPr>
              <w:snapToGrid w:val="0"/>
              <w:spacing w:before="0" w:beforeAutospacing="0" w:after="0" w:afterAutospacing="0" w:line="240" w:lineRule="auto"/>
              <w:jc w:val="left"/>
            </w:pPr>
            <w:r>
              <w:rPr>
                <w:rFonts w:ascii="宋体" w:hAnsi="宋体" w:eastAsia="宋体" w:cs="宋体"/>
                <w:b/>
                <w:i w:val="0"/>
                <w:color w:val="000000"/>
                <w:sz w:val="19"/>
              </w:rPr>
              <w:t>减少或取消安排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2DE428">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981D6F0">
            <w:pPr>
              <w:snapToGrid w:val="0"/>
              <w:spacing w:before="0" w:beforeAutospacing="0" w:after="0" w:afterAutospacing="0" w:line="240" w:lineRule="auto"/>
              <w:jc w:val="left"/>
            </w:pPr>
          </w:p>
        </w:tc>
      </w:tr>
      <w:tr w14:paraId="269BC719">
        <w:tblPrEx>
          <w:tblCellMar>
            <w:top w:w="0" w:type="dxa"/>
            <w:left w:w="20" w:type="dxa"/>
            <w:bottom w:w="0" w:type="dxa"/>
            <w:right w:w="20" w:type="dxa"/>
          </w:tblCellMar>
        </w:tblPrEx>
        <w:trPr>
          <w:trHeight w:val="907"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6A3793">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7660CFA">
            <w:pPr>
              <w:snapToGrid w:val="0"/>
              <w:spacing w:before="0" w:beforeAutospacing="0" w:after="0" w:afterAutospacing="0" w:line="240" w:lineRule="auto"/>
              <w:jc w:val="left"/>
            </w:pPr>
            <w:r>
              <w:rPr>
                <w:rFonts w:ascii="宋体" w:hAnsi="宋体" w:eastAsia="宋体" w:cs="宋体"/>
                <w:b/>
                <w:i w:val="0"/>
                <w:color w:val="000000"/>
                <w:sz w:val="19"/>
              </w:rPr>
              <w:t>结构调整，压低效补高效</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0C3C09">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E888E11">
            <w:pPr>
              <w:snapToGrid w:val="0"/>
              <w:spacing w:before="0" w:beforeAutospacing="0" w:after="0" w:afterAutospacing="0" w:line="240" w:lineRule="auto"/>
              <w:jc w:val="left"/>
            </w:pPr>
          </w:p>
        </w:tc>
      </w:tr>
      <w:tr w14:paraId="238E15A1">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2B1EB2">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27947A2">
            <w:pPr>
              <w:snapToGrid w:val="0"/>
              <w:spacing w:before="0" w:beforeAutospacing="0" w:after="0" w:afterAutospacing="0" w:line="240" w:lineRule="auto"/>
              <w:jc w:val="left"/>
            </w:pPr>
            <w:r>
              <w:rPr>
                <w:rFonts w:ascii="宋体" w:hAnsi="宋体" w:eastAsia="宋体" w:cs="宋体"/>
                <w:b/>
                <w:i w:val="0"/>
                <w:color w:val="000000"/>
                <w:sz w:val="19"/>
              </w:rPr>
              <w:t>预算一次核定、资金分年度拨付</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39AC04">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C896A59">
            <w:pPr>
              <w:snapToGrid w:val="0"/>
              <w:spacing w:before="0" w:beforeAutospacing="0" w:after="0" w:afterAutospacing="0" w:line="240" w:lineRule="auto"/>
              <w:jc w:val="left"/>
            </w:pPr>
          </w:p>
        </w:tc>
      </w:tr>
      <w:tr w14:paraId="195FB17B">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D92764">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147F7CA">
            <w:pPr>
              <w:snapToGrid w:val="0"/>
              <w:spacing w:before="0" w:beforeAutospacing="0" w:after="0" w:afterAutospacing="0" w:line="240" w:lineRule="auto"/>
              <w:jc w:val="left"/>
            </w:pPr>
            <w:r>
              <w:rPr>
                <w:rFonts w:ascii="宋体" w:hAnsi="宋体" w:eastAsia="宋体" w:cs="宋体"/>
                <w:b/>
                <w:i w:val="0"/>
                <w:color w:val="000000"/>
                <w:sz w:val="19"/>
              </w:rPr>
              <w:t>其他建议</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98BFAB">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7C380D0">
            <w:pPr>
              <w:snapToGrid w:val="0"/>
              <w:spacing w:before="0" w:beforeAutospacing="0" w:after="0" w:afterAutospacing="0" w:line="240" w:lineRule="auto"/>
              <w:jc w:val="left"/>
            </w:pPr>
          </w:p>
        </w:tc>
      </w:tr>
      <w:tr w14:paraId="0D1F24B4">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0B9A5EC">
            <w:pPr>
              <w:snapToGrid w:val="0"/>
              <w:spacing w:before="0" w:beforeAutospacing="0" w:after="0" w:afterAutospacing="0" w:line="240" w:lineRule="auto"/>
              <w:jc w:val="center"/>
            </w:pPr>
            <w:r>
              <w:rPr>
                <w:rFonts w:ascii="宋体" w:hAnsi="宋体" w:eastAsia="宋体" w:cs="宋体"/>
                <w:b/>
                <w:i w:val="0"/>
                <w:color w:val="000000"/>
                <w:sz w:val="19"/>
              </w:rPr>
              <w:t>主管部门审核意见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9B52F59">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707B58">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3F14567">
            <w:pPr>
              <w:snapToGrid w:val="0"/>
              <w:spacing w:before="0" w:beforeAutospacing="0" w:after="0" w:afterAutospacing="0" w:line="240" w:lineRule="auto"/>
              <w:jc w:val="left"/>
            </w:pPr>
          </w:p>
        </w:tc>
      </w:tr>
      <w:tr w14:paraId="740E098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04ECB8">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40BB176">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B2FC1C">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12BE6D0">
            <w:pPr>
              <w:snapToGrid w:val="0"/>
              <w:spacing w:before="0" w:beforeAutospacing="0" w:after="0" w:afterAutospacing="0" w:line="240" w:lineRule="auto"/>
              <w:jc w:val="left"/>
            </w:pPr>
          </w:p>
        </w:tc>
      </w:tr>
      <w:tr w14:paraId="5E6B8572">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8D1928">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DF75AF6">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CE5114">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5484B16">
            <w:pPr>
              <w:snapToGrid w:val="0"/>
              <w:spacing w:before="0" w:beforeAutospacing="0" w:after="0" w:afterAutospacing="0" w:line="240" w:lineRule="auto"/>
              <w:jc w:val="left"/>
            </w:pPr>
          </w:p>
        </w:tc>
      </w:tr>
      <w:tr w14:paraId="1FFD590A">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AD86FAE">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4574E56">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B52DE4">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654084B">
            <w:pPr>
              <w:snapToGrid w:val="0"/>
              <w:spacing w:before="0" w:beforeAutospacing="0" w:after="0" w:afterAutospacing="0" w:line="240" w:lineRule="auto"/>
              <w:jc w:val="left"/>
            </w:pPr>
          </w:p>
        </w:tc>
      </w:tr>
      <w:tr w14:paraId="4A90C25A">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6E37B7">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8317858">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55DA4C">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6D3EF21">
            <w:pPr>
              <w:snapToGrid w:val="0"/>
              <w:spacing w:before="0" w:beforeAutospacing="0" w:after="0" w:afterAutospacing="0" w:line="240" w:lineRule="auto"/>
              <w:jc w:val="left"/>
            </w:pPr>
          </w:p>
        </w:tc>
      </w:tr>
      <w:tr w14:paraId="4C14A189">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B7C531">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2851862">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95951E">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09ACA0C">
            <w:pPr>
              <w:snapToGrid w:val="0"/>
              <w:spacing w:before="0" w:beforeAutospacing="0" w:after="0" w:afterAutospacing="0" w:line="240" w:lineRule="auto"/>
              <w:jc w:val="left"/>
            </w:pPr>
          </w:p>
        </w:tc>
      </w:tr>
      <w:tr w14:paraId="4519C17A">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A27519B">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766278F">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61CE7F">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79CBA10">
            <w:pPr>
              <w:snapToGrid w:val="0"/>
              <w:spacing w:before="0" w:beforeAutospacing="0" w:after="0" w:afterAutospacing="0" w:line="240" w:lineRule="auto"/>
              <w:jc w:val="left"/>
            </w:pPr>
          </w:p>
        </w:tc>
      </w:tr>
      <w:tr w14:paraId="21C02A07">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2DFD64">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6C68C34">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CAAA2B">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808DDC6">
            <w:pPr>
              <w:snapToGrid w:val="0"/>
              <w:spacing w:before="0" w:beforeAutospacing="0" w:after="0" w:afterAutospacing="0" w:line="240" w:lineRule="auto"/>
              <w:jc w:val="left"/>
            </w:pPr>
          </w:p>
        </w:tc>
      </w:tr>
      <w:tr w14:paraId="159AE4B0">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BDFE8C2">
            <w:pPr>
              <w:snapToGrid w:val="0"/>
              <w:spacing w:before="0" w:beforeAutospacing="0" w:after="0" w:afterAutospacing="0" w:line="240" w:lineRule="auto"/>
              <w:jc w:val="center"/>
            </w:pPr>
            <w:r>
              <w:rPr>
                <w:rFonts w:ascii="宋体" w:hAnsi="宋体" w:eastAsia="宋体" w:cs="宋体"/>
                <w:b/>
                <w:i w:val="0"/>
                <w:color w:val="000000"/>
                <w:sz w:val="19"/>
              </w:rPr>
              <w:t>财政部门审核意见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9B02212">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A516F6">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DCDDB2A">
            <w:pPr>
              <w:snapToGrid w:val="0"/>
              <w:spacing w:before="0" w:beforeAutospacing="0" w:after="0" w:afterAutospacing="0" w:line="240" w:lineRule="auto"/>
              <w:jc w:val="left"/>
            </w:pPr>
          </w:p>
        </w:tc>
      </w:tr>
      <w:tr w14:paraId="3A5F1C9C">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2A826E">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D631965">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AB87C1">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28DD259">
            <w:pPr>
              <w:snapToGrid w:val="0"/>
              <w:spacing w:before="0" w:beforeAutospacing="0" w:after="0" w:afterAutospacing="0" w:line="240" w:lineRule="auto"/>
              <w:jc w:val="left"/>
            </w:pPr>
          </w:p>
        </w:tc>
      </w:tr>
      <w:tr w14:paraId="4208DC0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8DC6C7">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0E68E3B">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297193">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CC53DAE">
            <w:pPr>
              <w:snapToGrid w:val="0"/>
              <w:spacing w:before="0" w:beforeAutospacing="0" w:after="0" w:afterAutospacing="0" w:line="240" w:lineRule="auto"/>
              <w:jc w:val="left"/>
            </w:pPr>
          </w:p>
        </w:tc>
      </w:tr>
      <w:tr w14:paraId="4704148C">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616AE9">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5D58F93">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0FACE1">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07FA69E">
            <w:pPr>
              <w:snapToGrid w:val="0"/>
              <w:spacing w:before="0" w:beforeAutospacing="0" w:after="0" w:afterAutospacing="0" w:line="240" w:lineRule="auto"/>
              <w:jc w:val="left"/>
            </w:pPr>
            <w:r>
              <w:rPr>
                <w:rFonts w:ascii="宋体" w:hAnsi="宋体" w:eastAsia="宋体" w:cs="宋体"/>
                <w:b w:val="0"/>
                <w:i w:val="0"/>
                <w:color w:val="000000"/>
                <w:sz w:val="19"/>
              </w:rPr>
              <w:t>进一步完善经费使用情况，进一步完善预算项目管理，确保机关事业单位平稳运行，正常运转</w:t>
            </w:r>
          </w:p>
        </w:tc>
      </w:tr>
      <w:tr w14:paraId="7C3D8741">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DF858B">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CD6F40D">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6351F5">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9C51F25">
            <w:pPr>
              <w:snapToGrid w:val="0"/>
              <w:spacing w:before="0" w:beforeAutospacing="0" w:after="0" w:afterAutospacing="0" w:line="240" w:lineRule="auto"/>
              <w:jc w:val="left"/>
            </w:pPr>
          </w:p>
        </w:tc>
      </w:tr>
      <w:tr w14:paraId="5FB9383C">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5E51E4">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C92922F">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B56767">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FC60A77">
            <w:pPr>
              <w:snapToGrid w:val="0"/>
              <w:spacing w:before="0" w:beforeAutospacing="0" w:after="0" w:afterAutospacing="0" w:line="240" w:lineRule="auto"/>
              <w:jc w:val="left"/>
            </w:pPr>
          </w:p>
        </w:tc>
      </w:tr>
      <w:tr w14:paraId="16BCE6D9">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18AE37">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345ABC4">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EB7374">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8A90A10">
            <w:pPr>
              <w:snapToGrid w:val="0"/>
              <w:spacing w:before="0" w:beforeAutospacing="0" w:after="0" w:afterAutospacing="0" w:line="240" w:lineRule="auto"/>
              <w:jc w:val="left"/>
            </w:pPr>
          </w:p>
        </w:tc>
      </w:tr>
      <w:tr w14:paraId="5CDE4BBF">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6D75F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0D11E78">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3308AC">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E102F8F">
            <w:pPr>
              <w:snapToGrid w:val="0"/>
              <w:spacing w:before="0" w:beforeAutospacing="0" w:after="0" w:afterAutospacing="0" w:line="240" w:lineRule="auto"/>
              <w:jc w:val="left"/>
            </w:pPr>
          </w:p>
        </w:tc>
      </w:tr>
      <w:tr w14:paraId="57EE5A4E">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669BECD">
            <w:pPr>
              <w:snapToGrid w:val="0"/>
              <w:spacing w:before="0" w:beforeAutospacing="0" w:after="0" w:afterAutospacing="0" w:line="240" w:lineRule="auto"/>
              <w:jc w:val="center"/>
            </w:pPr>
            <w:r>
              <w:rPr>
                <w:rFonts w:ascii="宋体" w:hAnsi="宋体" w:eastAsia="宋体" w:cs="宋体"/>
                <w:b/>
                <w:i w:val="0"/>
                <w:color w:val="000000"/>
                <w:sz w:val="19"/>
              </w:rPr>
              <w:t>财政部门总体意见</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4F5A7A1B">
            <w:pPr>
              <w:snapToGrid w:val="0"/>
              <w:spacing w:before="0" w:beforeAutospacing="0" w:after="0" w:afterAutospacing="0" w:line="240" w:lineRule="auto"/>
              <w:jc w:val="left"/>
            </w:pPr>
            <w:r>
              <w:rPr>
                <w:rFonts w:ascii="宋体" w:hAnsi="宋体" w:eastAsia="宋体" w:cs="宋体"/>
                <w:b w:val="0"/>
                <w:i w:val="0"/>
                <w:color w:val="000000"/>
                <w:sz w:val="19"/>
              </w:rPr>
              <w:t>进一步完善经费使用情况，进一步完善预算项目管理，确保机关事业单位平稳运行，正常运转</w:t>
            </w:r>
          </w:p>
        </w:tc>
      </w:tr>
    </w:tbl>
    <w:p w14:paraId="7D99C339">
      <w:pPr>
        <w:sectPr>
          <w:pgSz w:w="16839" w:h="11907" w:orient="landscape"/>
          <w:pgMar w:top="400" w:right="1000" w:bottom="400" w:left="1000" w:header="720" w:footer="720" w:gutter="0"/>
          <w:cols w:space="720" w:num="1"/>
        </w:sectPr>
      </w:pPr>
    </w:p>
    <w:tbl>
      <w:tblPr>
        <w:tblStyle w:val="7"/>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3F0ECA8F">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238C6B6A">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2F62702F">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160524E7">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0693F12">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45B99D80">
            <w:pPr>
              <w:snapToGrid w:val="0"/>
              <w:spacing w:before="0" w:beforeAutospacing="0" w:after="0" w:afterAutospacing="0" w:line="240" w:lineRule="auto"/>
              <w:jc w:val="center"/>
            </w:pPr>
            <w:r>
              <w:rPr>
                <w:rFonts w:ascii="宋体" w:hAnsi="宋体" w:eastAsia="宋体" w:cs="宋体"/>
                <w:b w:val="0"/>
                <w:i w:val="0"/>
                <w:color w:val="000000"/>
                <w:sz w:val="19"/>
              </w:rPr>
              <w:t>居民小组长经费</w:t>
            </w:r>
          </w:p>
        </w:tc>
      </w:tr>
      <w:tr w14:paraId="16460F09">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9F07E2F">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13D82530">
            <w:pPr>
              <w:snapToGrid w:val="0"/>
              <w:spacing w:before="0" w:beforeAutospacing="0" w:after="0" w:afterAutospacing="0" w:line="240" w:lineRule="auto"/>
              <w:jc w:val="center"/>
            </w:pPr>
            <w:r>
              <w:rPr>
                <w:rFonts w:ascii="宋体" w:hAnsi="宋体" w:eastAsia="宋体" w:cs="宋体"/>
                <w:b w:val="0"/>
                <w:i w:val="0"/>
                <w:color w:val="000000"/>
                <w:sz w:val="19"/>
              </w:rPr>
              <w:t>辽宁省盘锦市兴隆台区创新街道办事处-</w:t>
            </w:r>
          </w:p>
        </w:tc>
      </w:tr>
      <w:tr w14:paraId="6F3F8314">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5C9B7FC">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67538D53">
            <w:pPr>
              <w:snapToGrid w:val="0"/>
              <w:spacing w:before="0" w:beforeAutospacing="0" w:after="0" w:afterAutospacing="0" w:line="240" w:lineRule="auto"/>
              <w:jc w:val="center"/>
            </w:pPr>
            <w:r>
              <w:rPr>
                <w:rFonts w:ascii="宋体" w:hAnsi="宋体" w:eastAsia="宋体" w:cs="宋体"/>
                <w:b w:val="0"/>
                <w:i w:val="0"/>
                <w:color w:val="000000"/>
                <w:sz w:val="19"/>
              </w:rPr>
              <w:t>辽宁省盘锦市兴隆台区创新街道办事处-</w:t>
            </w:r>
          </w:p>
        </w:tc>
      </w:tr>
      <w:tr w14:paraId="173F3006">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C65B14F">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4AE25AC">
            <w:pPr>
              <w:snapToGrid w:val="0"/>
              <w:spacing w:before="0" w:beforeAutospacing="0" w:after="0" w:afterAutospacing="0" w:line="240" w:lineRule="auto"/>
              <w:jc w:val="center"/>
            </w:pPr>
            <w:r>
              <w:rPr>
                <w:rFonts w:ascii="宋体" w:hAnsi="宋体" w:eastAsia="宋体" w:cs="宋体"/>
                <w:b w:val="0"/>
                <w:i w:val="0"/>
                <w:color w:val="000000"/>
                <w:sz w:val="19"/>
              </w:rPr>
              <w:t>10.2</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6E73348">
            <w:pPr>
              <w:snapToGrid w:val="0"/>
              <w:spacing w:before="0" w:beforeAutospacing="0" w:after="0" w:afterAutospacing="0" w:line="240" w:lineRule="auto"/>
              <w:jc w:val="center"/>
            </w:pPr>
            <w:r>
              <w:rPr>
                <w:rFonts w:ascii="宋体" w:hAnsi="宋体" w:eastAsia="宋体" w:cs="宋体"/>
                <w:b/>
                <w:i w:val="0"/>
                <w:color w:val="000000"/>
                <w:sz w:val="19"/>
              </w:rPr>
              <w:t>全年执行数</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4756B245">
            <w:pPr>
              <w:snapToGrid w:val="0"/>
              <w:spacing w:before="0" w:beforeAutospacing="0" w:after="0" w:afterAutospacing="0" w:line="240" w:lineRule="auto"/>
              <w:jc w:val="center"/>
            </w:pPr>
            <w:r>
              <w:rPr>
                <w:rFonts w:ascii="宋体" w:hAnsi="宋体" w:eastAsia="宋体" w:cs="宋体"/>
                <w:b w:val="0"/>
                <w:i w:val="0"/>
                <w:color w:val="000000"/>
                <w:sz w:val="19"/>
              </w:rPr>
              <w:t>10.2</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F8001E2">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790EF6">
            <w:pPr>
              <w:snapToGrid w:val="0"/>
              <w:spacing w:before="0" w:beforeAutospacing="0" w:after="0" w:afterAutospacing="0" w:line="240" w:lineRule="auto"/>
              <w:jc w:val="center"/>
            </w:pPr>
            <w:r>
              <w:rPr>
                <w:rFonts w:ascii="宋体" w:hAnsi="宋体" w:eastAsia="宋体" w:cs="宋体"/>
                <w:b w:val="0"/>
                <w:i w:val="0"/>
                <w:color w:val="000000"/>
                <w:sz w:val="19"/>
              </w:rPr>
              <w:t>100%</w:t>
            </w:r>
          </w:p>
        </w:tc>
      </w:tr>
      <w:tr w14:paraId="4FD6B8B1">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EA336D1">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62ED47F3">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46374C1A">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6FF29FDC">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B9210F">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037A7FF5">
            <w:pPr>
              <w:snapToGrid w:val="0"/>
              <w:spacing w:before="0" w:beforeAutospacing="0" w:after="0" w:afterAutospacing="0" w:line="240" w:lineRule="auto"/>
              <w:jc w:val="left"/>
            </w:pPr>
            <w:r>
              <w:rPr>
                <w:rFonts w:ascii="宋体" w:hAnsi="宋体" w:eastAsia="宋体" w:cs="宋体"/>
                <w:b w:val="0"/>
                <w:i w:val="0"/>
                <w:color w:val="000000"/>
                <w:sz w:val="19"/>
              </w:rPr>
              <w:t>确保单位正常运转</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390D9DCE">
            <w:pPr>
              <w:snapToGrid w:val="0"/>
              <w:spacing w:before="0" w:beforeAutospacing="0" w:after="0" w:afterAutospacing="0" w:line="240" w:lineRule="auto"/>
              <w:jc w:val="left"/>
            </w:pPr>
            <w:r>
              <w:rPr>
                <w:rFonts w:ascii="宋体" w:hAnsi="宋体" w:eastAsia="宋体" w:cs="宋体"/>
                <w:b w:val="0"/>
                <w:i w:val="0"/>
                <w:color w:val="000000"/>
                <w:sz w:val="19"/>
              </w:rPr>
              <w:t>确保单位正常运转</w:t>
            </w:r>
          </w:p>
        </w:tc>
      </w:tr>
      <w:tr w14:paraId="4C451CFF">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A693AC7">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EEF9197">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378D881">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E92B2FB">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6A18EFE">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952D45D">
            <w:pPr>
              <w:snapToGrid w:val="0"/>
              <w:spacing w:before="0" w:beforeAutospacing="0" w:after="0" w:afterAutospacing="0" w:line="240" w:lineRule="auto"/>
              <w:jc w:val="center"/>
            </w:pPr>
            <w:r>
              <w:rPr>
                <w:rFonts w:ascii="宋体" w:hAnsi="宋体" w:eastAsia="宋体" w:cs="宋体"/>
                <w:b/>
                <w:i w:val="0"/>
                <w:color w:val="000000"/>
                <w:sz w:val="19"/>
              </w:rPr>
              <w:t>全年</w:t>
            </w:r>
          </w:p>
          <w:p w14:paraId="3E4D8226">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B72C7BC">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65B70B8">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71A2CC9">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56872380">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8FD8CFE">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1FA5DBF3">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22C96F">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3F6D74">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514D88">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57FD30">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271CFB">
            <w:pPr>
              <w:snapToGrid w:val="0"/>
              <w:spacing w:before="0" w:beforeAutospacing="0" w:after="0" w:afterAutospacing="0" w:line="240" w:lineRule="auto"/>
              <w:jc w:val="center"/>
            </w:pPr>
            <w:r>
              <w:rPr>
                <w:rFonts w:ascii="宋体" w:hAnsi="宋体" w:eastAsia="宋体" w:cs="宋体"/>
                <w:b/>
                <w:i w:val="0"/>
                <w:color w:val="000000"/>
                <w:sz w:val="19"/>
              </w:rPr>
              <w:t>运算</w:t>
            </w:r>
          </w:p>
          <w:p w14:paraId="2FAB158F">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6A2D0F">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005620">
            <w:pPr>
              <w:snapToGrid w:val="0"/>
              <w:spacing w:before="0" w:beforeAutospacing="0" w:after="0" w:afterAutospacing="0" w:line="240" w:lineRule="auto"/>
              <w:jc w:val="center"/>
            </w:pPr>
            <w:r>
              <w:rPr>
                <w:rFonts w:ascii="宋体" w:hAnsi="宋体" w:eastAsia="宋体" w:cs="宋体"/>
                <w:b/>
                <w:i w:val="0"/>
                <w:color w:val="000000"/>
                <w:sz w:val="19"/>
              </w:rPr>
              <w:t>度量</w:t>
            </w:r>
          </w:p>
          <w:p w14:paraId="23706311">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FA9E33">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A360D0">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E4C29C">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884C70">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AE025A">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ECE15F">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F3B410">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07A82F">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EC7300">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8097F7">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5D6060">
            <w:pPr>
              <w:snapToGrid w:val="0"/>
              <w:spacing w:before="0" w:beforeAutospacing="0" w:after="0" w:afterAutospacing="0" w:line="240" w:lineRule="auto"/>
              <w:jc w:val="center"/>
            </w:pPr>
          </w:p>
        </w:tc>
      </w:tr>
      <w:tr w14:paraId="1DCBBFE2">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C8AE8B">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8DC0F41">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F392819">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BF0EAB">
            <w:pPr>
              <w:snapToGrid w:val="0"/>
              <w:spacing w:before="0" w:beforeAutospacing="0" w:after="0" w:afterAutospacing="0" w:line="240" w:lineRule="auto"/>
              <w:jc w:val="left"/>
            </w:pPr>
            <w:r>
              <w:rPr>
                <w:rFonts w:ascii="宋体" w:hAnsi="宋体" w:eastAsia="宋体" w:cs="宋体"/>
                <w:b w:val="0"/>
                <w:i w:val="0"/>
                <w:color w:val="000000"/>
                <w:sz w:val="19"/>
              </w:rPr>
              <w:t>足额保障率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50F875">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44E5E3">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EEC495">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1D664A">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65EB95">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F4B4AE">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5D3623">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3244AF">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5121BF">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F6D968">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F32B53">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8D2067">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390898">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683EB3">
            <w:pPr>
              <w:snapToGrid w:val="0"/>
              <w:spacing w:before="0" w:beforeAutospacing="0" w:after="0" w:afterAutospacing="0" w:line="240" w:lineRule="auto"/>
              <w:jc w:val="left"/>
            </w:pPr>
          </w:p>
        </w:tc>
      </w:tr>
      <w:tr w14:paraId="7F074248">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658DC0">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49C3B2">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A51C29">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F44198">
            <w:pPr>
              <w:snapToGrid w:val="0"/>
              <w:spacing w:before="0" w:beforeAutospacing="0" w:after="0" w:afterAutospacing="0" w:line="240" w:lineRule="auto"/>
              <w:jc w:val="left"/>
            </w:pPr>
            <w:r>
              <w:rPr>
                <w:rFonts w:ascii="宋体" w:hAnsi="宋体" w:eastAsia="宋体" w:cs="宋体"/>
                <w:b w:val="0"/>
                <w:i w:val="0"/>
                <w:color w:val="000000"/>
                <w:sz w:val="19"/>
              </w:rPr>
              <w:t>足额发放率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5C23D4">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B22A1C">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F890A9">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10A58E">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4F93B1">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20CAC0">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4D4256">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17FAF9">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4E3B63">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C5C7AC">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0DD72B">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D113E4">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05FFE5">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CA4961">
            <w:pPr>
              <w:snapToGrid w:val="0"/>
              <w:spacing w:before="0" w:beforeAutospacing="0" w:after="0" w:afterAutospacing="0" w:line="240" w:lineRule="auto"/>
              <w:jc w:val="left"/>
            </w:pPr>
          </w:p>
        </w:tc>
      </w:tr>
      <w:tr w14:paraId="7FC7661F">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9B4843">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F0F62A">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677A0A5">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8F5238">
            <w:pPr>
              <w:snapToGrid w:val="0"/>
              <w:spacing w:before="0" w:beforeAutospacing="0" w:after="0" w:afterAutospacing="0" w:line="240" w:lineRule="auto"/>
              <w:jc w:val="left"/>
            </w:pPr>
            <w:r>
              <w:rPr>
                <w:rFonts w:ascii="宋体" w:hAnsi="宋体" w:eastAsia="宋体" w:cs="宋体"/>
                <w:b w:val="0"/>
                <w:i w:val="0"/>
                <w:color w:val="000000"/>
                <w:sz w:val="19"/>
              </w:rPr>
              <w:t>发放到位率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4F3314">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94BCC3">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160F61">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3B0825">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2AA488">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C641C3">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3BDB57">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5B3F2C">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3C76EC">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B31E76">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FD70B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F9EB3C">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75F026">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438496">
            <w:pPr>
              <w:snapToGrid w:val="0"/>
              <w:spacing w:before="0" w:beforeAutospacing="0" w:after="0" w:afterAutospacing="0" w:line="240" w:lineRule="auto"/>
              <w:jc w:val="left"/>
            </w:pPr>
          </w:p>
        </w:tc>
      </w:tr>
      <w:tr w14:paraId="456908E0">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AAAB816">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841122">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3B09B4">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FBE7D0">
            <w:pPr>
              <w:snapToGrid w:val="0"/>
              <w:spacing w:before="0" w:beforeAutospacing="0" w:after="0" w:afterAutospacing="0" w:line="240" w:lineRule="auto"/>
              <w:jc w:val="left"/>
            </w:pPr>
            <w:r>
              <w:rPr>
                <w:rFonts w:ascii="宋体" w:hAnsi="宋体" w:eastAsia="宋体" w:cs="宋体"/>
                <w:b w:val="0"/>
                <w:i w:val="0"/>
                <w:color w:val="000000"/>
                <w:sz w:val="19"/>
              </w:rPr>
              <w:t>正常运转率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4FEB71">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7E97CB">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50C1CB">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9EE8E9">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6A5692">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23AE53">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D867C4">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2D99AD">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DEC1A9">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0FD2D1">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F3076F">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C0EC83">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C2CF08">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03EE0D">
            <w:pPr>
              <w:snapToGrid w:val="0"/>
              <w:spacing w:before="0" w:beforeAutospacing="0" w:after="0" w:afterAutospacing="0" w:line="240" w:lineRule="auto"/>
              <w:jc w:val="left"/>
            </w:pPr>
          </w:p>
        </w:tc>
      </w:tr>
      <w:tr w14:paraId="0AC5168D">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C39D7A">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D3257F8">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B1B126">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AA7D1C">
            <w:pPr>
              <w:snapToGrid w:val="0"/>
              <w:spacing w:before="0" w:beforeAutospacing="0" w:after="0" w:afterAutospacing="0" w:line="240" w:lineRule="auto"/>
              <w:jc w:val="left"/>
            </w:pPr>
            <w:r>
              <w:rPr>
                <w:rFonts w:ascii="宋体" w:hAnsi="宋体" w:eastAsia="宋体" w:cs="宋体"/>
                <w:b w:val="0"/>
                <w:i w:val="0"/>
                <w:color w:val="000000"/>
                <w:sz w:val="19"/>
              </w:rPr>
              <w:t>确保机关事业单位平稳运行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6F5523">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2B696E">
            <w:pPr>
              <w:snapToGrid w:val="0"/>
              <w:spacing w:before="0" w:beforeAutospacing="0" w:after="0" w:afterAutospacing="0" w:line="240" w:lineRule="auto"/>
              <w:jc w:val="left"/>
            </w:pPr>
            <w:r>
              <w:rPr>
                <w:rFonts w:ascii="宋体" w:hAnsi="宋体" w:eastAsia="宋体" w:cs="宋体"/>
                <w:b w:val="0"/>
                <w:i w:val="0"/>
                <w:color w:val="000000"/>
                <w:sz w:val="19"/>
              </w:rPr>
              <w:t>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8A5CEA">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2E0276">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4781FB">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2E0355">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29DE8E">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2DE561">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E55232">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B33897">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645B78">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8CD320">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470DA6">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DDDC9D">
            <w:pPr>
              <w:snapToGrid w:val="0"/>
              <w:spacing w:before="0" w:beforeAutospacing="0" w:after="0" w:afterAutospacing="0" w:line="240" w:lineRule="auto"/>
              <w:jc w:val="left"/>
            </w:pPr>
          </w:p>
        </w:tc>
      </w:tr>
      <w:tr w14:paraId="2C265A1B">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2C6A0C">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64C155">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AAE092">
            <w:pPr>
              <w:snapToGrid w:val="0"/>
              <w:spacing w:before="0" w:beforeAutospacing="0" w:after="0" w:afterAutospacing="0" w:line="240" w:lineRule="auto"/>
              <w:jc w:val="left"/>
            </w:pPr>
            <w:r>
              <w:rPr>
                <w:rFonts w:ascii="宋体" w:hAnsi="宋体" w:eastAsia="宋体" w:cs="宋体"/>
                <w:b w:val="0"/>
                <w:i w:val="0"/>
                <w:color w:val="000000"/>
                <w:sz w:val="19"/>
              </w:rPr>
              <w:t>可持续影响指标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CD76CF">
            <w:pPr>
              <w:snapToGrid w:val="0"/>
              <w:spacing w:before="0" w:beforeAutospacing="0" w:after="0" w:afterAutospacing="0" w:line="240" w:lineRule="auto"/>
              <w:jc w:val="left"/>
            </w:pPr>
            <w:r>
              <w:rPr>
                <w:rFonts w:ascii="宋体" w:hAnsi="宋体" w:eastAsia="宋体" w:cs="宋体"/>
                <w:b w:val="0"/>
                <w:i w:val="0"/>
                <w:color w:val="000000"/>
                <w:sz w:val="19"/>
              </w:rPr>
              <w:t>保障水平</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7EF9D6">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EA3450">
            <w:pPr>
              <w:snapToGrid w:val="0"/>
              <w:spacing w:before="0" w:beforeAutospacing="0" w:after="0" w:afterAutospacing="0" w:line="240" w:lineRule="auto"/>
              <w:jc w:val="left"/>
            </w:pPr>
            <w:r>
              <w:rPr>
                <w:rFonts w:ascii="宋体" w:hAnsi="宋体" w:eastAsia="宋体" w:cs="宋体"/>
                <w:b w:val="0"/>
                <w:i w:val="0"/>
                <w:color w:val="000000"/>
                <w:sz w:val="19"/>
              </w:rPr>
              <w:t>足额保障</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09A164">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8DF62A">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CAF6FA">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726D78">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C0E116">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AA719E">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F17C46">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786D6A">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015F03">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9A8DEF">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BB5456">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A41831">
            <w:pPr>
              <w:snapToGrid w:val="0"/>
              <w:spacing w:before="0" w:beforeAutospacing="0" w:after="0" w:afterAutospacing="0" w:line="240" w:lineRule="auto"/>
              <w:jc w:val="left"/>
            </w:pPr>
          </w:p>
        </w:tc>
      </w:tr>
      <w:tr w14:paraId="756929EE">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55A70F">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C9DF5AE">
            <w:pPr>
              <w:snapToGrid w:val="0"/>
              <w:spacing w:before="0" w:beforeAutospacing="0" w:after="0" w:afterAutospacing="0" w:line="240" w:lineRule="auto"/>
              <w:jc w:val="left"/>
            </w:pPr>
            <w:r>
              <w:rPr>
                <w:rFonts w:ascii="宋体" w:hAnsi="宋体" w:eastAsia="宋体" w:cs="宋体"/>
                <w:b w:val="0"/>
                <w:i w:val="0"/>
                <w:color w:val="000000"/>
                <w:sz w:val="19"/>
              </w:rPr>
              <w:t>满意度指标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8706B9">
            <w:pPr>
              <w:snapToGrid w:val="0"/>
              <w:spacing w:before="0" w:beforeAutospacing="0" w:after="0" w:afterAutospacing="0" w:line="240" w:lineRule="auto"/>
              <w:jc w:val="left"/>
            </w:pPr>
            <w:r>
              <w:rPr>
                <w:rFonts w:ascii="宋体" w:hAnsi="宋体" w:eastAsia="宋体" w:cs="宋体"/>
                <w:b w:val="0"/>
                <w:i w:val="0"/>
                <w:color w:val="000000"/>
                <w:sz w:val="19"/>
              </w:rPr>
              <w:t>服务对象满意度指标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8B280F">
            <w:pPr>
              <w:snapToGrid w:val="0"/>
              <w:spacing w:before="0" w:beforeAutospacing="0" w:after="0" w:afterAutospacing="0" w:line="240" w:lineRule="auto"/>
              <w:jc w:val="left"/>
            </w:pPr>
            <w:r>
              <w:rPr>
                <w:rFonts w:ascii="宋体" w:hAnsi="宋体" w:eastAsia="宋体" w:cs="宋体"/>
                <w:b w:val="0"/>
                <w:i w:val="0"/>
                <w:color w:val="000000"/>
                <w:sz w:val="19"/>
              </w:rPr>
              <w:t>机关事业单位干部群众满意度</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DED11B">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6EC5BB">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2E9AB8">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A4D4AA">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A2C495">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C60E4B">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BED77A">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52E98D">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922566">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3553AB">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0B046B">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B56FBF">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902129">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ECCC57">
            <w:pPr>
              <w:snapToGrid w:val="0"/>
              <w:spacing w:before="0" w:beforeAutospacing="0" w:after="0" w:afterAutospacing="0" w:line="240" w:lineRule="auto"/>
              <w:jc w:val="left"/>
            </w:pPr>
          </w:p>
        </w:tc>
      </w:tr>
      <w:tr w14:paraId="69642869">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52146D">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2A3A80">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648A43">
            <w:pPr>
              <w:snapToGrid w:val="0"/>
              <w:spacing w:before="0" w:beforeAutospacing="0" w:after="0" w:afterAutospacing="0" w:line="240" w:lineRule="auto"/>
              <w:jc w:val="left"/>
            </w:pPr>
            <w:r>
              <w:rPr>
                <w:rFonts w:ascii="宋体" w:hAnsi="宋体" w:eastAsia="宋体" w:cs="宋体"/>
                <w:b w:val="0"/>
                <w:i w:val="0"/>
                <w:color w:val="000000"/>
                <w:sz w:val="19"/>
              </w:rPr>
              <w:t>社会公众满意度指标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7A759B">
            <w:pPr>
              <w:snapToGrid w:val="0"/>
              <w:spacing w:before="0" w:beforeAutospacing="0" w:after="0" w:afterAutospacing="0" w:line="240" w:lineRule="auto"/>
              <w:jc w:val="left"/>
            </w:pPr>
            <w:r>
              <w:rPr>
                <w:rFonts w:ascii="宋体" w:hAnsi="宋体" w:eastAsia="宋体" w:cs="宋体"/>
                <w:b w:val="0"/>
                <w:i w:val="0"/>
                <w:color w:val="000000"/>
                <w:sz w:val="19"/>
              </w:rPr>
              <w:t>受惠群众满意度</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6F7AF4">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B18E89">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55A706">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7698AB">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F5BE14">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A0BD88">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B8696C">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5BA37C">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21CC09">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CECA04">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9CD837">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14E63A">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F47541">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31E82E">
            <w:pPr>
              <w:snapToGrid w:val="0"/>
              <w:spacing w:before="0" w:beforeAutospacing="0" w:after="0" w:afterAutospacing="0" w:line="240" w:lineRule="auto"/>
              <w:jc w:val="left"/>
            </w:pPr>
          </w:p>
        </w:tc>
      </w:tr>
      <w:tr w14:paraId="67C8E307">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414E83D">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AEDED44">
            <w:pPr>
              <w:snapToGrid w:val="0"/>
              <w:spacing w:before="0" w:beforeAutospacing="0" w:after="0" w:afterAutospacing="0" w:line="240" w:lineRule="auto"/>
              <w:jc w:val="center"/>
            </w:pPr>
            <w:r>
              <w:rPr>
                <w:rFonts w:ascii="宋体" w:hAnsi="宋体" w:eastAsia="宋体" w:cs="宋体"/>
                <w:b w:val="0"/>
                <w:i w:val="0"/>
                <w:color w:val="000000"/>
                <w:sz w:val="19"/>
              </w:rPr>
              <w:t>90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E567141">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CAAFA91">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AE5BBC2">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C40772">
            <w:pPr>
              <w:snapToGrid w:val="0"/>
              <w:spacing w:before="0" w:beforeAutospacing="0" w:after="0" w:afterAutospacing="0" w:line="240" w:lineRule="auto"/>
            </w:pPr>
            <w:r>
              <w:rPr>
                <w:rFonts w:ascii="宋体" w:hAnsi="宋体" w:eastAsia="宋体" w:cs="宋体"/>
                <w:b w:val="0"/>
                <w:i w:val="0"/>
                <w:color w:val="000000"/>
                <w:sz w:val="19"/>
              </w:rPr>
              <w:t>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32C1ED8">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6C6FFE">
            <w:pPr>
              <w:snapToGrid w:val="0"/>
              <w:spacing w:before="0" w:beforeAutospacing="0" w:after="0" w:afterAutospacing="0" w:line="240" w:lineRule="auto"/>
              <w:jc w:val="center"/>
            </w:pPr>
            <w:r>
              <w:rPr>
                <w:rFonts w:ascii="宋体" w:hAnsi="宋体" w:eastAsia="宋体" w:cs="宋体"/>
                <w:b w:val="0"/>
                <w:i w:val="0"/>
                <w:color w:val="000000"/>
                <w:sz w:val="19"/>
              </w:rPr>
              <w:t>100</w:t>
            </w:r>
          </w:p>
        </w:tc>
      </w:tr>
      <w:tr w14:paraId="439634BB">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F45072B">
            <w:pPr>
              <w:snapToGrid w:val="0"/>
              <w:spacing w:before="0" w:beforeAutospacing="0" w:after="0" w:afterAutospacing="0" w:line="240" w:lineRule="auto"/>
              <w:jc w:val="center"/>
            </w:pPr>
            <w:r>
              <w:rPr>
                <w:rFonts w:ascii="宋体" w:hAnsi="宋体" w:eastAsia="宋体" w:cs="宋体"/>
                <w:b/>
                <w:i w:val="0"/>
                <w:color w:val="000000"/>
                <w:sz w:val="19"/>
              </w:rPr>
              <w:t>结果应用建议</w:t>
            </w:r>
          </w:p>
        </w:tc>
        <w:tc>
          <w:tcPr>
            <w:tcW w:w="6705"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54B2EF16">
            <w:pPr>
              <w:snapToGrid w:val="0"/>
              <w:spacing w:before="0" w:beforeAutospacing="0" w:after="0" w:afterAutospacing="0" w:line="240" w:lineRule="auto"/>
              <w:jc w:val="center"/>
            </w:pPr>
            <w:r>
              <w:rPr>
                <w:rFonts w:ascii="宋体" w:hAnsi="宋体" w:eastAsia="宋体" w:cs="宋体"/>
                <w:b/>
                <w:i w:val="0"/>
                <w:color w:val="000000"/>
                <w:sz w:val="19"/>
              </w:rPr>
              <w:t>结果应用建议选项</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75AD376">
            <w:pPr>
              <w:snapToGrid w:val="0"/>
              <w:spacing w:before="0" w:beforeAutospacing="0" w:after="0" w:afterAutospacing="0" w:line="240" w:lineRule="auto"/>
              <w:jc w:val="center"/>
            </w:pPr>
            <w:r>
              <w:rPr>
                <w:rFonts w:ascii="宋体" w:hAnsi="宋体" w:eastAsia="宋体" w:cs="宋体"/>
                <w:b/>
                <w:i w:val="0"/>
                <w:color w:val="000000"/>
                <w:sz w:val="19"/>
              </w:rPr>
              <w:t>具体建议内容</w:t>
            </w:r>
          </w:p>
        </w:tc>
      </w:tr>
      <w:tr w14:paraId="6E389522">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B2AD71">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046DBA6">
            <w:pPr>
              <w:snapToGrid w:val="0"/>
              <w:spacing w:before="0" w:beforeAutospacing="0" w:after="0" w:afterAutospacing="0" w:line="240" w:lineRule="auto"/>
              <w:jc w:val="left"/>
            </w:pPr>
            <w:r>
              <w:rPr>
                <w:rFonts w:ascii="宋体" w:hAnsi="宋体" w:eastAsia="宋体" w:cs="宋体"/>
                <w:b/>
                <w:i w:val="0"/>
                <w:color w:val="000000"/>
                <w:sz w:val="19"/>
              </w:rPr>
              <w:t>改进预算项目管理（改进措施和方式）</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CA259F">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A30C1B2">
            <w:pPr>
              <w:snapToGrid w:val="0"/>
              <w:spacing w:before="0" w:beforeAutospacing="0" w:after="0" w:afterAutospacing="0" w:line="240" w:lineRule="auto"/>
              <w:jc w:val="left"/>
            </w:pPr>
          </w:p>
        </w:tc>
      </w:tr>
      <w:tr w14:paraId="251DD4E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FCC07E">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D2C62EB">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B824C2">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681C8A6">
            <w:pPr>
              <w:snapToGrid w:val="0"/>
              <w:spacing w:before="0" w:beforeAutospacing="0" w:after="0" w:afterAutospacing="0" w:line="240" w:lineRule="auto"/>
              <w:jc w:val="left"/>
            </w:pPr>
          </w:p>
        </w:tc>
      </w:tr>
      <w:tr w14:paraId="3E8C818B">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E37091">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FFF54EE">
            <w:pPr>
              <w:snapToGrid w:val="0"/>
              <w:spacing w:before="0" w:beforeAutospacing="0" w:after="0" w:afterAutospacing="0" w:line="240" w:lineRule="auto"/>
              <w:jc w:val="left"/>
            </w:pPr>
            <w:r>
              <w:rPr>
                <w:rFonts w:ascii="宋体" w:hAnsi="宋体" w:eastAsia="宋体" w:cs="宋体"/>
                <w:b/>
                <w:i w:val="0"/>
                <w:color w:val="000000"/>
                <w:sz w:val="19"/>
              </w:rPr>
              <w:t>完善制度设计，建议进行政策调整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9A6779">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849D0DC">
            <w:pPr>
              <w:snapToGrid w:val="0"/>
              <w:spacing w:before="0" w:beforeAutospacing="0" w:after="0" w:afterAutospacing="0" w:line="240" w:lineRule="auto"/>
              <w:jc w:val="left"/>
            </w:pPr>
          </w:p>
        </w:tc>
      </w:tr>
      <w:tr w14:paraId="3D79AD2B">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574980">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2FB0B80">
            <w:pPr>
              <w:snapToGrid w:val="0"/>
              <w:spacing w:before="0" w:beforeAutospacing="0" w:after="0" w:afterAutospacing="0" w:line="240" w:lineRule="auto"/>
              <w:jc w:val="left"/>
            </w:pPr>
            <w:r>
              <w:rPr>
                <w:rFonts w:ascii="宋体" w:hAnsi="宋体" w:eastAsia="宋体" w:cs="宋体"/>
                <w:b/>
                <w:i w:val="0"/>
                <w:color w:val="000000"/>
                <w:sz w:val="19"/>
              </w:rPr>
              <w:t>政策到期，建议重新发布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893DFF">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2481274">
            <w:pPr>
              <w:snapToGrid w:val="0"/>
              <w:spacing w:before="0" w:beforeAutospacing="0" w:after="0" w:afterAutospacing="0" w:line="240" w:lineRule="auto"/>
              <w:jc w:val="left"/>
            </w:pPr>
          </w:p>
        </w:tc>
      </w:tr>
      <w:tr w14:paraId="271E907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43BB4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59594D7">
            <w:pPr>
              <w:snapToGrid w:val="0"/>
              <w:spacing w:before="0" w:beforeAutospacing="0" w:after="0" w:afterAutospacing="0" w:line="240" w:lineRule="auto"/>
              <w:jc w:val="left"/>
            </w:pPr>
            <w:r>
              <w:rPr>
                <w:rFonts w:ascii="宋体" w:hAnsi="宋体" w:eastAsia="宋体" w:cs="宋体"/>
                <w:b/>
                <w:i w:val="0"/>
                <w:color w:val="000000"/>
                <w:sz w:val="19"/>
              </w:rPr>
              <w:t>建议调整公共服务标准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C1E40A">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AC5C943">
            <w:pPr>
              <w:snapToGrid w:val="0"/>
              <w:spacing w:before="0" w:beforeAutospacing="0" w:after="0" w:afterAutospacing="0" w:line="240" w:lineRule="auto"/>
              <w:jc w:val="left"/>
            </w:pPr>
          </w:p>
        </w:tc>
      </w:tr>
      <w:tr w14:paraId="66A90033">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0B239D">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D3EFAA7">
            <w:pPr>
              <w:snapToGrid w:val="0"/>
              <w:spacing w:before="0" w:beforeAutospacing="0" w:after="0" w:afterAutospacing="0" w:line="240" w:lineRule="auto"/>
              <w:jc w:val="left"/>
            </w:pPr>
            <w:r>
              <w:rPr>
                <w:rFonts w:ascii="宋体" w:hAnsi="宋体" w:eastAsia="宋体" w:cs="宋体"/>
                <w:b/>
                <w:i w:val="0"/>
                <w:color w:val="000000"/>
                <w:sz w:val="19"/>
              </w:rPr>
              <w:t>不再继续安排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003734">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52A5956">
            <w:pPr>
              <w:snapToGrid w:val="0"/>
              <w:spacing w:before="0" w:beforeAutospacing="0" w:after="0" w:afterAutospacing="0" w:line="240" w:lineRule="auto"/>
              <w:jc w:val="left"/>
            </w:pPr>
          </w:p>
        </w:tc>
      </w:tr>
      <w:tr w14:paraId="3B22E735">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7E719C">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53B9F5D">
            <w:pPr>
              <w:snapToGrid w:val="0"/>
              <w:spacing w:before="0" w:beforeAutospacing="0" w:after="0" w:afterAutospacing="0" w:line="240" w:lineRule="auto"/>
              <w:jc w:val="left"/>
            </w:pPr>
            <w:r>
              <w:rPr>
                <w:rFonts w:ascii="宋体" w:hAnsi="宋体" w:eastAsia="宋体" w:cs="宋体"/>
                <w:b/>
                <w:i w:val="0"/>
                <w:color w:val="000000"/>
                <w:sz w:val="19"/>
              </w:rPr>
              <w:t>减少或取消安排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D1D551">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5F482E6">
            <w:pPr>
              <w:snapToGrid w:val="0"/>
              <w:spacing w:before="0" w:beforeAutospacing="0" w:after="0" w:afterAutospacing="0" w:line="240" w:lineRule="auto"/>
              <w:jc w:val="left"/>
            </w:pPr>
          </w:p>
        </w:tc>
      </w:tr>
      <w:tr w14:paraId="1BC416CF">
        <w:tblPrEx>
          <w:tblCellMar>
            <w:top w:w="0" w:type="dxa"/>
            <w:left w:w="20" w:type="dxa"/>
            <w:bottom w:w="0" w:type="dxa"/>
            <w:right w:w="20" w:type="dxa"/>
          </w:tblCellMar>
        </w:tblPrEx>
        <w:trPr>
          <w:trHeight w:val="907"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97D195">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8D76BE4">
            <w:pPr>
              <w:snapToGrid w:val="0"/>
              <w:spacing w:before="0" w:beforeAutospacing="0" w:after="0" w:afterAutospacing="0" w:line="240" w:lineRule="auto"/>
              <w:jc w:val="left"/>
            </w:pPr>
            <w:r>
              <w:rPr>
                <w:rFonts w:ascii="宋体" w:hAnsi="宋体" w:eastAsia="宋体" w:cs="宋体"/>
                <w:b/>
                <w:i w:val="0"/>
                <w:color w:val="000000"/>
                <w:sz w:val="19"/>
              </w:rPr>
              <w:t>结构调整，压低效补高效</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B4E9E8">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454E614">
            <w:pPr>
              <w:snapToGrid w:val="0"/>
              <w:spacing w:before="0" w:beforeAutospacing="0" w:after="0" w:afterAutospacing="0" w:line="240" w:lineRule="auto"/>
              <w:jc w:val="left"/>
            </w:pPr>
          </w:p>
        </w:tc>
      </w:tr>
      <w:tr w14:paraId="20A82A3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BD519B">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C124412">
            <w:pPr>
              <w:snapToGrid w:val="0"/>
              <w:spacing w:before="0" w:beforeAutospacing="0" w:after="0" w:afterAutospacing="0" w:line="240" w:lineRule="auto"/>
              <w:jc w:val="left"/>
            </w:pPr>
            <w:r>
              <w:rPr>
                <w:rFonts w:ascii="宋体" w:hAnsi="宋体" w:eastAsia="宋体" w:cs="宋体"/>
                <w:b/>
                <w:i w:val="0"/>
                <w:color w:val="000000"/>
                <w:sz w:val="19"/>
              </w:rPr>
              <w:t>预算一次核定、资金分年度拨付</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1347B1">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6E41C45">
            <w:pPr>
              <w:snapToGrid w:val="0"/>
              <w:spacing w:before="0" w:beforeAutospacing="0" w:after="0" w:afterAutospacing="0" w:line="240" w:lineRule="auto"/>
              <w:jc w:val="left"/>
            </w:pPr>
          </w:p>
        </w:tc>
      </w:tr>
      <w:tr w14:paraId="2280C50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940B71">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3ABA84C">
            <w:pPr>
              <w:snapToGrid w:val="0"/>
              <w:spacing w:before="0" w:beforeAutospacing="0" w:after="0" w:afterAutospacing="0" w:line="240" w:lineRule="auto"/>
              <w:jc w:val="left"/>
            </w:pPr>
            <w:r>
              <w:rPr>
                <w:rFonts w:ascii="宋体" w:hAnsi="宋体" w:eastAsia="宋体" w:cs="宋体"/>
                <w:b/>
                <w:i w:val="0"/>
                <w:color w:val="000000"/>
                <w:sz w:val="19"/>
              </w:rPr>
              <w:t>其他建议</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6E0D3F">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1145186">
            <w:pPr>
              <w:snapToGrid w:val="0"/>
              <w:spacing w:before="0" w:beforeAutospacing="0" w:after="0" w:afterAutospacing="0" w:line="240" w:lineRule="auto"/>
              <w:jc w:val="left"/>
            </w:pPr>
            <w:r>
              <w:rPr>
                <w:rFonts w:ascii="宋体" w:hAnsi="宋体" w:eastAsia="宋体" w:cs="宋体"/>
                <w:b w:val="0"/>
                <w:i w:val="0"/>
                <w:color w:val="000000"/>
                <w:sz w:val="19"/>
              </w:rPr>
              <w:t>在今后工作中，进一步优化绩效目标设定和加强对绩效自评结果的应用，强化绩效监控，确保资金使用的效率和效益。</w:t>
            </w:r>
          </w:p>
        </w:tc>
      </w:tr>
      <w:tr w14:paraId="6114B73C">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36B2615">
            <w:pPr>
              <w:snapToGrid w:val="0"/>
              <w:spacing w:before="0" w:beforeAutospacing="0" w:after="0" w:afterAutospacing="0" w:line="240" w:lineRule="auto"/>
              <w:jc w:val="center"/>
            </w:pPr>
            <w:r>
              <w:rPr>
                <w:rFonts w:ascii="宋体" w:hAnsi="宋体" w:eastAsia="宋体" w:cs="宋体"/>
                <w:b/>
                <w:i w:val="0"/>
                <w:color w:val="000000"/>
                <w:sz w:val="19"/>
              </w:rPr>
              <w:t>主管部门审核意见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F8D4A78">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D6A161">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279489C">
            <w:pPr>
              <w:snapToGrid w:val="0"/>
              <w:spacing w:before="0" w:beforeAutospacing="0" w:after="0" w:afterAutospacing="0" w:line="240" w:lineRule="auto"/>
              <w:jc w:val="left"/>
            </w:pPr>
          </w:p>
        </w:tc>
      </w:tr>
      <w:tr w14:paraId="1D29B95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E3B6F7">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552D674">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4A327B">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5B24171">
            <w:pPr>
              <w:snapToGrid w:val="0"/>
              <w:spacing w:before="0" w:beforeAutospacing="0" w:after="0" w:afterAutospacing="0" w:line="240" w:lineRule="auto"/>
              <w:jc w:val="left"/>
            </w:pPr>
          </w:p>
        </w:tc>
      </w:tr>
      <w:tr w14:paraId="1A983AF7">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9210BC">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1BCCA48">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DCB79A">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AC2831E">
            <w:pPr>
              <w:snapToGrid w:val="0"/>
              <w:spacing w:before="0" w:beforeAutospacing="0" w:after="0" w:afterAutospacing="0" w:line="240" w:lineRule="auto"/>
              <w:jc w:val="left"/>
            </w:pPr>
          </w:p>
        </w:tc>
      </w:tr>
      <w:tr w14:paraId="7E82AA55">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39E251">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41EEBC6">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B26896">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179A30E">
            <w:pPr>
              <w:snapToGrid w:val="0"/>
              <w:spacing w:before="0" w:beforeAutospacing="0" w:after="0" w:afterAutospacing="0" w:line="240" w:lineRule="auto"/>
              <w:jc w:val="left"/>
            </w:pPr>
          </w:p>
        </w:tc>
      </w:tr>
      <w:tr w14:paraId="61194AE3">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EF75FE">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4EB5DB0">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A052E4">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65660AF">
            <w:pPr>
              <w:snapToGrid w:val="0"/>
              <w:spacing w:before="0" w:beforeAutospacing="0" w:after="0" w:afterAutospacing="0" w:line="240" w:lineRule="auto"/>
              <w:jc w:val="left"/>
            </w:pPr>
          </w:p>
        </w:tc>
      </w:tr>
      <w:tr w14:paraId="4307AE1D">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086FF3">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87A609B">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1F4062">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3362E50">
            <w:pPr>
              <w:snapToGrid w:val="0"/>
              <w:spacing w:before="0" w:beforeAutospacing="0" w:after="0" w:afterAutospacing="0" w:line="240" w:lineRule="auto"/>
              <w:jc w:val="left"/>
            </w:pPr>
          </w:p>
        </w:tc>
      </w:tr>
      <w:tr w14:paraId="468AF0B7">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EECE72">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FB4DAE4">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04D555">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0849D75">
            <w:pPr>
              <w:snapToGrid w:val="0"/>
              <w:spacing w:before="0" w:beforeAutospacing="0" w:after="0" w:afterAutospacing="0" w:line="240" w:lineRule="auto"/>
              <w:jc w:val="left"/>
            </w:pPr>
          </w:p>
        </w:tc>
      </w:tr>
      <w:tr w14:paraId="29CA9BDA">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0628E4">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333878F">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94BCAA">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68BD439">
            <w:pPr>
              <w:snapToGrid w:val="0"/>
              <w:spacing w:before="0" w:beforeAutospacing="0" w:after="0" w:afterAutospacing="0" w:line="240" w:lineRule="auto"/>
              <w:jc w:val="left"/>
            </w:pPr>
          </w:p>
        </w:tc>
      </w:tr>
      <w:tr w14:paraId="49A7F35C">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1368007">
            <w:pPr>
              <w:snapToGrid w:val="0"/>
              <w:spacing w:before="0" w:beforeAutospacing="0" w:after="0" w:afterAutospacing="0" w:line="240" w:lineRule="auto"/>
              <w:jc w:val="center"/>
            </w:pPr>
            <w:r>
              <w:rPr>
                <w:rFonts w:ascii="宋体" w:hAnsi="宋体" w:eastAsia="宋体" w:cs="宋体"/>
                <w:b/>
                <w:i w:val="0"/>
                <w:color w:val="000000"/>
                <w:sz w:val="19"/>
              </w:rPr>
              <w:t>财政部门审核意见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0BA3393">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21183F">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9B86CD3">
            <w:pPr>
              <w:snapToGrid w:val="0"/>
              <w:spacing w:before="0" w:beforeAutospacing="0" w:after="0" w:afterAutospacing="0" w:line="240" w:lineRule="auto"/>
              <w:jc w:val="left"/>
            </w:pPr>
          </w:p>
        </w:tc>
      </w:tr>
      <w:tr w14:paraId="703D0C61">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81F6B7">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65D4420">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25753D">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82BEAFD">
            <w:pPr>
              <w:snapToGrid w:val="0"/>
              <w:spacing w:before="0" w:beforeAutospacing="0" w:after="0" w:afterAutospacing="0" w:line="240" w:lineRule="auto"/>
              <w:jc w:val="left"/>
            </w:pPr>
          </w:p>
        </w:tc>
      </w:tr>
      <w:tr w14:paraId="7A4CB815">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A61136">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4420D9B">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538F3F">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A9417C6">
            <w:pPr>
              <w:snapToGrid w:val="0"/>
              <w:spacing w:before="0" w:beforeAutospacing="0" w:after="0" w:afterAutospacing="0" w:line="240" w:lineRule="auto"/>
              <w:jc w:val="left"/>
            </w:pPr>
          </w:p>
        </w:tc>
      </w:tr>
      <w:tr w14:paraId="2697A02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B292B3">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7B113F1">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995E96">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AE66B04">
            <w:pPr>
              <w:snapToGrid w:val="0"/>
              <w:spacing w:before="0" w:beforeAutospacing="0" w:after="0" w:afterAutospacing="0" w:line="240" w:lineRule="auto"/>
              <w:jc w:val="left"/>
            </w:pPr>
            <w:r>
              <w:rPr>
                <w:rFonts w:ascii="宋体" w:hAnsi="宋体" w:eastAsia="宋体" w:cs="宋体"/>
                <w:b w:val="0"/>
                <w:i w:val="0"/>
                <w:color w:val="000000"/>
                <w:sz w:val="19"/>
              </w:rPr>
              <w:t>进一步完善经费使用情况，进一步完善预算项目管理，确保机关事业单位平稳运行，正常运转</w:t>
            </w:r>
          </w:p>
        </w:tc>
      </w:tr>
      <w:tr w14:paraId="31765C7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706442">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1AFCCDF">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9EABBE">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15D0312">
            <w:pPr>
              <w:snapToGrid w:val="0"/>
              <w:spacing w:before="0" w:beforeAutospacing="0" w:after="0" w:afterAutospacing="0" w:line="240" w:lineRule="auto"/>
              <w:jc w:val="left"/>
            </w:pPr>
          </w:p>
        </w:tc>
      </w:tr>
      <w:tr w14:paraId="56ACA22F">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50FEEF">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7B425E3">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A41D79">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2B11800">
            <w:pPr>
              <w:snapToGrid w:val="0"/>
              <w:spacing w:before="0" w:beforeAutospacing="0" w:after="0" w:afterAutospacing="0" w:line="240" w:lineRule="auto"/>
              <w:jc w:val="left"/>
            </w:pPr>
          </w:p>
        </w:tc>
      </w:tr>
      <w:tr w14:paraId="2BFEA9C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1A922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9657E75">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758AE6">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15E2521">
            <w:pPr>
              <w:snapToGrid w:val="0"/>
              <w:spacing w:before="0" w:beforeAutospacing="0" w:after="0" w:afterAutospacing="0" w:line="240" w:lineRule="auto"/>
              <w:jc w:val="left"/>
            </w:pPr>
          </w:p>
        </w:tc>
      </w:tr>
      <w:tr w14:paraId="31DBAFAF">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CA2468">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0B95B90">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300127">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4519F41">
            <w:pPr>
              <w:snapToGrid w:val="0"/>
              <w:spacing w:before="0" w:beforeAutospacing="0" w:after="0" w:afterAutospacing="0" w:line="240" w:lineRule="auto"/>
              <w:jc w:val="left"/>
            </w:pPr>
          </w:p>
        </w:tc>
      </w:tr>
      <w:tr w14:paraId="127D84C8">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ECF9A92">
            <w:pPr>
              <w:snapToGrid w:val="0"/>
              <w:spacing w:before="0" w:beforeAutospacing="0" w:after="0" w:afterAutospacing="0" w:line="240" w:lineRule="auto"/>
              <w:jc w:val="center"/>
            </w:pPr>
            <w:r>
              <w:rPr>
                <w:rFonts w:ascii="宋体" w:hAnsi="宋体" w:eastAsia="宋体" w:cs="宋体"/>
                <w:b/>
                <w:i w:val="0"/>
                <w:color w:val="000000"/>
                <w:sz w:val="19"/>
              </w:rPr>
              <w:t>财政部门总体意见</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5726AD57">
            <w:pPr>
              <w:snapToGrid w:val="0"/>
              <w:spacing w:before="0" w:beforeAutospacing="0" w:after="0" w:afterAutospacing="0" w:line="240" w:lineRule="auto"/>
              <w:jc w:val="left"/>
            </w:pPr>
            <w:r>
              <w:rPr>
                <w:rFonts w:ascii="宋体" w:hAnsi="宋体" w:eastAsia="宋体" w:cs="宋体"/>
                <w:b w:val="0"/>
                <w:i w:val="0"/>
                <w:color w:val="000000"/>
                <w:sz w:val="19"/>
              </w:rPr>
              <w:t>进一步完善经费使用情况，进一步完善预算项目管理，确保机关事业单位平稳运行，正常运转</w:t>
            </w:r>
          </w:p>
        </w:tc>
      </w:tr>
    </w:tbl>
    <w:p w14:paraId="3C85F917">
      <w:pPr>
        <w:sectPr>
          <w:pgSz w:w="16839" w:h="11907" w:orient="landscape"/>
          <w:pgMar w:top="400" w:right="1000" w:bottom="400" w:left="1000" w:header="720" w:footer="720" w:gutter="0"/>
          <w:cols w:space="720" w:num="1"/>
        </w:sectPr>
      </w:pPr>
    </w:p>
    <w:tbl>
      <w:tblPr>
        <w:tblStyle w:val="7"/>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35D2EF32">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15F12F9C">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73E1A902">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3A0E8D7C">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EEEC27B">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3EB59A7F">
            <w:pPr>
              <w:snapToGrid w:val="0"/>
              <w:spacing w:before="0" w:beforeAutospacing="0" w:after="0" w:afterAutospacing="0" w:line="240" w:lineRule="auto"/>
              <w:jc w:val="center"/>
            </w:pPr>
            <w:r>
              <w:rPr>
                <w:rFonts w:ascii="宋体" w:hAnsi="宋体" w:eastAsia="宋体" w:cs="宋体"/>
                <w:b w:val="0"/>
                <w:i w:val="0"/>
                <w:color w:val="000000"/>
                <w:sz w:val="19"/>
              </w:rPr>
              <w:t>人大经费</w:t>
            </w:r>
          </w:p>
        </w:tc>
      </w:tr>
      <w:tr w14:paraId="233E7781">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CE19CA5">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5123D346">
            <w:pPr>
              <w:snapToGrid w:val="0"/>
              <w:spacing w:before="0" w:beforeAutospacing="0" w:after="0" w:afterAutospacing="0" w:line="240" w:lineRule="auto"/>
              <w:jc w:val="center"/>
            </w:pPr>
            <w:r>
              <w:rPr>
                <w:rFonts w:ascii="宋体" w:hAnsi="宋体" w:eastAsia="宋体" w:cs="宋体"/>
                <w:b w:val="0"/>
                <w:i w:val="0"/>
                <w:color w:val="000000"/>
                <w:sz w:val="19"/>
              </w:rPr>
              <w:t>辽宁省盘锦市兴隆台区创新街道办事处-</w:t>
            </w:r>
          </w:p>
        </w:tc>
      </w:tr>
      <w:tr w14:paraId="43D20688">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92FD8A3">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5F1069FB">
            <w:pPr>
              <w:snapToGrid w:val="0"/>
              <w:spacing w:before="0" w:beforeAutospacing="0" w:after="0" w:afterAutospacing="0" w:line="240" w:lineRule="auto"/>
              <w:jc w:val="center"/>
            </w:pPr>
            <w:r>
              <w:rPr>
                <w:rFonts w:ascii="宋体" w:hAnsi="宋体" w:eastAsia="宋体" w:cs="宋体"/>
                <w:b w:val="0"/>
                <w:i w:val="0"/>
                <w:color w:val="000000"/>
                <w:sz w:val="19"/>
              </w:rPr>
              <w:t>辽宁省盘锦市兴隆台区创新街道办事处-</w:t>
            </w:r>
          </w:p>
        </w:tc>
      </w:tr>
      <w:tr w14:paraId="75C91F71">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13F13F0">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70DED54">
            <w:pPr>
              <w:snapToGrid w:val="0"/>
              <w:spacing w:before="0" w:beforeAutospacing="0" w:after="0" w:afterAutospacing="0" w:line="240" w:lineRule="auto"/>
              <w:jc w:val="center"/>
            </w:pPr>
            <w:r>
              <w:rPr>
                <w:rFonts w:ascii="宋体" w:hAnsi="宋体" w:eastAsia="宋体" w:cs="宋体"/>
                <w:b w:val="0"/>
                <w:i w:val="0"/>
                <w:color w:val="000000"/>
                <w:sz w:val="19"/>
              </w:rPr>
              <w:t>0.7</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F741821">
            <w:pPr>
              <w:snapToGrid w:val="0"/>
              <w:spacing w:before="0" w:beforeAutospacing="0" w:after="0" w:afterAutospacing="0" w:line="240" w:lineRule="auto"/>
              <w:jc w:val="center"/>
            </w:pPr>
            <w:r>
              <w:rPr>
                <w:rFonts w:ascii="宋体" w:hAnsi="宋体" w:eastAsia="宋体" w:cs="宋体"/>
                <w:b/>
                <w:i w:val="0"/>
                <w:color w:val="000000"/>
                <w:sz w:val="19"/>
              </w:rPr>
              <w:t>全年执行数</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2C852F73">
            <w:pPr>
              <w:snapToGrid w:val="0"/>
              <w:spacing w:before="0" w:beforeAutospacing="0" w:after="0" w:afterAutospacing="0" w:line="240" w:lineRule="auto"/>
              <w:jc w:val="center"/>
            </w:pPr>
            <w:r>
              <w:rPr>
                <w:rFonts w:ascii="宋体" w:hAnsi="宋体" w:eastAsia="宋体" w:cs="宋体"/>
                <w:b w:val="0"/>
                <w:i w:val="0"/>
                <w:color w:val="000000"/>
                <w:sz w:val="19"/>
              </w:rPr>
              <w:t>0.7</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2F7B08E">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486A00">
            <w:pPr>
              <w:snapToGrid w:val="0"/>
              <w:spacing w:before="0" w:beforeAutospacing="0" w:after="0" w:afterAutospacing="0" w:line="240" w:lineRule="auto"/>
              <w:jc w:val="center"/>
            </w:pPr>
            <w:r>
              <w:rPr>
                <w:rFonts w:ascii="宋体" w:hAnsi="宋体" w:eastAsia="宋体" w:cs="宋体"/>
                <w:b w:val="0"/>
                <w:i w:val="0"/>
                <w:color w:val="000000"/>
                <w:sz w:val="19"/>
              </w:rPr>
              <w:t>100%</w:t>
            </w:r>
          </w:p>
        </w:tc>
      </w:tr>
      <w:tr w14:paraId="498155F8">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D7698ED">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0A7E738E">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7B26874B">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79993BC9">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230C74">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3BB4BA67">
            <w:pPr>
              <w:snapToGrid w:val="0"/>
              <w:spacing w:before="0" w:beforeAutospacing="0" w:after="0" w:afterAutospacing="0" w:line="240" w:lineRule="auto"/>
              <w:jc w:val="left"/>
            </w:pPr>
            <w:r>
              <w:rPr>
                <w:rFonts w:ascii="宋体" w:hAnsi="宋体" w:eastAsia="宋体" w:cs="宋体"/>
                <w:b w:val="0"/>
                <w:i w:val="0"/>
                <w:color w:val="000000"/>
                <w:sz w:val="19"/>
              </w:rPr>
              <w:t>确保单位正常运转</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7655A481">
            <w:pPr>
              <w:snapToGrid w:val="0"/>
              <w:spacing w:before="0" w:beforeAutospacing="0" w:after="0" w:afterAutospacing="0" w:line="240" w:lineRule="auto"/>
              <w:jc w:val="left"/>
            </w:pPr>
            <w:r>
              <w:rPr>
                <w:rFonts w:ascii="宋体" w:hAnsi="宋体" w:eastAsia="宋体" w:cs="宋体"/>
                <w:b w:val="0"/>
                <w:i w:val="0"/>
                <w:color w:val="000000"/>
                <w:sz w:val="19"/>
              </w:rPr>
              <w:t>确保单位正常运转</w:t>
            </w:r>
          </w:p>
        </w:tc>
      </w:tr>
      <w:tr w14:paraId="7973697F">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C86028D">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FFCD7C0">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51A25C4">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30C8882">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2AC780E">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0555494">
            <w:pPr>
              <w:snapToGrid w:val="0"/>
              <w:spacing w:before="0" w:beforeAutospacing="0" w:after="0" w:afterAutospacing="0" w:line="240" w:lineRule="auto"/>
              <w:jc w:val="center"/>
            </w:pPr>
            <w:r>
              <w:rPr>
                <w:rFonts w:ascii="宋体" w:hAnsi="宋体" w:eastAsia="宋体" w:cs="宋体"/>
                <w:b/>
                <w:i w:val="0"/>
                <w:color w:val="000000"/>
                <w:sz w:val="19"/>
              </w:rPr>
              <w:t>全年</w:t>
            </w:r>
          </w:p>
          <w:p w14:paraId="6E61EAD6">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FD0C1A8">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A2E5F05">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4F0ED85">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21B2905E">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AB6F9D1">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21BD5A35">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6F03D9">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C40F66">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659EED">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668C87">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6AE25F">
            <w:pPr>
              <w:snapToGrid w:val="0"/>
              <w:spacing w:before="0" w:beforeAutospacing="0" w:after="0" w:afterAutospacing="0" w:line="240" w:lineRule="auto"/>
              <w:jc w:val="center"/>
            </w:pPr>
            <w:r>
              <w:rPr>
                <w:rFonts w:ascii="宋体" w:hAnsi="宋体" w:eastAsia="宋体" w:cs="宋体"/>
                <w:b/>
                <w:i w:val="0"/>
                <w:color w:val="000000"/>
                <w:sz w:val="19"/>
              </w:rPr>
              <w:t>运算</w:t>
            </w:r>
          </w:p>
          <w:p w14:paraId="6664D2C2">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0950B8">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949CAD">
            <w:pPr>
              <w:snapToGrid w:val="0"/>
              <w:spacing w:before="0" w:beforeAutospacing="0" w:after="0" w:afterAutospacing="0" w:line="240" w:lineRule="auto"/>
              <w:jc w:val="center"/>
            </w:pPr>
            <w:r>
              <w:rPr>
                <w:rFonts w:ascii="宋体" w:hAnsi="宋体" w:eastAsia="宋体" w:cs="宋体"/>
                <w:b/>
                <w:i w:val="0"/>
                <w:color w:val="000000"/>
                <w:sz w:val="19"/>
              </w:rPr>
              <w:t>度量</w:t>
            </w:r>
          </w:p>
          <w:p w14:paraId="2F654175">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0EBA93">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6651C4">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8653D6">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9AAC9A">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700A77">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C287DE">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4F0372">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1AE2F0">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4757C7">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CDA3F7">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A324F7F">
            <w:pPr>
              <w:snapToGrid w:val="0"/>
              <w:spacing w:before="0" w:beforeAutospacing="0" w:after="0" w:afterAutospacing="0" w:line="240" w:lineRule="auto"/>
              <w:jc w:val="center"/>
            </w:pPr>
          </w:p>
        </w:tc>
      </w:tr>
      <w:tr w14:paraId="421E249B">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388E8D">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CE1C9B3">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5FEAF05">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53C7F5">
            <w:pPr>
              <w:snapToGrid w:val="0"/>
              <w:spacing w:before="0" w:beforeAutospacing="0" w:after="0" w:afterAutospacing="0" w:line="240" w:lineRule="auto"/>
              <w:jc w:val="left"/>
            </w:pPr>
            <w:r>
              <w:rPr>
                <w:rFonts w:ascii="宋体" w:hAnsi="宋体" w:eastAsia="宋体" w:cs="宋体"/>
                <w:b w:val="0"/>
                <w:i w:val="0"/>
                <w:color w:val="000000"/>
                <w:sz w:val="19"/>
              </w:rPr>
              <w:t>足额保障率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BCA5C5">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9C689C">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55185F">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445488">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2AF950">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5951E6">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3D5AFC">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3816B1">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9A21F3">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A724BF">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76ADB6">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DF6F1F">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A3668B">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7CB4C2">
            <w:pPr>
              <w:snapToGrid w:val="0"/>
              <w:spacing w:before="0" w:beforeAutospacing="0" w:after="0" w:afterAutospacing="0" w:line="240" w:lineRule="auto"/>
              <w:jc w:val="left"/>
            </w:pPr>
          </w:p>
        </w:tc>
      </w:tr>
      <w:tr w14:paraId="0905EE34">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FCA980">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4719B6">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3FB72B">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4F8390">
            <w:pPr>
              <w:snapToGrid w:val="0"/>
              <w:spacing w:before="0" w:beforeAutospacing="0" w:after="0" w:afterAutospacing="0" w:line="240" w:lineRule="auto"/>
              <w:jc w:val="left"/>
            </w:pPr>
            <w:r>
              <w:rPr>
                <w:rFonts w:ascii="宋体" w:hAnsi="宋体" w:eastAsia="宋体" w:cs="宋体"/>
                <w:b w:val="0"/>
                <w:i w:val="0"/>
                <w:color w:val="000000"/>
                <w:sz w:val="19"/>
              </w:rPr>
              <w:t>足额发放率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BF0CB0">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AD3DEA">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B9EE0C">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1B1382">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4D9A01">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27816F">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A4F7E8">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A5D124">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A1968E">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23DB62">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6058DC">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69F2B8">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DEC72C">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A140CF">
            <w:pPr>
              <w:snapToGrid w:val="0"/>
              <w:spacing w:before="0" w:beforeAutospacing="0" w:after="0" w:afterAutospacing="0" w:line="240" w:lineRule="auto"/>
              <w:jc w:val="left"/>
            </w:pPr>
          </w:p>
        </w:tc>
      </w:tr>
      <w:tr w14:paraId="63C7CE42">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EBEF3D">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4D3FD7">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18632D9">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1A6B34">
            <w:pPr>
              <w:snapToGrid w:val="0"/>
              <w:spacing w:before="0" w:beforeAutospacing="0" w:after="0" w:afterAutospacing="0" w:line="240" w:lineRule="auto"/>
              <w:jc w:val="left"/>
            </w:pPr>
            <w:r>
              <w:rPr>
                <w:rFonts w:ascii="宋体" w:hAnsi="宋体" w:eastAsia="宋体" w:cs="宋体"/>
                <w:b w:val="0"/>
                <w:i w:val="0"/>
                <w:color w:val="000000"/>
                <w:sz w:val="19"/>
              </w:rPr>
              <w:t>发放到位率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FA1530">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9CA85E">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4363A6">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378A67">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FE8E94">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E33958">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AAD9B7">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496F46">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6A83CD">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4243C9">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F55F56">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FE4C39">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E090CB">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FFFFB6">
            <w:pPr>
              <w:snapToGrid w:val="0"/>
              <w:spacing w:before="0" w:beforeAutospacing="0" w:after="0" w:afterAutospacing="0" w:line="240" w:lineRule="auto"/>
              <w:jc w:val="left"/>
            </w:pPr>
          </w:p>
        </w:tc>
      </w:tr>
      <w:tr w14:paraId="658AA90D">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5217A4">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376867">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B382FC">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6EDEBE">
            <w:pPr>
              <w:snapToGrid w:val="0"/>
              <w:spacing w:before="0" w:beforeAutospacing="0" w:after="0" w:afterAutospacing="0" w:line="240" w:lineRule="auto"/>
              <w:jc w:val="left"/>
            </w:pPr>
            <w:r>
              <w:rPr>
                <w:rFonts w:ascii="宋体" w:hAnsi="宋体" w:eastAsia="宋体" w:cs="宋体"/>
                <w:b w:val="0"/>
                <w:i w:val="0"/>
                <w:color w:val="000000"/>
                <w:sz w:val="19"/>
              </w:rPr>
              <w:t>正常运转率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E6B34C">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56AA53">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C89805">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B2542F">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849DB4">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5EA424">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1EA7C6">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EFEC3E">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2B7F23">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E4E2AF">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E50619">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704761">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3AABF9">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CAE815">
            <w:pPr>
              <w:snapToGrid w:val="0"/>
              <w:spacing w:before="0" w:beforeAutospacing="0" w:after="0" w:afterAutospacing="0" w:line="240" w:lineRule="auto"/>
              <w:jc w:val="left"/>
            </w:pPr>
          </w:p>
        </w:tc>
      </w:tr>
      <w:tr w14:paraId="642CC242">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7E47D2">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6427AB7">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690CBC">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1E32E7">
            <w:pPr>
              <w:snapToGrid w:val="0"/>
              <w:spacing w:before="0" w:beforeAutospacing="0" w:after="0" w:afterAutospacing="0" w:line="240" w:lineRule="auto"/>
              <w:jc w:val="left"/>
            </w:pPr>
            <w:r>
              <w:rPr>
                <w:rFonts w:ascii="宋体" w:hAnsi="宋体" w:eastAsia="宋体" w:cs="宋体"/>
                <w:b w:val="0"/>
                <w:i w:val="0"/>
                <w:color w:val="000000"/>
                <w:sz w:val="19"/>
              </w:rPr>
              <w:t>确保机关事业单位平稳运行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FAADC2">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3AD770">
            <w:pPr>
              <w:snapToGrid w:val="0"/>
              <w:spacing w:before="0" w:beforeAutospacing="0" w:after="0" w:afterAutospacing="0" w:line="240" w:lineRule="auto"/>
              <w:jc w:val="left"/>
            </w:pPr>
            <w:r>
              <w:rPr>
                <w:rFonts w:ascii="宋体" w:hAnsi="宋体" w:eastAsia="宋体" w:cs="宋体"/>
                <w:b w:val="0"/>
                <w:i w:val="0"/>
                <w:color w:val="000000"/>
                <w:sz w:val="19"/>
              </w:rPr>
              <w:t>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6174F6">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6A4D3A">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D929E6">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8A2B06">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33A536">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F647B9">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01F3A2">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18FD71">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E9BCA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A7019B">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B67C13">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862382">
            <w:pPr>
              <w:snapToGrid w:val="0"/>
              <w:spacing w:before="0" w:beforeAutospacing="0" w:after="0" w:afterAutospacing="0" w:line="240" w:lineRule="auto"/>
              <w:jc w:val="left"/>
            </w:pPr>
          </w:p>
        </w:tc>
      </w:tr>
      <w:tr w14:paraId="4845E016">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B269F7">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4354AD">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13EB7A">
            <w:pPr>
              <w:snapToGrid w:val="0"/>
              <w:spacing w:before="0" w:beforeAutospacing="0" w:after="0" w:afterAutospacing="0" w:line="240" w:lineRule="auto"/>
              <w:jc w:val="left"/>
            </w:pPr>
            <w:r>
              <w:rPr>
                <w:rFonts w:ascii="宋体" w:hAnsi="宋体" w:eastAsia="宋体" w:cs="宋体"/>
                <w:b w:val="0"/>
                <w:i w:val="0"/>
                <w:color w:val="000000"/>
                <w:sz w:val="19"/>
              </w:rPr>
              <w:t>可持续影响指标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343D99">
            <w:pPr>
              <w:snapToGrid w:val="0"/>
              <w:spacing w:before="0" w:beforeAutospacing="0" w:after="0" w:afterAutospacing="0" w:line="240" w:lineRule="auto"/>
              <w:jc w:val="left"/>
            </w:pPr>
            <w:r>
              <w:rPr>
                <w:rFonts w:ascii="宋体" w:hAnsi="宋体" w:eastAsia="宋体" w:cs="宋体"/>
                <w:b w:val="0"/>
                <w:i w:val="0"/>
                <w:color w:val="000000"/>
                <w:sz w:val="19"/>
              </w:rPr>
              <w:t>保障水平</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531342">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5A1BAF">
            <w:pPr>
              <w:snapToGrid w:val="0"/>
              <w:spacing w:before="0" w:beforeAutospacing="0" w:after="0" w:afterAutospacing="0" w:line="240" w:lineRule="auto"/>
              <w:jc w:val="left"/>
            </w:pPr>
            <w:r>
              <w:rPr>
                <w:rFonts w:ascii="宋体" w:hAnsi="宋体" w:eastAsia="宋体" w:cs="宋体"/>
                <w:b w:val="0"/>
                <w:i w:val="0"/>
                <w:color w:val="000000"/>
                <w:sz w:val="19"/>
              </w:rPr>
              <w:t>足额保障</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92D869">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CC9FF0">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FBFE76">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9A4EBF">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AD3075">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1C9C14">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97CD1A">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A7B452">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4812AF">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20C878">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F96A6C">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3BABAD">
            <w:pPr>
              <w:snapToGrid w:val="0"/>
              <w:spacing w:before="0" w:beforeAutospacing="0" w:after="0" w:afterAutospacing="0" w:line="240" w:lineRule="auto"/>
              <w:jc w:val="left"/>
            </w:pPr>
          </w:p>
        </w:tc>
      </w:tr>
      <w:tr w14:paraId="5C359F67">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5FD039">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65A6012">
            <w:pPr>
              <w:snapToGrid w:val="0"/>
              <w:spacing w:before="0" w:beforeAutospacing="0" w:after="0" w:afterAutospacing="0" w:line="240" w:lineRule="auto"/>
              <w:jc w:val="left"/>
            </w:pPr>
            <w:r>
              <w:rPr>
                <w:rFonts w:ascii="宋体" w:hAnsi="宋体" w:eastAsia="宋体" w:cs="宋体"/>
                <w:b w:val="0"/>
                <w:i w:val="0"/>
                <w:color w:val="000000"/>
                <w:sz w:val="19"/>
              </w:rPr>
              <w:t>满意度指标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64F629">
            <w:pPr>
              <w:snapToGrid w:val="0"/>
              <w:spacing w:before="0" w:beforeAutospacing="0" w:after="0" w:afterAutospacing="0" w:line="240" w:lineRule="auto"/>
              <w:jc w:val="left"/>
            </w:pPr>
            <w:r>
              <w:rPr>
                <w:rFonts w:ascii="宋体" w:hAnsi="宋体" w:eastAsia="宋体" w:cs="宋体"/>
                <w:b w:val="0"/>
                <w:i w:val="0"/>
                <w:color w:val="000000"/>
                <w:sz w:val="19"/>
              </w:rPr>
              <w:t>服务对象满意度指标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148150">
            <w:pPr>
              <w:snapToGrid w:val="0"/>
              <w:spacing w:before="0" w:beforeAutospacing="0" w:after="0" w:afterAutospacing="0" w:line="240" w:lineRule="auto"/>
              <w:jc w:val="left"/>
            </w:pPr>
            <w:r>
              <w:rPr>
                <w:rFonts w:ascii="宋体" w:hAnsi="宋体" w:eastAsia="宋体" w:cs="宋体"/>
                <w:b w:val="0"/>
                <w:i w:val="0"/>
                <w:color w:val="000000"/>
                <w:sz w:val="19"/>
              </w:rPr>
              <w:t>机关事业单位干部群众满意度</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4910D3">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FBDA26">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894CAB">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3CE8BA">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BF3256">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4B11CF">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5162A6">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88B1E1">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40FAB3">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5852F2">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FB8B23">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1878CD">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BD2A1F">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95FCFF">
            <w:pPr>
              <w:snapToGrid w:val="0"/>
              <w:spacing w:before="0" w:beforeAutospacing="0" w:after="0" w:afterAutospacing="0" w:line="240" w:lineRule="auto"/>
              <w:jc w:val="left"/>
            </w:pPr>
          </w:p>
        </w:tc>
      </w:tr>
      <w:tr w14:paraId="7804A3A3">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6C5048">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8F0427">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0ECBF7">
            <w:pPr>
              <w:snapToGrid w:val="0"/>
              <w:spacing w:before="0" w:beforeAutospacing="0" w:after="0" w:afterAutospacing="0" w:line="240" w:lineRule="auto"/>
              <w:jc w:val="left"/>
            </w:pPr>
            <w:r>
              <w:rPr>
                <w:rFonts w:ascii="宋体" w:hAnsi="宋体" w:eastAsia="宋体" w:cs="宋体"/>
                <w:b w:val="0"/>
                <w:i w:val="0"/>
                <w:color w:val="000000"/>
                <w:sz w:val="19"/>
              </w:rPr>
              <w:t>社会公众满意度指标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E97930">
            <w:pPr>
              <w:snapToGrid w:val="0"/>
              <w:spacing w:before="0" w:beforeAutospacing="0" w:after="0" w:afterAutospacing="0" w:line="240" w:lineRule="auto"/>
              <w:jc w:val="left"/>
            </w:pPr>
            <w:r>
              <w:rPr>
                <w:rFonts w:ascii="宋体" w:hAnsi="宋体" w:eastAsia="宋体" w:cs="宋体"/>
                <w:b w:val="0"/>
                <w:i w:val="0"/>
                <w:color w:val="000000"/>
                <w:sz w:val="19"/>
              </w:rPr>
              <w:t>受惠群众满意度</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1D237D">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F8F6CD">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44B66B">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50B0C2">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9798B1">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72C272">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E45F0D">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C7C04A">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DF87CA">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EB5F7C">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210CA6">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345032">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2B32C1">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E40416">
            <w:pPr>
              <w:snapToGrid w:val="0"/>
              <w:spacing w:before="0" w:beforeAutospacing="0" w:after="0" w:afterAutospacing="0" w:line="240" w:lineRule="auto"/>
              <w:jc w:val="left"/>
            </w:pPr>
          </w:p>
        </w:tc>
      </w:tr>
      <w:tr w14:paraId="26A50E0A">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8D2752A">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4DEB35B">
            <w:pPr>
              <w:snapToGrid w:val="0"/>
              <w:spacing w:before="0" w:beforeAutospacing="0" w:after="0" w:afterAutospacing="0" w:line="240" w:lineRule="auto"/>
              <w:jc w:val="center"/>
            </w:pPr>
            <w:r>
              <w:rPr>
                <w:rFonts w:ascii="宋体" w:hAnsi="宋体" w:eastAsia="宋体" w:cs="宋体"/>
                <w:b w:val="0"/>
                <w:i w:val="0"/>
                <w:color w:val="000000"/>
                <w:sz w:val="19"/>
              </w:rPr>
              <w:t>90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DC9800E">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E6951C4">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CECF471">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A83A6D">
            <w:pPr>
              <w:snapToGrid w:val="0"/>
              <w:spacing w:before="0" w:beforeAutospacing="0" w:after="0" w:afterAutospacing="0" w:line="240" w:lineRule="auto"/>
            </w:pPr>
            <w:r>
              <w:rPr>
                <w:rFonts w:ascii="宋体" w:hAnsi="宋体" w:eastAsia="宋体" w:cs="宋体"/>
                <w:b w:val="0"/>
                <w:i w:val="0"/>
                <w:color w:val="000000"/>
                <w:sz w:val="19"/>
              </w:rPr>
              <w:t>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8FEBBF8">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4B668A">
            <w:pPr>
              <w:snapToGrid w:val="0"/>
              <w:spacing w:before="0" w:beforeAutospacing="0" w:after="0" w:afterAutospacing="0" w:line="240" w:lineRule="auto"/>
              <w:jc w:val="center"/>
            </w:pPr>
            <w:r>
              <w:rPr>
                <w:rFonts w:ascii="宋体" w:hAnsi="宋体" w:eastAsia="宋体" w:cs="宋体"/>
                <w:b w:val="0"/>
                <w:i w:val="0"/>
                <w:color w:val="000000"/>
                <w:sz w:val="19"/>
              </w:rPr>
              <w:t>100</w:t>
            </w:r>
          </w:p>
        </w:tc>
      </w:tr>
      <w:tr w14:paraId="654DC8D8">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21BB6FB">
            <w:pPr>
              <w:snapToGrid w:val="0"/>
              <w:spacing w:before="0" w:beforeAutospacing="0" w:after="0" w:afterAutospacing="0" w:line="240" w:lineRule="auto"/>
              <w:jc w:val="center"/>
            </w:pPr>
            <w:r>
              <w:rPr>
                <w:rFonts w:ascii="宋体" w:hAnsi="宋体" w:eastAsia="宋体" w:cs="宋体"/>
                <w:b/>
                <w:i w:val="0"/>
                <w:color w:val="000000"/>
                <w:sz w:val="19"/>
              </w:rPr>
              <w:t>结果应用建议</w:t>
            </w:r>
          </w:p>
        </w:tc>
        <w:tc>
          <w:tcPr>
            <w:tcW w:w="6705"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0FDB889C">
            <w:pPr>
              <w:snapToGrid w:val="0"/>
              <w:spacing w:before="0" w:beforeAutospacing="0" w:after="0" w:afterAutospacing="0" w:line="240" w:lineRule="auto"/>
              <w:jc w:val="center"/>
            </w:pPr>
            <w:r>
              <w:rPr>
                <w:rFonts w:ascii="宋体" w:hAnsi="宋体" w:eastAsia="宋体" w:cs="宋体"/>
                <w:b/>
                <w:i w:val="0"/>
                <w:color w:val="000000"/>
                <w:sz w:val="19"/>
              </w:rPr>
              <w:t>结果应用建议选项</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BB2CCD4">
            <w:pPr>
              <w:snapToGrid w:val="0"/>
              <w:spacing w:before="0" w:beforeAutospacing="0" w:after="0" w:afterAutospacing="0" w:line="240" w:lineRule="auto"/>
              <w:jc w:val="center"/>
            </w:pPr>
            <w:r>
              <w:rPr>
                <w:rFonts w:ascii="宋体" w:hAnsi="宋体" w:eastAsia="宋体" w:cs="宋体"/>
                <w:b/>
                <w:i w:val="0"/>
                <w:color w:val="000000"/>
                <w:sz w:val="19"/>
              </w:rPr>
              <w:t>具体建议内容</w:t>
            </w:r>
          </w:p>
        </w:tc>
      </w:tr>
      <w:tr w14:paraId="6C470535">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44AA85">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CEFBAA5">
            <w:pPr>
              <w:snapToGrid w:val="0"/>
              <w:spacing w:before="0" w:beforeAutospacing="0" w:after="0" w:afterAutospacing="0" w:line="240" w:lineRule="auto"/>
              <w:jc w:val="left"/>
            </w:pPr>
            <w:r>
              <w:rPr>
                <w:rFonts w:ascii="宋体" w:hAnsi="宋体" w:eastAsia="宋体" w:cs="宋体"/>
                <w:b/>
                <w:i w:val="0"/>
                <w:color w:val="000000"/>
                <w:sz w:val="19"/>
              </w:rPr>
              <w:t>改进预算项目管理（改进措施和方式）</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815A55">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7461AE3">
            <w:pPr>
              <w:snapToGrid w:val="0"/>
              <w:spacing w:before="0" w:beforeAutospacing="0" w:after="0" w:afterAutospacing="0" w:line="240" w:lineRule="auto"/>
              <w:jc w:val="left"/>
            </w:pPr>
          </w:p>
        </w:tc>
      </w:tr>
      <w:tr w14:paraId="4F3B6712">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2C2293">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DDCA9E0">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92155E">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6795756">
            <w:pPr>
              <w:snapToGrid w:val="0"/>
              <w:spacing w:before="0" w:beforeAutospacing="0" w:after="0" w:afterAutospacing="0" w:line="240" w:lineRule="auto"/>
              <w:jc w:val="left"/>
            </w:pPr>
          </w:p>
        </w:tc>
      </w:tr>
      <w:tr w14:paraId="6BA757E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49B3F8">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081321C">
            <w:pPr>
              <w:snapToGrid w:val="0"/>
              <w:spacing w:before="0" w:beforeAutospacing="0" w:after="0" w:afterAutospacing="0" w:line="240" w:lineRule="auto"/>
              <w:jc w:val="left"/>
            </w:pPr>
            <w:r>
              <w:rPr>
                <w:rFonts w:ascii="宋体" w:hAnsi="宋体" w:eastAsia="宋体" w:cs="宋体"/>
                <w:b/>
                <w:i w:val="0"/>
                <w:color w:val="000000"/>
                <w:sz w:val="19"/>
              </w:rPr>
              <w:t>完善制度设计，建议进行政策调整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3119C1">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9D0F037">
            <w:pPr>
              <w:snapToGrid w:val="0"/>
              <w:spacing w:before="0" w:beforeAutospacing="0" w:after="0" w:afterAutospacing="0" w:line="240" w:lineRule="auto"/>
              <w:jc w:val="left"/>
            </w:pPr>
          </w:p>
        </w:tc>
      </w:tr>
      <w:tr w14:paraId="05037D1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4ED29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1E3EBA8">
            <w:pPr>
              <w:snapToGrid w:val="0"/>
              <w:spacing w:before="0" w:beforeAutospacing="0" w:after="0" w:afterAutospacing="0" w:line="240" w:lineRule="auto"/>
              <w:jc w:val="left"/>
            </w:pPr>
            <w:r>
              <w:rPr>
                <w:rFonts w:ascii="宋体" w:hAnsi="宋体" w:eastAsia="宋体" w:cs="宋体"/>
                <w:b/>
                <w:i w:val="0"/>
                <w:color w:val="000000"/>
                <w:sz w:val="19"/>
              </w:rPr>
              <w:t>政策到期，建议重新发布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CF843B">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6BDCA22">
            <w:pPr>
              <w:snapToGrid w:val="0"/>
              <w:spacing w:before="0" w:beforeAutospacing="0" w:after="0" w:afterAutospacing="0" w:line="240" w:lineRule="auto"/>
              <w:jc w:val="left"/>
            </w:pPr>
          </w:p>
        </w:tc>
      </w:tr>
      <w:tr w14:paraId="1BB7B245">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A4ED5C">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ED7241E">
            <w:pPr>
              <w:snapToGrid w:val="0"/>
              <w:spacing w:before="0" w:beforeAutospacing="0" w:after="0" w:afterAutospacing="0" w:line="240" w:lineRule="auto"/>
              <w:jc w:val="left"/>
            </w:pPr>
            <w:r>
              <w:rPr>
                <w:rFonts w:ascii="宋体" w:hAnsi="宋体" w:eastAsia="宋体" w:cs="宋体"/>
                <w:b/>
                <w:i w:val="0"/>
                <w:color w:val="000000"/>
                <w:sz w:val="19"/>
              </w:rPr>
              <w:t>建议调整公共服务标准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A779A0">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F9B46BB">
            <w:pPr>
              <w:snapToGrid w:val="0"/>
              <w:spacing w:before="0" w:beforeAutospacing="0" w:after="0" w:afterAutospacing="0" w:line="240" w:lineRule="auto"/>
              <w:jc w:val="left"/>
            </w:pPr>
          </w:p>
        </w:tc>
      </w:tr>
      <w:tr w14:paraId="701BD2AA">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0587CE">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71A1304">
            <w:pPr>
              <w:snapToGrid w:val="0"/>
              <w:spacing w:before="0" w:beforeAutospacing="0" w:after="0" w:afterAutospacing="0" w:line="240" w:lineRule="auto"/>
              <w:jc w:val="left"/>
            </w:pPr>
            <w:r>
              <w:rPr>
                <w:rFonts w:ascii="宋体" w:hAnsi="宋体" w:eastAsia="宋体" w:cs="宋体"/>
                <w:b/>
                <w:i w:val="0"/>
                <w:color w:val="000000"/>
                <w:sz w:val="19"/>
              </w:rPr>
              <w:t>不再继续安排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6D6C94">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75B1230">
            <w:pPr>
              <w:snapToGrid w:val="0"/>
              <w:spacing w:before="0" w:beforeAutospacing="0" w:after="0" w:afterAutospacing="0" w:line="240" w:lineRule="auto"/>
              <w:jc w:val="left"/>
            </w:pPr>
          </w:p>
        </w:tc>
      </w:tr>
      <w:tr w14:paraId="64872D6B">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0334DF">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2069409">
            <w:pPr>
              <w:snapToGrid w:val="0"/>
              <w:spacing w:before="0" w:beforeAutospacing="0" w:after="0" w:afterAutospacing="0" w:line="240" w:lineRule="auto"/>
              <w:jc w:val="left"/>
            </w:pPr>
            <w:r>
              <w:rPr>
                <w:rFonts w:ascii="宋体" w:hAnsi="宋体" w:eastAsia="宋体" w:cs="宋体"/>
                <w:b/>
                <w:i w:val="0"/>
                <w:color w:val="000000"/>
                <w:sz w:val="19"/>
              </w:rPr>
              <w:t>减少或取消安排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8216EE">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DB94019">
            <w:pPr>
              <w:snapToGrid w:val="0"/>
              <w:spacing w:before="0" w:beforeAutospacing="0" w:after="0" w:afterAutospacing="0" w:line="240" w:lineRule="auto"/>
              <w:jc w:val="left"/>
            </w:pPr>
          </w:p>
        </w:tc>
      </w:tr>
      <w:tr w14:paraId="0D7F8836">
        <w:tblPrEx>
          <w:tblCellMar>
            <w:top w:w="0" w:type="dxa"/>
            <w:left w:w="20" w:type="dxa"/>
            <w:bottom w:w="0" w:type="dxa"/>
            <w:right w:w="20" w:type="dxa"/>
          </w:tblCellMar>
        </w:tblPrEx>
        <w:trPr>
          <w:trHeight w:val="907"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6DF750">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F18F91D">
            <w:pPr>
              <w:snapToGrid w:val="0"/>
              <w:spacing w:before="0" w:beforeAutospacing="0" w:after="0" w:afterAutospacing="0" w:line="240" w:lineRule="auto"/>
              <w:jc w:val="left"/>
            </w:pPr>
            <w:r>
              <w:rPr>
                <w:rFonts w:ascii="宋体" w:hAnsi="宋体" w:eastAsia="宋体" w:cs="宋体"/>
                <w:b/>
                <w:i w:val="0"/>
                <w:color w:val="000000"/>
                <w:sz w:val="19"/>
              </w:rPr>
              <w:t>结构调整，压低效补高效</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5DE811">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1267A07">
            <w:pPr>
              <w:snapToGrid w:val="0"/>
              <w:spacing w:before="0" w:beforeAutospacing="0" w:after="0" w:afterAutospacing="0" w:line="240" w:lineRule="auto"/>
              <w:jc w:val="left"/>
            </w:pPr>
          </w:p>
        </w:tc>
      </w:tr>
      <w:tr w14:paraId="461CE7F7">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279629">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8262C30">
            <w:pPr>
              <w:snapToGrid w:val="0"/>
              <w:spacing w:before="0" w:beforeAutospacing="0" w:after="0" w:afterAutospacing="0" w:line="240" w:lineRule="auto"/>
              <w:jc w:val="left"/>
            </w:pPr>
            <w:r>
              <w:rPr>
                <w:rFonts w:ascii="宋体" w:hAnsi="宋体" w:eastAsia="宋体" w:cs="宋体"/>
                <w:b/>
                <w:i w:val="0"/>
                <w:color w:val="000000"/>
                <w:sz w:val="19"/>
              </w:rPr>
              <w:t>预算一次核定、资金分年度拨付</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BBDDDA">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017C5EF">
            <w:pPr>
              <w:snapToGrid w:val="0"/>
              <w:spacing w:before="0" w:beforeAutospacing="0" w:after="0" w:afterAutospacing="0" w:line="240" w:lineRule="auto"/>
              <w:jc w:val="left"/>
            </w:pPr>
          </w:p>
        </w:tc>
      </w:tr>
      <w:tr w14:paraId="212FC0FA">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D5B451">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46BE07E">
            <w:pPr>
              <w:snapToGrid w:val="0"/>
              <w:spacing w:before="0" w:beforeAutospacing="0" w:after="0" w:afterAutospacing="0" w:line="240" w:lineRule="auto"/>
              <w:jc w:val="left"/>
            </w:pPr>
            <w:r>
              <w:rPr>
                <w:rFonts w:ascii="宋体" w:hAnsi="宋体" w:eastAsia="宋体" w:cs="宋体"/>
                <w:b/>
                <w:i w:val="0"/>
                <w:color w:val="000000"/>
                <w:sz w:val="19"/>
              </w:rPr>
              <w:t>其他建议</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C7225B">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EED003F">
            <w:pPr>
              <w:snapToGrid w:val="0"/>
              <w:spacing w:before="0" w:beforeAutospacing="0" w:after="0" w:afterAutospacing="0" w:line="240" w:lineRule="auto"/>
              <w:jc w:val="left"/>
            </w:pPr>
            <w:r>
              <w:rPr>
                <w:rFonts w:ascii="宋体" w:hAnsi="宋体" w:eastAsia="宋体" w:cs="宋体"/>
                <w:b w:val="0"/>
                <w:i w:val="0"/>
                <w:color w:val="000000"/>
                <w:sz w:val="19"/>
              </w:rPr>
              <w:t>在今后工作中，进一步优化绩效目标设定和加强对绩效自评结果的应用，强化绩效监控，确保资金使用的效率和效益。</w:t>
            </w:r>
          </w:p>
        </w:tc>
      </w:tr>
      <w:tr w14:paraId="65AE4B74">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821E82D">
            <w:pPr>
              <w:snapToGrid w:val="0"/>
              <w:spacing w:before="0" w:beforeAutospacing="0" w:after="0" w:afterAutospacing="0" w:line="240" w:lineRule="auto"/>
              <w:jc w:val="center"/>
            </w:pPr>
            <w:r>
              <w:rPr>
                <w:rFonts w:ascii="宋体" w:hAnsi="宋体" w:eastAsia="宋体" w:cs="宋体"/>
                <w:b/>
                <w:i w:val="0"/>
                <w:color w:val="000000"/>
                <w:sz w:val="19"/>
              </w:rPr>
              <w:t>主管部门审核意见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B0AE13D">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21DB74">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621FF9F">
            <w:pPr>
              <w:snapToGrid w:val="0"/>
              <w:spacing w:before="0" w:beforeAutospacing="0" w:after="0" w:afterAutospacing="0" w:line="240" w:lineRule="auto"/>
              <w:jc w:val="left"/>
            </w:pPr>
          </w:p>
        </w:tc>
      </w:tr>
      <w:tr w14:paraId="1EA07B7A">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849EDF">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ED2BBA0">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F71569">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90A44A9">
            <w:pPr>
              <w:snapToGrid w:val="0"/>
              <w:spacing w:before="0" w:beforeAutospacing="0" w:after="0" w:afterAutospacing="0" w:line="240" w:lineRule="auto"/>
              <w:jc w:val="left"/>
            </w:pPr>
          </w:p>
        </w:tc>
      </w:tr>
      <w:tr w14:paraId="0B9F51A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985F8F">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A0A8CFD">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867E4D">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9EA3732">
            <w:pPr>
              <w:snapToGrid w:val="0"/>
              <w:spacing w:before="0" w:beforeAutospacing="0" w:after="0" w:afterAutospacing="0" w:line="240" w:lineRule="auto"/>
              <w:jc w:val="left"/>
            </w:pPr>
          </w:p>
        </w:tc>
      </w:tr>
      <w:tr w14:paraId="5734CD41">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1721F5">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1EE7332">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85B9EB">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784053E">
            <w:pPr>
              <w:snapToGrid w:val="0"/>
              <w:spacing w:before="0" w:beforeAutospacing="0" w:after="0" w:afterAutospacing="0" w:line="240" w:lineRule="auto"/>
              <w:jc w:val="left"/>
            </w:pPr>
          </w:p>
        </w:tc>
      </w:tr>
      <w:tr w14:paraId="53A5B859">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2F6221">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9576963">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573EF5">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7612A6B">
            <w:pPr>
              <w:snapToGrid w:val="0"/>
              <w:spacing w:before="0" w:beforeAutospacing="0" w:after="0" w:afterAutospacing="0" w:line="240" w:lineRule="auto"/>
              <w:jc w:val="left"/>
            </w:pPr>
          </w:p>
        </w:tc>
      </w:tr>
      <w:tr w14:paraId="43316EA1">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70B65DD">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A8F7701">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0AFBA1">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4C64359">
            <w:pPr>
              <w:snapToGrid w:val="0"/>
              <w:spacing w:before="0" w:beforeAutospacing="0" w:after="0" w:afterAutospacing="0" w:line="240" w:lineRule="auto"/>
              <w:jc w:val="left"/>
            </w:pPr>
          </w:p>
        </w:tc>
      </w:tr>
      <w:tr w14:paraId="3872E1F2">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D15A86">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5D6C77B">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CCB375">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768FCC9">
            <w:pPr>
              <w:snapToGrid w:val="0"/>
              <w:spacing w:before="0" w:beforeAutospacing="0" w:after="0" w:afterAutospacing="0" w:line="240" w:lineRule="auto"/>
              <w:jc w:val="left"/>
            </w:pPr>
          </w:p>
        </w:tc>
      </w:tr>
      <w:tr w14:paraId="635AEA5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DF8559">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622C62F">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C91021">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2FB2A5D">
            <w:pPr>
              <w:snapToGrid w:val="0"/>
              <w:spacing w:before="0" w:beforeAutospacing="0" w:after="0" w:afterAutospacing="0" w:line="240" w:lineRule="auto"/>
              <w:jc w:val="left"/>
            </w:pPr>
          </w:p>
        </w:tc>
      </w:tr>
      <w:tr w14:paraId="617E8319">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FDD548C">
            <w:pPr>
              <w:snapToGrid w:val="0"/>
              <w:spacing w:before="0" w:beforeAutospacing="0" w:after="0" w:afterAutospacing="0" w:line="240" w:lineRule="auto"/>
              <w:jc w:val="center"/>
            </w:pPr>
            <w:r>
              <w:rPr>
                <w:rFonts w:ascii="宋体" w:hAnsi="宋体" w:eastAsia="宋体" w:cs="宋体"/>
                <w:b/>
                <w:i w:val="0"/>
                <w:color w:val="000000"/>
                <w:sz w:val="19"/>
              </w:rPr>
              <w:t>财政部门审核意见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B2C7EFB">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48D33D">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E61CC26">
            <w:pPr>
              <w:snapToGrid w:val="0"/>
              <w:spacing w:before="0" w:beforeAutospacing="0" w:after="0" w:afterAutospacing="0" w:line="240" w:lineRule="auto"/>
              <w:jc w:val="left"/>
            </w:pPr>
          </w:p>
        </w:tc>
      </w:tr>
      <w:tr w14:paraId="75086D39">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1DBC6E">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5FA3A93">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ED3BB3">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C181141">
            <w:pPr>
              <w:snapToGrid w:val="0"/>
              <w:spacing w:before="0" w:beforeAutospacing="0" w:after="0" w:afterAutospacing="0" w:line="240" w:lineRule="auto"/>
              <w:jc w:val="left"/>
            </w:pPr>
          </w:p>
        </w:tc>
      </w:tr>
      <w:tr w14:paraId="23AAEDAF">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260095">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47E5B06">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CDD91D">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6DA6C54">
            <w:pPr>
              <w:snapToGrid w:val="0"/>
              <w:spacing w:before="0" w:beforeAutospacing="0" w:after="0" w:afterAutospacing="0" w:line="240" w:lineRule="auto"/>
              <w:jc w:val="left"/>
            </w:pPr>
          </w:p>
        </w:tc>
      </w:tr>
      <w:tr w14:paraId="51F94801">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F4EAD2">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E50507F">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AAD914">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4CAC36B">
            <w:pPr>
              <w:snapToGrid w:val="0"/>
              <w:spacing w:before="0" w:beforeAutospacing="0" w:after="0" w:afterAutospacing="0" w:line="240" w:lineRule="auto"/>
              <w:jc w:val="left"/>
            </w:pPr>
            <w:r>
              <w:rPr>
                <w:rFonts w:ascii="宋体" w:hAnsi="宋体" w:eastAsia="宋体" w:cs="宋体"/>
                <w:b w:val="0"/>
                <w:i w:val="0"/>
                <w:color w:val="000000"/>
                <w:sz w:val="19"/>
              </w:rPr>
              <w:t>进一步完善经费使用情况，进一步完善预算项目管理，确保机关事业单位平稳运行，正常运转</w:t>
            </w:r>
          </w:p>
        </w:tc>
      </w:tr>
      <w:tr w14:paraId="4E31AF8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7033EA2">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E6F9489">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8D7E95">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AE52628">
            <w:pPr>
              <w:snapToGrid w:val="0"/>
              <w:spacing w:before="0" w:beforeAutospacing="0" w:after="0" w:afterAutospacing="0" w:line="240" w:lineRule="auto"/>
              <w:jc w:val="left"/>
            </w:pPr>
          </w:p>
        </w:tc>
      </w:tr>
      <w:tr w14:paraId="29655187">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ADF200">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24E65F3">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914CE6">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6642711">
            <w:pPr>
              <w:snapToGrid w:val="0"/>
              <w:spacing w:before="0" w:beforeAutospacing="0" w:after="0" w:afterAutospacing="0" w:line="240" w:lineRule="auto"/>
              <w:jc w:val="left"/>
            </w:pPr>
          </w:p>
        </w:tc>
      </w:tr>
      <w:tr w14:paraId="317F07A9">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0D3637">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97B8B86">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1C849A">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F297FA1">
            <w:pPr>
              <w:snapToGrid w:val="0"/>
              <w:spacing w:before="0" w:beforeAutospacing="0" w:after="0" w:afterAutospacing="0" w:line="240" w:lineRule="auto"/>
              <w:jc w:val="left"/>
            </w:pPr>
          </w:p>
        </w:tc>
      </w:tr>
      <w:tr w14:paraId="423BE5A7">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5A009D">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8D72F5F">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F435D3">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97E626C">
            <w:pPr>
              <w:snapToGrid w:val="0"/>
              <w:spacing w:before="0" w:beforeAutospacing="0" w:after="0" w:afterAutospacing="0" w:line="240" w:lineRule="auto"/>
              <w:jc w:val="left"/>
            </w:pPr>
          </w:p>
        </w:tc>
      </w:tr>
      <w:tr w14:paraId="15D05D4E">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DA690FC">
            <w:pPr>
              <w:snapToGrid w:val="0"/>
              <w:spacing w:before="0" w:beforeAutospacing="0" w:after="0" w:afterAutospacing="0" w:line="240" w:lineRule="auto"/>
              <w:jc w:val="center"/>
            </w:pPr>
            <w:r>
              <w:rPr>
                <w:rFonts w:ascii="宋体" w:hAnsi="宋体" w:eastAsia="宋体" w:cs="宋体"/>
                <w:b/>
                <w:i w:val="0"/>
                <w:color w:val="000000"/>
                <w:sz w:val="19"/>
              </w:rPr>
              <w:t>财政部门总体意见</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5B4A113A">
            <w:pPr>
              <w:snapToGrid w:val="0"/>
              <w:spacing w:before="0" w:beforeAutospacing="0" w:after="0" w:afterAutospacing="0" w:line="240" w:lineRule="auto"/>
              <w:jc w:val="left"/>
            </w:pPr>
            <w:r>
              <w:rPr>
                <w:rFonts w:ascii="宋体" w:hAnsi="宋体" w:eastAsia="宋体" w:cs="宋体"/>
                <w:b w:val="0"/>
                <w:i w:val="0"/>
                <w:color w:val="000000"/>
                <w:sz w:val="19"/>
              </w:rPr>
              <w:t>进一步完善经费使用情况，进一步完善预算项目管理，确保机关事业单位平稳运行，正常运转</w:t>
            </w:r>
          </w:p>
        </w:tc>
      </w:tr>
    </w:tbl>
    <w:p w14:paraId="2B55476A">
      <w:pPr>
        <w:sectPr>
          <w:pgSz w:w="16839" w:h="11907" w:orient="landscape"/>
          <w:pgMar w:top="400" w:right="1000" w:bottom="400" w:left="1000" w:header="720" w:footer="720" w:gutter="0"/>
          <w:cols w:space="720" w:num="1"/>
        </w:sectPr>
      </w:pPr>
    </w:p>
    <w:tbl>
      <w:tblPr>
        <w:tblStyle w:val="7"/>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5DDF348A">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38B58340">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0A46049D">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16254F01">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9770594">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37773E64">
            <w:pPr>
              <w:snapToGrid w:val="0"/>
              <w:spacing w:before="0" w:beforeAutospacing="0" w:after="0" w:afterAutospacing="0" w:line="240" w:lineRule="auto"/>
              <w:jc w:val="center"/>
            </w:pPr>
            <w:r>
              <w:rPr>
                <w:rFonts w:ascii="宋体" w:hAnsi="宋体" w:eastAsia="宋体" w:cs="宋体"/>
                <w:b w:val="0"/>
                <w:i w:val="0"/>
                <w:color w:val="000000"/>
                <w:sz w:val="19"/>
              </w:rPr>
              <w:t>文体活动经费</w:t>
            </w:r>
          </w:p>
        </w:tc>
      </w:tr>
      <w:tr w14:paraId="087B43AE">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4D8E5B1">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56F98F7A">
            <w:pPr>
              <w:snapToGrid w:val="0"/>
              <w:spacing w:before="0" w:beforeAutospacing="0" w:after="0" w:afterAutospacing="0" w:line="240" w:lineRule="auto"/>
              <w:jc w:val="center"/>
            </w:pPr>
            <w:r>
              <w:rPr>
                <w:rFonts w:ascii="宋体" w:hAnsi="宋体" w:eastAsia="宋体" w:cs="宋体"/>
                <w:b w:val="0"/>
                <w:i w:val="0"/>
                <w:color w:val="000000"/>
                <w:sz w:val="19"/>
              </w:rPr>
              <w:t>辽宁省盘锦市兴隆台区创新街道办事处-</w:t>
            </w:r>
          </w:p>
        </w:tc>
      </w:tr>
      <w:tr w14:paraId="3B88A736">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BAC41CC">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67518985">
            <w:pPr>
              <w:snapToGrid w:val="0"/>
              <w:spacing w:before="0" w:beforeAutospacing="0" w:after="0" w:afterAutospacing="0" w:line="240" w:lineRule="auto"/>
              <w:jc w:val="center"/>
            </w:pPr>
            <w:r>
              <w:rPr>
                <w:rFonts w:ascii="宋体" w:hAnsi="宋体" w:eastAsia="宋体" w:cs="宋体"/>
                <w:b w:val="0"/>
                <w:i w:val="0"/>
                <w:color w:val="000000"/>
                <w:sz w:val="19"/>
              </w:rPr>
              <w:t>辽宁省盘锦市兴隆台区创新街道办事处-</w:t>
            </w:r>
          </w:p>
        </w:tc>
      </w:tr>
      <w:tr w14:paraId="5408E422">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0AA07D6">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1A441F6">
            <w:pPr>
              <w:snapToGrid w:val="0"/>
              <w:spacing w:before="0" w:beforeAutospacing="0" w:after="0" w:afterAutospacing="0" w:line="240" w:lineRule="auto"/>
              <w:jc w:val="center"/>
            </w:pPr>
            <w:r>
              <w:rPr>
                <w:rFonts w:ascii="宋体" w:hAnsi="宋体" w:eastAsia="宋体" w:cs="宋体"/>
                <w:b w:val="0"/>
                <w:i w:val="0"/>
                <w:color w:val="000000"/>
                <w:sz w:val="19"/>
              </w:rPr>
              <w:t>2</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249BFF9">
            <w:pPr>
              <w:snapToGrid w:val="0"/>
              <w:spacing w:before="0" w:beforeAutospacing="0" w:after="0" w:afterAutospacing="0" w:line="240" w:lineRule="auto"/>
              <w:jc w:val="center"/>
            </w:pPr>
            <w:r>
              <w:rPr>
                <w:rFonts w:ascii="宋体" w:hAnsi="宋体" w:eastAsia="宋体" w:cs="宋体"/>
                <w:b/>
                <w:i w:val="0"/>
                <w:color w:val="000000"/>
                <w:sz w:val="19"/>
              </w:rPr>
              <w:t>全年执行数</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33570C8A">
            <w:pPr>
              <w:snapToGrid w:val="0"/>
              <w:spacing w:before="0" w:beforeAutospacing="0" w:after="0" w:afterAutospacing="0" w:line="240" w:lineRule="auto"/>
              <w:jc w:val="center"/>
            </w:pPr>
            <w:r>
              <w:rPr>
                <w:rFonts w:ascii="宋体" w:hAnsi="宋体" w:eastAsia="宋体" w:cs="宋体"/>
                <w:b w:val="0"/>
                <w:i w:val="0"/>
                <w:color w:val="000000"/>
                <w:sz w:val="19"/>
              </w:rPr>
              <w:t>0.98</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981B94C">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A67D90">
            <w:pPr>
              <w:snapToGrid w:val="0"/>
              <w:spacing w:before="0" w:beforeAutospacing="0" w:after="0" w:afterAutospacing="0" w:line="240" w:lineRule="auto"/>
              <w:jc w:val="center"/>
            </w:pPr>
            <w:r>
              <w:rPr>
                <w:rFonts w:ascii="宋体" w:hAnsi="宋体" w:eastAsia="宋体" w:cs="宋体"/>
                <w:b w:val="0"/>
                <w:i w:val="0"/>
                <w:color w:val="000000"/>
                <w:sz w:val="19"/>
              </w:rPr>
              <w:t>49.1%</w:t>
            </w:r>
          </w:p>
        </w:tc>
      </w:tr>
      <w:tr w14:paraId="7B54F55A">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52E17EA">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7CCB7C35">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16696B01">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6F742FF0">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0CD95F5">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1584F983">
            <w:pPr>
              <w:snapToGrid w:val="0"/>
              <w:spacing w:before="0" w:beforeAutospacing="0" w:after="0" w:afterAutospacing="0" w:line="240" w:lineRule="auto"/>
              <w:jc w:val="left"/>
            </w:pPr>
            <w:r>
              <w:rPr>
                <w:rFonts w:ascii="宋体" w:hAnsi="宋体" w:eastAsia="宋体" w:cs="宋体"/>
                <w:b w:val="0"/>
                <w:i w:val="0"/>
                <w:color w:val="000000"/>
                <w:sz w:val="19"/>
              </w:rPr>
              <w:t>确保单位正常运转</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186C1DCA">
            <w:pPr>
              <w:snapToGrid w:val="0"/>
              <w:spacing w:before="0" w:beforeAutospacing="0" w:after="0" w:afterAutospacing="0" w:line="240" w:lineRule="auto"/>
              <w:jc w:val="left"/>
            </w:pPr>
            <w:r>
              <w:rPr>
                <w:rFonts w:ascii="宋体" w:hAnsi="宋体" w:eastAsia="宋体" w:cs="宋体"/>
                <w:b w:val="0"/>
                <w:i w:val="0"/>
                <w:color w:val="000000"/>
                <w:sz w:val="19"/>
              </w:rPr>
              <w:t>确保单位正常运转</w:t>
            </w:r>
          </w:p>
        </w:tc>
      </w:tr>
      <w:tr w14:paraId="25B35CE5">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E8A9037">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34E8DB2">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D88BAAB">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6B19C96">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884DFBE">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CA23852">
            <w:pPr>
              <w:snapToGrid w:val="0"/>
              <w:spacing w:before="0" w:beforeAutospacing="0" w:after="0" w:afterAutospacing="0" w:line="240" w:lineRule="auto"/>
              <w:jc w:val="center"/>
            </w:pPr>
            <w:r>
              <w:rPr>
                <w:rFonts w:ascii="宋体" w:hAnsi="宋体" w:eastAsia="宋体" w:cs="宋体"/>
                <w:b/>
                <w:i w:val="0"/>
                <w:color w:val="000000"/>
                <w:sz w:val="19"/>
              </w:rPr>
              <w:t>全年</w:t>
            </w:r>
          </w:p>
          <w:p w14:paraId="7DD8F51A">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D5B4C0E">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470964F">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0C58B4C">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70706195">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4BC96B8">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7CFD9E41">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36B18D">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F8B461">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759A09">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96D6BA">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38FB62">
            <w:pPr>
              <w:snapToGrid w:val="0"/>
              <w:spacing w:before="0" w:beforeAutospacing="0" w:after="0" w:afterAutospacing="0" w:line="240" w:lineRule="auto"/>
              <w:jc w:val="center"/>
            </w:pPr>
            <w:r>
              <w:rPr>
                <w:rFonts w:ascii="宋体" w:hAnsi="宋体" w:eastAsia="宋体" w:cs="宋体"/>
                <w:b/>
                <w:i w:val="0"/>
                <w:color w:val="000000"/>
                <w:sz w:val="19"/>
              </w:rPr>
              <w:t>运算</w:t>
            </w:r>
          </w:p>
          <w:p w14:paraId="3A9814E5">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6B2BCB">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263D71">
            <w:pPr>
              <w:snapToGrid w:val="0"/>
              <w:spacing w:before="0" w:beforeAutospacing="0" w:after="0" w:afterAutospacing="0" w:line="240" w:lineRule="auto"/>
              <w:jc w:val="center"/>
            </w:pPr>
            <w:r>
              <w:rPr>
                <w:rFonts w:ascii="宋体" w:hAnsi="宋体" w:eastAsia="宋体" w:cs="宋体"/>
                <w:b/>
                <w:i w:val="0"/>
                <w:color w:val="000000"/>
                <w:sz w:val="19"/>
              </w:rPr>
              <w:t>度量</w:t>
            </w:r>
          </w:p>
          <w:p w14:paraId="7E473A3D">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C3656C">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320097">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B53863">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CF4BED">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9CFF4B">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65A750">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FA0174">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690F25">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A313AE">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2565AE">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EE8691">
            <w:pPr>
              <w:snapToGrid w:val="0"/>
              <w:spacing w:before="0" w:beforeAutospacing="0" w:after="0" w:afterAutospacing="0" w:line="240" w:lineRule="auto"/>
              <w:jc w:val="center"/>
            </w:pPr>
          </w:p>
        </w:tc>
      </w:tr>
      <w:tr w14:paraId="3DD48CD1">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0E5E1B">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8384898">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633BE65">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52316F">
            <w:pPr>
              <w:snapToGrid w:val="0"/>
              <w:spacing w:before="0" w:beforeAutospacing="0" w:after="0" w:afterAutospacing="0" w:line="240" w:lineRule="auto"/>
              <w:jc w:val="left"/>
            </w:pPr>
            <w:r>
              <w:rPr>
                <w:rFonts w:ascii="宋体" w:hAnsi="宋体" w:eastAsia="宋体" w:cs="宋体"/>
                <w:b w:val="0"/>
                <w:i w:val="0"/>
                <w:color w:val="000000"/>
                <w:sz w:val="19"/>
              </w:rPr>
              <w:t>足额保障率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059871">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179E41">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16BCA9">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885C4C">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4C5C32">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F48CE0">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906CD5">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6A418E">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F30B12">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05690C">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B1F88B">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960418">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347DC0">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B6EE87">
            <w:pPr>
              <w:snapToGrid w:val="0"/>
              <w:spacing w:before="0" w:beforeAutospacing="0" w:after="0" w:afterAutospacing="0" w:line="240" w:lineRule="auto"/>
              <w:jc w:val="left"/>
            </w:pPr>
          </w:p>
        </w:tc>
      </w:tr>
      <w:tr w14:paraId="3A5D8C41">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86FFE4">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41E903">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10BC2E">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3D2109">
            <w:pPr>
              <w:snapToGrid w:val="0"/>
              <w:spacing w:before="0" w:beforeAutospacing="0" w:after="0" w:afterAutospacing="0" w:line="240" w:lineRule="auto"/>
              <w:jc w:val="left"/>
            </w:pPr>
            <w:r>
              <w:rPr>
                <w:rFonts w:ascii="宋体" w:hAnsi="宋体" w:eastAsia="宋体" w:cs="宋体"/>
                <w:b w:val="0"/>
                <w:i w:val="0"/>
                <w:color w:val="000000"/>
                <w:sz w:val="19"/>
              </w:rPr>
              <w:t>足额发放率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302475">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454A8E">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F3690E">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207C63">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86FC63">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D4B0D0">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C9D3BA">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4D76D0">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219E50">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9CBE53">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7330C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5EDF63">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644E8E">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83D1E3">
            <w:pPr>
              <w:snapToGrid w:val="0"/>
              <w:spacing w:before="0" w:beforeAutospacing="0" w:after="0" w:afterAutospacing="0" w:line="240" w:lineRule="auto"/>
              <w:jc w:val="left"/>
            </w:pPr>
          </w:p>
        </w:tc>
      </w:tr>
      <w:tr w14:paraId="400EFA7A">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DAF721">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077E5A">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EF55454">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18BF89">
            <w:pPr>
              <w:snapToGrid w:val="0"/>
              <w:spacing w:before="0" w:beforeAutospacing="0" w:after="0" w:afterAutospacing="0" w:line="240" w:lineRule="auto"/>
              <w:jc w:val="left"/>
            </w:pPr>
            <w:r>
              <w:rPr>
                <w:rFonts w:ascii="宋体" w:hAnsi="宋体" w:eastAsia="宋体" w:cs="宋体"/>
                <w:b w:val="0"/>
                <w:i w:val="0"/>
                <w:color w:val="000000"/>
                <w:sz w:val="19"/>
              </w:rPr>
              <w:t>发放到位率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0D01C6">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C0541B">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6EB429">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C5681E">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0976E2">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45805A">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107696">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27D846">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9B5397">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DCD01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9BCD07">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CE2781">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CD1522">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427829">
            <w:pPr>
              <w:snapToGrid w:val="0"/>
              <w:spacing w:before="0" w:beforeAutospacing="0" w:after="0" w:afterAutospacing="0" w:line="240" w:lineRule="auto"/>
              <w:jc w:val="left"/>
            </w:pPr>
          </w:p>
        </w:tc>
      </w:tr>
      <w:tr w14:paraId="332BBF0B">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F07C75">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A0480C">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3BDBE3">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0E0754">
            <w:pPr>
              <w:snapToGrid w:val="0"/>
              <w:spacing w:before="0" w:beforeAutospacing="0" w:after="0" w:afterAutospacing="0" w:line="240" w:lineRule="auto"/>
              <w:jc w:val="left"/>
            </w:pPr>
            <w:r>
              <w:rPr>
                <w:rFonts w:ascii="宋体" w:hAnsi="宋体" w:eastAsia="宋体" w:cs="宋体"/>
                <w:b w:val="0"/>
                <w:i w:val="0"/>
                <w:color w:val="000000"/>
                <w:sz w:val="19"/>
              </w:rPr>
              <w:t>正常运转率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AE90F5">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79AA80">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6DA0CD">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237043">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0C678C">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685F77">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54DCA0">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996D31">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2DB0D1">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E512BC">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F28314">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7224AC">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A83055">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4C4116">
            <w:pPr>
              <w:snapToGrid w:val="0"/>
              <w:spacing w:before="0" w:beforeAutospacing="0" w:after="0" w:afterAutospacing="0" w:line="240" w:lineRule="auto"/>
              <w:jc w:val="left"/>
            </w:pPr>
          </w:p>
        </w:tc>
      </w:tr>
      <w:tr w14:paraId="5B12DCE8">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4187B16">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1644F1C">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6220C5">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3932FD">
            <w:pPr>
              <w:snapToGrid w:val="0"/>
              <w:spacing w:before="0" w:beforeAutospacing="0" w:after="0" w:afterAutospacing="0" w:line="240" w:lineRule="auto"/>
              <w:jc w:val="left"/>
            </w:pPr>
            <w:r>
              <w:rPr>
                <w:rFonts w:ascii="宋体" w:hAnsi="宋体" w:eastAsia="宋体" w:cs="宋体"/>
                <w:b w:val="0"/>
                <w:i w:val="0"/>
                <w:color w:val="000000"/>
                <w:sz w:val="19"/>
              </w:rPr>
              <w:t>确保机关事业单位平稳运行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F76C82">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7AEAEB">
            <w:pPr>
              <w:snapToGrid w:val="0"/>
              <w:spacing w:before="0" w:beforeAutospacing="0" w:after="0" w:afterAutospacing="0" w:line="240" w:lineRule="auto"/>
              <w:jc w:val="left"/>
            </w:pPr>
            <w:r>
              <w:rPr>
                <w:rFonts w:ascii="宋体" w:hAnsi="宋体" w:eastAsia="宋体" w:cs="宋体"/>
                <w:b w:val="0"/>
                <w:i w:val="0"/>
                <w:color w:val="000000"/>
                <w:sz w:val="19"/>
              </w:rPr>
              <w:t>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853D72">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155F0A">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F9CF73">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DE81CE">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5703CA">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DAAC78">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B35529">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AE365A">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5E2953">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06357B">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0A6F55">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68FF49">
            <w:pPr>
              <w:snapToGrid w:val="0"/>
              <w:spacing w:before="0" w:beforeAutospacing="0" w:after="0" w:afterAutospacing="0" w:line="240" w:lineRule="auto"/>
              <w:jc w:val="left"/>
            </w:pPr>
          </w:p>
        </w:tc>
      </w:tr>
      <w:tr w14:paraId="0B418A13">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62A068">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FB7B31">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991860">
            <w:pPr>
              <w:snapToGrid w:val="0"/>
              <w:spacing w:before="0" w:beforeAutospacing="0" w:after="0" w:afterAutospacing="0" w:line="240" w:lineRule="auto"/>
              <w:jc w:val="left"/>
            </w:pPr>
            <w:r>
              <w:rPr>
                <w:rFonts w:ascii="宋体" w:hAnsi="宋体" w:eastAsia="宋体" w:cs="宋体"/>
                <w:b w:val="0"/>
                <w:i w:val="0"/>
                <w:color w:val="000000"/>
                <w:sz w:val="19"/>
              </w:rPr>
              <w:t>可持续影响指标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945D8C">
            <w:pPr>
              <w:snapToGrid w:val="0"/>
              <w:spacing w:before="0" w:beforeAutospacing="0" w:after="0" w:afterAutospacing="0" w:line="240" w:lineRule="auto"/>
              <w:jc w:val="left"/>
            </w:pPr>
            <w:r>
              <w:rPr>
                <w:rFonts w:ascii="宋体" w:hAnsi="宋体" w:eastAsia="宋体" w:cs="宋体"/>
                <w:b w:val="0"/>
                <w:i w:val="0"/>
                <w:color w:val="000000"/>
                <w:sz w:val="19"/>
              </w:rPr>
              <w:t>保障水平</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4B0A04">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FA2202">
            <w:pPr>
              <w:snapToGrid w:val="0"/>
              <w:spacing w:before="0" w:beforeAutospacing="0" w:after="0" w:afterAutospacing="0" w:line="240" w:lineRule="auto"/>
              <w:jc w:val="left"/>
            </w:pPr>
            <w:r>
              <w:rPr>
                <w:rFonts w:ascii="宋体" w:hAnsi="宋体" w:eastAsia="宋体" w:cs="宋体"/>
                <w:b w:val="0"/>
                <w:i w:val="0"/>
                <w:color w:val="000000"/>
                <w:sz w:val="19"/>
              </w:rPr>
              <w:t>足额保障</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1BE57B">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946D25">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7B7556">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60C98A">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BA4365">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A49CB3">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F97FBC">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A4130A">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108FF6">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9EAE3C">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185065">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946307">
            <w:pPr>
              <w:snapToGrid w:val="0"/>
              <w:spacing w:before="0" w:beforeAutospacing="0" w:after="0" w:afterAutospacing="0" w:line="240" w:lineRule="auto"/>
              <w:jc w:val="left"/>
            </w:pPr>
          </w:p>
        </w:tc>
      </w:tr>
      <w:tr w14:paraId="7661F62A">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41A0AB">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3FB474F">
            <w:pPr>
              <w:snapToGrid w:val="0"/>
              <w:spacing w:before="0" w:beforeAutospacing="0" w:after="0" w:afterAutospacing="0" w:line="240" w:lineRule="auto"/>
              <w:jc w:val="left"/>
            </w:pPr>
            <w:r>
              <w:rPr>
                <w:rFonts w:ascii="宋体" w:hAnsi="宋体" w:eastAsia="宋体" w:cs="宋体"/>
                <w:b w:val="0"/>
                <w:i w:val="0"/>
                <w:color w:val="000000"/>
                <w:sz w:val="19"/>
              </w:rPr>
              <w:t>满意度指标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6128EC">
            <w:pPr>
              <w:snapToGrid w:val="0"/>
              <w:spacing w:before="0" w:beforeAutospacing="0" w:after="0" w:afterAutospacing="0" w:line="240" w:lineRule="auto"/>
              <w:jc w:val="left"/>
            </w:pPr>
            <w:r>
              <w:rPr>
                <w:rFonts w:ascii="宋体" w:hAnsi="宋体" w:eastAsia="宋体" w:cs="宋体"/>
                <w:b w:val="0"/>
                <w:i w:val="0"/>
                <w:color w:val="000000"/>
                <w:sz w:val="19"/>
              </w:rPr>
              <w:t>服务对象满意度指标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0F7E4B">
            <w:pPr>
              <w:snapToGrid w:val="0"/>
              <w:spacing w:before="0" w:beforeAutospacing="0" w:after="0" w:afterAutospacing="0" w:line="240" w:lineRule="auto"/>
              <w:jc w:val="left"/>
            </w:pPr>
            <w:r>
              <w:rPr>
                <w:rFonts w:ascii="宋体" w:hAnsi="宋体" w:eastAsia="宋体" w:cs="宋体"/>
                <w:b w:val="0"/>
                <w:i w:val="0"/>
                <w:color w:val="000000"/>
                <w:sz w:val="19"/>
              </w:rPr>
              <w:t>机关事业单位干部群众满意度</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FD0128">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815AA9">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71C8A6">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1BB402">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1C4322">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C87886">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CA970A">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A25092">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11F851">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0D3DD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C0E211">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B705CF">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118003">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E44D0E">
            <w:pPr>
              <w:snapToGrid w:val="0"/>
              <w:spacing w:before="0" w:beforeAutospacing="0" w:after="0" w:afterAutospacing="0" w:line="240" w:lineRule="auto"/>
              <w:jc w:val="left"/>
            </w:pPr>
          </w:p>
        </w:tc>
      </w:tr>
      <w:tr w14:paraId="110DA861">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95D4A2">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4ED4D4">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5FCE79">
            <w:pPr>
              <w:snapToGrid w:val="0"/>
              <w:spacing w:before="0" w:beforeAutospacing="0" w:after="0" w:afterAutospacing="0" w:line="240" w:lineRule="auto"/>
              <w:jc w:val="left"/>
            </w:pPr>
            <w:r>
              <w:rPr>
                <w:rFonts w:ascii="宋体" w:hAnsi="宋体" w:eastAsia="宋体" w:cs="宋体"/>
                <w:b w:val="0"/>
                <w:i w:val="0"/>
                <w:color w:val="000000"/>
                <w:sz w:val="19"/>
              </w:rPr>
              <w:t>社会公众满意度指标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70B5D6">
            <w:pPr>
              <w:snapToGrid w:val="0"/>
              <w:spacing w:before="0" w:beforeAutospacing="0" w:after="0" w:afterAutospacing="0" w:line="240" w:lineRule="auto"/>
              <w:jc w:val="left"/>
            </w:pPr>
            <w:r>
              <w:rPr>
                <w:rFonts w:ascii="宋体" w:hAnsi="宋体" w:eastAsia="宋体" w:cs="宋体"/>
                <w:b w:val="0"/>
                <w:i w:val="0"/>
                <w:color w:val="000000"/>
                <w:sz w:val="19"/>
              </w:rPr>
              <w:t>受惠群众满意度</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DB9088">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D041D6">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BDC803">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3873D7">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7BF600">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6A7E89">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72E1BA">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B0372D">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C7FA76">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7AA424">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2EC08C">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B74BCD">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96059E">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045EEF">
            <w:pPr>
              <w:snapToGrid w:val="0"/>
              <w:spacing w:before="0" w:beforeAutospacing="0" w:after="0" w:afterAutospacing="0" w:line="240" w:lineRule="auto"/>
              <w:jc w:val="left"/>
            </w:pPr>
          </w:p>
        </w:tc>
      </w:tr>
      <w:tr w14:paraId="21FC0935">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7B50B3C">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ACB43C6">
            <w:pPr>
              <w:snapToGrid w:val="0"/>
              <w:spacing w:before="0" w:beforeAutospacing="0" w:after="0" w:afterAutospacing="0" w:line="240" w:lineRule="auto"/>
              <w:jc w:val="center"/>
            </w:pPr>
            <w:r>
              <w:rPr>
                <w:rFonts w:ascii="宋体" w:hAnsi="宋体" w:eastAsia="宋体" w:cs="宋体"/>
                <w:b w:val="0"/>
                <w:i w:val="0"/>
                <w:color w:val="000000"/>
                <w:sz w:val="19"/>
              </w:rPr>
              <w:t>90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3962015">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D4058B6">
            <w:pPr>
              <w:snapToGrid w:val="0"/>
              <w:spacing w:before="0" w:beforeAutospacing="0" w:after="0" w:afterAutospacing="0" w:line="240" w:lineRule="auto"/>
              <w:jc w:val="center"/>
            </w:pPr>
            <w:r>
              <w:rPr>
                <w:rFonts w:ascii="宋体" w:hAnsi="宋体" w:eastAsia="宋体" w:cs="宋体"/>
                <w:b w:val="0"/>
                <w:i w:val="0"/>
                <w:color w:val="000000"/>
                <w:sz w:val="19"/>
              </w:rPr>
              <w:t>4.91</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8C5BDA2">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5944A1">
            <w:pPr>
              <w:snapToGrid w:val="0"/>
              <w:spacing w:before="0" w:beforeAutospacing="0" w:after="0" w:afterAutospacing="0" w:line="240" w:lineRule="auto"/>
            </w:pPr>
            <w:r>
              <w:rPr>
                <w:rFonts w:ascii="宋体" w:hAnsi="宋体" w:eastAsia="宋体" w:cs="宋体"/>
                <w:b w:val="0"/>
                <w:i w:val="0"/>
                <w:color w:val="000000"/>
                <w:sz w:val="19"/>
              </w:rPr>
              <w:t>35.91</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9421FD8">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616E4F">
            <w:pPr>
              <w:snapToGrid w:val="0"/>
              <w:spacing w:before="0" w:beforeAutospacing="0" w:after="0" w:afterAutospacing="0" w:line="240" w:lineRule="auto"/>
              <w:jc w:val="center"/>
            </w:pPr>
            <w:r>
              <w:rPr>
                <w:rFonts w:ascii="宋体" w:hAnsi="宋体" w:eastAsia="宋体" w:cs="宋体"/>
                <w:b w:val="0"/>
                <w:i w:val="0"/>
                <w:color w:val="000000"/>
                <w:sz w:val="19"/>
              </w:rPr>
              <w:t>59</w:t>
            </w:r>
          </w:p>
        </w:tc>
      </w:tr>
      <w:tr w14:paraId="0AB1A452">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48B860D">
            <w:pPr>
              <w:snapToGrid w:val="0"/>
              <w:spacing w:before="0" w:beforeAutospacing="0" w:after="0" w:afterAutospacing="0" w:line="240" w:lineRule="auto"/>
              <w:jc w:val="center"/>
            </w:pPr>
            <w:r>
              <w:rPr>
                <w:rFonts w:ascii="宋体" w:hAnsi="宋体" w:eastAsia="宋体" w:cs="宋体"/>
                <w:b/>
                <w:i w:val="0"/>
                <w:color w:val="000000"/>
                <w:sz w:val="19"/>
              </w:rPr>
              <w:t>结果应用建议</w:t>
            </w:r>
          </w:p>
        </w:tc>
        <w:tc>
          <w:tcPr>
            <w:tcW w:w="6705"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5F0160F5">
            <w:pPr>
              <w:snapToGrid w:val="0"/>
              <w:spacing w:before="0" w:beforeAutospacing="0" w:after="0" w:afterAutospacing="0" w:line="240" w:lineRule="auto"/>
              <w:jc w:val="center"/>
            </w:pPr>
            <w:r>
              <w:rPr>
                <w:rFonts w:ascii="宋体" w:hAnsi="宋体" w:eastAsia="宋体" w:cs="宋体"/>
                <w:b/>
                <w:i w:val="0"/>
                <w:color w:val="000000"/>
                <w:sz w:val="19"/>
              </w:rPr>
              <w:t>结果应用建议选项</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4CB3E68">
            <w:pPr>
              <w:snapToGrid w:val="0"/>
              <w:spacing w:before="0" w:beforeAutospacing="0" w:after="0" w:afterAutospacing="0" w:line="240" w:lineRule="auto"/>
              <w:jc w:val="center"/>
            </w:pPr>
            <w:r>
              <w:rPr>
                <w:rFonts w:ascii="宋体" w:hAnsi="宋体" w:eastAsia="宋体" w:cs="宋体"/>
                <w:b/>
                <w:i w:val="0"/>
                <w:color w:val="000000"/>
                <w:sz w:val="19"/>
              </w:rPr>
              <w:t>具体建议内容</w:t>
            </w:r>
          </w:p>
        </w:tc>
      </w:tr>
      <w:tr w14:paraId="3510A7C3">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A8D58F">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E00FA67">
            <w:pPr>
              <w:snapToGrid w:val="0"/>
              <w:spacing w:before="0" w:beforeAutospacing="0" w:after="0" w:afterAutospacing="0" w:line="240" w:lineRule="auto"/>
              <w:jc w:val="left"/>
            </w:pPr>
            <w:r>
              <w:rPr>
                <w:rFonts w:ascii="宋体" w:hAnsi="宋体" w:eastAsia="宋体" w:cs="宋体"/>
                <w:b/>
                <w:i w:val="0"/>
                <w:color w:val="000000"/>
                <w:sz w:val="19"/>
              </w:rPr>
              <w:t>改进预算项目管理（改进措施和方式）</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C6C63C">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8EDC996">
            <w:pPr>
              <w:snapToGrid w:val="0"/>
              <w:spacing w:before="0" w:beforeAutospacing="0" w:after="0" w:afterAutospacing="0" w:line="240" w:lineRule="auto"/>
              <w:jc w:val="left"/>
            </w:pPr>
          </w:p>
        </w:tc>
      </w:tr>
      <w:tr w14:paraId="517834A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9F104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3E7A671">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AEC83E">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8F62AAA">
            <w:pPr>
              <w:snapToGrid w:val="0"/>
              <w:spacing w:before="0" w:beforeAutospacing="0" w:after="0" w:afterAutospacing="0" w:line="240" w:lineRule="auto"/>
              <w:jc w:val="left"/>
            </w:pPr>
            <w:r>
              <w:rPr>
                <w:rFonts w:ascii="宋体" w:hAnsi="宋体" w:eastAsia="宋体" w:cs="宋体"/>
                <w:b w:val="0"/>
                <w:i w:val="0"/>
                <w:color w:val="000000"/>
                <w:sz w:val="19"/>
              </w:rPr>
              <w:t>在今后工作中，进一步优化绩效目标设定和加强对绩效自评结果的应用，强化绩效监控，确保资金使用的效率和效益。</w:t>
            </w:r>
          </w:p>
        </w:tc>
      </w:tr>
      <w:tr w14:paraId="585C6DE3">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83FA88">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E93CBBD">
            <w:pPr>
              <w:snapToGrid w:val="0"/>
              <w:spacing w:before="0" w:beforeAutospacing="0" w:after="0" w:afterAutospacing="0" w:line="240" w:lineRule="auto"/>
              <w:jc w:val="left"/>
            </w:pPr>
            <w:r>
              <w:rPr>
                <w:rFonts w:ascii="宋体" w:hAnsi="宋体" w:eastAsia="宋体" w:cs="宋体"/>
                <w:b/>
                <w:i w:val="0"/>
                <w:color w:val="000000"/>
                <w:sz w:val="19"/>
              </w:rPr>
              <w:t>完善制度设计，建议进行政策调整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0F2A4D">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F3FF0F9">
            <w:pPr>
              <w:snapToGrid w:val="0"/>
              <w:spacing w:before="0" w:beforeAutospacing="0" w:after="0" w:afterAutospacing="0" w:line="240" w:lineRule="auto"/>
              <w:jc w:val="left"/>
            </w:pPr>
          </w:p>
        </w:tc>
      </w:tr>
      <w:tr w14:paraId="5F5FB119">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80C25E">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3BA6FFF">
            <w:pPr>
              <w:snapToGrid w:val="0"/>
              <w:spacing w:before="0" w:beforeAutospacing="0" w:after="0" w:afterAutospacing="0" w:line="240" w:lineRule="auto"/>
              <w:jc w:val="left"/>
            </w:pPr>
            <w:r>
              <w:rPr>
                <w:rFonts w:ascii="宋体" w:hAnsi="宋体" w:eastAsia="宋体" w:cs="宋体"/>
                <w:b/>
                <w:i w:val="0"/>
                <w:color w:val="000000"/>
                <w:sz w:val="19"/>
              </w:rPr>
              <w:t>政策到期，建议重新发布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B2CFB7">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7F146DC">
            <w:pPr>
              <w:snapToGrid w:val="0"/>
              <w:spacing w:before="0" w:beforeAutospacing="0" w:after="0" w:afterAutospacing="0" w:line="240" w:lineRule="auto"/>
              <w:jc w:val="left"/>
            </w:pPr>
          </w:p>
        </w:tc>
      </w:tr>
      <w:tr w14:paraId="0D3217A7">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5FBF9B">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7BBD4CF">
            <w:pPr>
              <w:snapToGrid w:val="0"/>
              <w:spacing w:before="0" w:beforeAutospacing="0" w:after="0" w:afterAutospacing="0" w:line="240" w:lineRule="auto"/>
              <w:jc w:val="left"/>
            </w:pPr>
            <w:r>
              <w:rPr>
                <w:rFonts w:ascii="宋体" w:hAnsi="宋体" w:eastAsia="宋体" w:cs="宋体"/>
                <w:b/>
                <w:i w:val="0"/>
                <w:color w:val="000000"/>
                <w:sz w:val="19"/>
              </w:rPr>
              <w:t>建议调整公共服务标准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7E855B">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F44B7C5">
            <w:pPr>
              <w:snapToGrid w:val="0"/>
              <w:spacing w:before="0" w:beforeAutospacing="0" w:after="0" w:afterAutospacing="0" w:line="240" w:lineRule="auto"/>
              <w:jc w:val="left"/>
            </w:pPr>
          </w:p>
        </w:tc>
      </w:tr>
      <w:tr w14:paraId="42046C53">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7A74A3">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EEA296E">
            <w:pPr>
              <w:snapToGrid w:val="0"/>
              <w:spacing w:before="0" w:beforeAutospacing="0" w:after="0" w:afterAutospacing="0" w:line="240" w:lineRule="auto"/>
              <w:jc w:val="left"/>
            </w:pPr>
            <w:r>
              <w:rPr>
                <w:rFonts w:ascii="宋体" w:hAnsi="宋体" w:eastAsia="宋体" w:cs="宋体"/>
                <w:b/>
                <w:i w:val="0"/>
                <w:color w:val="000000"/>
                <w:sz w:val="19"/>
              </w:rPr>
              <w:t>不再继续安排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A21257">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E7D3981">
            <w:pPr>
              <w:snapToGrid w:val="0"/>
              <w:spacing w:before="0" w:beforeAutospacing="0" w:after="0" w:afterAutospacing="0" w:line="240" w:lineRule="auto"/>
              <w:jc w:val="left"/>
            </w:pPr>
          </w:p>
        </w:tc>
      </w:tr>
      <w:tr w14:paraId="44F068F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A004F3">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0C22036">
            <w:pPr>
              <w:snapToGrid w:val="0"/>
              <w:spacing w:before="0" w:beforeAutospacing="0" w:after="0" w:afterAutospacing="0" w:line="240" w:lineRule="auto"/>
              <w:jc w:val="left"/>
            </w:pPr>
            <w:r>
              <w:rPr>
                <w:rFonts w:ascii="宋体" w:hAnsi="宋体" w:eastAsia="宋体" w:cs="宋体"/>
                <w:b/>
                <w:i w:val="0"/>
                <w:color w:val="000000"/>
                <w:sz w:val="19"/>
              </w:rPr>
              <w:t>减少或取消安排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D31648">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4DA4EA3">
            <w:pPr>
              <w:snapToGrid w:val="0"/>
              <w:spacing w:before="0" w:beforeAutospacing="0" w:after="0" w:afterAutospacing="0" w:line="240" w:lineRule="auto"/>
              <w:jc w:val="left"/>
            </w:pPr>
          </w:p>
        </w:tc>
      </w:tr>
      <w:tr w14:paraId="77101FAD">
        <w:tblPrEx>
          <w:tblCellMar>
            <w:top w:w="0" w:type="dxa"/>
            <w:left w:w="20" w:type="dxa"/>
            <w:bottom w:w="0" w:type="dxa"/>
            <w:right w:w="20" w:type="dxa"/>
          </w:tblCellMar>
        </w:tblPrEx>
        <w:trPr>
          <w:trHeight w:val="907"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A47BC0">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819A52D">
            <w:pPr>
              <w:snapToGrid w:val="0"/>
              <w:spacing w:before="0" w:beforeAutospacing="0" w:after="0" w:afterAutospacing="0" w:line="240" w:lineRule="auto"/>
              <w:jc w:val="left"/>
            </w:pPr>
            <w:r>
              <w:rPr>
                <w:rFonts w:ascii="宋体" w:hAnsi="宋体" w:eastAsia="宋体" w:cs="宋体"/>
                <w:b/>
                <w:i w:val="0"/>
                <w:color w:val="000000"/>
                <w:sz w:val="19"/>
              </w:rPr>
              <w:t>结构调整，压低效补高效</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53CF04">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351CB66">
            <w:pPr>
              <w:snapToGrid w:val="0"/>
              <w:spacing w:before="0" w:beforeAutospacing="0" w:after="0" w:afterAutospacing="0" w:line="240" w:lineRule="auto"/>
              <w:jc w:val="left"/>
            </w:pPr>
          </w:p>
        </w:tc>
      </w:tr>
      <w:tr w14:paraId="50C07DDC">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82A59E">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FB75479">
            <w:pPr>
              <w:snapToGrid w:val="0"/>
              <w:spacing w:before="0" w:beforeAutospacing="0" w:after="0" w:afterAutospacing="0" w:line="240" w:lineRule="auto"/>
              <w:jc w:val="left"/>
            </w:pPr>
            <w:r>
              <w:rPr>
                <w:rFonts w:ascii="宋体" w:hAnsi="宋体" w:eastAsia="宋体" w:cs="宋体"/>
                <w:b/>
                <w:i w:val="0"/>
                <w:color w:val="000000"/>
                <w:sz w:val="19"/>
              </w:rPr>
              <w:t>预算一次核定、资金分年度拨付</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687C86">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85C08D2">
            <w:pPr>
              <w:snapToGrid w:val="0"/>
              <w:spacing w:before="0" w:beforeAutospacing="0" w:after="0" w:afterAutospacing="0" w:line="240" w:lineRule="auto"/>
              <w:jc w:val="left"/>
            </w:pPr>
          </w:p>
        </w:tc>
      </w:tr>
      <w:tr w14:paraId="6DFBD16B">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17CE5D">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E1827BE">
            <w:pPr>
              <w:snapToGrid w:val="0"/>
              <w:spacing w:before="0" w:beforeAutospacing="0" w:after="0" w:afterAutospacing="0" w:line="240" w:lineRule="auto"/>
              <w:jc w:val="left"/>
            </w:pPr>
            <w:r>
              <w:rPr>
                <w:rFonts w:ascii="宋体" w:hAnsi="宋体" w:eastAsia="宋体" w:cs="宋体"/>
                <w:b/>
                <w:i w:val="0"/>
                <w:color w:val="000000"/>
                <w:sz w:val="19"/>
              </w:rPr>
              <w:t>其他建议</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D802AF">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E18AF28">
            <w:pPr>
              <w:snapToGrid w:val="0"/>
              <w:spacing w:before="0" w:beforeAutospacing="0" w:after="0" w:afterAutospacing="0" w:line="240" w:lineRule="auto"/>
              <w:jc w:val="left"/>
            </w:pPr>
          </w:p>
        </w:tc>
      </w:tr>
      <w:tr w14:paraId="31683A7F">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D97FEFE">
            <w:pPr>
              <w:snapToGrid w:val="0"/>
              <w:spacing w:before="0" w:beforeAutospacing="0" w:after="0" w:afterAutospacing="0" w:line="240" w:lineRule="auto"/>
              <w:jc w:val="center"/>
            </w:pPr>
            <w:r>
              <w:rPr>
                <w:rFonts w:ascii="宋体" w:hAnsi="宋体" w:eastAsia="宋体" w:cs="宋体"/>
                <w:b/>
                <w:i w:val="0"/>
                <w:color w:val="000000"/>
                <w:sz w:val="19"/>
              </w:rPr>
              <w:t>主管部门审核意见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8CCB05D">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06B34B">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1C4639F">
            <w:pPr>
              <w:snapToGrid w:val="0"/>
              <w:spacing w:before="0" w:beforeAutospacing="0" w:after="0" w:afterAutospacing="0" w:line="240" w:lineRule="auto"/>
              <w:jc w:val="left"/>
            </w:pPr>
          </w:p>
        </w:tc>
      </w:tr>
      <w:tr w14:paraId="3396D4A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33BB22">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603EB68">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2A9F21">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5D2F830">
            <w:pPr>
              <w:snapToGrid w:val="0"/>
              <w:spacing w:before="0" w:beforeAutospacing="0" w:after="0" w:afterAutospacing="0" w:line="240" w:lineRule="auto"/>
              <w:jc w:val="left"/>
            </w:pPr>
          </w:p>
        </w:tc>
      </w:tr>
      <w:tr w14:paraId="76EB506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A9C685B">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D3478F1">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4DA340">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13D65F4">
            <w:pPr>
              <w:snapToGrid w:val="0"/>
              <w:spacing w:before="0" w:beforeAutospacing="0" w:after="0" w:afterAutospacing="0" w:line="240" w:lineRule="auto"/>
              <w:jc w:val="left"/>
            </w:pPr>
          </w:p>
        </w:tc>
      </w:tr>
      <w:tr w14:paraId="207547A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FCC6FE">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087250F">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0477C8">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92FC496">
            <w:pPr>
              <w:snapToGrid w:val="0"/>
              <w:spacing w:before="0" w:beforeAutospacing="0" w:after="0" w:afterAutospacing="0" w:line="240" w:lineRule="auto"/>
              <w:jc w:val="left"/>
            </w:pPr>
          </w:p>
        </w:tc>
      </w:tr>
      <w:tr w14:paraId="3205D002">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EA0EA2">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DB436A0">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0C0422">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D9742C5">
            <w:pPr>
              <w:snapToGrid w:val="0"/>
              <w:spacing w:before="0" w:beforeAutospacing="0" w:after="0" w:afterAutospacing="0" w:line="240" w:lineRule="auto"/>
              <w:jc w:val="left"/>
            </w:pPr>
          </w:p>
        </w:tc>
      </w:tr>
      <w:tr w14:paraId="1703F59F">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61FBA7">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D075A21">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CA48D1">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B4BD600">
            <w:pPr>
              <w:snapToGrid w:val="0"/>
              <w:spacing w:before="0" w:beforeAutospacing="0" w:after="0" w:afterAutospacing="0" w:line="240" w:lineRule="auto"/>
              <w:jc w:val="left"/>
            </w:pPr>
          </w:p>
        </w:tc>
      </w:tr>
      <w:tr w14:paraId="09B11222">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2E18B7">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16E9235">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23A272">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5E4A759">
            <w:pPr>
              <w:snapToGrid w:val="0"/>
              <w:spacing w:before="0" w:beforeAutospacing="0" w:after="0" w:afterAutospacing="0" w:line="240" w:lineRule="auto"/>
              <w:jc w:val="left"/>
            </w:pPr>
          </w:p>
        </w:tc>
      </w:tr>
      <w:tr w14:paraId="65B8C98A">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6CAA7F">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39206B5">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AEF1CC">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B8176A7">
            <w:pPr>
              <w:snapToGrid w:val="0"/>
              <w:spacing w:before="0" w:beforeAutospacing="0" w:after="0" w:afterAutospacing="0" w:line="240" w:lineRule="auto"/>
              <w:jc w:val="left"/>
            </w:pPr>
          </w:p>
        </w:tc>
      </w:tr>
      <w:tr w14:paraId="71868365">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72DA601">
            <w:pPr>
              <w:snapToGrid w:val="0"/>
              <w:spacing w:before="0" w:beforeAutospacing="0" w:after="0" w:afterAutospacing="0" w:line="240" w:lineRule="auto"/>
              <w:jc w:val="center"/>
            </w:pPr>
            <w:r>
              <w:rPr>
                <w:rFonts w:ascii="宋体" w:hAnsi="宋体" w:eastAsia="宋体" w:cs="宋体"/>
                <w:b/>
                <w:i w:val="0"/>
                <w:color w:val="000000"/>
                <w:sz w:val="19"/>
              </w:rPr>
              <w:t>财政部门审核意见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DBF7BD0">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4C1211">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B5123B6">
            <w:pPr>
              <w:snapToGrid w:val="0"/>
              <w:spacing w:before="0" w:beforeAutospacing="0" w:after="0" w:afterAutospacing="0" w:line="240" w:lineRule="auto"/>
              <w:jc w:val="left"/>
            </w:pPr>
          </w:p>
        </w:tc>
      </w:tr>
      <w:tr w14:paraId="2C62ED01">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DA15AD">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2BAC74F">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C9D0C5">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77E14BF">
            <w:pPr>
              <w:snapToGrid w:val="0"/>
              <w:spacing w:before="0" w:beforeAutospacing="0" w:after="0" w:afterAutospacing="0" w:line="240" w:lineRule="auto"/>
              <w:jc w:val="left"/>
            </w:pPr>
          </w:p>
        </w:tc>
      </w:tr>
      <w:tr w14:paraId="0D375D9B">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CDE91D">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5BA62E2">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742B7E">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CD884DF">
            <w:pPr>
              <w:snapToGrid w:val="0"/>
              <w:spacing w:before="0" w:beforeAutospacing="0" w:after="0" w:afterAutospacing="0" w:line="240" w:lineRule="auto"/>
              <w:jc w:val="left"/>
            </w:pPr>
          </w:p>
        </w:tc>
      </w:tr>
      <w:tr w14:paraId="465CA1B2">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A27165">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30084EB">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D5EB14">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89B020F">
            <w:pPr>
              <w:snapToGrid w:val="0"/>
              <w:spacing w:before="0" w:beforeAutospacing="0" w:after="0" w:afterAutospacing="0" w:line="240" w:lineRule="auto"/>
              <w:jc w:val="left"/>
            </w:pPr>
            <w:r>
              <w:rPr>
                <w:rFonts w:ascii="宋体" w:hAnsi="宋体" w:eastAsia="宋体" w:cs="宋体"/>
                <w:b w:val="0"/>
                <w:i w:val="0"/>
                <w:color w:val="000000"/>
                <w:sz w:val="19"/>
              </w:rPr>
              <w:t>进一步完善经费使用情况，进一步完善预算项目管理，确保机关事业单位平稳运行，正常运转</w:t>
            </w:r>
          </w:p>
        </w:tc>
      </w:tr>
      <w:tr w14:paraId="50313D6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A731F3">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7637A19">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EEC653">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5B38221">
            <w:pPr>
              <w:snapToGrid w:val="0"/>
              <w:spacing w:before="0" w:beforeAutospacing="0" w:after="0" w:afterAutospacing="0" w:line="240" w:lineRule="auto"/>
              <w:jc w:val="left"/>
            </w:pPr>
          </w:p>
        </w:tc>
      </w:tr>
      <w:tr w14:paraId="2862E775">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F11C7B">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E7BB95D">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1A13DA">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22E514F">
            <w:pPr>
              <w:snapToGrid w:val="0"/>
              <w:spacing w:before="0" w:beforeAutospacing="0" w:after="0" w:afterAutospacing="0" w:line="240" w:lineRule="auto"/>
              <w:jc w:val="left"/>
            </w:pPr>
          </w:p>
        </w:tc>
      </w:tr>
      <w:tr w14:paraId="3587461F">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15D70D">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73C92D0">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C4E152">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B2255C0">
            <w:pPr>
              <w:snapToGrid w:val="0"/>
              <w:spacing w:before="0" w:beforeAutospacing="0" w:after="0" w:afterAutospacing="0" w:line="240" w:lineRule="auto"/>
              <w:jc w:val="left"/>
            </w:pPr>
          </w:p>
        </w:tc>
      </w:tr>
      <w:tr w14:paraId="454424C1">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D4930D">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DE38063">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3CA0A4">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174F81B">
            <w:pPr>
              <w:snapToGrid w:val="0"/>
              <w:spacing w:before="0" w:beforeAutospacing="0" w:after="0" w:afterAutospacing="0" w:line="240" w:lineRule="auto"/>
              <w:jc w:val="left"/>
            </w:pPr>
          </w:p>
        </w:tc>
      </w:tr>
      <w:tr w14:paraId="7C4697AA">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A6FABB0">
            <w:pPr>
              <w:snapToGrid w:val="0"/>
              <w:spacing w:before="0" w:beforeAutospacing="0" w:after="0" w:afterAutospacing="0" w:line="240" w:lineRule="auto"/>
              <w:jc w:val="center"/>
            </w:pPr>
            <w:r>
              <w:rPr>
                <w:rFonts w:ascii="宋体" w:hAnsi="宋体" w:eastAsia="宋体" w:cs="宋体"/>
                <w:b/>
                <w:i w:val="0"/>
                <w:color w:val="000000"/>
                <w:sz w:val="19"/>
              </w:rPr>
              <w:t>财政部门总体意见</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63AD18C1">
            <w:pPr>
              <w:snapToGrid w:val="0"/>
              <w:spacing w:before="0" w:beforeAutospacing="0" w:after="0" w:afterAutospacing="0" w:line="240" w:lineRule="auto"/>
              <w:jc w:val="left"/>
            </w:pPr>
            <w:r>
              <w:rPr>
                <w:rFonts w:ascii="宋体" w:hAnsi="宋体" w:eastAsia="宋体" w:cs="宋体"/>
                <w:b w:val="0"/>
                <w:i w:val="0"/>
                <w:color w:val="000000"/>
                <w:sz w:val="19"/>
              </w:rPr>
              <w:t>进一步完善经费使用情况，进一步完善预算项目管理，确保机关事业单位平稳运行，正常运转</w:t>
            </w:r>
          </w:p>
        </w:tc>
      </w:tr>
    </w:tbl>
    <w:p w14:paraId="34CB984E">
      <w:pPr>
        <w:sectPr>
          <w:pgSz w:w="16839" w:h="11907" w:orient="landscape"/>
          <w:pgMar w:top="400" w:right="1000" w:bottom="400" w:left="1000" w:header="720" w:footer="720" w:gutter="0"/>
          <w:cols w:space="720" w:num="1"/>
        </w:sectPr>
      </w:pPr>
    </w:p>
    <w:tbl>
      <w:tblPr>
        <w:tblStyle w:val="7"/>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51340F05">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7506A4AE">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0FA9428C">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1B11E060">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F173A56">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2C8CD911">
            <w:pPr>
              <w:snapToGrid w:val="0"/>
              <w:spacing w:before="0" w:beforeAutospacing="0" w:after="0" w:afterAutospacing="0" w:line="240" w:lineRule="auto"/>
              <w:jc w:val="center"/>
            </w:pPr>
            <w:r>
              <w:rPr>
                <w:rFonts w:ascii="宋体" w:hAnsi="宋体" w:eastAsia="宋体" w:cs="宋体"/>
                <w:b w:val="0"/>
                <w:i w:val="0"/>
                <w:color w:val="000000"/>
                <w:sz w:val="19"/>
              </w:rPr>
              <w:t>信息费</w:t>
            </w:r>
          </w:p>
        </w:tc>
      </w:tr>
      <w:tr w14:paraId="3173D4A1">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724CE10">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06E7F4AD">
            <w:pPr>
              <w:snapToGrid w:val="0"/>
              <w:spacing w:before="0" w:beforeAutospacing="0" w:after="0" w:afterAutospacing="0" w:line="240" w:lineRule="auto"/>
              <w:jc w:val="center"/>
            </w:pPr>
            <w:r>
              <w:rPr>
                <w:rFonts w:ascii="宋体" w:hAnsi="宋体" w:eastAsia="宋体" w:cs="宋体"/>
                <w:b w:val="0"/>
                <w:i w:val="0"/>
                <w:color w:val="000000"/>
                <w:sz w:val="19"/>
              </w:rPr>
              <w:t>辽宁省盘锦市兴隆台区创新街道办事处-</w:t>
            </w:r>
          </w:p>
        </w:tc>
      </w:tr>
      <w:tr w14:paraId="5D674137">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2EA4B4C">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0B6E27DE">
            <w:pPr>
              <w:snapToGrid w:val="0"/>
              <w:spacing w:before="0" w:beforeAutospacing="0" w:after="0" w:afterAutospacing="0" w:line="240" w:lineRule="auto"/>
              <w:jc w:val="center"/>
            </w:pPr>
            <w:r>
              <w:rPr>
                <w:rFonts w:ascii="宋体" w:hAnsi="宋体" w:eastAsia="宋体" w:cs="宋体"/>
                <w:b w:val="0"/>
                <w:i w:val="0"/>
                <w:color w:val="000000"/>
                <w:sz w:val="19"/>
              </w:rPr>
              <w:t>辽宁省盘锦市兴隆台区创新街道办事处-</w:t>
            </w:r>
          </w:p>
        </w:tc>
      </w:tr>
      <w:tr w14:paraId="3DE1CA41">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2B78209">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5401FFE">
            <w:pPr>
              <w:snapToGrid w:val="0"/>
              <w:spacing w:before="0" w:beforeAutospacing="0" w:after="0" w:afterAutospacing="0" w:line="240" w:lineRule="auto"/>
              <w:jc w:val="center"/>
            </w:pPr>
            <w:r>
              <w:rPr>
                <w:rFonts w:ascii="宋体" w:hAnsi="宋体" w:eastAsia="宋体" w:cs="宋体"/>
                <w:b w:val="0"/>
                <w:i w:val="0"/>
                <w:color w:val="000000"/>
                <w:sz w:val="19"/>
              </w:rPr>
              <w:t>18</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AADC5FD">
            <w:pPr>
              <w:snapToGrid w:val="0"/>
              <w:spacing w:before="0" w:beforeAutospacing="0" w:after="0" w:afterAutospacing="0" w:line="240" w:lineRule="auto"/>
              <w:jc w:val="center"/>
            </w:pPr>
            <w:r>
              <w:rPr>
                <w:rFonts w:ascii="宋体" w:hAnsi="宋体" w:eastAsia="宋体" w:cs="宋体"/>
                <w:b/>
                <w:i w:val="0"/>
                <w:color w:val="000000"/>
                <w:sz w:val="19"/>
              </w:rPr>
              <w:t>全年执行数</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79886636">
            <w:pPr>
              <w:snapToGrid w:val="0"/>
              <w:spacing w:before="0" w:beforeAutospacing="0" w:after="0" w:afterAutospacing="0" w:line="240" w:lineRule="auto"/>
              <w:jc w:val="center"/>
            </w:pPr>
            <w:r>
              <w:rPr>
                <w:rFonts w:ascii="宋体" w:hAnsi="宋体" w:eastAsia="宋体" w:cs="宋体"/>
                <w:b w:val="0"/>
                <w:i w:val="0"/>
                <w:color w:val="000000"/>
                <w:sz w:val="19"/>
              </w:rPr>
              <w:t>14.86</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A04123C">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59F1E3">
            <w:pPr>
              <w:snapToGrid w:val="0"/>
              <w:spacing w:before="0" w:beforeAutospacing="0" w:after="0" w:afterAutospacing="0" w:line="240" w:lineRule="auto"/>
              <w:jc w:val="center"/>
            </w:pPr>
            <w:r>
              <w:rPr>
                <w:rFonts w:ascii="宋体" w:hAnsi="宋体" w:eastAsia="宋体" w:cs="宋体"/>
                <w:b w:val="0"/>
                <w:i w:val="0"/>
                <w:color w:val="000000"/>
                <w:sz w:val="19"/>
              </w:rPr>
              <w:t>82.54%</w:t>
            </w:r>
          </w:p>
        </w:tc>
      </w:tr>
      <w:tr w14:paraId="6511AE0B">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70028EE">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65E4E1AC">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2732CCB2">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6B605A1B">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121E62">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2CA56D11">
            <w:pPr>
              <w:snapToGrid w:val="0"/>
              <w:spacing w:before="0" w:beforeAutospacing="0" w:after="0" w:afterAutospacing="0" w:line="240" w:lineRule="auto"/>
              <w:jc w:val="left"/>
            </w:pPr>
            <w:r>
              <w:rPr>
                <w:rFonts w:ascii="宋体" w:hAnsi="宋体" w:eastAsia="宋体" w:cs="宋体"/>
                <w:b w:val="0"/>
                <w:i w:val="0"/>
                <w:color w:val="000000"/>
                <w:sz w:val="19"/>
              </w:rPr>
              <w:t>确保单位正常运转</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3206C5E6">
            <w:pPr>
              <w:snapToGrid w:val="0"/>
              <w:spacing w:before="0" w:beforeAutospacing="0" w:after="0" w:afterAutospacing="0" w:line="240" w:lineRule="auto"/>
              <w:jc w:val="left"/>
            </w:pPr>
            <w:r>
              <w:rPr>
                <w:rFonts w:ascii="宋体" w:hAnsi="宋体" w:eastAsia="宋体" w:cs="宋体"/>
                <w:b w:val="0"/>
                <w:i w:val="0"/>
                <w:color w:val="000000"/>
                <w:sz w:val="19"/>
              </w:rPr>
              <w:t>确保单位正常运转</w:t>
            </w:r>
          </w:p>
        </w:tc>
      </w:tr>
      <w:tr w14:paraId="7F593854">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E4F98DF">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D0602CC">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6C4CA8D">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9864A5E">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3E8C8C8">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F5C387D">
            <w:pPr>
              <w:snapToGrid w:val="0"/>
              <w:spacing w:before="0" w:beforeAutospacing="0" w:after="0" w:afterAutospacing="0" w:line="240" w:lineRule="auto"/>
              <w:jc w:val="center"/>
            </w:pPr>
            <w:r>
              <w:rPr>
                <w:rFonts w:ascii="宋体" w:hAnsi="宋体" w:eastAsia="宋体" w:cs="宋体"/>
                <w:b/>
                <w:i w:val="0"/>
                <w:color w:val="000000"/>
                <w:sz w:val="19"/>
              </w:rPr>
              <w:t>全年</w:t>
            </w:r>
          </w:p>
          <w:p w14:paraId="568B5E16">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DD9504F">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10EEA3F">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F3079D7">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41AF5AEA">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5BBAAD9">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2DC3E90F">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21A36A">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44CE6A">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77306E">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669804">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18B2A9">
            <w:pPr>
              <w:snapToGrid w:val="0"/>
              <w:spacing w:before="0" w:beforeAutospacing="0" w:after="0" w:afterAutospacing="0" w:line="240" w:lineRule="auto"/>
              <w:jc w:val="center"/>
            </w:pPr>
            <w:r>
              <w:rPr>
                <w:rFonts w:ascii="宋体" w:hAnsi="宋体" w:eastAsia="宋体" w:cs="宋体"/>
                <w:b/>
                <w:i w:val="0"/>
                <w:color w:val="000000"/>
                <w:sz w:val="19"/>
              </w:rPr>
              <w:t>运算</w:t>
            </w:r>
          </w:p>
          <w:p w14:paraId="48CCFE7C">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156F03">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9780FE">
            <w:pPr>
              <w:snapToGrid w:val="0"/>
              <w:spacing w:before="0" w:beforeAutospacing="0" w:after="0" w:afterAutospacing="0" w:line="240" w:lineRule="auto"/>
              <w:jc w:val="center"/>
            </w:pPr>
            <w:r>
              <w:rPr>
                <w:rFonts w:ascii="宋体" w:hAnsi="宋体" w:eastAsia="宋体" w:cs="宋体"/>
                <w:b/>
                <w:i w:val="0"/>
                <w:color w:val="000000"/>
                <w:sz w:val="19"/>
              </w:rPr>
              <w:t>度量</w:t>
            </w:r>
          </w:p>
          <w:p w14:paraId="19A40095">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B6BE95">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C2A555">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8A433B">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D8AB36">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C16AE4">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863273">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F679C5">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9BD953">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2EBBFF">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9501CD">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2637F6">
            <w:pPr>
              <w:snapToGrid w:val="0"/>
              <w:spacing w:before="0" w:beforeAutospacing="0" w:after="0" w:afterAutospacing="0" w:line="240" w:lineRule="auto"/>
              <w:jc w:val="center"/>
            </w:pPr>
          </w:p>
        </w:tc>
      </w:tr>
      <w:tr w14:paraId="66CCAEA4">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5D0630">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F138713">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A7EECF1">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E0F63A">
            <w:pPr>
              <w:snapToGrid w:val="0"/>
              <w:spacing w:before="0" w:beforeAutospacing="0" w:after="0" w:afterAutospacing="0" w:line="240" w:lineRule="auto"/>
              <w:jc w:val="left"/>
            </w:pPr>
            <w:r>
              <w:rPr>
                <w:rFonts w:ascii="宋体" w:hAnsi="宋体" w:eastAsia="宋体" w:cs="宋体"/>
                <w:b w:val="0"/>
                <w:i w:val="0"/>
                <w:color w:val="000000"/>
                <w:sz w:val="19"/>
              </w:rPr>
              <w:t>足额保障率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04D974">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8638A9">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AC35C0">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15BC36">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298E87">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2E19A4">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FB1E28">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D70E37">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F6D826">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7E6CE1">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676984">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728926">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591F2F">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3D7287">
            <w:pPr>
              <w:snapToGrid w:val="0"/>
              <w:spacing w:before="0" w:beforeAutospacing="0" w:after="0" w:afterAutospacing="0" w:line="240" w:lineRule="auto"/>
              <w:jc w:val="left"/>
            </w:pPr>
          </w:p>
        </w:tc>
      </w:tr>
      <w:tr w14:paraId="51B3E15A">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53D668">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B07821">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053B2F">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92958E">
            <w:pPr>
              <w:snapToGrid w:val="0"/>
              <w:spacing w:before="0" w:beforeAutospacing="0" w:after="0" w:afterAutospacing="0" w:line="240" w:lineRule="auto"/>
              <w:jc w:val="left"/>
            </w:pPr>
            <w:r>
              <w:rPr>
                <w:rFonts w:ascii="宋体" w:hAnsi="宋体" w:eastAsia="宋体" w:cs="宋体"/>
                <w:b w:val="0"/>
                <w:i w:val="0"/>
                <w:color w:val="000000"/>
                <w:sz w:val="19"/>
              </w:rPr>
              <w:t>足额发放率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37E8CC">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7D7503">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DE0D03">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E142C8">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62D8F3">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32FC0A">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47B2A7">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B45383">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D8C577">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B804E6">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DB000A">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ED8D70">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553A69">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D2A125">
            <w:pPr>
              <w:snapToGrid w:val="0"/>
              <w:spacing w:before="0" w:beforeAutospacing="0" w:after="0" w:afterAutospacing="0" w:line="240" w:lineRule="auto"/>
              <w:jc w:val="left"/>
            </w:pPr>
          </w:p>
        </w:tc>
      </w:tr>
      <w:tr w14:paraId="2EF442CB">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FB6608">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BD7B1C">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538DF1F">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3CD712">
            <w:pPr>
              <w:snapToGrid w:val="0"/>
              <w:spacing w:before="0" w:beforeAutospacing="0" w:after="0" w:afterAutospacing="0" w:line="240" w:lineRule="auto"/>
              <w:jc w:val="left"/>
            </w:pPr>
            <w:r>
              <w:rPr>
                <w:rFonts w:ascii="宋体" w:hAnsi="宋体" w:eastAsia="宋体" w:cs="宋体"/>
                <w:b w:val="0"/>
                <w:i w:val="0"/>
                <w:color w:val="000000"/>
                <w:sz w:val="19"/>
              </w:rPr>
              <w:t>发放到位率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62AD48">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592C41">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F580FF">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EA0EB2">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E45EF7">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35C376">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E3F1B9">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ABF894">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C6C824">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AC0317">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DC5E1C">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E3D1D8">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8AFAAA">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7F3ECB">
            <w:pPr>
              <w:snapToGrid w:val="0"/>
              <w:spacing w:before="0" w:beforeAutospacing="0" w:after="0" w:afterAutospacing="0" w:line="240" w:lineRule="auto"/>
              <w:jc w:val="left"/>
            </w:pPr>
          </w:p>
        </w:tc>
      </w:tr>
      <w:tr w14:paraId="43F3D7C1">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8CC509">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26AB1F">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E846DD">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997675">
            <w:pPr>
              <w:snapToGrid w:val="0"/>
              <w:spacing w:before="0" w:beforeAutospacing="0" w:after="0" w:afterAutospacing="0" w:line="240" w:lineRule="auto"/>
              <w:jc w:val="left"/>
            </w:pPr>
            <w:r>
              <w:rPr>
                <w:rFonts w:ascii="宋体" w:hAnsi="宋体" w:eastAsia="宋体" w:cs="宋体"/>
                <w:b w:val="0"/>
                <w:i w:val="0"/>
                <w:color w:val="000000"/>
                <w:sz w:val="19"/>
              </w:rPr>
              <w:t>正常运转率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D441E4">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35B6C0">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928D8F">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BDFE56">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6C4C2F">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A27895">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953306">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EDA7D4">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A1797E">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8C408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993F14">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B464E9">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49E314">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F7F3A3">
            <w:pPr>
              <w:snapToGrid w:val="0"/>
              <w:spacing w:before="0" w:beforeAutospacing="0" w:after="0" w:afterAutospacing="0" w:line="240" w:lineRule="auto"/>
              <w:jc w:val="left"/>
            </w:pPr>
          </w:p>
        </w:tc>
      </w:tr>
      <w:tr w14:paraId="0AC39504">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5CBA90">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5A0DB82">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AC45F0">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2828F6">
            <w:pPr>
              <w:snapToGrid w:val="0"/>
              <w:spacing w:before="0" w:beforeAutospacing="0" w:after="0" w:afterAutospacing="0" w:line="240" w:lineRule="auto"/>
              <w:jc w:val="left"/>
            </w:pPr>
            <w:r>
              <w:rPr>
                <w:rFonts w:ascii="宋体" w:hAnsi="宋体" w:eastAsia="宋体" w:cs="宋体"/>
                <w:b w:val="0"/>
                <w:i w:val="0"/>
                <w:color w:val="000000"/>
                <w:sz w:val="19"/>
              </w:rPr>
              <w:t>确保机关事业单位平稳运行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B29E1C">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A1C295">
            <w:pPr>
              <w:snapToGrid w:val="0"/>
              <w:spacing w:before="0" w:beforeAutospacing="0" w:after="0" w:afterAutospacing="0" w:line="240" w:lineRule="auto"/>
              <w:jc w:val="left"/>
            </w:pPr>
            <w:r>
              <w:rPr>
                <w:rFonts w:ascii="宋体" w:hAnsi="宋体" w:eastAsia="宋体" w:cs="宋体"/>
                <w:b w:val="0"/>
                <w:i w:val="0"/>
                <w:color w:val="000000"/>
                <w:sz w:val="19"/>
              </w:rPr>
              <w:t>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6D72D9">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3AFCD5">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5BFE18">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6DEFFD">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45BEBD">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B8DCF9">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D06368">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C946A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F7A2C2">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F58BFE">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D7EB62">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C84F31">
            <w:pPr>
              <w:snapToGrid w:val="0"/>
              <w:spacing w:before="0" w:beforeAutospacing="0" w:after="0" w:afterAutospacing="0" w:line="240" w:lineRule="auto"/>
              <w:jc w:val="left"/>
            </w:pPr>
          </w:p>
        </w:tc>
      </w:tr>
      <w:tr w14:paraId="36EE2902">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F45714">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00833EA">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44F9C1">
            <w:pPr>
              <w:snapToGrid w:val="0"/>
              <w:spacing w:before="0" w:beforeAutospacing="0" w:after="0" w:afterAutospacing="0" w:line="240" w:lineRule="auto"/>
              <w:jc w:val="left"/>
            </w:pPr>
            <w:r>
              <w:rPr>
                <w:rFonts w:ascii="宋体" w:hAnsi="宋体" w:eastAsia="宋体" w:cs="宋体"/>
                <w:b w:val="0"/>
                <w:i w:val="0"/>
                <w:color w:val="000000"/>
                <w:sz w:val="19"/>
              </w:rPr>
              <w:t>可持续影响指标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E65B85">
            <w:pPr>
              <w:snapToGrid w:val="0"/>
              <w:spacing w:before="0" w:beforeAutospacing="0" w:after="0" w:afterAutospacing="0" w:line="240" w:lineRule="auto"/>
              <w:jc w:val="left"/>
            </w:pPr>
            <w:r>
              <w:rPr>
                <w:rFonts w:ascii="宋体" w:hAnsi="宋体" w:eastAsia="宋体" w:cs="宋体"/>
                <w:b w:val="0"/>
                <w:i w:val="0"/>
                <w:color w:val="000000"/>
                <w:sz w:val="19"/>
              </w:rPr>
              <w:t>保障水平</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A78F48">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93FC02">
            <w:pPr>
              <w:snapToGrid w:val="0"/>
              <w:spacing w:before="0" w:beforeAutospacing="0" w:after="0" w:afterAutospacing="0" w:line="240" w:lineRule="auto"/>
              <w:jc w:val="left"/>
            </w:pPr>
            <w:r>
              <w:rPr>
                <w:rFonts w:ascii="宋体" w:hAnsi="宋体" w:eastAsia="宋体" w:cs="宋体"/>
                <w:b w:val="0"/>
                <w:i w:val="0"/>
                <w:color w:val="000000"/>
                <w:sz w:val="19"/>
              </w:rPr>
              <w:t>足额保障</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35EE04">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71C9D3">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D2089A">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E246D2">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DFB04A">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6AEF70">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727939">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B1ADC4">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AA4C4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489E16">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26BC3B">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28828A">
            <w:pPr>
              <w:snapToGrid w:val="0"/>
              <w:spacing w:before="0" w:beforeAutospacing="0" w:after="0" w:afterAutospacing="0" w:line="240" w:lineRule="auto"/>
              <w:jc w:val="left"/>
            </w:pPr>
          </w:p>
        </w:tc>
      </w:tr>
      <w:tr w14:paraId="3E4211C1">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2BCED0">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72EB7CB">
            <w:pPr>
              <w:snapToGrid w:val="0"/>
              <w:spacing w:before="0" w:beforeAutospacing="0" w:after="0" w:afterAutospacing="0" w:line="240" w:lineRule="auto"/>
              <w:jc w:val="left"/>
            </w:pPr>
            <w:r>
              <w:rPr>
                <w:rFonts w:ascii="宋体" w:hAnsi="宋体" w:eastAsia="宋体" w:cs="宋体"/>
                <w:b w:val="0"/>
                <w:i w:val="0"/>
                <w:color w:val="000000"/>
                <w:sz w:val="19"/>
              </w:rPr>
              <w:t>满意度指标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679FB9">
            <w:pPr>
              <w:snapToGrid w:val="0"/>
              <w:spacing w:before="0" w:beforeAutospacing="0" w:after="0" w:afterAutospacing="0" w:line="240" w:lineRule="auto"/>
              <w:jc w:val="left"/>
            </w:pPr>
            <w:r>
              <w:rPr>
                <w:rFonts w:ascii="宋体" w:hAnsi="宋体" w:eastAsia="宋体" w:cs="宋体"/>
                <w:b w:val="0"/>
                <w:i w:val="0"/>
                <w:color w:val="000000"/>
                <w:sz w:val="19"/>
              </w:rPr>
              <w:t>服务对象满意度指标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F3BD04">
            <w:pPr>
              <w:snapToGrid w:val="0"/>
              <w:spacing w:before="0" w:beforeAutospacing="0" w:after="0" w:afterAutospacing="0" w:line="240" w:lineRule="auto"/>
              <w:jc w:val="left"/>
            </w:pPr>
            <w:r>
              <w:rPr>
                <w:rFonts w:ascii="宋体" w:hAnsi="宋体" w:eastAsia="宋体" w:cs="宋体"/>
                <w:b w:val="0"/>
                <w:i w:val="0"/>
                <w:color w:val="000000"/>
                <w:sz w:val="19"/>
              </w:rPr>
              <w:t>机关事业单位干部群众满意度</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8801F2">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394935">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7DBDDC">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CB7265">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4411DD">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E815AE">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81D345">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61C9B9">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6CE362">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63BC06">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60D3FC">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4015B1">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C50C43">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6C20F9">
            <w:pPr>
              <w:snapToGrid w:val="0"/>
              <w:spacing w:before="0" w:beforeAutospacing="0" w:after="0" w:afterAutospacing="0" w:line="240" w:lineRule="auto"/>
              <w:jc w:val="left"/>
            </w:pPr>
          </w:p>
        </w:tc>
      </w:tr>
      <w:tr w14:paraId="3F21472F">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7AA756B">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DBB17E">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034B09">
            <w:pPr>
              <w:snapToGrid w:val="0"/>
              <w:spacing w:before="0" w:beforeAutospacing="0" w:after="0" w:afterAutospacing="0" w:line="240" w:lineRule="auto"/>
              <w:jc w:val="left"/>
            </w:pPr>
            <w:r>
              <w:rPr>
                <w:rFonts w:ascii="宋体" w:hAnsi="宋体" w:eastAsia="宋体" w:cs="宋体"/>
                <w:b w:val="0"/>
                <w:i w:val="0"/>
                <w:color w:val="000000"/>
                <w:sz w:val="19"/>
              </w:rPr>
              <w:t>社会公众满意度指标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3B129A">
            <w:pPr>
              <w:snapToGrid w:val="0"/>
              <w:spacing w:before="0" w:beforeAutospacing="0" w:after="0" w:afterAutospacing="0" w:line="240" w:lineRule="auto"/>
              <w:jc w:val="left"/>
            </w:pPr>
            <w:r>
              <w:rPr>
                <w:rFonts w:ascii="宋体" w:hAnsi="宋体" w:eastAsia="宋体" w:cs="宋体"/>
                <w:b w:val="0"/>
                <w:i w:val="0"/>
                <w:color w:val="000000"/>
                <w:sz w:val="19"/>
              </w:rPr>
              <w:t>受惠群众满意度</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7D7171">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0EDAFB">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FF4392">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C622FE">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4ED21D">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29EB52">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D4BBF5">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75697E">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2E5752">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8A20F4">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5DCC9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7C096C">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039E16">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D6B05F">
            <w:pPr>
              <w:snapToGrid w:val="0"/>
              <w:spacing w:before="0" w:beforeAutospacing="0" w:after="0" w:afterAutospacing="0" w:line="240" w:lineRule="auto"/>
              <w:jc w:val="left"/>
            </w:pPr>
          </w:p>
        </w:tc>
      </w:tr>
      <w:tr w14:paraId="472188FE">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5CD9C6E">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8FFCB5F">
            <w:pPr>
              <w:snapToGrid w:val="0"/>
              <w:spacing w:before="0" w:beforeAutospacing="0" w:after="0" w:afterAutospacing="0" w:line="240" w:lineRule="auto"/>
              <w:jc w:val="center"/>
            </w:pPr>
            <w:r>
              <w:rPr>
                <w:rFonts w:ascii="宋体" w:hAnsi="宋体" w:eastAsia="宋体" w:cs="宋体"/>
                <w:b w:val="0"/>
                <w:i w:val="0"/>
                <w:color w:val="000000"/>
                <w:sz w:val="19"/>
              </w:rPr>
              <w:t>90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6F8BDCF">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8A6E50D">
            <w:pPr>
              <w:snapToGrid w:val="0"/>
              <w:spacing w:before="0" w:beforeAutospacing="0" w:after="0" w:afterAutospacing="0" w:line="240" w:lineRule="auto"/>
              <w:jc w:val="center"/>
            </w:pPr>
            <w:r>
              <w:rPr>
                <w:rFonts w:ascii="宋体" w:hAnsi="宋体" w:eastAsia="宋体" w:cs="宋体"/>
                <w:b w:val="0"/>
                <w:i w:val="0"/>
                <w:color w:val="000000"/>
                <w:sz w:val="19"/>
              </w:rPr>
              <w:t>8.25</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DCE9B84">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29E39B">
            <w:pPr>
              <w:snapToGrid w:val="0"/>
              <w:spacing w:before="0" w:beforeAutospacing="0" w:after="0" w:afterAutospacing="0" w:line="240" w:lineRule="auto"/>
            </w:pPr>
            <w:r>
              <w:rPr>
                <w:rFonts w:ascii="宋体" w:hAnsi="宋体" w:eastAsia="宋体" w:cs="宋体"/>
                <w:b w:val="0"/>
                <w:i w:val="0"/>
                <w:color w:val="000000"/>
                <w:sz w:val="19"/>
              </w:rPr>
              <w:t>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FD8B23E">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3A4FD8">
            <w:pPr>
              <w:snapToGrid w:val="0"/>
              <w:spacing w:before="0" w:beforeAutospacing="0" w:after="0" w:afterAutospacing="0" w:line="240" w:lineRule="auto"/>
              <w:jc w:val="center"/>
            </w:pPr>
            <w:r>
              <w:rPr>
                <w:rFonts w:ascii="宋体" w:hAnsi="宋体" w:eastAsia="宋体" w:cs="宋体"/>
                <w:b w:val="0"/>
                <w:i w:val="0"/>
                <w:color w:val="000000"/>
                <w:sz w:val="19"/>
              </w:rPr>
              <w:t>98.25</w:t>
            </w:r>
          </w:p>
        </w:tc>
      </w:tr>
      <w:tr w14:paraId="646CDC02">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40B4C93">
            <w:pPr>
              <w:snapToGrid w:val="0"/>
              <w:spacing w:before="0" w:beforeAutospacing="0" w:after="0" w:afterAutospacing="0" w:line="240" w:lineRule="auto"/>
              <w:jc w:val="center"/>
            </w:pPr>
            <w:r>
              <w:rPr>
                <w:rFonts w:ascii="宋体" w:hAnsi="宋体" w:eastAsia="宋体" w:cs="宋体"/>
                <w:b/>
                <w:i w:val="0"/>
                <w:color w:val="000000"/>
                <w:sz w:val="19"/>
              </w:rPr>
              <w:t>结果应用建议</w:t>
            </w:r>
          </w:p>
        </w:tc>
        <w:tc>
          <w:tcPr>
            <w:tcW w:w="6705"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17E80A3B">
            <w:pPr>
              <w:snapToGrid w:val="0"/>
              <w:spacing w:before="0" w:beforeAutospacing="0" w:after="0" w:afterAutospacing="0" w:line="240" w:lineRule="auto"/>
              <w:jc w:val="center"/>
            </w:pPr>
            <w:r>
              <w:rPr>
                <w:rFonts w:ascii="宋体" w:hAnsi="宋体" w:eastAsia="宋体" w:cs="宋体"/>
                <w:b/>
                <w:i w:val="0"/>
                <w:color w:val="000000"/>
                <w:sz w:val="19"/>
              </w:rPr>
              <w:t>结果应用建议选项</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917C6DD">
            <w:pPr>
              <w:snapToGrid w:val="0"/>
              <w:spacing w:before="0" w:beforeAutospacing="0" w:after="0" w:afterAutospacing="0" w:line="240" w:lineRule="auto"/>
              <w:jc w:val="center"/>
            </w:pPr>
            <w:r>
              <w:rPr>
                <w:rFonts w:ascii="宋体" w:hAnsi="宋体" w:eastAsia="宋体" w:cs="宋体"/>
                <w:b/>
                <w:i w:val="0"/>
                <w:color w:val="000000"/>
                <w:sz w:val="19"/>
              </w:rPr>
              <w:t>具体建议内容</w:t>
            </w:r>
          </w:p>
        </w:tc>
      </w:tr>
      <w:tr w14:paraId="14AF7789">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F66A12">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FC7665A">
            <w:pPr>
              <w:snapToGrid w:val="0"/>
              <w:spacing w:before="0" w:beforeAutospacing="0" w:after="0" w:afterAutospacing="0" w:line="240" w:lineRule="auto"/>
              <w:jc w:val="left"/>
            </w:pPr>
            <w:r>
              <w:rPr>
                <w:rFonts w:ascii="宋体" w:hAnsi="宋体" w:eastAsia="宋体" w:cs="宋体"/>
                <w:b/>
                <w:i w:val="0"/>
                <w:color w:val="000000"/>
                <w:sz w:val="19"/>
              </w:rPr>
              <w:t>改进预算项目管理（改进措施和方式）</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2B430F">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5C55966">
            <w:pPr>
              <w:snapToGrid w:val="0"/>
              <w:spacing w:before="0" w:beforeAutospacing="0" w:after="0" w:afterAutospacing="0" w:line="240" w:lineRule="auto"/>
              <w:jc w:val="left"/>
            </w:pPr>
          </w:p>
        </w:tc>
      </w:tr>
      <w:tr w14:paraId="22891F5F">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BF5E8C">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1455549">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5E50C7">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E311CEC">
            <w:pPr>
              <w:snapToGrid w:val="0"/>
              <w:spacing w:before="0" w:beforeAutospacing="0" w:after="0" w:afterAutospacing="0" w:line="240" w:lineRule="auto"/>
              <w:jc w:val="left"/>
            </w:pPr>
            <w:r>
              <w:rPr>
                <w:rFonts w:ascii="宋体" w:hAnsi="宋体" w:eastAsia="宋体" w:cs="宋体"/>
                <w:b w:val="0"/>
                <w:i w:val="0"/>
                <w:color w:val="000000"/>
                <w:sz w:val="19"/>
              </w:rPr>
              <w:t>在今后工作中，进一步优化绩效目标设定和加强对绩效自评结果的应用，强化绩效监控，确保资金使用的效率和效益。</w:t>
            </w:r>
          </w:p>
        </w:tc>
      </w:tr>
      <w:tr w14:paraId="762E2EA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4BFB0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51090E8">
            <w:pPr>
              <w:snapToGrid w:val="0"/>
              <w:spacing w:before="0" w:beforeAutospacing="0" w:after="0" w:afterAutospacing="0" w:line="240" w:lineRule="auto"/>
              <w:jc w:val="left"/>
            </w:pPr>
            <w:r>
              <w:rPr>
                <w:rFonts w:ascii="宋体" w:hAnsi="宋体" w:eastAsia="宋体" w:cs="宋体"/>
                <w:b/>
                <w:i w:val="0"/>
                <w:color w:val="000000"/>
                <w:sz w:val="19"/>
              </w:rPr>
              <w:t>完善制度设计，建议进行政策调整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D0A9B9">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18BE1BA">
            <w:pPr>
              <w:snapToGrid w:val="0"/>
              <w:spacing w:before="0" w:beforeAutospacing="0" w:after="0" w:afterAutospacing="0" w:line="240" w:lineRule="auto"/>
              <w:jc w:val="left"/>
            </w:pPr>
          </w:p>
        </w:tc>
      </w:tr>
      <w:tr w14:paraId="60284633">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E6E43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048F3E9">
            <w:pPr>
              <w:snapToGrid w:val="0"/>
              <w:spacing w:before="0" w:beforeAutospacing="0" w:after="0" w:afterAutospacing="0" w:line="240" w:lineRule="auto"/>
              <w:jc w:val="left"/>
            </w:pPr>
            <w:r>
              <w:rPr>
                <w:rFonts w:ascii="宋体" w:hAnsi="宋体" w:eastAsia="宋体" w:cs="宋体"/>
                <w:b/>
                <w:i w:val="0"/>
                <w:color w:val="000000"/>
                <w:sz w:val="19"/>
              </w:rPr>
              <w:t>政策到期，建议重新发布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47D0EA">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C3A41A5">
            <w:pPr>
              <w:snapToGrid w:val="0"/>
              <w:spacing w:before="0" w:beforeAutospacing="0" w:after="0" w:afterAutospacing="0" w:line="240" w:lineRule="auto"/>
              <w:jc w:val="left"/>
            </w:pPr>
          </w:p>
        </w:tc>
      </w:tr>
      <w:tr w14:paraId="10CC1E7C">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EC66F8">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89FBB5E">
            <w:pPr>
              <w:snapToGrid w:val="0"/>
              <w:spacing w:before="0" w:beforeAutospacing="0" w:after="0" w:afterAutospacing="0" w:line="240" w:lineRule="auto"/>
              <w:jc w:val="left"/>
            </w:pPr>
            <w:r>
              <w:rPr>
                <w:rFonts w:ascii="宋体" w:hAnsi="宋体" w:eastAsia="宋体" w:cs="宋体"/>
                <w:b/>
                <w:i w:val="0"/>
                <w:color w:val="000000"/>
                <w:sz w:val="19"/>
              </w:rPr>
              <w:t>建议调整公共服务标准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6B7724">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94AC2AE">
            <w:pPr>
              <w:snapToGrid w:val="0"/>
              <w:spacing w:before="0" w:beforeAutospacing="0" w:after="0" w:afterAutospacing="0" w:line="240" w:lineRule="auto"/>
              <w:jc w:val="left"/>
            </w:pPr>
          </w:p>
        </w:tc>
      </w:tr>
      <w:tr w14:paraId="3984D49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33A8B1">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0E10585">
            <w:pPr>
              <w:snapToGrid w:val="0"/>
              <w:spacing w:before="0" w:beforeAutospacing="0" w:after="0" w:afterAutospacing="0" w:line="240" w:lineRule="auto"/>
              <w:jc w:val="left"/>
            </w:pPr>
            <w:r>
              <w:rPr>
                <w:rFonts w:ascii="宋体" w:hAnsi="宋体" w:eastAsia="宋体" w:cs="宋体"/>
                <w:b/>
                <w:i w:val="0"/>
                <w:color w:val="000000"/>
                <w:sz w:val="19"/>
              </w:rPr>
              <w:t>不再继续安排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0CA5A5">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4C1B1D7">
            <w:pPr>
              <w:snapToGrid w:val="0"/>
              <w:spacing w:before="0" w:beforeAutospacing="0" w:after="0" w:afterAutospacing="0" w:line="240" w:lineRule="auto"/>
              <w:jc w:val="left"/>
            </w:pPr>
          </w:p>
        </w:tc>
      </w:tr>
      <w:tr w14:paraId="17B5B235">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24A616">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BCD474A">
            <w:pPr>
              <w:snapToGrid w:val="0"/>
              <w:spacing w:before="0" w:beforeAutospacing="0" w:after="0" w:afterAutospacing="0" w:line="240" w:lineRule="auto"/>
              <w:jc w:val="left"/>
            </w:pPr>
            <w:r>
              <w:rPr>
                <w:rFonts w:ascii="宋体" w:hAnsi="宋体" w:eastAsia="宋体" w:cs="宋体"/>
                <w:b/>
                <w:i w:val="0"/>
                <w:color w:val="000000"/>
                <w:sz w:val="19"/>
              </w:rPr>
              <w:t>减少或取消安排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6480BC">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E86C10F">
            <w:pPr>
              <w:snapToGrid w:val="0"/>
              <w:spacing w:before="0" w:beforeAutospacing="0" w:after="0" w:afterAutospacing="0" w:line="240" w:lineRule="auto"/>
              <w:jc w:val="left"/>
            </w:pPr>
          </w:p>
        </w:tc>
      </w:tr>
      <w:tr w14:paraId="189C9A67">
        <w:tblPrEx>
          <w:tblCellMar>
            <w:top w:w="0" w:type="dxa"/>
            <w:left w:w="20" w:type="dxa"/>
            <w:bottom w:w="0" w:type="dxa"/>
            <w:right w:w="20" w:type="dxa"/>
          </w:tblCellMar>
        </w:tblPrEx>
        <w:trPr>
          <w:trHeight w:val="907"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1BED16">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A4C2611">
            <w:pPr>
              <w:snapToGrid w:val="0"/>
              <w:spacing w:before="0" w:beforeAutospacing="0" w:after="0" w:afterAutospacing="0" w:line="240" w:lineRule="auto"/>
              <w:jc w:val="left"/>
            </w:pPr>
            <w:r>
              <w:rPr>
                <w:rFonts w:ascii="宋体" w:hAnsi="宋体" w:eastAsia="宋体" w:cs="宋体"/>
                <w:b/>
                <w:i w:val="0"/>
                <w:color w:val="000000"/>
                <w:sz w:val="19"/>
              </w:rPr>
              <w:t>结构调整，压低效补高效</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A53070">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1CD8A93">
            <w:pPr>
              <w:snapToGrid w:val="0"/>
              <w:spacing w:before="0" w:beforeAutospacing="0" w:after="0" w:afterAutospacing="0" w:line="240" w:lineRule="auto"/>
              <w:jc w:val="left"/>
            </w:pPr>
          </w:p>
        </w:tc>
      </w:tr>
      <w:tr w14:paraId="47DD77A2">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884B8D">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53BF5C9">
            <w:pPr>
              <w:snapToGrid w:val="0"/>
              <w:spacing w:before="0" w:beforeAutospacing="0" w:after="0" w:afterAutospacing="0" w:line="240" w:lineRule="auto"/>
              <w:jc w:val="left"/>
            </w:pPr>
            <w:r>
              <w:rPr>
                <w:rFonts w:ascii="宋体" w:hAnsi="宋体" w:eastAsia="宋体" w:cs="宋体"/>
                <w:b/>
                <w:i w:val="0"/>
                <w:color w:val="000000"/>
                <w:sz w:val="19"/>
              </w:rPr>
              <w:t>预算一次核定、资金分年度拨付</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73893A">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B0A5842">
            <w:pPr>
              <w:snapToGrid w:val="0"/>
              <w:spacing w:before="0" w:beforeAutospacing="0" w:after="0" w:afterAutospacing="0" w:line="240" w:lineRule="auto"/>
              <w:jc w:val="left"/>
            </w:pPr>
          </w:p>
        </w:tc>
      </w:tr>
      <w:tr w14:paraId="20E0E289">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209589">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E1E85A3">
            <w:pPr>
              <w:snapToGrid w:val="0"/>
              <w:spacing w:before="0" w:beforeAutospacing="0" w:after="0" w:afterAutospacing="0" w:line="240" w:lineRule="auto"/>
              <w:jc w:val="left"/>
            </w:pPr>
            <w:r>
              <w:rPr>
                <w:rFonts w:ascii="宋体" w:hAnsi="宋体" w:eastAsia="宋体" w:cs="宋体"/>
                <w:b/>
                <w:i w:val="0"/>
                <w:color w:val="000000"/>
                <w:sz w:val="19"/>
              </w:rPr>
              <w:t>其他建议</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100F5E">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423D7D1">
            <w:pPr>
              <w:snapToGrid w:val="0"/>
              <w:spacing w:before="0" w:beforeAutospacing="0" w:after="0" w:afterAutospacing="0" w:line="240" w:lineRule="auto"/>
              <w:jc w:val="left"/>
            </w:pPr>
          </w:p>
        </w:tc>
      </w:tr>
      <w:tr w14:paraId="42C2D7C2">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6E7B55C">
            <w:pPr>
              <w:snapToGrid w:val="0"/>
              <w:spacing w:before="0" w:beforeAutospacing="0" w:after="0" w:afterAutospacing="0" w:line="240" w:lineRule="auto"/>
              <w:jc w:val="center"/>
            </w:pPr>
            <w:r>
              <w:rPr>
                <w:rFonts w:ascii="宋体" w:hAnsi="宋体" w:eastAsia="宋体" w:cs="宋体"/>
                <w:b/>
                <w:i w:val="0"/>
                <w:color w:val="000000"/>
                <w:sz w:val="19"/>
              </w:rPr>
              <w:t>主管部门审核意见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9F8EB96">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6581B6">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0871AA4">
            <w:pPr>
              <w:snapToGrid w:val="0"/>
              <w:spacing w:before="0" w:beforeAutospacing="0" w:after="0" w:afterAutospacing="0" w:line="240" w:lineRule="auto"/>
              <w:jc w:val="left"/>
            </w:pPr>
          </w:p>
        </w:tc>
      </w:tr>
      <w:tr w14:paraId="5065BBE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C145F9">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BD3C339">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40EFFD">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028F66F">
            <w:pPr>
              <w:snapToGrid w:val="0"/>
              <w:spacing w:before="0" w:beforeAutospacing="0" w:after="0" w:afterAutospacing="0" w:line="240" w:lineRule="auto"/>
              <w:jc w:val="left"/>
            </w:pPr>
          </w:p>
        </w:tc>
      </w:tr>
      <w:tr w14:paraId="423C876D">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BF1BFC">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B7EE3EC">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BF8FF1">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A74B52F">
            <w:pPr>
              <w:snapToGrid w:val="0"/>
              <w:spacing w:before="0" w:beforeAutospacing="0" w:after="0" w:afterAutospacing="0" w:line="240" w:lineRule="auto"/>
              <w:jc w:val="left"/>
            </w:pPr>
          </w:p>
        </w:tc>
      </w:tr>
      <w:tr w14:paraId="12624063">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074B3F">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0AD70F9">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9159DF">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BCEA672">
            <w:pPr>
              <w:snapToGrid w:val="0"/>
              <w:spacing w:before="0" w:beforeAutospacing="0" w:after="0" w:afterAutospacing="0" w:line="240" w:lineRule="auto"/>
              <w:jc w:val="left"/>
            </w:pPr>
          </w:p>
        </w:tc>
      </w:tr>
      <w:tr w14:paraId="52E30F3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87ACB4">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EB10956">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726468">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AC9A11B">
            <w:pPr>
              <w:snapToGrid w:val="0"/>
              <w:spacing w:before="0" w:beforeAutospacing="0" w:after="0" w:afterAutospacing="0" w:line="240" w:lineRule="auto"/>
              <w:jc w:val="left"/>
            </w:pPr>
          </w:p>
        </w:tc>
      </w:tr>
      <w:tr w14:paraId="6204195A">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FAFC65">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0484F2E">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6CAC9E">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B626A2B">
            <w:pPr>
              <w:snapToGrid w:val="0"/>
              <w:spacing w:before="0" w:beforeAutospacing="0" w:after="0" w:afterAutospacing="0" w:line="240" w:lineRule="auto"/>
              <w:jc w:val="left"/>
            </w:pPr>
          </w:p>
        </w:tc>
      </w:tr>
      <w:tr w14:paraId="107D0975">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95250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86ABF7B">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BA5557">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DFA0CA4">
            <w:pPr>
              <w:snapToGrid w:val="0"/>
              <w:spacing w:before="0" w:beforeAutospacing="0" w:after="0" w:afterAutospacing="0" w:line="240" w:lineRule="auto"/>
              <w:jc w:val="left"/>
            </w:pPr>
          </w:p>
        </w:tc>
      </w:tr>
      <w:tr w14:paraId="34E6C6DB">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0AFBC0">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B94E8BE">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D31173">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B34F5B9">
            <w:pPr>
              <w:snapToGrid w:val="0"/>
              <w:spacing w:before="0" w:beforeAutospacing="0" w:after="0" w:afterAutospacing="0" w:line="240" w:lineRule="auto"/>
              <w:jc w:val="left"/>
            </w:pPr>
          </w:p>
        </w:tc>
      </w:tr>
      <w:tr w14:paraId="467DC6A0">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01B3212">
            <w:pPr>
              <w:snapToGrid w:val="0"/>
              <w:spacing w:before="0" w:beforeAutospacing="0" w:after="0" w:afterAutospacing="0" w:line="240" w:lineRule="auto"/>
              <w:jc w:val="center"/>
            </w:pPr>
            <w:r>
              <w:rPr>
                <w:rFonts w:ascii="宋体" w:hAnsi="宋体" w:eastAsia="宋体" w:cs="宋体"/>
                <w:b/>
                <w:i w:val="0"/>
                <w:color w:val="000000"/>
                <w:sz w:val="19"/>
              </w:rPr>
              <w:t>财政部门审核意见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0957B86">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C3C54B">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33570E9">
            <w:pPr>
              <w:snapToGrid w:val="0"/>
              <w:spacing w:before="0" w:beforeAutospacing="0" w:after="0" w:afterAutospacing="0" w:line="240" w:lineRule="auto"/>
              <w:jc w:val="left"/>
            </w:pPr>
          </w:p>
        </w:tc>
      </w:tr>
      <w:tr w14:paraId="664E245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443F8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ACEC9AB">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103893">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4BA026B">
            <w:pPr>
              <w:snapToGrid w:val="0"/>
              <w:spacing w:before="0" w:beforeAutospacing="0" w:after="0" w:afterAutospacing="0" w:line="240" w:lineRule="auto"/>
              <w:jc w:val="left"/>
            </w:pPr>
          </w:p>
        </w:tc>
      </w:tr>
      <w:tr w14:paraId="1FC3EB9F">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D29CB4">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BA19B47">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0E9404">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60A516F">
            <w:pPr>
              <w:snapToGrid w:val="0"/>
              <w:spacing w:before="0" w:beforeAutospacing="0" w:after="0" w:afterAutospacing="0" w:line="240" w:lineRule="auto"/>
              <w:jc w:val="left"/>
            </w:pPr>
          </w:p>
        </w:tc>
      </w:tr>
      <w:tr w14:paraId="7F8AB18F">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3880B6">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B668876">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51A165">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9C928FE">
            <w:pPr>
              <w:snapToGrid w:val="0"/>
              <w:spacing w:before="0" w:beforeAutospacing="0" w:after="0" w:afterAutospacing="0" w:line="240" w:lineRule="auto"/>
              <w:jc w:val="left"/>
            </w:pPr>
            <w:r>
              <w:rPr>
                <w:rFonts w:ascii="宋体" w:hAnsi="宋体" w:eastAsia="宋体" w:cs="宋体"/>
                <w:b w:val="0"/>
                <w:i w:val="0"/>
                <w:color w:val="000000"/>
                <w:sz w:val="19"/>
              </w:rPr>
              <w:t>进一步完善经费使用情况，进一步完善预算项目管理，确保机关事业单位平稳运行，正常运转</w:t>
            </w:r>
          </w:p>
        </w:tc>
      </w:tr>
      <w:tr w14:paraId="0A8A4BF7">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FD751F">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7081005">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53B261">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CF04966">
            <w:pPr>
              <w:snapToGrid w:val="0"/>
              <w:spacing w:before="0" w:beforeAutospacing="0" w:after="0" w:afterAutospacing="0" w:line="240" w:lineRule="auto"/>
              <w:jc w:val="left"/>
            </w:pPr>
          </w:p>
        </w:tc>
      </w:tr>
      <w:tr w14:paraId="10FED7E3">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37C2A6">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0443182">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8AE56F">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97F0940">
            <w:pPr>
              <w:snapToGrid w:val="0"/>
              <w:spacing w:before="0" w:beforeAutospacing="0" w:after="0" w:afterAutospacing="0" w:line="240" w:lineRule="auto"/>
              <w:jc w:val="left"/>
            </w:pPr>
          </w:p>
        </w:tc>
      </w:tr>
      <w:tr w14:paraId="313F16A7">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252E27">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8C71E36">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84DD2D">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A16BD59">
            <w:pPr>
              <w:snapToGrid w:val="0"/>
              <w:spacing w:before="0" w:beforeAutospacing="0" w:after="0" w:afterAutospacing="0" w:line="240" w:lineRule="auto"/>
              <w:jc w:val="left"/>
            </w:pPr>
          </w:p>
        </w:tc>
      </w:tr>
      <w:tr w14:paraId="3FC6984A">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8DDA33">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B9738AD">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29EA55">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D2142E3">
            <w:pPr>
              <w:snapToGrid w:val="0"/>
              <w:spacing w:before="0" w:beforeAutospacing="0" w:after="0" w:afterAutospacing="0" w:line="240" w:lineRule="auto"/>
              <w:jc w:val="left"/>
            </w:pPr>
          </w:p>
        </w:tc>
      </w:tr>
      <w:tr w14:paraId="41671C0B">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9959910">
            <w:pPr>
              <w:snapToGrid w:val="0"/>
              <w:spacing w:before="0" w:beforeAutospacing="0" w:after="0" w:afterAutospacing="0" w:line="240" w:lineRule="auto"/>
              <w:jc w:val="center"/>
            </w:pPr>
            <w:r>
              <w:rPr>
                <w:rFonts w:ascii="宋体" w:hAnsi="宋体" w:eastAsia="宋体" w:cs="宋体"/>
                <w:b/>
                <w:i w:val="0"/>
                <w:color w:val="000000"/>
                <w:sz w:val="19"/>
              </w:rPr>
              <w:t>财政部门总体意见</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5F84EBEC">
            <w:pPr>
              <w:snapToGrid w:val="0"/>
              <w:spacing w:before="0" w:beforeAutospacing="0" w:after="0" w:afterAutospacing="0" w:line="240" w:lineRule="auto"/>
              <w:jc w:val="left"/>
            </w:pPr>
            <w:r>
              <w:rPr>
                <w:rFonts w:ascii="宋体" w:hAnsi="宋体" w:eastAsia="宋体" w:cs="宋体"/>
                <w:b w:val="0"/>
                <w:i w:val="0"/>
                <w:color w:val="000000"/>
                <w:sz w:val="19"/>
              </w:rPr>
              <w:t>进一步完善经费使用情况，进一步完善预算项目管理，确保机关事业单位平稳运行，正常运转</w:t>
            </w:r>
          </w:p>
        </w:tc>
      </w:tr>
    </w:tbl>
    <w:p w14:paraId="64467DEF">
      <w:pPr>
        <w:sectPr>
          <w:pgSz w:w="16839" w:h="11907" w:orient="landscape"/>
          <w:pgMar w:top="400" w:right="1000" w:bottom="400" w:left="1000" w:header="720" w:footer="720" w:gutter="0"/>
          <w:cols w:space="720" w:num="1"/>
        </w:sectPr>
      </w:pPr>
    </w:p>
    <w:tbl>
      <w:tblPr>
        <w:tblStyle w:val="7"/>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32CC077A">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0FF1D03E">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5174DBD0">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13E7A52E">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9A9C455">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461B4FD0">
            <w:pPr>
              <w:snapToGrid w:val="0"/>
              <w:spacing w:before="0" w:beforeAutospacing="0" w:after="0" w:afterAutospacing="0" w:line="240" w:lineRule="auto"/>
              <w:jc w:val="center"/>
            </w:pPr>
            <w:r>
              <w:rPr>
                <w:rFonts w:ascii="宋体" w:hAnsi="宋体" w:eastAsia="宋体" w:cs="宋体"/>
                <w:b w:val="0"/>
                <w:i w:val="0"/>
                <w:color w:val="000000"/>
                <w:sz w:val="19"/>
              </w:rPr>
              <w:t>征兵工作经费</w:t>
            </w:r>
          </w:p>
        </w:tc>
      </w:tr>
      <w:tr w14:paraId="4180809C">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A9DA90A">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1C52854E">
            <w:pPr>
              <w:snapToGrid w:val="0"/>
              <w:spacing w:before="0" w:beforeAutospacing="0" w:after="0" w:afterAutospacing="0" w:line="240" w:lineRule="auto"/>
              <w:jc w:val="center"/>
            </w:pPr>
            <w:r>
              <w:rPr>
                <w:rFonts w:ascii="宋体" w:hAnsi="宋体" w:eastAsia="宋体" w:cs="宋体"/>
                <w:b w:val="0"/>
                <w:i w:val="0"/>
                <w:color w:val="000000"/>
                <w:sz w:val="19"/>
              </w:rPr>
              <w:t>辽宁省盘锦市兴隆台区创新街道办事处-</w:t>
            </w:r>
          </w:p>
        </w:tc>
      </w:tr>
      <w:tr w14:paraId="120C2E0C">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426DCC3">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576CF069">
            <w:pPr>
              <w:snapToGrid w:val="0"/>
              <w:spacing w:before="0" w:beforeAutospacing="0" w:after="0" w:afterAutospacing="0" w:line="240" w:lineRule="auto"/>
              <w:jc w:val="center"/>
            </w:pPr>
            <w:r>
              <w:rPr>
                <w:rFonts w:ascii="宋体" w:hAnsi="宋体" w:eastAsia="宋体" w:cs="宋体"/>
                <w:b w:val="0"/>
                <w:i w:val="0"/>
                <w:color w:val="000000"/>
                <w:sz w:val="19"/>
              </w:rPr>
              <w:t>辽宁省盘锦市兴隆台区创新街道办事处-</w:t>
            </w:r>
          </w:p>
        </w:tc>
      </w:tr>
      <w:tr w14:paraId="7EC66AF2">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B9291B8">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E32BD8F">
            <w:pPr>
              <w:snapToGrid w:val="0"/>
              <w:spacing w:before="0" w:beforeAutospacing="0" w:after="0" w:afterAutospacing="0" w:line="240" w:lineRule="auto"/>
              <w:jc w:val="center"/>
            </w:pPr>
            <w:r>
              <w:rPr>
                <w:rFonts w:ascii="宋体" w:hAnsi="宋体" w:eastAsia="宋体" w:cs="宋体"/>
                <w:b w:val="0"/>
                <w:i w:val="0"/>
                <w:color w:val="000000"/>
                <w:sz w:val="19"/>
              </w:rPr>
              <w:t>1</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B213FBB">
            <w:pPr>
              <w:snapToGrid w:val="0"/>
              <w:spacing w:before="0" w:beforeAutospacing="0" w:after="0" w:afterAutospacing="0" w:line="240" w:lineRule="auto"/>
              <w:jc w:val="center"/>
            </w:pPr>
            <w:r>
              <w:rPr>
                <w:rFonts w:ascii="宋体" w:hAnsi="宋体" w:eastAsia="宋体" w:cs="宋体"/>
                <w:b/>
                <w:i w:val="0"/>
                <w:color w:val="000000"/>
                <w:sz w:val="19"/>
              </w:rPr>
              <w:t>全年执行数</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3BB2B578">
            <w:pPr>
              <w:snapToGrid w:val="0"/>
              <w:spacing w:before="0" w:beforeAutospacing="0" w:after="0" w:afterAutospacing="0" w:line="240" w:lineRule="auto"/>
              <w:jc w:val="center"/>
            </w:pPr>
            <w:r>
              <w:rPr>
                <w:rFonts w:ascii="宋体" w:hAnsi="宋体" w:eastAsia="宋体" w:cs="宋体"/>
                <w:b w:val="0"/>
                <w:i w:val="0"/>
                <w:color w:val="000000"/>
                <w:sz w:val="19"/>
              </w:rPr>
              <w:t>1</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1362297">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9F1C56">
            <w:pPr>
              <w:snapToGrid w:val="0"/>
              <w:spacing w:before="0" w:beforeAutospacing="0" w:after="0" w:afterAutospacing="0" w:line="240" w:lineRule="auto"/>
              <w:jc w:val="center"/>
            </w:pPr>
            <w:r>
              <w:rPr>
                <w:rFonts w:ascii="宋体" w:hAnsi="宋体" w:eastAsia="宋体" w:cs="宋体"/>
                <w:b w:val="0"/>
                <w:i w:val="0"/>
                <w:color w:val="000000"/>
                <w:sz w:val="19"/>
              </w:rPr>
              <w:t>100%</w:t>
            </w:r>
          </w:p>
        </w:tc>
      </w:tr>
      <w:tr w14:paraId="5814ABD5">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D7BC963">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722C78DF">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72350DF1">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32AE82EC">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EA88AE">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0457A2CC">
            <w:pPr>
              <w:snapToGrid w:val="0"/>
              <w:spacing w:before="0" w:beforeAutospacing="0" w:after="0" w:afterAutospacing="0" w:line="240" w:lineRule="auto"/>
              <w:jc w:val="left"/>
            </w:pPr>
            <w:r>
              <w:rPr>
                <w:rFonts w:ascii="宋体" w:hAnsi="宋体" w:eastAsia="宋体" w:cs="宋体"/>
                <w:b w:val="0"/>
                <w:i w:val="0"/>
                <w:color w:val="000000"/>
                <w:sz w:val="19"/>
              </w:rPr>
              <w:t>确保单位正常运转</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61355495">
            <w:pPr>
              <w:snapToGrid w:val="0"/>
              <w:spacing w:before="0" w:beforeAutospacing="0" w:after="0" w:afterAutospacing="0" w:line="240" w:lineRule="auto"/>
              <w:jc w:val="left"/>
            </w:pPr>
            <w:r>
              <w:rPr>
                <w:rFonts w:ascii="宋体" w:hAnsi="宋体" w:eastAsia="宋体" w:cs="宋体"/>
                <w:b w:val="0"/>
                <w:i w:val="0"/>
                <w:color w:val="000000"/>
                <w:sz w:val="19"/>
              </w:rPr>
              <w:t>确保单位正常运转</w:t>
            </w:r>
          </w:p>
        </w:tc>
      </w:tr>
      <w:tr w14:paraId="72C1B9AE">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BCE95FC">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B7CEF2F">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1132B1F">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1AFAD95">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F6D9892">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0FFD942">
            <w:pPr>
              <w:snapToGrid w:val="0"/>
              <w:spacing w:before="0" w:beforeAutospacing="0" w:after="0" w:afterAutospacing="0" w:line="240" w:lineRule="auto"/>
              <w:jc w:val="center"/>
            </w:pPr>
            <w:r>
              <w:rPr>
                <w:rFonts w:ascii="宋体" w:hAnsi="宋体" w:eastAsia="宋体" w:cs="宋体"/>
                <w:b/>
                <w:i w:val="0"/>
                <w:color w:val="000000"/>
                <w:sz w:val="19"/>
              </w:rPr>
              <w:t>全年</w:t>
            </w:r>
          </w:p>
          <w:p w14:paraId="06602A05">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CE14388">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506FF28">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8B8BEE3">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592BCE19">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22AE9BD">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0880110D">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0240F3">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DBE2EF">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068AC1">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DDE813">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1E871B">
            <w:pPr>
              <w:snapToGrid w:val="0"/>
              <w:spacing w:before="0" w:beforeAutospacing="0" w:after="0" w:afterAutospacing="0" w:line="240" w:lineRule="auto"/>
              <w:jc w:val="center"/>
            </w:pPr>
            <w:r>
              <w:rPr>
                <w:rFonts w:ascii="宋体" w:hAnsi="宋体" w:eastAsia="宋体" w:cs="宋体"/>
                <w:b/>
                <w:i w:val="0"/>
                <w:color w:val="000000"/>
                <w:sz w:val="19"/>
              </w:rPr>
              <w:t>运算</w:t>
            </w:r>
          </w:p>
          <w:p w14:paraId="3541ED0F">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6513A9">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98F375">
            <w:pPr>
              <w:snapToGrid w:val="0"/>
              <w:spacing w:before="0" w:beforeAutospacing="0" w:after="0" w:afterAutospacing="0" w:line="240" w:lineRule="auto"/>
              <w:jc w:val="center"/>
            </w:pPr>
            <w:r>
              <w:rPr>
                <w:rFonts w:ascii="宋体" w:hAnsi="宋体" w:eastAsia="宋体" w:cs="宋体"/>
                <w:b/>
                <w:i w:val="0"/>
                <w:color w:val="000000"/>
                <w:sz w:val="19"/>
              </w:rPr>
              <w:t>度量</w:t>
            </w:r>
          </w:p>
          <w:p w14:paraId="20C16622">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CD775C">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8E9B25">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C86858">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5BF9B0">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105D8A">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93BE4D">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CE6D9D">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59B7EA">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6C2DB9">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E483FE">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B07DC0">
            <w:pPr>
              <w:snapToGrid w:val="0"/>
              <w:spacing w:before="0" w:beforeAutospacing="0" w:after="0" w:afterAutospacing="0" w:line="240" w:lineRule="auto"/>
              <w:jc w:val="center"/>
            </w:pPr>
          </w:p>
        </w:tc>
      </w:tr>
      <w:tr w14:paraId="3CAEFC5D">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94E8D6">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4D85A34">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73D645C">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4A0C6A">
            <w:pPr>
              <w:snapToGrid w:val="0"/>
              <w:spacing w:before="0" w:beforeAutospacing="0" w:after="0" w:afterAutospacing="0" w:line="240" w:lineRule="auto"/>
              <w:jc w:val="left"/>
            </w:pPr>
            <w:r>
              <w:rPr>
                <w:rFonts w:ascii="宋体" w:hAnsi="宋体" w:eastAsia="宋体" w:cs="宋体"/>
                <w:b w:val="0"/>
                <w:i w:val="0"/>
                <w:color w:val="000000"/>
                <w:sz w:val="19"/>
              </w:rPr>
              <w:t>足额保障率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3347E0">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10E7C4">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AB6853">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572130">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692206">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A85507">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F17788">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30D621">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9B9E1C">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BB5BC9">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F56E88">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5DA23B">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5F9F8C">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F149E6">
            <w:pPr>
              <w:snapToGrid w:val="0"/>
              <w:spacing w:before="0" w:beforeAutospacing="0" w:after="0" w:afterAutospacing="0" w:line="240" w:lineRule="auto"/>
              <w:jc w:val="left"/>
            </w:pPr>
          </w:p>
        </w:tc>
      </w:tr>
      <w:tr w14:paraId="00375AF2">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9BC62E">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00DC68">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0CBCFE">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5B6790">
            <w:pPr>
              <w:snapToGrid w:val="0"/>
              <w:spacing w:before="0" w:beforeAutospacing="0" w:after="0" w:afterAutospacing="0" w:line="240" w:lineRule="auto"/>
              <w:jc w:val="left"/>
            </w:pPr>
            <w:r>
              <w:rPr>
                <w:rFonts w:ascii="宋体" w:hAnsi="宋体" w:eastAsia="宋体" w:cs="宋体"/>
                <w:b w:val="0"/>
                <w:i w:val="0"/>
                <w:color w:val="000000"/>
                <w:sz w:val="19"/>
              </w:rPr>
              <w:t>足额发放率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96E82E">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C58C85">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EEDC9D">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05BB43">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3018A0">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D2CC67">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A4612C">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F103D4">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880142">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562347">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DBDB3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1BC2AA">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8A0BFD">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FF64D3">
            <w:pPr>
              <w:snapToGrid w:val="0"/>
              <w:spacing w:before="0" w:beforeAutospacing="0" w:after="0" w:afterAutospacing="0" w:line="240" w:lineRule="auto"/>
              <w:jc w:val="left"/>
            </w:pPr>
          </w:p>
        </w:tc>
      </w:tr>
      <w:tr w14:paraId="1B1F89F8">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ED7A55">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493C49">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339D93D">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15E93C">
            <w:pPr>
              <w:snapToGrid w:val="0"/>
              <w:spacing w:before="0" w:beforeAutospacing="0" w:after="0" w:afterAutospacing="0" w:line="240" w:lineRule="auto"/>
              <w:jc w:val="left"/>
            </w:pPr>
            <w:r>
              <w:rPr>
                <w:rFonts w:ascii="宋体" w:hAnsi="宋体" w:eastAsia="宋体" w:cs="宋体"/>
                <w:b w:val="0"/>
                <w:i w:val="0"/>
                <w:color w:val="000000"/>
                <w:sz w:val="19"/>
              </w:rPr>
              <w:t>发放到位率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E106D4">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4EB867">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72A281">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4DC67F">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E21AFF">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7C3A5B">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2E58EF">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09F239">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B9632A">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BD5EFA">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4F70BB">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D0C602">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9C90FF">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3596EA">
            <w:pPr>
              <w:snapToGrid w:val="0"/>
              <w:spacing w:before="0" w:beforeAutospacing="0" w:after="0" w:afterAutospacing="0" w:line="240" w:lineRule="auto"/>
              <w:jc w:val="left"/>
            </w:pPr>
          </w:p>
        </w:tc>
      </w:tr>
      <w:tr w14:paraId="233DB4FC">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40F333">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8BB9C7">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5E5289">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DAF462">
            <w:pPr>
              <w:snapToGrid w:val="0"/>
              <w:spacing w:before="0" w:beforeAutospacing="0" w:after="0" w:afterAutospacing="0" w:line="240" w:lineRule="auto"/>
              <w:jc w:val="left"/>
            </w:pPr>
            <w:r>
              <w:rPr>
                <w:rFonts w:ascii="宋体" w:hAnsi="宋体" w:eastAsia="宋体" w:cs="宋体"/>
                <w:b w:val="0"/>
                <w:i w:val="0"/>
                <w:color w:val="000000"/>
                <w:sz w:val="19"/>
              </w:rPr>
              <w:t>正常运转率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C9477E">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9F708C">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1D64BB">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EF8219">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1C910C">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4F1B7A">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9C4EF6">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027A1D">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0FE133">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DE94A3">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528A5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7A693E">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A2BB85">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D98348">
            <w:pPr>
              <w:snapToGrid w:val="0"/>
              <w:spacing w:before="0" w:beforeAutospacing="0" w:after="0" w:afterAutospacing="0" w:line="240" w:lineRule="auto"/>
              <w:jc w:val="left"/>
            </w:pPr>
          </w:p>
        </w:tc>
      </w:tr>
      <w:tr w14:paraId="5443F52F">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0E2524">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30A2FF7">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7E3E96">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7E5D12">
            <w:pPr>
              <w:snapToGrid w:val="0"/>
              <w:spacing w:before="0" w:beforeAutospacing="0" w:after="0" w:afterAutospacing="0" w:line="240" w:lineRule="auto"/>
              <w:jc w:val="left"/>
            </w:pPr>
            <w:r>
              <w:rPr>
                <w:rFonts w:ascii="宋体" w:hAnsi="宋体" w:eastAsia="宋体" w:cs="宋体"/>
                <w:b w:val="0"/>
                <w:i w:val="0"/>
                <w:color w:val="000000"/>
                <w:sz w:val="19"/>
              </w:rPr>
              <w:t>确保机关事业单位平稳运行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0F769F">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53AF8A">
            <w:pPr>
              <w:snapToGrid w:val="0"/>
              <w:spacing w:before="0" w:beforeAutospacing="0" w:after="0" w:afterAutospacing="0" w:line="240" w:lineRule="auto"/>
              <w:jc w:val="left"/>
            </w:pPr>
            <w:r>
              <w:rPr>
                <w:rFonts w:ascii="宋体" w:hAnsi="宋体" w:eastAsia="宋体" w:cs="宋体"/>
                <w:b w:val="0"/>
                <w:i w:val="0"/>
                <w:color w:val="000000"/>
                <w:sz w:val="19"/>
              </w:rPr>
              <w:t>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D72DCF">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ACE05F">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A90620">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FF5724">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C05929">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B93BB1">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3E8E80">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1CBE8B">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905BFA">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3C88B3">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78274F">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6C9E3C">
            <w:pPr>
              <w:snapToGrid w:val="0"/>
              <w:spacing w:before="0" w:beforeAutospacing="0" w:after="0" w:afterAutospacing="0" w:line="240" w:lineRule="auto"/>
              <w:jc w:val="left"/>
            </w:pPr>
          </w:p>
        </w:tc>
      </w:tr>
      <w:tr w14:paraId="03B0AE6F">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1FABCC">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DC5AFD">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451BDE">
            <w:pPr>
              <w:snapToGrid w:val="0"/>
              <w:spacing w:before="0" w:beforeAutospacing="0" w:after="0" w:afterAutospacing="0" w:line="240" w:lineRule="auto"/>
              <w:jc w:val="left"/>
            </w:pPr>
            <w:r>
              <w:rPr>
                <w:rFonts w:ascii="宋体" w:hAnsi="宋体" w:eastAsia="宋体" w:cs="宋体"/>
                <w:b w:val="0"/>
                <w:i w:val="0"/>
                <w:color w:val="000000"/>
                <w:sz w:val="19"/>
              </w:rPr>
              <w:t>可持续影响指标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9E8FBC">
            <w:pPr>
              <w:snapToGrid w:val="0"/>
              <w:spacing w:before="0" w:beforeAutospacing="0" w:after="0" w:afterAutospacing="0" w:line="240" w:lineRule="auto"/>
              <w:jc w:val="left"/>
            </w:pPr>
            <w:r>
              <w:rPr>
                <w:rFonts w:ascii="宋体" w:hAnsi="宋体" w:eastAsia="宋体" w:cs="宋体"/>
                <w:b w:val="0"/>
                <w:i w:val="0"/>
                <w:color w:val="000000"/>
                <w:sz w:val="19"/>
              </w:rPr>
              <w:t>保障水平</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011189">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AD5CEB">
            <w:pPr>
              <w:snapToGrid w:val="0"/>
              <w:spacing w:before="0" w:beforeAutospacing="0" w:after="0" w:afterAutospacing="0" w:line="240" w:lineRule="auto"/>
              <w:jc w:val="left"/>
            </w:pPr>
            <w:r>
              <w:rPr>
                <w:rFonts w:ascii="宋体" w:hAnsi="宋体" w:eastAsia="宋体" w:cs="宋体"/>
                <w:b w:val="0"/>
                <w:i w:val="0"/>
                <w:color w:val="000000"/>
                <w:sz w:val="19"/>
              </w:rPr>
              <w:t>足额保障</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C804A0">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FFCE75">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C26B5F">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1E8BFE">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FDD690">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E5237C">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B46DCE">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B34E1E">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07E85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5D234B">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206201">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AACF50">
            <w:pPr>
              <w:snapToGrid w:val="0"/>
              <w:spacing w:before="0" w:beforeAutospacing="0" w:after="0" w:afterAutospacing="0" w:line="240" w:lineRule="auto"/>
              <w:jc w:val="left"/>
            </w:pPr>
          </w:p>
        </w:tc>
      </w:tr>
      <w:tr w14:paraId="61600308">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472E71">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0C1ED6B">
            <w:pPr>
              <w:snapToGrid w:val="0"/>
              <w:spacing w:before="0" w:beforeAutospacing="0" w:after="0" w:afterAutospacing="0" w:line="240" w:lineRule="auto"/>
              <w:jc w:val="left"/>
            </w:pPr>
            <w:r>
              <w:rPr>
                <w:rFonts w:ascii="宋体" w:hAnsi="宋体" w:eastAsia="宋体" w:cs="宋体"/>
                <w:b w:val="0"/>
                <w:i w:val="0"/>
                <w:color w:val="000000"/>
                <w:sz w:val="19"/>
              </w:rPr>
              <w:t>满意度指标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2300BB">
            <w:pPr>
              <w:snapToGrid w:val="0"/>
              <w:spacing w:before="0" w:beforeAutospacing="0" w:after="0" w:afterAutospacing="0" w:line="240" w:lineRule="auto"/>
              <w:jc w:val="left"/>
            </w:pPr>
            <w:r>
              <w:rPr>
                <w:rFonts w:ascii="宋体" w:hAnsi="宋体" w:eastAsia="宋体" w:cs="宋体"/>
                <w:b w:val="0"/>
                <w:i w:val="0"/>
                <w:color w:val="000000"/>
                <w:sz w:val="19"/>
              </w:rPr>
              <w:t>服务对象满意度指标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45E417">
            <w:pPr>
              <w:snapToGrid w:val="0"/>
              <w:spacing w:before="0" w:beforeAutospacing="0" w:after="0" w:afterAutospacing="0" w:line="240" w:lineRule="auto"/>
              <w:jc w:val="left"/>
            </w:pPr>
            <w:r>
              <w:rPr>
                <w:rFonts w:ascii="宋体" w:hAnsi="宋体" w:eastAsia="宋体" w:cs="宋体"/>
                <w:b w:val="0"/>
                <w:i w:val="0"/>
                <w:color w:val="000000"/>
                <w:sz w:val="19"/>
              </w:rPr>
              <w:t>机关事业单位干部群众满意度</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081C97">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3CE2BF">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F2BA0D">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866D1E">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A3CDF7">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C2B4CD">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D5FF55">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1301D1">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058117">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72793C">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AA5D91">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968409">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B95C56">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126FE7">
            <w:pPr>
              <w:snapToGrid w:val="0"/>
              <w:spacing w:before="0" w:beforeAutospacing="0" w:after="0" w:afterAutospacing="0" w:line="240" w:lineRule="auto"/>
              <w:jc w:val="left"/>
            </w:pPr>
          </w:p>
        </w:tc>
      </w:tr>
      <w:tr w14:paraId="08243ECF">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DFFABE">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16B114">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E47BF7">
            <w:pPr>
              <w:snapToGrid w:val="0"/>
              <w:spacing w:before="0" w:beforeAutospacing="0" w:after="0" w:afterAutospacing="0" w:line="240" w:lineRule="auto"/>
              <w:jc w:val="left"/>
            </w:pPr>
            <w:r>
              <w:rPr>
                <w:rFonts w:ascii="宋体" w:hAnsi="宋体" w:eastAsia="宋体" w:cs="宋体"/>
                <w:b w:val="0"/>
                <w:i w:val="0"/>
                <w:color w:val="000000"/>
                <w:sz w:val="19"/>
              </w:rPr>
              <w:t>社会公众满意度指标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53D87A">
            <w:pPr>
              <w:snapToGrid w:val="0"/>
              <w:spacing w:before="0" w:beforeAutospacing="0" w:after="0" w:afterAutospacing="0" w:line="240" w:lineRule="auto"/>
              <w:jc w:val="left"/>
            </w:pPr>
            <w:r>
              <w:rPr>
                <w:rFonts w:ascii="宋体" w:hAnsi="宋体" w:eastAsia="宋体" w:cs="宋体"/>
                <w:b w:val="0"/>
                <w:i w:val="0"/>
                <w:color w:val="000000"/>
                <w:sz w:val="19"/>
              </w:rPr>
              <w:t>受惠群众满意度</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B3D754">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C9B8C7">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CBCB82">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A83BE1">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E57963">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3059E3">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02C7B4">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65C283">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224CD8">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6F3BF1">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85DFEA">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76996E">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651FCE">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2CB4EC">
            <w:pPr>
              <w:snapToGrid w:val="0"/>
              <w:spacing w:before="0" w:beforeAutospacing="0" w:after="0" w:afterAutospacing="0" w:line="240" w:lineRule="auto"/>
              <w:jc w:val="left"/>
            </w:pPr>
          </w:p>
        </w:tc>
      </w:tr>
      <w:tr w14:paraId="5F0EB634">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0B48043">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294B684">
            <w:pPr>
              <w:snapToGrid w:val="0"/>
              <w:spacing w:before="0" w:beforeAutospacing="0" w:after="0" w:afterAutospacing="0" w:line="240" w:lineRule="auto"/>
              <w:jc w:val="center"/>
            </w:pPr>
            <w:r>
              <w:rPr>
                <w:rFonts w:ascii="宋体" w:hAnsi="宋体" w:eastAsia="宋体" w:cs="宋体"/>
                <w:b w:val="0"/>
                <w:i w:val="0"/>
                <w:color w:val="000000"/>
                <w:sz w:val="19"/>
              </w:rPr>
              <w:t>90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2786A14">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ECF0B9B">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BBBD337">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3B7446">
            <w:pPr>
              <w:snapToGrid w:val="0"/>
              <w:spacing w:before="0" w:beforeAutospacing="0" w:after="0" w:afterAutospacing="0" w:line="240" w:lineRule="auto"/>
            </w:pPr>
            <w:r>
              <w:rPr>
                <w:rFonts w:ascii="宋体" w:hAnsi="宋体" w:eastAsia="宋体" w:cs="宋体"/>
                <w:b w:val="0"/>
                <w:i w:val="0"/>
                <w:color w:val="000000"/>
                <w:sz w:val="19"/>
              </w:rPr>
              <w:t>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166068D">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1F9312">
            <w:pPr>
              <w:snapToGrid w:val="0"/>
              <w:spacing w:before="0" w:beforeAutospacing="0" w:after="0" w:afterAutospacing="0" w:line="240" w:lineRule="auto"/>
              <w:jc w:val="center"/>
            </w:pPr>
            <w:r>
              <w:rPr>
                <w:rFonts w:ascii="宋体" w:hAnsi="宋体" w:eastAsia="宋体" w:cs="宋体"/>
                <w:b w:val="0"/>
                <w:i w:val="0"/>
                <w:color w:val="000000"/>
                <w:sz w:val="19"/>
              </w:rPr>
              <w:t>100</w:t>
            </w:r>
          </w:p>
        </w:tc>
      </w:tr>
      <w:tr w14:paraId="78207F0E">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33AD8B2">
            <w:pPr>
              <w:snapToGrid w:val="0"/>
              <w:spacing w:before="0" w:beforeAutospacing="0" w:after="0" w:afterAutospacing="0" w:line="240" w:lineRule="auto"/>
              <w:jc w:val="center"/>
            </w:pPr>
            <w:r>
              <w:rPr>
                <w:rFonts w:ascii="宋体" w:hAnsi="宋体" w:eastAsia="宋体" w:cs="宋体"/>
                <w:b/>
                <w:i w:val="0"/>
                <w:color w:val="000000"/>
                <w:sz w:val="19"/>
              </w:rPr>
              <w:t>结果应用建议</w:t>
            </w:r>
          </w:p>
        </w:tc>
        <w:tc>
          <w:tcPr>
            <w:tcW w:w="6705"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3325E17C">
            <w:pPr>
              <w:snapToGrid w:val="0"/>
              <w:spacing w:before="0" w:beforeAutospacing="0" w:after="0" w:afterAutospacing="0" w:line="240" w:lineRule="auto"/>
              <w:jc w:val="center"/>
            </w:pPr>
            <w:r>
              <w:rPr>
                <w:rFonts w:ascii="宋体" w:hAnsi="宋体" w:eastAsia="宋体" w:cs="宋体"/>
                <w:b/>
                <w:i w:val="0"/>
                <w:color w:val="000000"/>
                <w:sz w:val="19"/>
              </w:rPr>
              <w:t>结果应用建议选项</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ABCA713">
            <w:pPr>
              <w:snapToGrid w:val="0"/>
              <w:spacing w:before="0" w:beforeAutospacing="0" w:after="0" w:afterAutospacing="0" w:line="240" w:lineRule="auto"/>
              <w:jc w:val="center"/>
            </w:pPr>
            <w:r>
              <w:rPr>
                <w:rFonts w:ascii="宋体" w:hAnsi="宋体" w:eastAsia="宋体" w:cs="宋体"/>
                <w:b/>
                <w:i w:val="0"/>
                <w:color w:val="000000"/>
                <w:sz w:val="19"/>
              </w:rPr>
              <w:t>具体建议内容</w:t>
            </w:r>
          </w:p>
        </w:tc>
      </w:tr>
      <w:tr w14:paraId="18B33603">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FC23B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0B72193">
            <w:pPr>
              <w:snapToGrid w:val="0"/>
              <w:spacing w:before="0" w:beforeAutospacing="0" w:after="0" w:afterAutospacing="0" w:line="240" w:lineRule="auto"/>
              <w:jc w:val="left"/>
            </w:pPr>
            <w:r>
              <w:rPr>
                <w:rFonts w:ascii="宋体" w:hAnsi="宋体" w:eastAsia="宋体" w:cs="宋体"/>
                <w:b/>
                <w:i w:val="0"/>
                <w:color w:val="000000"/>
                <w:sz w:val="19"/>
              </w:rPr>
              <w:t>改进预算项目管理（改进措施和方式）</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D7AA9E">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6832F65">
            <w:pPr>
              <w:snapToGrid w:val="0"/>
              <w:spacing w:before="0" w:beforeAutospacing="0" w:after="0" w:afterAutospacing="0" w:line="240" w:lineRule="auto"/>
              <w:jc w:val="left"/>
            </w:pPr>
          </w:p>
        </w:tc>
      </w:tr>
      <w:tr w14:paraId="74B9819A">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3E5CC8">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B0DA1C9">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8CBAB1">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BF5E043">
            <w:pPr>
              <w:snapToGrid w:val="0"/>
              <w:spacing w:before="0" w:beforeAutospacing="0" w:after="0" w:afterAutospacing="0" w:line="240" w:lineRule="auto"/>
              <w:jc w:val="left"/>
            </w:pPr>
          </w:p>
        </w:tc>
      </w:tr>
      <w:tr w14:paraId="1310B46A">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973546">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05448B2">
            <w:pPr>
              <w:snapToGrid w:val="0"/>
              <w:spacing w:before="0" w:beforeAutospacing="0" w:after="0" w:afterAutospacing="0" w:line="240" w:lineRule="auto"/>
              <w:jc w:val="left"/>
            </w:pPr>
            <w:r>
              <w:rPr>
                <w:rFonts w:ascii="宋体" w:hAnsi="宋体" w:eastAsia="宋体" w:cs="宋体"/>
                <w:b/>
                <w:i w:val="0"/>
                <w:color w:val="000000"/>
                <w:sz w:val="19"/>
              </w:rPr>
              <w:t>完善制度设计，建议进行政策调整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C36369">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5F3BFA9">
            <w:pPr>
              <w:snapToGrid w:val="0"/>
              <w:spacing w:before="0" w:beforeAutospacing="0" w:after="0" w:afterAutospacing="0" w:line="240" w:lineRule="auto"/>
              <w:jc w:val="left"/>
            </w:pPr>
          </w:p>
        </w:tc>
      </w:tr>
      <w:tr w14:paraId="64ED00E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51BED3">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56D0288">
            <w:pPr>
              <w:snapToGrid w:val="0"/>
              <w:spacing w:before="0" w:beforeAutospacing="0" w:after="0" w:afterAutospacing="0" w:line="240" w:lineRule="auto"/>
              <w:jc w:val="left"/>
            </w:pPr>
            <w:r>
              <w:rPr>
                <w:rFonts w:ascii="宋体" w:hAnsi="宋体" w:eastAsia="宋体" w:cs="宋体"/>
                <w:b/>
                <w:i w:val="0"/>
                <w:color w:val="000000"/>
                <w:sz w:val="19"/>
              </w:rPr>
              <w:t>政策到期，建议重新发布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5B15AD">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938C9CC">
            <w:pPr>
              <w:snapToGrid w:val="0"/>
              <w:spacing w:before="0" w:beforeAutospacing="0" w:after="0" w:afterAutospacing="0" w:line="240" w:lineRule="auto"/>
              <w:jc w:val="left"/>
            </w:pPr>
          </w:p>
        </w:tc>
      </w:tr>
      <w:tr w14:paraId="37729FAB">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67403B">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CA37DC8">
            <w:pPr>
              <w:snapToGrid w:val="0"/>
              <w:spacing w:before="0" w:beforeAutospacing="0" w:after="0" w:afterAutospacing="0" w:line="240" w:lineRule="auto"/>
              <w:jc w:val="left"/>
            </w:pPr>
            <w:r>
              <w:rPr>
                <w:rFonts w:ascii="宋体" w:hAnsi="宋体" w:eastAsia="宋体" w:cs="宋体"/>
                <w:b/>
                <w:i w:val="0"/>
                <w:color w:val="000000"/>
                <w:sz w:val="19"/>
              </w:rPr>
              <w:t>建议调整公共服务标准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C3F68C">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1C9A048">
            <w:pPr>
              <w:snapToGrid w:val="0"/>
              <w:spacing w:before="0" w:beforeAutospacing="0" w:after="0" w:afterAutospacing="0" w:line="240" w:lineRule="auto"/>
              <w:jc w:val="left"/>
            </w:pPr>
          </w:p>
        </w:tc>
      </w:tr>
      <w:tr w14:paraId="5A419F3D">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37EC20">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947EE99">
            <w:pPr>
              <w:snapToGrid w:val="0"/>
              <w:spacing w:before="0" w:beforeAutospacing="0" w:after="0" w:afterAutospacing="0" w:line="240" w:lineRule="auto"/>
              <w:jc w:val="left"/>
            </w:pPr>
            <w:r>
              <w:rPr>
                <w:rFonts w:ascii="宋体" w:hAnsi="宋体" w:eastAsia="宋体" w:cs="宋体"/>
                <w:b/>
                <w:i w:val="0"/>
                <w:color w:val="000000"/>
                <w:sz w:val="19"/>
              </w:rPr>
              <w:t>不再继续安排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3692FF">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4EE8A33">
            <w:pPr>
              <w:snapToGrid w:val="0"/>
              <w:spacing w:before="0" w:beforeAutospacing="0" w:after="0" w:afterAutospacing="0" w:line="240" w:lineRule="auto"/>
              <w:jc w:val="left"/>
            </w:pPr>
          </w:p>
        </w:tc>
      </w:tr>
      <w:tr w14:paraId="629DADEA">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2680A2">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4B27D84">
            <w:pPr>
              <w:snapToGrid w:val="0"/>
              <w:spacing w:before="0" w:beforeAutospacing="0" w:after="0" w:afterAutospacing="0" w:line="240" w:lineRule="auto"/>
              <w:jc w:val="left"/>
            </w:pPr>
            <w:r>
              <w:rPr>
                <w:rFonts w:ascii="宋体" w:hAnsi="宋体" w:eastAsia="宋体" w:cs="宋体"/>
                <w:b/>
                <w:i w:val="0"/>
                <w:color w:val="000000"/>
                <w:sz w:val="19"/>
              </w:rPr>
              <w:t>减少或取消安排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BCBD76">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CDA54DA">
            <w:pPr>
              <w:snapToGrid w:val="0"/>
              <w:spacing w:before="0" w:beforeAutospacing="0" w:after="0" w:afterAutospacing="0" w:line="240" w:lineRule="auto"/>
              <w:jc w:val="left"/>
            </w:pPr>
          </w:p>
        </w:tc>
      </w:tr>
      <w:tr w14:paraId="45BFCE3F">
        <w:tblPrEx>
          <w:tblCellMar>
            <w:top w:w="0" w:type="dxa"/>
            <w:left w:w="20" w:type="dxa"/>
            <w:bottom w:w="0" w:type="dxa"/>
            <w:right w:w="20" w:type="dxa"/>
          </w:tblCellMar>
        </w:tblPrEx>
        <w:trPr>
          <w:trHeight w:val="907"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FBEBD1">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FBC57AA">
            <w:pPr>
              <w:snapToGrid w:val="0"/>
              <w:spacing w:before="0" w:beforeAutospacing="0" w:after="0" w:afterAutospacing="0" w:line="240" w:lineRule="auto"/>
              <w:jc w:val="left"/>
            </w:pPr>
            <w:r>
              <w:rPr>
                <w:rFonts w:ascii="宋体" w:hAnsi="宋体" w:eastAsia="宋体" w:cs="宋体"/>
                <w:b/>
                <w:i w:val="0"/>
                <w:color w:val="000000"/>
                <w:sz w:val="19"/>
              </w:rPr>
              <w:t>结构调整，压低效补高效</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E2D8E4">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4D3C7E8">
            <w:pPr>
              <w:snapToGrid w:val="0"/>
              <w:spacing w:before="0" w:beforeAutospacing="0" w:after="0" w:afterAutospacing="0" w:line="240" w:lineRule="auto"/>
              <w:jc w:val="left"/>
            </w:pPr>
          </w:p>
        </w:tc>
      </w:tr>
      <w:tr w14:paraId="38E7EBB2">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46E15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CCBC2F2">
            <w:pPr>
              <w:snapToGrid w:val="0"/>
              <w:spacing w:before="0" w:beforeAutospacing="0" w:after="0" w:afterAutospacing="0" w:line="240" w:lineRule="auto"/>
              <w:jc w:val="left"/>
            </w:pPr>
            <w:r>
              <w:rPr>
                <w:rFonts w:ascii="宋体" w:hAnsi="宋体" w:eastAsia="宋体" w:cs="宋体"/>
                <w:b/>
                <w:i w:val="0"/>
                <w:color w:val="000000"/>
                <w:sz w:val="19"/>
              </w:rPr>
              <w:t>预算一次核定、资金分年度拨付</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1A04FD">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A7E4AB2">
            <w:pPr>
              <w:snapToGrid w:val="0"/>
              <w:spacing w:before="0" w:beforeAutospacing="0" w:after="0" w:afterAutospacing="0" w:line="240" w:lineRule="auto"/>
              <w:jc w:val="left"/>
            </w:pPr>
          </w:p>
        </w:tc>
      </w:tr>
      <w:tr w14:paraId="41283899">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AE028D">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AFCEED7">
            <w:pPr>
              <w:snapToGrid w:val="0"/>
              <w:spacing w:before="0" w:beforeAutospacing="0" w:after="0" w:afterAutospacing="0" w:line="240" w:lineRule="auto"/>
              <w:jc w:val="left"/>
            </w:pPr>
            <w:r>
              <w:rPr>
                <w:rFonts w:ascii="宋体" w:hAnsi="宋体" w:eastAsia="宋体" w:cs="宋体"/>
                <w:b/>
                <w:i w:val="0"/>
                <w:color w:val="000000"/>
                <w:sz w:val="19"/>
              </w:rPr>
              <w:t>其他建议</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E92927">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E41E55F">
            <w:pPr>
              <w:snapToGrid w:val="0"/>
              <w:spacing w:before="0" w:beforeAutospacing="0" w:after="0" w:afterAutospacing="0" w:line="240" w:lineRule="auto"/>
              <w:jc w:val="left"/>
            </w:pPr>
            <w:r>
              <w:rPr>
                <w:rFonts w:ascii="宋体" w:hAnsi="宋体" w:eastAsia="宋体" w:cs="宋体"/>
                <w:b w:val="0"/>
                <w:i w:val="0"/>
                <w:color w:val="000000"/>
                <w:sz w:val="19"/>
              </w:rPr>
              <w:t>在今后工作中，进一步优化绩效目标设定和加强对绩效自评结果的应用，强化绩效监控，确保资金使用的效率和效益。</w:t>
            </w:r>
          </w:p>
        </w:tc>
      </w:tr>
      <w:tr w14:paraId="5A120CEF">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0B428E9">
            <w:pPr>
              <w:snapToGrid w:val="0"/>
              <w:spacing w:before="0" w:beforeAutospacing="0" w:after="0" w:afterAutospacing="0" w:line="240" w:lineRule="auto"/>
              <w:jc w:val="center"/>
            </w:pPr>
            <w:r>
              <w:rPr>
                <w:rFonts w:ascii="宋体" w:hAnsi="宋体" w:eastAsia="宋体" w:cs="宋体"/>
                <w:b/>
                <w:i w:val="0"/>
                <w:color w:val="000000"/>
                <w:sz w:val="19"/>
              </w:rPr>
              <w:t>主管部门审核意见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3F2AC62">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8D8C4E">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5B1A33C">
            <w:pPr>
              <w:snapToGrid w:val="0"/>
              <w:spacing w:before="0" w:beforeAutospacing="0" w:after="0" w:afterAutospacing="0" w:line="240" w:lineRule="auto"/>
              <w:jc w:val="left"/>
            </w:pPr>
          </w:p>
        </w:tc>
      </w:tr>
      <w:tr w14:paraId="22E3288B">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DB4D24">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9AD3DA7">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1D9BAF">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23B0D82">
            <w:pPr>
              <w:snapToGrid w:val="0"/>
              <w:spacing w:before="0" w:beforeAutospacing="0" w:after="0" w:afterAutospacing="0" w:line="240" w:lineRule="auto"/>
              <w:jc w:val="left"/>
            </w:pPr>
          </w:p>
        </w:tc>
      </w:tr>
      <w:tr w14:paraId="27FAC34F">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55D11F">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8FBD0CA">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374491">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DD4C10C">
            <w:pPr>
              <w:snapToGrid w:val="0"/>
              <w:spacing w:before="0" w:beforeAutospacing="0" w:after="0" w:afterAutospacing="0" w:line="240" w:lineRule="auto"/>
              <w:jc w:val="left"/>
            </w:pPr>
          </w:p>
        </w:tc>
      </w:tr>
      <w:tr w14:paraId="0ED5950C">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0BD9CD">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42A7727">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BD7874">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452B983">
            <w:pPr>
              <w:snapToGrid w:val="0"/>
              <w:spacing w:before="0" w:beforeAutospacing="0" w:after="0" w:afterAutospacing="0" w:line="240" w:lineRule="auto"/>
              <w:jc w:val="left"/>
            </w:pPr>
          </w:p>
        </w:tc>
      </w:tr>
      <w:tr w14:paraId="17CB27A3">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A6DB8B">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AD4E3A0">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F7E346">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EDD3772">
            <w:pPr>
              <w:snapToGrid w:val="0"/>
              <w:spacing w:before="0" w:beforeAutospacing="0" w:after="0" w:afterAutospacing="0" w:line="240" w:lineRule="auto"/>
              <w:jc w:val="left"/>
            </w:pPr>
          </w:p>
        </w:tc>
      </w:tr>
      <w:tr w14:paraId="60B5813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680A6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4D17FDC">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E8989C">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D308D73">
            <w:pPr>
              <w:snapToGrid w:val="0"/>
              <w:spacing w:before="0" w:beforeAutospacing="0" w:after="0" w:afterAutospacing="0" w:line="240" w:lineRule="auto"/>
              <w:jc w:val="left"/>
            </w:pPr>
          </w:p>
        </w:tc>
      </w:tr>
      <w:tr w14:paraId="1463ECC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58B9C3">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70C4D45">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2092C9">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54FCCDC">
            <w:pPr>
              <w:snapToGrid w:val="0"/>
              <w:spacing w:before="0" w:beforeAutospacing="0" w:after="0" w:afterAutospacing="0" w:line="240" w:lineRule="auto"/>
              <w:jc w:val="left"/>
            </w:pPr>
          </w:p>
        </w:tc>
      </w:tr>
      <w:tr w14:paraId="6A29AD2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A41E1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1A7CDE8">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A755FE">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28C69D7">
            <w:pPr>
              <w:snapToGrid w:val="0"/>
              <w:spacing w:before="0" w:beforeAutospacing="0" w:after="0" w:afterAutospacing="0" w:line="240" w:lineRule="auto"/>
              <w:jc w:val="left"/>
            </w:pPr>
          </w:p>
        </w:tc>
      </w:tr>
      <w:tr w14:paraId="33FDA68C">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CFC5DEF">
            <w:pPr>
              <w:snapToGrid w:val="0"/>
              <w:spacing w:before="0" w:beforeAutospacing="0" w:after="0" w:afterAutospacing="0" w:line="240" w:lineRule="auto"/>
              <w:jc w:val="center"/>
            </w:pPr>
            <w:r>
              <w:rPr>
                <w:rFonts w:ascii="宋体" w:hAnsi="宋体" w:eastAsia="宋体" w:cs="宋体"/>
                <w:b/>
                <w:i w:val="0"/>
                <w:color w:val="000000"/>
                <w:sz w:val="19"/>
              </w:rPr>
              <w:t>财政部门审核意见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BD2D6DF">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BFB6AD">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C901145">
            <w:pPr>
              <w:snapToGrid w:val="0"/>
              <w:spacing w:before="0" w:beforeAutospacing="0" w:after="0" w:afterAutospacing="0" w:line="240" w:lineRule="auto"/>
              <w:jc w:val="left"/>
            </w:pPr>
          </w:p>
        </w:tc>
      </w:tr>
      <w:tr w14:paraId="1CA3775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A64460">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6BB04EF">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D9B27E">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7D1DA90">
            <w:pPr>
              <w:snapToGrid w:val="0"/>
              <w:spacing w:before="0" w:beforeAutospacing="0" w:after="0" w:afterAutospacing="0" w:line="240" w:lineRule="auto"/>
              <w:jc w:val="left"/>
            </w:pPr>
          </w:p>
        </w:tc>
      </w:tr>
      <w:tr w14:paraId="77B2F6BC">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D7E41F">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4C054B7">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EA2222">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6650466">
            <w:pPr>
              <w:snapToGrid w:val="0"/>
              <w:spacing w:before="0" w:beforeAutospacing="0" w:after="0" w:afterAutospacing="0" w:line="240" w:lineRule="auto"/>
              <w:jc w:val="left"/>
            </w:pPr>
          </w:p>
        </w:tc>
      </w:tr>
      <w:tr w14:paraId="7C1A1A3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967297">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AEFF6DB">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E6F662">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F36F3DB">
            <w:pPr>
              <w:snapToGrid w:val="0"/>
              <w:spacing w:before="0" w:beforeAutospacing="0" w:after="0" w:afterAutospacing="0" w:line="240" w:lineRule="auto"/>
              <w:jc w:val="left"/>
            </w:pPr>
            <w:r>
              <w:rPr>
                <w:rFonts w:ascii="宋体" w:hAnsi="宋体" w:eastAsia="宋体" w:cs="宋体"/>
                <w:b w:val="0"/>
                <w:i w:val="0"/>
                <w:color w:val="000000"/>
                <w:sz w:val="19"/>
              </w:rPr>
              <w:t>进一步完善经费使用情况，进一步完善预算项目管理，确保机关事业单位平稳运行，正常运转</w:t>
            </w:r>
          </w:p>
        </w:tc>
      </w:tr>
      <w:tr w14:paraId="6F8C4002">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8C14AB">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53CCDA0">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754A10">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3F50C32">
            <w:pPr>
              <w:snapToGrid w:val="0"/>
              <w:spacing w:before="0" w:beforeAutospacing="0" w:after="0" w:afterAutospacing="0" w:line="240" w:lineRule="auto"/>
              <w:jc w:val="left"/>
            </w:pPr>
          </w:p>
        </w:tc>
      </w:tr>
      <w:tr w14:paraId="46F62787">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DA64C8">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1A2BA61">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08649A">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BC60DC4">
            <w:pPr>
              <w:snapToGrid w:val="0"/>
              <w:spacing w:before="0" w:beforeAutospacing="0" w:after="0" w:afterAutospacing="0" w:line="240" w:lineRule="auto"/>
              <w:jc w:val="left"/>
            </w:pPr>
          </w:p>
        </w:tc>
      </w:tr>
      <w:tr w14:paraId="76A73595">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8CAD8F">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8F3B11D">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C9A9AF">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93982D5">
            <w:pPr>
              <w:snapToGrid w:val="0"/>
              <w:spacing w:before="0" w:beforeAutospacing="0" w:after="0" w:afterAutospacing="0" w:line="240" w:lineRule="auto"/>
              <w:jc w:val="left"/>
            </w:pPr>
          </w:p>
        </w:tc>
      </w:tr>
      <w:tr w14:paraId="6CC22FC9">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2D5897">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F1B97CE">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F76886">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91D1388">
            <w:pPr>
              <w:snapToGrid w:val="0"/>
              <w:spacing w:before="0" w:beforeAutospacing="0" w:after="0" w:afterAutospacing="0" w:line="240" w:lineRule="auto"/>
              <w:jc w:val="left"/>
            </w:pPr>
          </w:p>
        </w:tc>
      </w:tr>
      <w:tr w14:paraId="6FA71945">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D87D08E">
            <w:pPr>
              <w:snapToGrid w:val="0"/>
              <w:spacing w:before="0" w:beforeAutospacing="0" w:after="0" w:afterAutospacing="0" w:line="240" w:lineRule="auto"/>
              <w:jc w:val="center"/>
            </w:pPr>
            <w:r>
              <w:rPr>
                <w:rFonts w:ascii="宋体" w:hAnsi="宋体" w:eastAsia="宋体" w:cs="宋体"/>
                <w:b/>
                <w:i w:val="0"/>
                <w:color w:val="000000"/>
                <w:sz w:val="19"/>
              </w:rPr>
              <w:t>财政部门总体意见</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7DACD7C0">
            <w:pPr>
              <w:snapToGrid w:val="0"/>
              <w:spacing w:before="0" w:beforeAutospacing="0" w:after="0" w:afterAutospacing="0" w:line="240" w:lineRule="auto"/>
              <w:jc w:val="left"/>
            </w:pPr>
            <w:r>
              <w:rPr>
                <w:rFonts w:ascii="宋体" w:hAnsi="宋体" w:eastAsia="宋体" w:cs="宋体"/>
                <w:b w:val="0"/>
                <w:i w:val="0"/>
                <w:color w:val="000000"/>
                <w:sz w:val="19"/>
              </w:rPr>
              <w:t>进一步完善经费使用情况，进一步完善预算项目管理，确保机关事业单位平稳运行，正常运转</w:t>
            </w:r>
          </w:p>
        </w:tc>
      </w:tr>
    </w:tbl>
    <w:p w14:paraId="47620612">
      <w:pPr>
        <w:sectPr>
          <w:pgSz w:w="16839" w:h="11907" w:orient="landscape"/>
          <w:pgMar w:top="400" w:right="1000" w:bottom="400" w:left="1000" w:header="720" w:footer="720" w:gutter="0"/>
          <w:cols w:space="720" w:num="1"/>
        </w:sectPr>
      </w:pPr>
    </w:p>
    <w:tbl>
      <w:tblPr>
        <w:tblStyle w:val="7"/>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7DF5FE96">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01B54AB4">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322E52D5">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46F82C3E">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911571B">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65336131">
            <w:pPr>
              <w:snapToGrid w:val="0"/>
              <w:spacing w:before="0" w:beforeAutospacing="0" w:after="0" w:afterAutospacing="0" w:line="240" w:lineRule="auto"/>
              <w:jc w:val="center"/>
            </w:pPr>
            <w:r>
              <w:rPr>
                <w:rFonts w:ascii="宋体" w:hAnsi="宋体" w:eastAsia="宋体" w:cs="宋体"/>
                <w:b w:val="0"/>
                <w:i w:val="0"/>
                <w:color w:val="000000"/>
                <w:sz w:val="19"/>
              </w:rPr>
              <w:t>综合业务费</w:t>
            </w:r>
          </w:p>
        </w:tc>
      </w:tr>
      <w:tr w14:paraId="5D4DAF3B">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6EDD9EB">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29AE34CC">
            <w:pPr>
              <w:snapToGrid w:val="0"/>
              <w:spacing w:before="0" w:beforeAutospacing="0" w:after="0" w:afterAutospacing="0" w:line="240" w:lineRule="auto"/>
              <w:jc w:val="center"/>
            </w:pPr>
            <w:r>
              <w:rPr>
                <w:rFonts w:ascii="宋体" w:hAnsi="宋体" w:eastAsia="宋体" w:cs="宋体"/>
                <w:b w:val="0"/>
                <w:i w:val="0"/>
                <w:color w:val="000000"/>
                <w:sz w:val="19"/>
              </w:rPr>
              <w:t>辽宁省盘锦市兴隆台区创新街道办事处-</w:t>
            </w:r>
          </w:p>
        </w:tc>
      </w:tr>
      <w:tr w14:paraId="2082A83B">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12171F5">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24AF2943">
            <w:pPr>
              <w:snapToGrid w:val="0"/>
              <w:spacing w:before="0" w:beforeAutospacing="0" w:after="0" w:afterAutospacing="0" w:line="240" w:lineRule="auto"/>
              <w:jc w:val="center"/>
            </w:pPr>
            <w:r>
              <w:rPr>
                <w:rFonts w:ascii="宋体" w:hAnsi="宋体" w:eastAsia="宋体" w:cs="宋体"/>
                <w:b w:val="0"/>
                <w:i w:val="0"/>
                <w:color w:val="000000"/>
                <w:sz w:val="19"/>
              </w:rPr>
              <w:t>辽宁省盘锦市兴隆台区创新街道办事处-</w:t>
            </w:r>
          </w:p>
        </w:tc>
      </w:tr>
      <w:tr w14:paraId="49393F1A">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752853D">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97F5257">
            <w:pPr>
              <w:snapToGrid w:val="0"/>
              <w:spacing w:before="0" w:beforeAutospacing="0" w:after="0" w:afterAutospacing="0" w:line="240" w:lineRule="auto"/>
              <w:jc w:val="center"/>
            </w:pPr>
            <w:r>
              <w:rPr>
                <w:rFonts w:ascii="宋体" w:hAnsi="宋体" w:eastAsia="宋体" w:cs="宋体"/>
                <w:b w:val="0"/>
                <w:i w:val="0"/>
                <w:color w:val="000000"/>
                <w:sz w:val="19"/>
              </w:rPr>
              <w:t>11</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2EE96F3">
            <w:pPr>
              <w:snapToGrid w:val="0"/>
              <w:spacing w:before="0" w:beforeAutospacing="0" w:after="0" w:afterAutospacing="0" w:line="240" w:lineRule="auto"/>
              <w:jc w:val="center"/>
            </w:pPr>
            <w:r>
              <w:rPr>
                <w:rFonts w:ascii="宋体" w:hAnsi="宋体" w:eastAsia="宋体" w:cs="宋体"/>
                <w:b/>
                <w:i w:val="0"/>
                <w:color w:val="000000"/>
                <w:sz w:val="19"/>
              </w:rPr>
              <w:t>全年执行数</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3C6E7D19">
            <w:pPr>
              <w:snapToGrid w:val="0"/>
              <w:spacing w:before="0" w:beforeAutospacing="0" w:after="0" w:afterAutospacing="0" w:line="240" w:lineRule="auto"/>
              <w:jc w:val="center"/>
            </w:pPr>
            <w:r>
              <w:rPr>
                <w:rFonts w:ascii="宋体" w:hAnsi="宋体" w:eastAsia="宋体" w:cs="宋体"/>
                <w:b w:val="0"/>
                <w:i w:val="0"/>
                <w:color w:val="000000"/>
                <w:sz w:val="19"/>
              </w:rPr>
              <w:t>11</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6D2AC64">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A1FDCD">
            <w:pPr>
              <w:snapToGrid w:val="0"/>
              <w:spacing w:before="0" w:beforeAutospacing="0" w:after="0" w:afterAutospacing="0" w:line="240" w:lineRule="auto"/>
              <w:jc w:val="center"/>
            </w:pPr>
            <w:r>
              <w:rPr>
                <w:rFonts w:ascii="宋体" w:hAnsi="宋体" w:eastAsia="宋体" w:cs="宋体"/>
                <w:b w:val="0"/>
                <w:i w:val="0"/>
                <w:color w:val="000000"/>
                <w:sz w:val="19"/>
              </w:rPr>
              <w:t>100%</w:t>
            </w:r>
          </w:p>
        </w:tc>
      </w:tr>
      <w:tr w14:paraId="73B251EB">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D352C79">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0CDCD247">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43411D58">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3CBAE4DA">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4AD34D">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3DB7BE55">
            <w:pPr>
              <w:snapToGrid w:val="0"/>
              <w:spacing w:before="0" w:beforeAutospacing="0" w:after="0" w:afterAutospacing="0" w:line="240" w:lineRule="auto"/>
              <w:jc w:val="left"/>
            </w:pPr>
            <w:r>
              <w:rPr>
                <w:rFonts w:ascii="宋体" w:hAnsi="宋体" w:eastAsia="宋体" w:cs="宋体"/>
                <w:b w:val="0"/>
                <w:i w:val="0"/>
                <w:color w:val="000000"/>
                <w:sz w:val="19"/>
              </w:rPr>
              <w:t>确保单位正常运转</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57E649BE">
            <w:pPr>
              <w:snapToGrid w:val="0"/>
              <w:spacing w:before="0" w:beforeAutospacing="0" w:after="0" w:afterAutospacing="0" w:line="240" w:lineRule="auto"/>
              <w:jc w:val="left"/>
            </w:pPr>
            <w:r>
              <w:rPr>
                <w:rFonts w:ascii="宋体" w:hAnsi="宋体" w:eastAsia="宋体" w:cs="宋体"/>
                <w:b w:val="0"/>
                <w:i w:val="0"/>
                <w:color w:val="000000"/>
                <w:sz w:val="19"/>
              </w:rPr>
              <w:t>确保单位正常运转</w:t>
            </w:r>
          </w:p>
        </w:tc>
      </w:tr>
      <w:tr w14:paraId="2756CDFF">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F1081A7">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73F1B50">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7BDD7E9">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CE9DCF7">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FB51B51">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A1F349B">
            <w:pPr>
              <w:snapToGrid w:val="0"/>
              <w:spacing w:before="0" w:beforeAutospacing="0" w:after="0" w:afterAutospacing="0" w:line="240" w:lineRule="auto"/>
              <w:jc w:val="center"/>
            </w:pPr>
            <w:r>
              <w:rPr>
                <w:rFonts w:ascii="宋体" w:hAnsi="宋体" w:eastAsia="宋体" w:cs="宋体"/>
                <w:b/>
                <w:i w:val="0"/>
                <w:color w:val="000000"/>
                <w:sz w:val="19"/>
              </w:rPr>
              <w:t>全年</w:t>
            </w:r>
          </w:p>
          <w:p w14:paraId="161CEC33">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A15CE88">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8AD6079">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9D2B06A">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744C8C98">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2542219">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555BF1B3">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760CD1">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3E9B26">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737D2E">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111D32">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2CA3CA">
            <w:pPr>
              <w:snapToGrid w:val="0"/>
              <w:spacing w:before="0" w:beforeAutospacing="0" w:after="0" w:afterAutospacing="0" w:line="240" w:lineRule="auto"/>
              <w:jc w:val="center"/>
            </w:pPr>
            <w:r>
              <w:rPr>
                <w:rFonts w:ascii="宋体" w:hAnsi="宋体" w:eastAsia="宋体" w:cs="宋体"/>
                <w:b/>
                <w:i w:val="0"/>
                <w:color w:val="000000"/>
                <w:sz w:val="19"/>
              </w:rPr>
              <w:t>运算</w:t>
            </w:r>
          </w:p>
          <w:p w14:paraId="5A3D86BF">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13E6F9">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90B252">
            <w:pPr>
              <w:snapToGrid w:val="0"/>
              <w:spacing w:before="0" w:beforeAutospacing="0" w:after="0" w:afterAutospacing="0" w:line="240" w:lineRule="auto"/>
              <w:jc w:val="center"/>
            </w:pPr>
            <w:r>
              <w:rPr>
                <w:rFonts w:ascii="宋体" w:hAnsi="宋体" w:eastAsia="宋体" w:cs="宋体"/>
                <w:b/>
                <w:i w:val="0"/>
                <w:color w:val="000000"/>
                <w:sz w:val="19"/>
              </w:rPr>
              <w:t>度量</w:t>
            </w:r>
          </w:p>
          <w:p w14:paraId="38FF4E15">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9A939D">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24B22E">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BB2FA9">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AD0073">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CDD364">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ECF714">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8A3371">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6B30AA">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DFA11A">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5F977F">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B6CFB6">
            <w:pPr>
              <w:snapToGrid w:val="0"/>
              <w:spacing w:before="0" w:beforeAutospacing="0" w:after="0" w:afterAutospacing="0" w:line="240" w:lineRule="auto"/>
              <w:jc w:val="center"/>
            </w:pPr>
          </w:p>
        </w:tc>
      </w:tr>
      <w:tr w14:paraId="10AEA145">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EDCED6">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5BB107C">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37B0674">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185A9E">
            <w:pPr>
              <w:snapToGrid w:val="0"/>
              <w:spacing w:before="0" w:beforeAutospacing="0" w:after="0" w:afterAutospacing="0" w:line="240" w:lineRule="auto"/>
              <w:jc w:val="left"/>
            </w:pPr>
            <w:r>
              <w:rPr>
                <w:rFonts w:ascii="宋体" w:hAnsi="宋体" w:eastAsia="宋体" w:cs="宋体"/>
                <w:b w:val="0"/>
                <w:i w:val="0"/>
                <w:color w:val="000000"/>
                <w:sz w:val="19"/>
              </w:rPr>
              <w:t>足额保障率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BC7171">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62F582">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49BC2A">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15CBBA">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EF5154">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5D73CE">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558BC6">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E47099">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92DAD0">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13A89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BB707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0FDCF1">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B500DE">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9E15C7">
            <w:pPr>
              <w:snapToGrid w:val="0"/>
              <w:spacing w:before="0" w:beforeAutospacing="0" w:after="0" w:afterAutospacing="0" w:line="240" w:lineRule="auto"/>
              <w:jc w:val="left"/>
            </w:pPr>
          </w:p>
        </w:tc>
      </w:tr>
      <w:tr w14:paraId="64A4D0C4">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C229B6">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3BC7E4">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934670">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0ACB63">
            <w:pPr>
              <w:snapToGrid w:val="0"/>
              <w:spacing w:before="0" w:beforeAutospacing="0" w:after="0" w:afterAutospacing="0" w:line="240" w:lineRule="auto"/>
              <w:jc w:val="left"/>
            </w:pPr>
            <w:r>
              <w:rPr>
                <w:rFonts w:ascii="宋体" w:hAnsi="宋体" w:eastAsia="宋体" w:cs="宋体"/>
                <w:b w:val="0"/>
                <w:i w:val="0"/>
                <w:color w:val="000000"/>
                <w:sz w:val="19"/>
              </w:rPr>
              <w:t>足额发放率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906B1D">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1805A9">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218F94">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5667F6">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C63D6C">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3591DC">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10F99C">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29D7C3">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EF8398">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DFDF38">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331AFA">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370787">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F3C2B6">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B57278">
            <w:pPr>
              <w:snapToGrid w:val="0"/>
              <w:spacing w:before="0" w:beforeAutospacing="0" w:after="0" w:afterAutospacing="0" w:line="240" w:lineRule="auto"/>
              <w:jc w:val="left"/>
            </w:pPr>
          </w:p>
        </w:tc>
      </w:tr>
      <w:tr w14:paraId="43322B9F">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3BC0A7">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FF1B1A">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AAFD6CE">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B8FD95">
            <w:pPr>
              <w:snapToGrid w:val="0"/>
              <w:spacing w:before="0" w:beforeAutospacing="0" w:after="0" w:afterAutospacing="0" w:line="240" w:lineRule="auto"/>
              <w:jc w:val="left"/>
            </w:pPr>
            <w:r>
              <w:rPr>
                <w:rFonts w:ascii="宋体" w:hAnsi="宋体" w:eastAsia="宋体" w:cs="宋体"/>
                <w:b w:val="0"/>
                <w:i w:val="0"/>
                <w:color w:val="000000"/>
                <w:sz w:val="19"/>
              </w:rPr>
              <w:t>发放到位率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729700">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A573DD">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729A74">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CC7022">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178688">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638D4B">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62DD92">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A48220">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06D5A4">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620FA2">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3055E7">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7DCE9E">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40BFF0">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772A90">
            <w:pPr>
              <w:snapToGrid w:val="0"/>
              <w:spacing w:before="0" w:beforeAutospacing="0" w:after="0" w:afterAutospacing="0" w:line="240" w:lineRule="auto"/>
              <w:jc w:val="left"/>
            </w:pPr>
          </w:p>
        </w:tc>
      </w:tr>
      <w:tr w14:paraId="01F50CBD">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2B476E">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255991">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16CEFE">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EC6A1E">
            <w:pPr>
              <w:snapToGrid w:val="0"/>
              <w:spacing w:before="0" w:beforeAutospacing="0" w:after="0" w:afterAutospacing="0" w:line="240" w:lineRule="auto"/>
              <w:jc w:val="left"/>
            </w:pPr>
            <w:r>
              <w:rPr>
                <w:rFonts w:ascii="宋体" w:hAnsi="宋体" w:eastAsia="宋体" w:cs="宋体"/>
                <w:b w:val="0"/>
                <w:i w:val="0"/>
                <w:color w:val="000000"/>
                <w:sz w:val="19"/>
              </w:rPr>
              <w:t>正常运转率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C3F80C">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8D13B1">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F1EEE0">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AB5880">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ECD598">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3E0128">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AFEF5D">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DCEFDB">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7BB310">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A51458">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AD4C5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466423">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1B45B4">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AF2A32">
            <w:pPr>
              <w:snapToGrid w:val="0"/>
              <w:spacing w:before="0" w:beforeAutospacing="0" w:after="0" w:afterAutospacing="0" w:line="240" w:lineRule="auto"/>
              <w:jc w:val="left"/>
            </w:pPr>
          </w:p>
        </w:tc>
      </w:tr>
      <w:tr w14:paraId="3DB5B57C">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A3A6C9">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5C484C9">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27B83D">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8F03C3">
            <w:pPr>
              <w:snapToGrid w:val="0"/>
              <w:spacing w:before="0" w:beforeAutospacing="0" w:after="0" w:afterAutospacing="0" w:line="240" w:lineRule="auto"/>
              <w:jc w:val="left"/>
            </w:pPr>
            <w:r>
              <w:rPr>
                <w:rFonts w:ascii="宋体" w:hAnsi="宋体" w:eastAsia="宋体" w:cs="宋体"/>
                <w:b w:val="0"/>
                <w:i w:val="0"/>
                <w:color w:val="000000"/>
                <w:sz w:val="19"/>
              </w:rPr>
              <w:t>确保机关事业单位平稳运行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191A3B">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32D1F8">
            <w:pPr>
              <w:snapToGrid w:val="0"/>
              <w:spacing w:before="0" w:beforeAutospacing="0" w:after="0" w:afterAutospacing="0" w:line="240" w:lineRule="auto"/>
              <w:jc w:val="left"/>
            </w:pPr>
            <w:r>
              <w:rPr>
                <w:rFonts w:ascii="宋体" w:hAnsi="宋体" w:eastAsia="宋体" w:cs="宋体"/>
                <w:b w:val="0"/>
                <w:i w:val="0"/>
                <w:color w:val="000000"/>
                <w:sz w:val="19"/>
              </w:rPr>
              <w:t>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843A38">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2B57F4">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1B8150">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906592">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917152">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799236">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D775E6">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288328">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438826">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E9A3C0">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202025">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15B74A">
            <w:pPr>
              <w:snapToGrid w:val="0"/>
              <w:spacing w:before="0" w:beforeAutospacing="0" w:after="0" w:afterAutospacing="0" w:line="240" w:lineRule="auto"/>
              <w:jc w:val="left"/>
            </w:pPr>
          </w:p>
        </w:tc>
      </w:tr>
      <w:tr w14:paraId="563CE27A">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1CC240">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00CCCC">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04907C">
            <w:pPr>
              <w:snapToGrid w:val="0"/>
              <w:spacing w:before="0" w:beforeAutospacing="0" w:after="0" w:afterAutospacing="0" w:line="240" w:lineRule="auto"/>
              <w:jc w:val="left"/>
            </w:pPr>
            <w:r>
              <w:rPr>
                <w:rFonts w:ascii="宋体" w:hAnsi="宋体" w:eastAsia="宋体" w:cs="宋体"/>
                <w:b w:val="0"/>
                <w:i w:val="0"/>
                <w:color w:val="000000"/>
                <w:sz w:val="19"/>
              </w:rPr>
              <w:t>可持续影响指标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B4DC27">
            <w:pPr>
              <w:snapToGrid w:val="0"/>
              <w:spacing w:before="0" w:beforeAutospacing="0" w:after="0" w:afterAutospacing="0" w:line="240" w:lineRule="auto"/>
              <w:jc w:val="left"/>
            </w:pPr>
            <w:r>
              <w:rPr>
                <w:rFonts w:ascii="宋体" w:hAnsi="宋体" w:eastAsia="宋体" w:cs="宋体"/>
                <w:b w:val="0"/>
                <w:i w:val="0"/>
                <w:color w:val="000000"/>
                <w:sz w:val="19"/>
              </w:rPr>
              <w:t>保障水平</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0771E2">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38DD3F">
            <w:pPr>
              <w:snapToGrid w:val="0"/>
              <w:spacing w:before="0" w:beforeAutospacing="0" w:after="0" w:afterAutospacing="0" w:line="240" w:lineRule="auto"/>
              <w:jc w:val="left"/>
            </w:pPr>
            <w:r>
              <w:rPr>
                <w:rFonts w:ascii="宋体" w:hAnsi="宋体" w:eastAsia="宋体" w:cs="宋体"/>
                <w:b w:val="0"/>
                <w:i w:val="0"/>
                <w:color w:val="000000"/>
                <w:sz w:val="19"/>
              </w:rPr>
              <w:t>足额保障</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30C059">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586805">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CFE7FB">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358065">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983160">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2B4450">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744C89">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936356">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9E1DEA">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256DB1">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8F38D2">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8C8054">
            <w:pPr>
              <w:snapToGrid w:val="0"/>
              <w:spacing w:before="0" w:beforeAutospacing="0" w:after="0" w:afterAutospacing="0" w:line="240" w:lineRule="auto"/>
              <w:jc w:val="left"/>
            </w:pPr>
          </w:p>
        </w:tc>
      </w:tr>
      <w:tr w14:paraId="78D926EE">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D71155">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FD62F12">
            <w:pPr>
              <w:snapToGrid w:val="0"/>
              <w:spacing w:before="0" w:beforeAutospacing="0" w:after="0" w:afterAutospacing="0" w:line="240" w:lineRule="auto"/>
              <w:jc w:val="left"/>
            </w:pPr>
            <w:r>
              <w:rPr>
                <w:rFonts w:ascii="宋体" w:hAnsi="宋体" w:eastAsia="宋体" w:cs="宋体"/>
                <w:b w:val="0"/>
                <w:i w:val="0"/>
                <w:color w:val="000000"/>
                <w:sz w:val="19"/>
              </w:rPr>
              <w:t>满意度指标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9BB7F0">
            <w:pPr>
              <w:snapToGrid w:val="0"/>
              <w:spacing w:before="0" w:beforeAutospacing="0" w:after="0" w:afterAutospacing="0" w:line="240" w:lineRule="auto"/>
              <w:jc w:val="left"/>
            </w:pPr>
            <w:r>
              <w:rPr>
                <w:rFonts w:ascii="宋体" w:hAnsi="宋体" w:eastAsia="宋体" w:cs="宋体"/>
                <w:b w:val="0"/>
                <w:i w:val="0"/>
                <w:color w:val="000000"/>
                <w:sz w:val="19"/>
              </w:rPr>
              <w:t>服务对象满意度指标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1D995B">
            <w:pPr>
              <w:snapToGrid w:val="0"/>
              <w:spacing w:before="0" w:beforeAutospacing="0" w:after="0" w:afterAutospacing="0" w:line="240" w:lineRule="auto"/>
              <w:jc w:val="left"/>
            </w:pPr>
            <w:r>
              <w:rPr>
                <w:rFonts w:ascii="宋体" w:hAnsi="宋体" w:eastAsia="宋体" w:cs="宋体"/>
                <w:b w:val="0"/>
                <w:i w:val="0"/>
                <w:color w:val="000000"/>
                <w:sz w:val="19"/>
              </w:rPr>
              <w:t>机关事业单位干部群众满意度</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623424">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24BEB9">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9B8A18">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5DEA44">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261989">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1D2E83">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25A4AE">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71161A">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1BE45C">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69CC4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ACC127">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573624">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F230D9">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33E187">
            <w:pPr>
              <w:snapToGrid w:val="0"/>
              <w:spacing w:before="0" w:beforeAutospacing="0" w:after="0" w:afterAutospacing="0" w:line="240" w:lineRule="auto"/>
              <w:jc w:val="left"/>
            </w:pPr>
          </w:p>
        </w:tc>
      </w:tr>
      <w:tr w14:paraId="46C8C409">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D45611">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5FA2B8">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443271">
            <w:pPr>
              <w:snapToGrid w:val="0"/>
              <w:spacing w:before="0" w:beforeAutospacing="0" w:after="0" w:afterAutospacing="0" w:line="240" w:lineRule="auto"/>
              <w:jc w:val="left"/>
            </w:pPr>
            <w:r>
              <w:rPr>
                <w:rFonts w:ascii="宋体" w:hAnsi="宋体" w:eastAsia="宋体" w:cs="宋体"/>
                <w:b w:val="0"/>
                <w:i w:val="0"/>
                <w:color w:val="000000"/>
                <w:sz w:val="19"/>
              </w:rPr>
              <w:t>社会公众满意度指标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EF916B">
            <w:pPr>
              <w:snapToGrid w:val="0"/>
              <w:spacing w:before="0" w:beforeAutospacing="0" w:after="0" w:afterAutospacing="0" w:line="240" w:lineRule="auto"/>
              <w:jc w:val="left"/>
            </w:pPr>
            <w:r>
              <w:rPr>
                <w:rFonts w:ascii="宋体" w:hAnsi="宋体" w:eastAsia="宋体" w:cs="宋体"/>
                <w:b w:val="0"/>
                <w:i w:val="0"/>
                <w:color w:val="000000"/>
                <w:sz w:val="19"/>
              </w:rPr>
              <w:t>受惠群众满意度</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6E1138">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D86C4A">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7612ED">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6FE7CA">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691334">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602BF9">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E84810">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409381">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23D02B">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583D49">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D66C59">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6A04F8">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4DBCC7">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925B54">
            <w:pPr>
              <w:snapToGrid w:val="0"/>
              <w:spacing w:before="0" w:beforeAutospacing="0" w:after="0" w:afterAutospacing="0" w:line="240" w:lineRule="auto"/>
              <w:jc w:val="left"/>
            </w:pPr>
          </w:p>
        </w:tc>
      </w:tr>
      <w:tr w14:paraId="58F3877E">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687613A">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217F703">
            <w:pPr>
              <w:snapToGrid w:val="0"/>
              <w:spacing w:before="0" w:beforeAutospacing="0" w:after="0" w:afterAutospacing="0" w:line="240" w:lineRule="auto"/>
              <w:jc w:val="center"/>
            </w:pPr>
            <w:r>
              <w:rPr>
                <w:rFonts w:ascii="宋体" w:hAnsi="宋体" w:eastAsia="宋体" w:cs="宋体"/>
                <w:b w:val="0"/>
                <w:i w:val="0"/>
                <w:color w:val="000000"/>
                <w:sz w:val="19"/>
              </w:rPr>
              <w:t>90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E6F4C81">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525EC26">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8861D6C">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6D3745">
            <w:pPr>
              <w:snapToGrid w:val="0"/>
              <w:spacing w:before="0" w:beforeAutospacing="0" w:after="0" w:afterAutospacing="0" w:line="240" w:lineRule="auto"/>
            </w:pPr>
            <w:r>
              <w:rPr>
                <w:rFonts w:ascii="宋体" w:hAnsi="宋体" w:eastAsia="宋体" w:cs="宋体"/>
                <w:b w:val="0"/>
                <w:i w:val="0"/>
                <w:color w:val="000000"/>
                <w:sz w:val="19"/>
              </w:rPr>
              <w:t>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87FB281">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8A78A2">
            <w:pPr>
              <w:snapToGrid w:val="0"/>
              <w:spacing w:before="0" w:beforeAutospacing="0" w:after="0" w:afterAutospacing="0" w:line="240" w:lineRule="auto"/>
              <w:jc w:val="center"/>
            </w:pPr>
            <w:r>
              <w:rPr>
                <w:rFonts w:ascii="宋体" w:hAnsi="宋体" w:eastAsia="宋体" w:cs="宋体"/>
                <w:b w:val="0"/>
                <w:i w:val="0"/>
                <w:color w:val="000000"/>
                <w:sz w:val="19"/>
              </w:rPr>
              <w:t>100</w:t>
            </w:r>
          </w:p>
        </w:tc>
      </w:tr>
      <w:tr w14:paraId="1EEA62BF">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8CA9B57">
            <w:pPr>
              <w:snapToGrid w:val="0"/>
              <w:spacing w:before="0" w:beforeAutospacing="0" w:after="0" w:afterAutospacing="0" w:line="240" w:lineRule="auto"/>
              <w:jc w:val="center"/>
            </w:pPr>
            <w:r>
              <w:rPr>
                <w:rFonts w:ascii="宋体" w:hAnsi="宋体" w:eastAsia="宋体" w:cs="宋体"/>
                <w:b/>
                <w:i w:val="0"/>
                <w:color w:val="000000"/>
                <w:sz w:val="19"/>
              </w:rPr>
              <w:t>结果应用建议</w:t>
            </w:r>
          </w:p>
        </w:tc>
        <w:tc>
          <w:tcPr>
            <w:tcW w:w="6705"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6DBEBAF7">
            <w:pPr>
              <w:snapToGrid w:val="0"/>
              <w:spacing w:before="0" w:beforeAutospacing="0" w:after="0" w:afterAutospacing="0" w:line="240" w:lineRule="auto"/>
              <w:jc w:val="center"/>
            </w:pPr>
            <w:r>
              <w:rPr>
                <w:rFonts w:ascii="宋体" w:hAnsi="宋体" w:eastAsia="宋体" w:cs="宋体"/>
                <w:b/>
                <w:i w:val="0"/>
                <w:color w:val="000000"/>
                <w:sz w:val="19"/>
              </w:rPr>
              <w:t>结果应用建议选项</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A0215F3">
            <w:pPr>
              <w:snapToGrid w:val="0"/>
              <w:spacing w:before="0" w:beforeAutospacing="0" w:after="0" w:afterAutospacing="0" w:line="240" w:lineRule="auto"/>
              <w:jc w:val="center"/>
            </w:pPr>
            <w:r>
              <w:rPr>
                <w:rFonts w:ascii="宋体" w:hAnsi="宋体" w:eastAsia="宋体" w:cs="宋体"/>
                <w:b/>
                <w:i w:val="0"/>
                <w:color w:val="000000"/>
                <w:sz w:val="19"/>
              </w:rPr>
              <w:t>具体建议内容</w:t>
            </w:r>
          </w:p>
        </w:tc>
      </w:tr>
      <w:tr w14:paraId="0E31C0F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3A71FC">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C51EA2D">
            <w:pPr>
              <w:snapToGrid w:val="0"/>
              <w:spacing w:before="0" w:beforeAutospacing="0" w:after="0" w:afterAutospacing="0" w:line="240" w:lineRule="auto"/>
              <w:jc w:val="left"/>
            </w:pPr>
            <w:r>
              <w:rPr>
                <w:rFonts w:ascii="宋体" w:hAnsi="宋体" w:eastAsia="宋体" w:cs="宋体"/>
                <w:b/>
                <w:i w:val="0"/>
                <w:color w:val="000000"/>
                <w:sz w:val="19"/>
              </w:rPr>
              <w:t>改进预算项目管理（改进措施和方式）</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E2405D">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3506FB5">
            <w:pPr>
              <w:snapToGrid w:val="0"/>
              <w:spacing w:before="0" w:beforeAutospacing="0" w:after="0" w:afterAutospacing="0" w:line="240" w:lineRule="auto"/>
              <w:jc w:val="left"/>
            </w:pPr>
          </w:p>
        </w:tc>
      </w:tr>
      <w:tr w14:paraId="26CE165A">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5212FE">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5CB9393">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B6A270">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AEBEF5A">
            <w:pPr>
              <w:snapToGrid w:val="0"/>
              <w:spacing w:before="0" w:beforeAutospacing="0" w:after="0" w:afterAutospacing="0" w:line="240" w:lineRule="auto"/>
              <w:jc w:val="left"/>
            </w:pPr>
          </w:p>
        </w:tc>
      </w:tr>
      <w:tr w14:paraId="1363F699">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D6036F">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1E2C9FC">
            <w:pPr>
              <w:snapToGrid w:val="0"/>
              <w:spacing w:before="0" w:beforeAutospacing="0" w:after="0" w:afterAutospacing="0" w:line="240" w:lineRule="auto"/>
              <w:jc w:val="left"/>
            </w:pPr>
            <w:r>
              <w:rPr>
                <w:rFonts w:ascii="宋体" w:hAnsi="宋体" w:eastAsia="宋体" w:cs="宋体"/>
                <w:b/>
                <w:i w:val="0"/>
                <w:color w:val="000000"/>
                <w:sz w:val="19"/>
              </w:rPr>
              <w:t>完善制度设计，建议进行政策调整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FB2BCA">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0102D64">
            <w:pPr>
              <w:snapToGrid w:val="0"/>
              <w:spacing w:before="0" w:beforeAutospacing="0" w:after="0" w:afterAutospacing="0" w:line="240" w:lineRule="auto"/>
              <w:jc w:val="left"/>
            </w:pPr>
          </w:p>
        </w:tc>
      </w:tr>
      <w:tr w14:paraId="57509C8C">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A2829C">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0AEDC5D">
            <w:pPr>
              <w:snapToGrid w:val="0"/>
              <w:spacing w:before="0" w:beforeAutospacing="0" w:after="0" w:afterAutospacing="0" w:line="240" w:lineRule="auto"/>
              <w:jc w:val="left"/>
            </w:pPr>
            <w:r>
              <w:rPr>
                <w:rFonts w:ascii="宋体" w:hAnsi="宋体" w:eastAsia="宋体" w:cs="宋体"/>
                <w:b/>
                <w:i w:val="0"/>
                <w:color w:val="000000"/>
                <w:sz w:val="19"/>
              </w:rPr>
              <w:t>政策到期，建议重新发布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8211E2">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9C22062">
            <w:pPr>
              <w:snapToGrid w:val="0"/>
              <w:spacing w:before="0" w:beforeAutospacing="0" w:after="0" w:afterAutospacing="0" w:line="240" w:lineRule="auto"/>
              <w:jc w:val="left"/>
            </w:pPr>
          </w:p>
        </w:tc>
      </w:tr>
      <w:tr w14:paraId="792E5627">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4B2263">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FFB2F57">
            <w:pPr>
              <w:snapToGrid w:val="0"/>
              <w:spacing w:before="0" w:beforeAutospacing="0" w:after="0" w:afterAutospacing="0" w:line="240" w:lineRule="auto"/>
              <w:jc w:val="left"/>
            </w:pPr>
            <w:r>
              <w:rPr>
                <w:rFonts w:ascii="宋体" w:hAnsi="宋体" w:eastAsia="宋体" w:cs="宋体"/>
                <w:b/>
                <w:i w:val="0"/>
                <w:color w:val="000000"/>
                <w:sz w:val="19"/>
              </w:rPr>
              <w:t>建议调整公共服务标准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433A7C">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E76384D">
            <w:pPr>
              <w:snapToGrid w:val="0"/>
              <w:spacing w:before="0" w:beforeAutospacing="0" w:after="0" w:afterAutospacing="0" w:line="240" w:lineRule="auto"/>
              <w:jc w:val="left"/>
            </w:pPr>
          </w:p>
        </w:tc>
      </w:tr>
      <w:tr w14:paraId="0ED03EAC">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B9AC6F">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97F11EC">
            <w:pPr>
              <w:snapToGrid w:val="0"/>
              <w:spacing w:before="0" w:beforeAutospacing="0" w:after="0" w:afterAutospacing="0" w:line="240" w:lineRule="auto"/>
              <w:jc w:val="left"/>
            </w:pPr>
            <w:r>
              <w:rPr>
                <w:rFonts w:ascii="宋体" w:hAnsi="宋体" w:eastAsia="宋体" w:cs="宋体"/>
                <w:b/>
                <w:i w:val="0"/>
                <w:color w:val="000000"/>
                <w:sz w:val="19"/>
              </w:rPr>
              <w:t>不再继续安排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2E42BC">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E18E175">
            <w:pPr>
              <w:snapToGrid w:val="0"/>
              <w:spacing w:before="0" w:beforeAutospacing="0" w:after="0" w:afterAutospacing="0" w:line="240" w:lineRule="auto"/>
              <w:jc w:val="left"/>
            </w:pPr>
          </w:p>
        </w:tc>
      </w:tr>
      <w:tr w14:paraId="768F32A2">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17D205">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07B187A">
            <w:pPr>
              <w:snapToGrid w:val="0"/>
              <w:spacing w:before="0" w:beforeAutospacing="0" w:after="0" w:afterAutospacing="0" w:line="240" w:lineRule="auto"/>
              <w:jc w:val="left"/>
            </w:pPr>
            <w:r>
              <w:rPr>
                <w:rFonts w:ascii="宋体" w:hAnsi="宋体" w:eastAsia="宋体" w:cs="宋体"/>
                <w:b/>
                <w:i w:val="0"/>
                <w:color w:val="000000"/>
                <w:sz w:val="19"/>
              </w:rPr>
              <w:t>减少或取消安排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5094B4">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BBD7661">
            <w:pPr>
              <w:snapToGrid w:val="0"/>
              <w:spacing w:before="0" w:beforeAutospacing="0" w:after="0" w:afterAutospacing="0" w:line="240" w:lineRule="auto"/>
              <w:jc w:val="left"/>
            </w:pPr>
          </w:p>
        </w:tc>
      </w:tr>
      <w:tr w14:paraId="186E33BD">
        <w:tblPrEx>
          <w:tblCellMar>
            <w:top w:w="0" w:type="dxa"/>
            <w:left w:w="20" w:type="dxa"/>
            <w:bottom w:w="0" w:type="dxa"/>
            <w:right w:w="20" w:type="dxa"/>
          </w:tblCellMar>
        </w:tblPrEx>
        <w:trPr>
          <w:trHeight w:val="907"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077D66">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15BFD62">
            <w:pPr>
              <w:snapToGrid w:val="0"/>
              <w:spacing w:before="0" w:beforeAutospacing="0" w:after="0" w:afterAutospacing="0" w:line="240" w:lineRule="auto"/>
              <w:jc w:val="left"/>
            </w:pPr>
            <w:r>
              <w:rPr>
                <w:rFonts w:ascii="宋体" w:hAnsi="宋体" w:eastAsia="宋体" w:cs="宋体"/>
                <w:b/>
                <w:i w:val="0"/>
                <w:color w:val="000000"/>
                <w:sz w:val="19"/>
              </w:rPr>
              <w:t>结构调整，压低效补高效</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EB7106">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07E1BC3">
            <w:pPr>
              <w:snapToGrid w:val="0"/>
              <w:spacing w:before="0" w:beforeAutospacing="0" w:after="0" w:afterAutospacing="0" w:line="240" w:lineRule="auto"/>
              <w:jc w:val="left"/>
            </w:pPr>
          </w:p>
        </w:tc>
      </w:tr>
      <w:tr w14:paraId="20C7F495">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966179">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0A27115">
            <w:pPr>
              <w:snapToGrid w:val="0"/>
              <w:spacing w:before="0" w:beforeAutospacing="0" w:after="0" w:afterAutospacing="0" w:line="240" w:lineRule="auto"/>
              <w:jc w:val="left"/>
            </w:pPr>
            <w:r>
              <w:rPr>
                <w:rFonts w:ascii="宋体" w:hAnsi="宋体" w:eastAsia="宋体" w:cs="宋体"/>
                <w:b/>
                <w:i w:val="0"/>
                <w:color w:val="000000"/>
                <w:sz w:val="19"/>
              </w:rPr>
              <w:t>预算一次核定、资金分年度拨付</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AF1941">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B521B5C">
            <w:pPr>
              <w:snapToGrid w:val="0"/>
              <w:spacing w:before="0" w:beforeAutospacing="0" w:after="0" w:afterAutospacing="0" w:line="240" w:lineRule="auto"/>
              <w:jc w:val="left"/>
            </w:pPr>
          </w:p>
        </w:tc>
      </w:tr>
      <w:tr w14:paraId="6E1E3B8B">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45A39B">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AEEEB36">
            <w:pPr>
              <w:snapToGrid w:val="0"/>
              <w:spacing w:before="0" w:beforeAutospacing="0" w:after="0" w:afterAutospacing="0" w:line="240" w:lineRule="auto"/>
              <w:jc w:val="left"/>
            </w:pPr>
            <w:r>
              <w:rPr>
                <w:rFonts w:ascii="宋体" w:hAnsi="宋体" w:eastAsia="宋体" w:cs="宋体"/>
                <w:b/>
                <w:i w:val="0"/>
                <w:color w:val="000000"/>
                <w:sz w:val="19"/>
              </w:rPr>
              <w:t>其他建议</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904DE6">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DD1BC4E">
            <w:pPr>
              <w:snapToGrid w:val="0"/>
              <w:spacing w:before="0" w:beforeAutospacing="0" w:after="0" w:afterAutospacing="0" w:line="240" w:lineRule="auto"/>
              <w:jc w:val="left"/>
            </w:pPr>
            <w:r>
              <w:rPr>
                <w:rFonts w:ascii="宋体" w:hAnsi="宋体" w:eastAsia="宋体" w:cs="宋体"/>
                <w:b w:val="0"/>
                <w:i w:val="0"/>
                <w:color w:val="000000"/>
                <w:sz w:val="19"/>
              </w:rPr>
              <w:t>在今后工作中，进一步优化绩效目标设定和加强对绩效自评结果的应用，强化绩效监控，确保资金使用的效率和效益。</w:t>
            </w:r>
          </w:p>
        </w:tc>
      </w:tr>
      <w:tr w14:paraId="0248F225">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E1EC22E">
            <w:pPr>
              <w:snapToGrid w:val="0"/>
              <w:spacing w:before="0" w:beforeAutospacing="0" w:after="0" w:afterAutospacing="0" w:line="240" w:lineRule="auto"/>
              <w:jc w:val="center"/>
            </w:pPr>
            <w:r>
              <w:rPr>
                <w:rFonts w:ascii="宋体" w:hAnsi="宋体" w:eastAsia="宋体" w:cs="宋体"/>
                <w:b/>
                <w:i w:val="0"/>
                <w:color w:val="000000"/>
                <w:sz w:val="19"/>
              </w:rPr>
              <w:t>主管部门审核意见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DD2200E">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274C56">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F07E937">
            <w:pPr>
              <w:snapToGrid w:val="0"/>
              <w:spacing w:before="0" w:beforeAutospacing="0" w:after="0" w:afterAutospacing="0" w:line="240" w:lineRule="auto"/>
              <w:jc w:val="left"/>
            </w:pPr>
          </w:p>
        </w:tc>
      </w:tr>
      <w:tr w14:paraId="2820AC12">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5D5C7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E56A56B">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362D3F">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69BC583">
            <w:pPr>
              <w:snapToGrid w:val="0"/>
              <w:spacing w:before="0" w:beforeAutospacing="0" w:after="0" w:afterAutospacing="0" w:line="240" w:lineRule="auto"/>
              <w:jc w:val="left"/>
            </w:pPr>
          </w:p>
        </w:tc>
      </w:tr>
      <w:tr w14:paraId="46BEFBBF">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8EF8E6">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BFE0BA7">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1BDA07">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B644381">
            <w:pPr>
              <w:snapToGrid w:val="0"/>
              <w:spacing w:before="0" w:beforeAutospacing="0" w:after="0" w:afterAutospacing="0" w:line="240" w:lineRule="auto"/>
              <w:jc w:val="left"/>
            </w:pPr>
          </w:p>
        </w:tc>
      </w:tr>
      <w:tr w14:paraId="72DB2C5D">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F4FFA6">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52BD1D6">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65E875">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9000E6E">
            <w:pPr>
              <w:snapToGrid w:val="0"/>
              <w:spacing w:before="0" w:beforeAutospacing="0" w:after="0" w:afterAutospacing="0" w:line="240" w:lineRule="auto"/>
              <w:jc w:val="left"/>
            </w:pPr>
          </w:p>
        </w:tc>
      </w:tr>
      <w:tr w14:paraId="68120F45">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2CFC3D">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F7F2F3A">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931F26">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EF8F65F">
            <w:pPr>
              <w:snapToGrid w:val="0"/>
              <w:spacing w:before="0" w:beforeAutospacing="0" w:after="0" w:afterAutospacing="0" w:line="240" w:lineRule="auto"/>
              <w:jc w:val="left"/>
            </w:pPr>
          </w:p>
        </w:tc>
      </w:tr>
      <w:tr w14:paraId="4FC7A9D1">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6797EE">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8382905">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8FD642">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4382A37">
            <w:pPr>
              <w:snapToGrid w:val="0"/>
              <w:spacing w:before="0" w:beforeAutospacing="0" w:after="0" w:afterAutospacing="0" w:line="240" w:lineRule="auto"/>
              <w:jc w:val="left"/>
            </w:pPr>
          </w:p>
        </w:tc>
      </w:tr>
      <w:tr w14:paraId="75AE0025">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CF5A92">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723CA37">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0194F3">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662DD74">
            <w:pPr>
              <w:snapToGrid w:val="0"/>
              <w:spacing w:before="0" w:beforeAutospacing="0" w:after="0" w:afterAutospacing="0" w:line="240" w:lineRule="auto"/>
              <w:jc w:val="left"/>
            </w:pPr>
          </w:p>
        </w:tc>
      </w:tr>
      <w:tr w14:paraId="2BE03002">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9FBA03">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FEB98EA">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93A172">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1C2B06C">
            <w:pPr>
              <w:snapToGrid w:val="0"/>
              <w:spacing w:before="0" w:beforeAutospacing="0" w:after="0" w:afterAutospacing="0" w:line="240" w:lineRule="auto"/>
              <w:jc w:val="left"/>
            </w:pPr>
          </w:p>
        </w:tc>
      </w:tr>
      <w:tr w14:paraId="212F969C">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CB8B3D6">
            <w:pPr>
              <w:snapToGrid w:val="0"/>
              <w:spacing w:before="0" w:beforeAutospacing="0" w:after="0" w:afterAutospacing="0" w:line="240" w:lineRule="auto"/>
              <w:jc w:val="center"/>
            </w:pPr>
            <w:r>
              <w:rPr>
                <w:rFonts w:ascii="宋体" w:hAnsi="宋体" w:eastAsia="宋体" w:cs="宋体"/>
                <w:b/>
                <w:i w:val="0"/>
                <w:color w:val="000000"/>
                <w:sz w:val="19"/>
              </w:rPr>
              <w:t>财政部门审核意见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70DEA71">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53CEC6">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7A5565A">
            <w:pPr>
              <w:snapToGrid w:val="0"/>
              <w:spacing w:before="0" w:beforeAutospacing="0" w:after="0" w:afterAutospacing="0" w:line="240" w:lineRule="auto"/>
              <w:jc w:val="left"/>
            </w:pPr>
          </w:p>
        </w:tc>
      </w:tr>
      <w:tr w14:paraId="6AF5513A">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5F4344">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3F2606B">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93AA0A">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EC2A54A">
            <w:pPr>
              <w:snapToGrid w:val="0"/>
              <w:spacing w:before="0" w:beforeAutospacing="0" w:after="0" w:afterAutospacing="0" w:line="240" w:lineRule="auto"/>
              <w:jc w:val="left"/>
            </w:pPr>
          </w:p>
        </w:tc>
      </w:tr>
      <w:tr w14:paraId="11B244A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03F436">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925B014">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489251">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457C356">
            <w:pPr>
              <w:snapToGrid w:val="0"/>
              <w:spacing w:before="0" w:beforeAutospacing="0" w:after="0" w:afterAutospacing="0" w:line="240" w:lineRule="auto"/>
              <w:jc w:val="left"/>
            </w:pPr>
          </w:p>
        </w:tc>
      </w:tr>
      <w:tr w14:paraId="27039079">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F65EE1">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B326353">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529602">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F4B99B9">
            <w:pPr>
              <w:snapToGrid w:val="0"/>
              <w:spacing w:before="0" w:beforeAutospacing="0" w:after="0" w:afterAutospacing="0" w:line="240" w:lineRule="auto"/>
              <w:jc w:val="left"/>
            </w:pPr>
            <w:r>
              <w:rPr>
                <w:rFonts w:ascii="宋体" w:hAnsi="宋体" w:eastAsia="宋体" w:cs="宋体"/>
                <w:b w:val="0"/>
                <w:i w:val="0"/>
                <w:color w:val="000000"/>
                <w:sz w:val="19"/>
              </w:rPr>
              <w:t>进一步完善经费使用情况，进一步完善预算项目管理，确保机关事业单位平稳运行，正常运转</w:t>
            </w:r>
          </w:p>
        </w:tc>
      </w:tr>
      <w:tr w14:paraId="7491F391">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C03C6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53142EB">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7F4128">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C394FEE">
            <w:pPr>
              <w:snapToGrid w:val="0"/>
              <w:spacing w:before="0" w:beforeAutospacing="0" w:after="0" w:afterAutospacing="0" w:line="240" w:lineRule="auto"/>
              <w:jc w:val="left"/>
            </w:pPr>
          </w:p>
        </w:tc>
      </w:tr>
      <w:tr w14:paraId="65AF3EAA">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0C7DF8">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ABA7EBF">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7C4BAE">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DCB4C3A">
            <w:pPr>
              <w:snapToGrid w:val="0"/>
              <w:spacing w:before="0" w:beforeAutospacing="0" w:after="0" w:afterAutospacing="0" w:line="240" w:lineRule="auto"/>
              <w:jc w:val="left"/>
            </w:pPr>
          </w:p>
        </w:tc>
      </w:tr>
      <w:tr w14:paraId="252F541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3AC913">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08A96E4">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AA5CF8">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5FAED85">
            <w:pPr>
              <w:snapToGrid w:val="0"/>
              <w:spacing w:before="0" w:beforeAutospacing="0" w:after="0" w:afterAutospacing="0" w:line="240" w:lineRule="auto"/>
              <w:jc w:val="left"/>
            </w:pPr>
          </w:p>
        </w:tc>
      </w:tr>
      <w:tr w14:paraId="19D05C5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56F325">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4629F16">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2D7072">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2B3F508">
            <w:pPr>
              <w:snapToGrid w:val="0"/>
              <w:spacing w:before="0" w:beforeAutospacing="0" w:after="0" w:afterAutospacing="0" w:line="240" w:lineRule="auto"/>
              <w:jc w:val="left"/>
            </w:pPr>
          </w:p>
        </w:tc>
      </w:tr>
      <w:tr w14:paraId="6355D53B">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E22DB9C">
            <w:pPr>
              <w:snapToGrid w:val="0"/>
              <w:spacing w:before="0" w:beforeAutospacing="0" w:after="0" w:afterAutospacing="0" w:line="240" w:lineRule="auto"/>
              <w:jc w:val="center"/>
            </w:pPr>
            <w:r>
              <w:rPr>
                <w:rFonts w:ascii="宋体" w:hAnsi="宋体" w:eastAsia="宋体" w:cs="宋体"/>
                <w:b/>
                <w:i w:val="0"/>
                <w:color w:val="000000"/>
                <w:sz w:val="19"/>
              </w:rPr>
              <w:t>财政部门总体意见</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608AFED9">
            <w:pPr>
              <w:snapToGrid w:val="0"/>
              <w:spacing w:before="0" w:beforeAutospacing="0" w:after="0" w:afterAutospacing="0" w:line="240" w:lineRule="auto"/>
              <w:jc w:val="left"/>
            </w:pPr>
            <w:r>
              <w:rPr>
                <w:rFonts w:ascii="宋体" w:hAnsi="宋体" w:eastAsia="宋体" w:cs="宋体"/>
                <w:b w:val="0"/>
                <w:i w:val="0"/>
                <w:color w:val="000000"/>
                <w:sz w:val="19"/>
              </w:rPr>
              <w:t>进一步完善经费使用情况，进一步完善预算项目管理，确保机关事业单位平稳运行，正常运转</w:t>
            </w:r>
          </w:p>
        </w:tc>
      </w:tr>
    </w:tbl>
    <w:p w14:paraId="7E4AFDFA"/>
    <w:sectPr>
      <w:pgSz w:w="16839" w:h="11907" w:orient="landscape"/>
      <w:pgMar w:top="400" w:right="1000" w:bottom="400" w:left="10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6D2BAA">
    <w:pPr>
      <w:pStyle w:val="4"/>
      <w:framePr w:wrap="around" w:vAnchor="text" w:hAnchor="margin" w:xAlign="center" w:y="1"/>
      <w:rPr>
        <w:rStyle w:val="10"/>
      </w:rPr>
    </w:pPr>
    <w:r>
      <w:rPr>
        <w:rStyle w:val="10"/>
      </w:rPr>
      <w:pgNum/>
    </w:r>
  </w:p>
  <w:p w14:paraId="39F33160">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F88872">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15A694">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422"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14:paraId="10F7E8A3">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Cek2YYEAgAADAQAAA4AAABkcnMvZTJvRG9jLnhtbK1TwY7TMBC9I/EP&#10;lu80bRehKmq6QlRFSCu20rIf4DpOY8n2WGO3SfkA+ANOXLjzXfsdjJ20CwuHPXBxnseT53lvxsvr&#10;3hp2VBg0uIrPJlPOlJNQa7ev+P2nzasFZyEKVwsDTlX8pAK/Xr18sex8qebQgqkVMiJxoex8xdsY&#10;fVkUQbbKijABrxwdNoBWRNrivqhRdMRuTTGfTt8UHWDtEaQKgaLr4ZCPjPgcQmgaLdUa5MEqFwdW&#10;VEZEkhRa7QNf5WqbRsl42zRBRWYqTkpjXukSwru0FqulKPcofKvlWIJ4TglPNFmhHV16oVqLKNgB&#10;9V9UVkuEAE2cSLDFICQ7Qipm0yfe3LXCq6yFrA7+Ynr4f7Ty43GLTNcVv3o9n3PmhKWeP3z7+vD9&#10;58OPL+wqOdT5UFLind/iuAsEk9y+QZu+JIT12dXTxVXVRyYpOFvMF4spGS7p7LwhnuLxd48hvldg&#10;WQIVR2pbdlMcb0IcUs8p6TYHG20MxUVp3B8B4kyRIlU81JhQ7Hf9WPgO6hMJRhgmIXi50XTnjQhx&#10;K5BaT3XS44i3tDQGuorDiDhrAT//K57yqSN0yllHo1RxRy+HM/PBUafS1J0BnsHuDNzBvgOazRln&#10;GE2G9INwkugqHjk7eNT7NleblAb/9hBJfnYlaRsEjZJpSLKv40CnKfx9n7MeH/Hq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Ll1uVLQAAAABQEAAA8AAAAAAAAAAQAgAAAAIgAAAGRycy9kb3ducmV2&#10;LnhtbFBLAQIUABQAAAAIAIdO4kAnpNmGBAIAAAwEAAAOAAAAAAAAAAEAIAAAAB8BAABkcnMvZTJv&#10;RG9jLnhtbFBLBQYAAAAABgAGAFkBAACVBQAAAAA=&#10;">
              <v:fill on="f" focussize="0,0"/>
              <v:stroke on="f"/>
              <v:imagedata o:title=""/>
              <o:lock v:ext="edit" aspectratio="f"/>
              <v:textbox inset="0mm,0mm,0mm,0mm" style="mso-fit-shape-to-text:t;">
                <w:txbxContent>
                  <w:p w14:paraId="10F7E8A3">
                    <w:pPr>
                      <w:pStyle w:val="4"/>
                    </w:pPr>
                    <w:r>
                      <w:fldChar w:fldCharType="begin"/>
                    </w:r>
                    <w:r>
                      <w:instrText xml:space="preserve"> PAGE  \* MERGEFORMAT </w:instrText>
                    </w:r>
                    <w:r>
                      <w:fldChar w:fldCharType="separate"/>
                    </w:r>
                    <w:r>
                      <w:t>1</w:t>
                    </w:r>
                    <w: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wMDI5YjZkZDdkN2JlMGFiOTMyZmY3MzFhMTlhMjcifQ=="/>
  </w:docVars>
  <w:rsids>
    <w:rsidRoot w:val="00000000"/>
    <w:rsid w:val="6B2B5817"/>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0"/>
    <w:rPr>
      <w:rFonts w:ascii="Times New Roman" w:hAnsi="Times New Roman"/>
      <w:sz w:val="28"/>
      <w:szCs w:val="20"/>
      <w:lang w:val="zh-CN"/>
    </w:rPr>
  </w:style>
  <w:style w:type="paragraph" w:styleId="3">
    <w:name w:val="Balloon Text"/>
    <w:basedOn w:val="1"/>
    <w:link w:val="11"/>
    <w:autoRedefine/>
    <w:qFormat/>
    <w:uiPriority w:val="0"/>
    <w:rPr>
      <w:sz w:val="18"/>
      <w:szCs w:val="18"/>
    </w:rPr>
  </w:style>
  <w:style w:type="paragraph" w:styleId="4">
    <w:name w:val="footer"/>
    <w:basedOn w:val="1"/>
    <w:autoRedefine/>
    <w:qFormat/>
    <w:uiPriority w:val="0"/>
    <w:pPr>
      <w:tabs>
        <w:tab w:val="center" w:pos="4153"/>
        <w:tab w:val="right" w:pos="8306"/>
      </w:tabs>
      <w:snapToGrid w:val="0"/>
      <w:jc w:val="left"/>
    </w:pPr>
    <w:rPr>
      <w:sz w:val="18"/>
      <w:szCs w:val="18"/>
    </w:rPr>
  </w:style>
  <w:style w:type="paragraph" w:styleId="5">
    <w:name w:val="header"/>
    <w:basedOn w:val="1"/>
    <w:link w:val="12"/>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First Indent 2"/>
    <w:basedOn w:val="2"/>
    <w:next w:val="1"/>
    <w:autoRedefine/>
    <w:qFormat/>
    <w:uiPriority w:val="0"/>
    <w:pPr>
      <w:ind w:firstLine="420" w:firstLineChars="200"/>
    </w:pPr>
    <w:rPr>
      <w:rFonts w:eastAsia="仿宋_GB2312"/>
    </w:rPr>
  </w:style>
  <w:style w:type="table" w:styleId="8">
    <w:name w:val="Table Grid"/>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0">
    <w:name w:val="page number"/>
    <w:autoRedefine/>
    <w:qFormat/>
    <w:uiPriority w:val="0"/>
  </w:style>
  <w:style w:type="character" w:customStyle="1" w:styleId="11">
    <w:name w:val="批注框文本 Char"/>
    <w:link w:val="3"/>
    <w:autoRedefine/>
    <w:qFormat/>
    <w:uiPriority w:val="0"/>
    <w:rPr>
      <w:kern w:val="2"/>
      <w:sz w:val="18"/>
      <w:szCs w:val="18"/>
    </w:rPr>
  </w:style>
  <w:style w:type="character" w:customStyle="1" w:styleId="12">
    <w:name w:val="页眉 Char"/>
    <w:link w:val="5"/>
    <w:autoRedefine/>
    <w:qFormat/>
    <w:uiPriority w:val="0"/>
    <w:rPr>
      <w:kern w:val="2"/>
      <w:sz w:val="18"/>
      <w:szCs w:val="18"/>
    </w:rPr>
  </w:style>
  <w:style w:type="paragraph" w:customStyle="1" w:styleId="13">
    <w:name w:val="Char"/>
    <w:basedOn w:val="1"/>
    <w:autoRedefine/>
    <w:qFormat/>
    <w:uiPriority w:val="0"/>
    <w:pPr>
      <w:widowControl/>
      <w:jc w:val="left"/>
    </w:pPr>
    <w:rPr>
      <w:rFonts w:ascii="Verdana" w:hAnsi="Verdana" w:eastAsia="仿宋_GB2312"/>
      <w:kern w:val="0"/>
      <w:sz w:val="28"/>
      <w:szCs w:val="20"/>
      <w:lang w:eastAsia="en-US"/>
    </w:rPr>
  </w:style>
  <w:style w:type="character" w:customStyle="1" w:styleId="14">
    <w:name w:val="font01"/>
    <w:autoRedefine/>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EC9CEE0467244214B2233E74EBAAD9F6_13</vt:lpwstr>
  </property>
</Properties>
</file>

<file path=customXml/item3.xml><?xml version="1.0" encoding="utf-8"?>
<Properties xmlns="http://schemas.openxmlformats.org/officeDocument/2006/extended-properties" xmlns:vt="http://schemas.openxmlformats.org/officeDocument/2006/docPropsVTypes">
  <Template>Normal</Template>
  <Company>Microsoft</Company>
  <Pages>28</Pages>
  <Words>4081</Words>
  <Characters>12790</Characters>
  <Lines>90</Lines>
  <Paragraphs>25</Paragraphs>
  <TotalTime>3</TotalTime>
  <ScaleCrop>false</ScaleCrop>
  <LinksUpToDate>false</LinksUpToDate>
  <CharactersWithSpaces>12915</CharactersWithSpaces>
  <Application>WPS Office_12.1.0.18276_F1E327BC-269C-435d-A152-05C5408002CA</Application>
  <DocSecurity>0</DocSecuri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范范范</cp:lastModifiedBy>
  <cp:lastPrinted>2023-07-31T21:56:00Z</cp:lastPrinted>
  <dcterms:modified xsi:type="dcterms:W3CDTF">2024-09-24T09:58:16Z</dcterms:modified>
  <cp:revision>10</cp:revision>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10a71f-ce7d-4f19-8fdc-d751aaf16bd8}">
  <ds:schemaRefs/>
</ds:datastoreItem>
</file>

<file path=customXml/itemProps3.xml><?xml version="1.0" encoding="utf-8"?>
<ds:datastoreItem xmlns:ds="http://schemas.openxmlformats.org/officeDocument/2006/customXml" ds:itemID="{3d504571-cd27-48d6-b778-df95fd0dc430}">
  <ds:schemaRefs/>
</ds:datastoreItem>
</file>

<file path=customXml/itemProps4.xml><?xml version="1.0" encoding="utf-8"?>
<ds:datastoreItem xmlns:ds="http://schemas.openxmlformats.org/officeDocument/2006/customXml" ds:itemID="{736115f6-2c49-4da3-a97b-0c4d9290087e}">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51</Pages>
  <Words>19181</Words>
  <Characters>23453</Characters>
  <Lines>90</Lines>
  <Paragraphs>25</Paragraphs>
  <TotalTime>3</TotalTime>
  <ScaleCrop>false</ScaleCrop>
  <LinksUpToDate>false</LinksUpToDate>
  <CharactersWithSpaces>23832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Lenovo</cp:lastModifiedBy>
  <cp:lastPrinted>2023-07-31T21:56:00Z</cp:lastPrinted>
  <dcterms:modified xsi:type="dcterms:W3CDTF">2024-09-25T08:00:32Z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17423DF5B2E74215A5FA6BC22B985E39_13</vt:lpwstr>
  </property>
</Properties>
</file>