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辽宁省盘锦市兴隆台区法律援助中心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辽宁省盘锦市兴隆台区法律援助中心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辽宁省盘锦市兴隆台区法律援助中心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辽宁省盘锦市兴隆台区法律援助中心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辽宁省盘锦市兴隆台区法律援助中心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辽宁省盘锦市兴隆台区法律援助中心概况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监督管理全区法律援助工作。</w:t>
        <w:br/>
        <w:t xml:space="preserve">根据本部门主要职责，内设机构如下：</w:t>
        <w:br/>
        <w:t xml:space="preserve">（一）为全区法律援助提供服务保障，承担全区法律援助等具体事务性工作。</w:t>
        <w:br/>
        <w:t xml:space="preserve">（二）承担公共法律服务平台日常工作。</w:t>
        <w:br/>
        <w:t xml:space="preserve">（三）承担区司法局交办的其他工作。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辽宁省盘锦市兴隆台区法律援助中心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无下设二级预算单位。</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95.84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95.84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95.84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增加95.84万元，增长0.00%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中心独立核算</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95.84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95.84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工资福利支出90.12万元；商品和服务支出5.48万元；对个人和家庭的补助0.24万元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增加95.84万元，增长0.00%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中心独立核算</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无结转和结余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95.84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95.84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增加95.84万元，增长0.00%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中心独立核算</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2023年度一般公共预算财政拨款支出95.84万元。按支出功能分类科目分，包括：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（1）一般公共服务支出（类）党委办公厅（室）及相关机构事务（款）事业运行（项）0.00万元,主要是无等支出，完成年初预算的0%，决算数与年初预算数存在差异的主要原因是中心独立核算，年初无预算。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2.公共安全支出71.43万元，具体包括：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司法（款）事业运行（项）71.43万元,主要是工资和福利、商品和服务、对家庭及个人的补助等支出，完成年初预算的0%，决算数与年初预算数存在差异的主要原因是中心独立核算，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3.社会保障和就业支出10.68万元，具体包括：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0.24万元,主要是退休人员取暖费等支出，完成年初预算的0%，决算数与年初预算数存在差异的主要原因是中心独立核算，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10.44万元,主要是在职人员养老保险等支出，完成年初预算的0%，决算数与年初预算数存在差异的主要原因是中心独立核算，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其他行政事业单位养老支出（项）0.00万元,主要是无等支出，完成年初预算的0%，决算数与年初预算数存在差异的主要原因是中心独立核算，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4.卫生健康支出5.15万元，具体包括：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（1）卫生健康支出（类）行政事业单位医疗（款）事业单位医疗（项）3.92万元,主要是在职人员医疗保险等支出，完成年初预算的0%，决算数与年初预算数存在差异的主要原因是中心独立核算，年初无预算。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（2）卫生健康支出（类）行政事业单位医疗（款）公务员医疗补助（项）1.12万元,主要是公务员医疗补助等支出，完成年初预算的0%，决算数与年初预算数存在差异的主要原因是中心独立核算，年初无预算。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（3）卫生健康支出（类）行政事业单位医疗（款）其他行政事业单位医疗支出（项）0.11万元,主要是工伤保险等支出，完成年初预算的0%，决算数与年初预算数存在差异的主要原因是中心独立核算，年初无预算。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5.住房保障支出8.58万元，具体包括：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（1）住房保障支出（类）住房改革支出（款）住房公积金（项）8.58万元,主要是在职人员公积金等支出，完成年初预算的0%，决算数与年初预算数存在差异的主要原因是中心独立核算，年初无预算。</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本单位无因公出国、无公务接待、无公务用车</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95.84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90.36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5.48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中心独立核算</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无</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单位：辽宁省盘锦市兴隆台区法律援助中心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95.84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71.43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10.68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5.15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8.58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95.84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95.84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95.84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95.84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单位：辽宁省盘锦市兴隆台区法律援助中心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95.84</w:t>
            </w:r>
          </w:p>
        </w:tc>
        <w:tc>
          <w:tcPr>
            <w:tcW w:w="1160" w:type="dxa"/>
            <w:tcBorders/>
            <w:vAlign w:val="center"/>
          </w:tcPr>
          <w:p>
            <w:pPr>
              <w:jc w:val="right"/>
            </w:pPr>
            <w:r>
              <w:rPr>
                <w:rFonts w:ascii="宋体" w:eastAsia="宋体" w:hAnsi="宋体" w:cs="宋体"/>
                <w:b/>
                <w:i w:val="0"/>
                <w:color w:val="000000"/>
                <w:sz w:val="14"/>
              </w:rPr>
              <w:t xml:space="preserve">95.84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71.43</w:t>
            </w:r>
          </w:p>
        </w:tc>
        <w:tc>
          <w:tcPr>
            <w:tcW w:w="1160" w:type="dxa"/>
            <w:tcBorders/>
            <w:vAlign w:val="center"/>
          </w:tcPr>
          <w:p>
            <w:pPr>
              <w:jc w:val="right"/>
            </w:pPr>
            <w:r>
              <w:rPr>
                <w:rFonts w:ascii="宋体" w:eastAsia="宋体" w:hAnsi="宋体" w:cs="宋体"/>
                <w:b w:val="0"/>
                <w:i w:val="0"/>
                <w:color w:val="000000"/>
                <w:sz w:val="14"/>
              </w:rPr>
              <w:t xml:space="preserve">71.43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司法</w:t>
            </w:r>
          </w:p>
        </w:tc>
        <w:tc>
          <w:tcPr>
            <w:tcW w:w="1160" w:type="dxa"/>
            <w:tcBorders/>
            <w:vAlign w:val="center"/>
          </w:tcPr>
          <w:p>
            <w:pPr>
              <w:jc w:val="right"/>
            </w:pPr>
            <w:r>
              <w:rPr>
                <w:rFonts w:ascii="宋体" w:eastAsia="宋体" w:hAnsi="宋体" w:cs="宋体"/>
                <w:b w:val="0"/>
                <w:i w:val="0"/>
                <w:color w:val="000000"/>
                <w:sz w:val="14"/>
              </w:rPr>
              <w:t xml:space="preserve">71.43</w:t>
            </w:r>
          </w:p>
        </w:tc>
        <w:tc>
          <w:tcPr>
            <w:tcW w:w="1160" w:type="dxa"/>
            <w:tcBorders/>
            <w:vAlign w:val="center"/>
          </w:tcPr>
          <w:p>
            <w:pPr>
              <w:jc w:val="right"/>
            </w:pPr>
            <w:r>
              <w:rPr>
                <w:rFonts w:ascii="宋体" w:eastAsia="宋体" w:hAnsi="宋体" w:cs="宋体"/>
                <w:b w:val="0"/>
                <w:i w:val="0"/>
                <w:color w:val="000000"/>
                <w:sz w:val="14"/>
              </w:rPr>
              <w:t xml:space="preserve">71.43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71.43</w:t>
            </w:r>
          </w:p>
        </w:tc>
        <w:tc>
          <w:tcPr>
            <w:tcW w:w="1160" w:type="dxa"/>
            <w:tcBorders/>
            <w:vAlign w:val="center"/>
          </w:tcPr>
          <w:p>
            <w:pPr>
              <w:jc w:val="right"/>
            </w:pPr>
            <w:r>
              <w:rPr>
                <w:rFonts w:ascii="宋体" w:eastAsia="宋体" w:hAnsi="宋体" w:cs="宋体"/>
                <w:b w:val="0"/>
                <w:i w:val="0"/>
                <w:color w:val="000000"/>
                <w:sz w:val="14"/>
              </w:rPr>
              <w:t xml:space="preserve">71.43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10.68</w:t>
            </w:r>
          </w:p>
        </w:tc>
        <w:tc>
          <w:tcPr>
            <w:tcW w:w="1160" w:type="dxa"/>
            <w:tcBorders/>
            <w:vAlign w:val="center"/>
          </w:tcPr>
          <w:p>
            <w:pPr>
              <w:jc w:val="right"/>
            </w:pPr>
            <w:r>
              <w:rPr>
                <w:rFonts w:ascii="宋体" w:eastAsia="宋体" w:hAnsi="宋体" w:cs="宋体"/>
                <w:b w:val="0"/>
                <w:i w:val="0"/>
                <w:color w:val="000000"/>
                <w:sz w:val="14"/>
              </w:rPr>
              <w:t xml:space="preserve">10.68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10.68</w:t>
            </w:r>
          </w:p>
        </w:tc>
        <w:tc>
          <w:tcPr>
            <w:tcW w:w="1160" w:type="dxa"/>
            <w:tcBorders/>
            <w:vAlign w:val="center"/>
          </w:tcPr>
          <w:p>
            <w:pPr>
              <w:jc w:val="right"/>
            </w:pPr>
            <w:r>
              <w:rPr>
                <w:rFonts w:ascii="宋体" w:eastAsia="宋体" w:hAnsi="宋体" w:cs="宋体"/>
                <w:b w:val="0"/>
                <w:i w:val="0"/>
                <w:color w:val="000000"/>
                <w:sz w:val="14"/>
              </w:rPr>
              <w:t xml:space="preserve">10.68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10.44</w:t>
            </w:r>
          </w:p>
        </w:tc>
        <w:tc>
          <w:tcPr>
            <w:tcW w:w="1160" w:type="dxa"/>
            <w:tcBorders/>
            <w:vAlign w:val="center"/>
          </w:tcPr>
          <w:p>
            <w:pPr>
              <w:jc w:val="right"/>
            </w:pPr>
            <w:r>
              <w:rPr>
                <w:rFonts w:ascii="宋体" w:eastAsia="宋体" w:hAnsi="宋体" w:cs="宋体"/>
                <w:b w:val="0"/>
                <w:i w:val="0"/>
                <w:color w:val="000000"/>
                <w:sz w:val="14"/>
              </w:rPr>
              <w:t xml:space="preserve">10.44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5.15</w:t>
            </w:r>
          </w:p>
        </w:tc>
        <w:tc>
          <w:tcPr>
            <w:tcW w:w="1160" w:type="dxa"/>
            <w:tcBorders/>
            <w:vAlign w:val="center"/>
          </w:tcPr>
          <w:p>
            <w:pPr>
              <w:jc w:val="right"/>
            </w:pPr>
            <w:r>
              <w:rPr>
                <w:rFonts w:ascii="宋体" w:eastAsia="宋体" w:hAnsi="宋体" w:cs="宋体"/>
                <w:b w:val="0"/>
                <w:i w:val="0"/>
                <w:color w:val="000000"/>
                <w:sz w:val="14"/>
              </w:rPr>
              <w:t xml:space="preserve">5.15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5.15</w:t>
            </w:r>
          </w:p>
        </w:tc>
        <w:tc>
          <w:tcPr>
            <w:tcW w:w="1160" w:type="dxa"/>
            <w:tcBorders/>
            <w:vAlign w:val="center"/>
          </w:tcPr>
          <w:p>
            <w:pPr>
              <w:jc w:val="right"/>
            </w:pPr>
            <w:r>
              <w:rPr>
                <w:rFonts w:ascii="宋体" w:eastAsia="宋体" w:hAnsi="宋体" w:cs="宋体"/>
                <w:b w:val="0"/>
                <w:i w:val="0"/>
                <w:color w:val="000000"/>
                <w:sz w:val="14"/>
              </w:rPr>
              <w:t xml:space="preserve">5.15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3.92</w:t>
            </w:r>
          </w:p>
        </w:tc>
        <w:tc>
          <w:tcPr>
            <w:tcW w:w="1160" w:type="dxa"/>
            <w:tcBorders/>
            <w:vAlign w:val="center"/>
          </w:tcPr>
          <w:p>
            <w:pPr>
              <w:jc w:val="right"/>
            </w:pPr>
            <w:r>
              <w:rPr>
                <w:rFonts w:ascii="宋体" w:eastAsia="宋体" w:hAnsi="宋体" w:cs="宋体"/>
                <w:b w:val="0"/>
                <w:i w:val="0"/>
                <w:color w:val="000000"/>
                <w:sz w:val="14"/>
              </w:rPr>
              <w:t xml:space="preserve">3.92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1.12</w:t>
            </w:r>
          </w:p>
        </w:tc>
        <w:tc>
          <w:tcPr>
            <w:tcW w:w="1160" w:type="dxa"/>
            <w:tcBorders/>
            <w:vAlign w:val="center"/>
          </w:tcPr>
          <w:p>
            <w:pPr>
              <w:jc w:val="right"/>
            </w:pPr>
            <w:r>
              <w:rPr>
                <w:rFonts w:ascii="宋体" w:eastAsia="宋体" w:hAnsi="宋体" w:cs="宋体"/>
                <w:b w:val="0"/>
                <w:i w:val="0"/>
                <w:color w:val="000000"/>
                <w:sz w:val="14"/>
              </w:rPr>
              <w:t xml:space="preserve">1.12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8.58</w:t>
            </w:r>
          </w:p>
        </w:tc>
        <w:tc>
          <w:tcPr>
            <w:tcW w:w="1160" w:type="dxa"/>
            <w:tcBorders/>
            <w:vAlign w:val="center"/>
          </w:tcPr>
          <w:p>
            <w:pPr>
              <w:jc w:val="right"/>
            </w:pPr>
            <w:r>
              <w:rPr>
                <w:rFonts w:ascii="宋体" w:eastAsia="宋体" w:hAnsi="宋体" w:cs="宋体"/>
                <w:b w:val="0"/>
                <w:i w:val="0"/>
                <w:color w:val="000000"/>
                <w:sz w:val="14"/>
              </w:rPr>
              <w:t xml:space="preserve">8.58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8.58</w:t>
            </w:r>
          </w:p>
        </w:tc>
        <w:tc>
          <w:tcPr>
            <w:tcW w:w="1160" w:type="dxa"/>
            <w:tcBorders/>
            <w:vAlign w:val="center"/>
          </w:tcPr>
          <w:p>
            <w:pPr>
              <w:jc w:val="right"/>
            </w:pPr>
            <w:r>
              <w:rPr>
                <w:rFonts w:ascii="宋体" w:eastAsia="宋体" w:hAnsi="宋体" w:cs="宋体"/>
                <w:b w:val="0"/>
                <w:i w:val="0"/>
                <w:color w:val="000000"/>
                <w:sz w:val="14"/>
              </w:rPr>
              <w:t xml:space="preserve">8.58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8.58</w:t>
            </w:r>
          </w:p>
        </w:tc>
        <w:tc>
          <w:tcPr>
            <w:tcW w:w="1160" w:type="dxa"/>
            <w:tcBorders/>
            <w:vAlign w:val="center"/>
          </w:tcPr>
          <w:p>
            <w:pPr>
              <w:jc w:val="right"/>
            </w:pPr>
            <w:r>
              <w:rPr>
                <w:rFonts w:ascii="宋体" w:eastAsia="宋体" w:hAnsi="宋体" w:cs="宋体"/>
                <w:b w:val="0"/>
                <w:i w:val="0"/>
                <w:color w:val="000000"/>
                <w:sz w:val="14"/>
              </w:rPr>
              <w:t xml:space="preserve">8.58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单位：辽宁省盘锦市兴隆台区法律援助中心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95.84</w:t>
            </w:r>
          </w:p>
        </w:tc>
        <w:tc>
          <w:tcPr>
            <w:tcW w:w="1120" w:type="dxa"/>
            <w:tcBorders/>
            <w:vAlign w:val="center"/>
          </w:tcPr>
          <w:p>
            <w:pPr>
              <w:jc w:val="right"/>
            </w:pPr>
            <w:r>
              <w:rPr>
                <w:rFonts w:ascii="宋体" w:eastAsia="宋体" w:hAnsi="宋体" w:cs="宋体"/>
                <w:b/>
                <w:i w:val="0"/>
                <w:color w:val="000000"/>
                <w:sz w:val="16"/>
              </w:rPr>
              <w:t xml:space="preserve">95.84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71.43</w:t>
            </w:r>
          </w:p>
        </w:tc>
        <w:tc>
          <w:tcPr>
            <w:tcW w:w="1120" w:type="dxa"/>
            <w:tcBorders/>
            <w:vAlign w:val="center"/>
          </w:tcPr>
          <w:p>
            <w:pPr>
              <w:jc w:val="right"/>
            </w:pPr>
            <w:r>
              <w:rPr>
                <w:rFonts w:ascii="宋体" w:eastAsia="宋体" w:hAnsi="宋体" w:cs="宋体"/>
                <w:b w:val="0"/>
                <w:i w:val="0"/>
                <w:color w:val="000000"/>
                <w:sz w:val="16"/>
              </w:rPr>
              <w:t xml:space="preserve">71.43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司法</w:t>
            </w:r>
          </w:p>
        </w:tc>
        <w:tc>
          <w:tcPr>
            <w:tcW w:w="1120" w:type="dxa"/>
            <w:tcBorders/>
            <w:vAlign w:val="center"/>
          </w:tcPr>
          <w:p>
            <w:pPr>
              <w:jc w:val="right"/>
            </w:pPr>
            <w:r>
              <w:rPr>
                <w:rFonts w:ascii="宋体" w:eastAsia="宋体" w:hAnsi="宋体" w:cs="宋体"/>
                <w:b w:val="0"/>
                <w:i w:val="0"/>
                <w:color w:val="000000"/>
                <w:sz w:val="16"/>
              </w:rPr>
              <w:t xml:space="preserve">71.43</w:t>
            </w:r>
          </w:p>
        </w:tc>
        <w:tc>
          <w:tcPr>
            <w:tcW w:w="1120" w:type="dxa"/>
            <w:tcBorders/>
            <w:vAlign w:val="center"/>
          </w:tcPr>
          <w:p>
            <w:pPr>
              <w:jc w:val="right"/>
            </w:pPr>
            <w:r>
              <w:rPr>
                <w:rFonts w:ascii="宋体" w:eastAsia="宋体" w:hAnsi="宋体" w:cs="宋体"/>
                <w:b w:val="0"/>
                <w:i w:val="0"/>
                <w:color w:val="000000"/>
                <w:sz w:val="16"/>
              </w:rPr>
              <w:t xml:space="preserve">71.43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71.43</w:t>
            </w:r>
          </w:p>
        </w:tc>
        <w:tc>
          <w:tcPr>
            <w:tcW w:w="1120" w:type="dxa"/>
            <w:tcBorders/>
            <w:vAlign w:val="center"/>
          </w:tcPr>
          <w:p>
            <w:pPr>
              <w:jc w:val="right"/>
            </w:pPr>
            <w:r>
              <w:rPr>
                <w:rFonts w:ascii="宋体" w:eastAsia="宋体" w:hAnsi="宋体" w:cs="宋体"/>
                <w:b w:val="0"/>
                <w:i w:val="0"/>
                <w:color w:val="000000"/>
                <w:sz w:val="16"/>
              </w:rPr>
              <w:t xml:space="preserve">71.43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10.68</w:t>
            </w:r>
          </w:p>
        </w:tc>
        <w:tc>
          <w:tcPr>
            <w:tcW w:w="1120" w:type="dxa"/>
            <w:tcBorders/>
            <w:vAlign w:val="center"/>
          </w:tcPr>
          <w:p>
            <w:pPr>
              <w:jc w:val="right"/>
            </w:pPr>
            <w:r>
              <w:rPr>
                <w:rFonts w:ascii="宋体" w:eastAsia="宋体" w:hAnsi="宋体" w:cs="宋体"/>
                <w:b w:val="0"/>
                <w:i w:val="0"/>
                <w:color w:val="000000"/>
                <w:sz w:val="16"/>
              </w:rPr>
              <w:t xml:space="preserve">10.68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10.68</w:t>
            </w:r>
          </w:p>
        </w:tc>
        <w:tc>
          <w:tcPr>
            <w:tcW w:w="1120" w:type="dxa"/>
            <w:tcBorders/>
            <w:vAlign w:val="center"/>
          </w:tcPr>
          <w:p>
            <w:pPr>
              <w:jc w:val="right"/>
            </w:pPr>
            <w:r>
              <w:rPr>
                <w:rFonts w:ascii="宋体" w:eastAsia="宋体" w:hAnsi="宋体" w:cs="宋体"/>
                <w:b w:val="0"/>
                <w:i w:val="0"/>
                <w:color w:val="000000"/>
                <w:sz w:val="16"/>
              </w:rPr>
              <w:t xml:space="preserve">10.68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10.44</w:t>
            </w:r>
          </w:p>
        </w:tc>
        <w:tc>
          <w:tcPr>
            <w:tcW w:w="1120" w:type="dxa"/>
            <w:tcBorders/>
            <w:vAlign w:val="center"/>
          </w:tcPr>
          <w:p>
            <w:pPr>
              <w:jc w:val="right"/>
            </w:pPr>
            <w:r>
              <w:rPr>
                <w:rFonts w:ascii="宋体" w:eastAsia="宋体" w:hAnsi="宋体" w:cs="宋体"/>
                <w:b w:val="0"/>
                <w:i w:val="0"/>
                <w:color w:val="000000"/>
                <w:sz w:val="16"/>
              </w:rPr>
              <w:t xml:space="preserve">10.44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5.15</w:t>
            </w:r>
          </w:p>
        </w:tc>
        <w:tc>
          <w:tcPr>
            <w:tcW w:w="1120" w:type="dxa"/>
            <w:tcBorders/>
            <w:vAlign w:val="center"/>
          </w:tcPr>
          <w:p>
            <w:pPr>
              <w:jc w:val="right"/>
            </w:pPr>
            <w:r>
              <w:rPr>
                <w:rFonts w:ascii="宋体" w:eastAsia="宋体" w:hAnsi="宋体" w:cs="宋体"/>
                <w:b w:val="0"/>
                <w:i w:val="0"/>
                <w:color w:val="000000"/>
                <w:sz w:val="16"/>
              </w:rPr>
              <w:t xml:space="preserve">5.15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5.15</w:t>
            </w:r>
          </w:p>
        </w:tc>
        <w:tc>
          <w:tcPr>
            <w:tcW w:w="1120" w:type="dxa"/>
            <w:tcBorders/>
            <w:vAlign w:val="center"/>
          </w:tcPr>
          <w:p>
            <w:pPr>
              <w:jc w:val="right"/>
            </w:pPr>
            <w:r>
              <w:rPr>
                <w:rFonts w:ascii="宋体" w:eastAsia="宋体" w:hAnsi="宋体" w:cs="宋体"/>
                <w:b w:val="0"/>
                <w:i w:val="0"/>
                <w:color w:val="000000"/>
                <w:sz w:val="16"/>
              </w:rPr>
              <w:t xml:space="preserve">5.15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3.92</w:t>
            </w:r>
          </w:p>
        </w:tc>
        <w:tc>
          <w:tcPr>
            <w:tcW w:w="1120" w:type="dxa"/>
            <w:tcBorders/>
            <w:vAlign w:val="center"/>
          </w:tcPr>
          <w:p>
            <w:pPr>
              <w:jc w:val="right"/>
            </w:pPr>
            <w:r>
              <w:rPr>
                <w:rFonts w:ascii="宋体" w:eastAsia="宋体" w:hAnsi="宋体" w:cs="宋体"/>
                <w:b w:val="0"/>
                <w:i w:val="0"/>
                <w:color w:val="000000"/>
                <w:sz w:val="16"/>
              </w:rPr>
              <w:t xml:space="preserve">3.92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1.12</w:t>
            </w:r>
          </w:p>
        </w:tc>
        <w:tc>
          <w:tcPr>
            <w:tcW w:w="1120" w:type="dxa"/>
            <w:tcBorders/>
            <w:vAlign w:val="center"/>
          </w:tcPr>
          <w:p>
            <w:pPr>
              <w:jc w:val="right"/>
            </w:pPr>
            <w:r>
              <w:rPr>
                <w:rFonts w:ascii="宋体" w:eastAsia="宋体" w:hAnsi="宋体" w:cs="宋体"/>
                <w:b w:val="0"/>
                <w:i w:val="0"/>
                <w:color w:val="000000"/>
                <w:sz w:val="16"/>
              </w:rPr>
              <w:t xml:space="preserve">1.12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8.58</w:t>
            </w:r>
          </w:p>
        </w:tc>
        <w:tc>
          <w:tcPr>
            <w:tcW w:w="1120" w:type="dxa"/>
            <w:tcBorders/>
            <w:vAlign w:val="center"/>
          </w:tcPr>
          <w:p>
            <w:pPr>
              <w:jc w:val="right"/>
            </w:pPr>
            <w:r>
              <w:rPr>
                <w:rFonts w:ascii="宋体" w:eastAsia="宋体" w:hAnsi="宋体" w:cs="宋体"/>
                <w:b w:val="0"/>
                <w:i w:val="0"/>
                <w:color w:val="000000"/>
                <w:sz w:val="16"/>
              </w:rPr>
              <w:t xml:space="preserve">8.58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8.58</w:t>
            </w:r>
          </w:p>
        </w:tc>
        <w:tc>
          <w:tcPr>
            <w:tcW w:w="1120" w:type="dxa"/>
            <w:tcBorders/>
            <w:vAlign w:val="center"/>
          </w:tcPr>
          <w:p>
            <w:pPr>
              <w:jc w:val="right"/>
            </w:pPr>
            <w:r>
              <w:rPr>
                <w:rFonts w:ascii="宋体" w:eastAsia="宋体" w:hAnsi="宋体" w:cs="宋体"/>
                <w:b w:val="0"/>
                <w:i w:val="0"/>
                <w:color w:val="000000"/>
                <w:sz w:val="16"/>
              </w:rPr>
              <w:t xml:space="preserve">8.58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8.58</w:t>
            </w:r>
          </w:p>
        </w:tc>
        <w:tc>
          <w:tcPr>
            <w:tcW w:w="1120" w:type="dxa"/>
            <w:tcBorders/>
            <w:vAlign w:val="center"/>
          </w:tcPr>
          <w:p>
            <w:pPr>
              <w:jc w:val="right"/>
            </w:pPr>
            <w:r>
              <w:rPr>
                <w:rFonts w:ascii="宋体" w:eastAsia="宋体" w:hAnsi="宋体" w:cs="宋体"/>
                <w:b w:val="0"/>
                <w:i w:val="0"/>
                <w:color w:val="000000"/>
                <w:sz w:val="16"/>
              </w:rPr>
              <w:t xml:space="preserve">8.58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单位：辽宁省盘锦市兴隆台区法律援助中心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95.84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71.43</w:t>
            </w:r>
          </w:p>
        </w:tc>
        <w:tc>
          <w:tcPr>
            <w:tcW w:w="1100" w:type="dxa"/>
            <w:tcBorders/>
            <w:vAlign w:val="center"/>
          </w:tcPr>
          <w:p>
            <w:pPr>
              <w:jc w:val="right"/>
            </w:pPr>
            <w:r>
              <w:rPr>
                <w:rFonts w:ascii="宋体" w:eastAsia="宋体" w:hAnsi="宋体" w:cs="宋体"/>
                <w:b w:val="0"/>
                <w:i w:val="0"/>
                <w:color w:val="000000"/>
                <w:sz w:val="14"/>
              </w:rPr>
              <w:t xml:space="preserve">71.43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10.68</w:t>
            </w:r>
          </w:p>
        </w:tc>
        <w:tc>
          <w:tcPr>
            <w:tcW w:w="1100" w:type="dxa"/>
            <w:tcBorders/>
            <w:vAlign w:val="center"/>
          </w:tcPr>
          <w:p>
            <w:pPr>
              <w:jc w:val="right"/>
            </w:pPr>
            <w:r>
              <w:rPr>
                <w:rFonts w:ascii="宋体" w:eastAsia="宋体" w:hAnsi="宋体" w:cs="宋体"/>
                <w:b w:val="0"/>
                <w:i w:val="0"/>
                <w:color w:val="000000"/>
                <w:sz w:val="14"/>
              </w:rPr>
              <w:t xml:space="preserve">10.68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5.15</w:t>
            </w:r>
          </w:p>
        </w:tc>
        <w:tc>
          <w:tcPr>
            <w:tcW w:w="1100" w:type="dxa"/>
            <w:tcBorders/>
            <w:vAlign w:val="center"/>
          </w:tcPr>
          <w:p>
            <w:pPr>
              <w:jc w:val="right"/>
            </w:pPr>
            <w:r>
              <w:rPr>
                <w:rFonts w:ascii="宋体" w:eastAsia="宋体" w:hAnsi="宋体" w:cs="宋体"/>
                <w:b w:val="0"/>
                <w:i w:val="0"/>
                <w:color w:val="000000"/>
                <w:sz w:val="14"/>
              </w:rPr>
              <w:t xml:space="preserve">5.15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8.58</w:t>
            </w:r>
          </w:p>
        </w:tc>
        <w:tc>
          <w:tcPr>
            <w:tcW w:w="1100" w:type="dxa"/>
            <w:tcBorders/>
            <w:vAlign w:val="center"/>
          </w:tcPr>
          <w:p>
            <w:pPr>
              <w:jc w:val="right"/>
            </w:pPr>
            <w:r>
              <w:rPr>
                <w:rFonts w:ascii="宋体" w:eastAsia="宋体" w:hAnsi="宋体" w:cs="宋体"/>
                <w:b w:val="0"/>
                <w:i w:val="0"/>
                <w:color w:val="000000"/>
                <w:sz w:val="14"/>
              </w:rPr>
              <w:t xml:space="preserve">8.58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95.84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95.84</w:t>
            </w:r>
          </w:p>
        </w:tc>
        <w:tc>
          <w:tcPr>
            <w:tcW w:w="1100" w:type="dxa"/>
            <w:tcBorders/>
            <w:vAlign w:val="center"/>
          </w:tcPr>
          <w:p>
            <w:pPr>
              <w:jc w:val="right"/>
            </w:pPr>
            <w:r>
              <w:rPr>
                <w:rFonts w:ascii="宋体" w:eastAsia="宋体" w:hAnsi="宋体" w:cs="宋体"/>
                <w:b w:val="0"/>
                <w:i w:val="0"/>
                <w:color w:val="000000"/>
                <w:sz w:val="14"/>
              </w:rPr>
              <w:t xml:space="preserve">95.84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95.84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95.84</w:t>
            </w:r>
          </w:p>
        </w:tc>
        <w:tc>
          <w:tcPr>
            <w:tcW w:w="1100" w:type="dxa"/>
            <w:tcBorders/>
            <w:vAlign w:val="center"/>
          </w:tcPr>
          <w:p>
            <w:pPr>
              <w:jc w:val="right"/>
            </w:pPr>
            <w:r>
              <w:rPr>
                <w:rFonts w:ascii="宋体" w:eastAsia="宋体" w:hAnsi="宋体" w:cs="宋体"/>
                <w:b w:val="0"/>
                <w:i w:val="0"/>
                <w:color w:val="000000"/>
                <w:sz w:val="14"/>
              </w:rPr>
              <w:t xml:space="preserve">95.84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单位：辽宁省盘锦市兴隆台区法律援助中心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95.84</w:t>
            </w:r>
          </w:p>
        </w:tc>
        <w:tc>
          <w:tcPr>
            <w:tcW w:w="1980" w:type="dxa"/>
            <w:tcBorders/>
            <w:vAlign w:val="center"/>
          </w:tcPr>
          <w:p>
            <w:pPr>
              <w:jc w:val="right"/>
            </w:pPr>
            <w:r>
              <w:rPr>
                <w:rFonts w:ascii="宋体" w:eastAsia="宋体" w:hAnsi="宋体" w:cs="宋体"/>
                <w:b/>
                <w:i w:val="0"/>
                <w:color w:val="000000"/>
                <w:sz w:val="20"/>
              </w:rPr>
              <w:t xml:space="preserve">95.84</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71.43</w:t>
            </w:r>
          </w:p>
        </w:tc>
        <w:tc>
          <w:tcPr>
            <w:tcW w:w="1980" w:type="dxa"/>
            <w:tcBorders/>
            <w:vAlign w:val="center"/>
          </w:tcPr>
          <w:p>
            <w:pPr>
              <w:jc w:val="right"/>
            </w:pPr>
            <w:r>
              <w:rPr>
                <w:rFonts w:ascii="宋体" w:eastAsia="宋体" w:hAnsi="宋体" w:cs="宋体"/>
                <w:b w:val="0"/>
                <w:i w:val="0"/>
                <w:color w:val="000000"/>
                <w:sz w:val="20"/>
              </w:rPr>
              <w:t xml:space="preserve">71.43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司法</w:t>
            </w:r>
          </w:p>
        </w:tc>
        <w:tc>
          <w:tcPr>
            <w:tcW w:w="1980" w:type="dxa"/>
            <w:tcBorders/>
            <w:vAlign w:val="center"/>
          </w:tcPr>
          <w:p>
            <w:pPr>
              <w:jc w:val="right"/>
            </w:pPr>
            <w:r>
              <w:rPr>
                <w:rFonts w:ascii="宋体" w:eastAsia="宋体" w:hAnsi="宋体" w:cs="宋体"/>
                <w:b w:val="0"/>
                <w:i w:val="0"/>
                <w:color w:val="000000"/>
                <w:sz w:val="20"/>
              </w:rPr>
              <w:t xml:space="preserve">71.43</w:t>
            </w:r>
          </w:p>
        </w:tc>
        <w:tc>
          <w:tcPr>
            <w:tcW w:w="1980" w:type="dxa"/>
            <w:tcBorders/>
            <w:vAlign w:val="center"/>
          </w:tcPr>
          <w:p>
            <w:pPr>
              <w:jc w:val="right"/>
            </w:pPr>
            <w:r>
              <w:rPr>
                <w:rFonts w:ascii="宋体" w:eastAsia="宋体" w:hAnsi="宋体" w:cs="宋体"/>
                <w:b w:val="0"/>
                <w:i w:val="0"/>
                <w:color w:val="000000"/>
                <w:sz w:val="20"/>
              </w:rPr>
              <w:t xml:space="preserve">71.43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71.43</w:t>
            </w:r>
          </w:p>
        </w:tc>
        <w:tc>
          <w:tcPr>
            <w:tcW w:w="1980" w:type="dxa"/>
            <w:tcBorders/>
            <w:vAlign w:val="center"/>
          </w:tcPr>
          <w:p>
            <w:pPr>
              <w:jc w:val="right"/>
            </w:pPr>
            <w:r>
              <w:rPr>
                <w:rFonts w:ascii="宋体" w:eastAsia="宋体" w:hAnsi="宋体" w:cs="宋体"/>
                <w:b w:val="0"/>
                <w:i w:val="0"/>
                <w:color w:val="000000"/>
                <w:sz w:val="20"/>
              </w:rPr>
              <w:t xml:space="preserve">71.43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10.68</w:t>
            </w:r>
          </w:p>
        </w:tc>
        <w:tc>
          <w:tcPr>
            <w:tcW w:w="1980" w:type="dxa"/>
            <w:tcBorders/>
            <w:vAlign w:val="center"/>
          </w:tcPr>
          <w:p>
            <w:pPr>
              <w:jc w:val="right"/>
            </w:pPr>
            <w:r>
              <w:rPr>
                <w:rFonts w:ascii="宋体" w:eastAsia="宋体" w:hAnsi="宋体" w:cs="宋体"/>
                <w:b w:val="0"/>
                <w:i w:val="0"/>
                <w:color w:val="000000"/>
                <w:sz w:val="20"/>
              </w:rPr>
              <w:t xml:space="preserve">10.68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10.68</w:t>
            </w:r>
          </w:p>
        </w:tc>
        <w:tc>
          <w:tcPr>
            <w:tcW w:w="1980" w:type="dxa"/>
            <w:tcBorders/>
            <w:vAlign w:val="center"/>
          </w:tcPr>
          <w:p>
            <w:pPr>
              <w:jc w:val="right"/>
            </w:pPr>
            <w:r>
              <w:rPr>
                <w:rFonts w:ascii="宋体" w:eastAsia="宋体" w:hAnsi="宋体" w:cs="宋体"/>
                <w:b w:val="0"/>
                <w:i w:val="0"/>
                <w:color w:val="000000"/>
                <w:sz w:val="20"/>
              </w:rPr>
              <w:t xml:space="preserve">10.68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10.44</w:t>
            </w:r>
          </w:p>
        </w:tc>
        <w:tc>
          <w:tcPr>
            <w:tcW w:w="1980" w:type="dxa"/>
            <w:tcBorders/>
            <w:vAlign w:val="center"/>
          </w:tcPr>
          <w:p>
            <w:pPr>
              <w:jc w:val="right"/>
            </w:pPr>
            <w:r>
              <w:rPr>
                <w:rFonts w:ascii="宋体" w:eastAsia="宋体" w:hAnsi="宋体" w:cs="宋体"/>
                <w:b w:val="0"/>
                <w:i w:val="0"/>
                <w:color w:val="000000"/>
                <w:sz w:val="20"/>
              </w:rPr>
              <w:t xml:space="preserve">10.44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5.15</w:t>
            </w:r>
          </w:p>
        </w:tc>
        <w:tc>
          <w:tcPr>
            <w:tcW w:w="1980" w:type="dxa"/>
            <w:tcBorders/>
            <w:vAlign w:val="center"/>
          </w:tcPr>
          <w:p>
            <w:pPr>
              <w:jc w:val="right"/>
            </w:pPr>
            <w:r>
              <w:rPr>
                <w:rFonts w:ascii="宋体" w:eastAsia="宋体" w:hAnsi="宋体" w:cs="宋体"/>
                <w:b w:val="0"/>
                <w:i w:val="0"/>
                <w:color w:val="000000"/>
                <w:sz w:val="20"/>
              </w:rPr>
              <w:t xml:space="preserve">5.15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5.15</w:t>
            </w:r>
          </w:p>
        </w:tc>
        <w:tc>
          <w:tcPr>
            <w:tcW w:w="1980" w:type="dxa"/>
            <w:tcBorders/>
            <w:vAlign w:val="center"/>
          </w:tcPr>
          <w:p>
            <w:pPr>
              <w:jc w:val="right"/>
            </w:pPr>
            <w:r>
              <w:rPr>
                <w:rFonts w:ascii="宋体" w:eastAsia="宋体" w:hAnsi="宋体" w:cs="宋体"/>
                <w:b w:val="0"/>
                <w:i w:val="0"/>
                <w:color w:val="000000"/>
                <w:sz w:val="20"/>
              </w:rPr>
              <w:t xml:space="preserve">5.15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3.92</w:t>
            </w:r>
          </w:p>
        </w:tc>
        <w:tc>
          <w:tcPr>
            <w:tcW w:w="1980" w:type="dxa"/>
            <w:tcBorders/>
            <w:vAlign w:val="center"/>
          </w:tcPr>
          <w:p>
            <w:pPr>
              <w:jc w:val="right"/>
            </w:pPr>
            <w:r>
              <w:rPr>
                <w:rFonts w:ascii="宋体" w:eastAsia="宋体" w:hAnsi="宋体" w:cs="宋体"/>
                <w:b w:val="0"/>
                <w:i w:val="0"/>
                <w:color w:val="000000"/>
                <w:sz w:val="20"/>
              </w:rPr>
              <w:t xml:space="preserve">3.92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1.12</w:t>
            </w:r>
          </w:p>
        </w:tc>
        <w:tc>
          <w:tcPr>
            <w:tcW w:w="1980" w:type="dxa"/>
            <w:tcBorders/>
            <w:vAlign w:val="center"/>
          </w:tcPr>
          <w:p>
            <w:pPr>
              <w:jc w:val="right"/>
            </w:pPr>
            <w:r>
              <w:rPr>
                <w:rFonts w:ascii="宋体" w:eastAsia="宋体" w:hAnsi="宋体" w:cs="宋体"/>
                <w:b w:val="0"/>
                <w:i w:val="0"/>
                <w:color w:val="000000"/>
                <w:sz w:val="20"/>
              </w:rPr>
              <w:t xml:space="preserve">1.12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8.58</w:t>
            </w:r>
          </w:p>
        </w:tc>
        <w:tc>
          <w:tcPr>
            <w:tcW w:w="1980" w:type="dxa"/>
            <w:tcBorders/>
            <w:vAlign w:val="center"/>
          </w:tcPr>
          <w:p>
            <w:pPr>
              <w:jc w:val="right"/>
            </w:pPr>
            <w:r>
              <w:rPr>
                <w:rFonts w:ascii="宋体" w:eastAsia="宋体" w:hAnsi="宋体" w:cs="宋体"/>
                <w:b w:val="0"/>
                <w:i w:val="0"/>
                <w:color w:val="000000"/>
                <w:sz w:val="20"/>
              </w:rPr>
              <w:t xml:space="preserve">8.58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8.58</w:t>
            </w:r>
          </w:p>
        </w:tc>
        <w:tc>
          <w:tcPr>
            <w:tcW w:w="1980" w:type="dxa"/>
            <w:tcBorders/>
            <w:vAlign w:val="center"/>
          </w:tcPr>
          <w:p>
            <w:pPr>
              <w:jc w:val="right"/>
            </w:pPr>
            <w:r>
              <w:rPr>
                <w:rFonts w:ascii="宋体" w:eastAsia="宋体" w:hAnsi="宋体" w:cs="宋体"/>
                <w:b w:val="0"/>
                <w:i w:val="0"/>
                <w:color w:val="000000"/>
                <w:sz w:val="20"/>
              </w:rPr>
              <w:t xml:space="preserve">8.58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8.58</w:t>
            </w:r>
          </w:p>
        </w:tc>
        <w:tc>
          <w:tcPr>
            <w:tcW w:w="1980" w:type="dxa"/>
            <w:tcBorders/>
            <w:vAlign w:val="center"/>
          </w:tcPr>
          <w:p>
            <w:pPr>
              <w:jc w:val="right"/>
            </w:pPr>
            <w:r>
              <w:rPr>
                <w:rFonts w:ascii="宋体" w:eastAsia="宋体" w:hAnsi="宋体" w:cs="宋体"/>
                <w:b w:val="0"/>
                <w:i w:val="0"/>
                <w:color w:val="000000"/>
                <w:sz w:val="20"/>
              </w:rPr>
              <w:t xml:space="preserve">8.58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单位：辽宁省盘锦市兴隆台区法律援助中心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90.12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5.48</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33.47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4.34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2.64</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29.52</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10.44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3.92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1.12</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0.44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8.58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0.14</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0.24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0.24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0.71</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0.09</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90.36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5.48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单位：辽宁省盘锦市兴隆台区法律援助中心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单位：辽宁省盘锦市兴隆台区法律援助中心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单位：辽宁省盘锦市兴隆台区法律援助中心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85"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7283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