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1C1C">
      <w:pPr>
        <w:spacing w:line="572" w:lineRule="exact"/>
        <w:ind w:firstLine="7389" w:firstLineChars="2300"/>
        <w:rPr>
          <w:rFonts w:ascii="黑体" w:hAnsi="黑体" w:eastAsia="黑体"/>
          <w:b/>
          <w:sz w:val="32"/>
          <w:szCs w:val="32"/>
        </w:rPr>
      </w:pPr>
      <w:r>
        <w:rPr>
          <w:rFonts w:hint="eastAsia" w:ascii="黑体" w:hAnsi="黑体" w:eastAsia="黑体"/>
          <w:b/>
          <w:sz w:val="32"/>
          <w:szCs w:val="32"/>
        </w:rPr>
        <w:t>[A1]</w:t>
      </w:r>
    </w:p>
    <w:p w14:paraId="51F4D0CB">
      <w:pPr>
        <w:spacing w:line="572" w:lineRule="exact"/>
        <w:ind w:firstLine="7228" w:firstLineChars="2250"/>
        <w:rPr>
          <w:rFonts w:ascii="黑体" w:hAnsi="黑体" w:eastAsia="黑体"/>
          <w:b/>
          <w:sz w:val="32"/>
          <w:szCs w:val="32"/>
        </w:rPr>
      </w:pPr>
      <w:r>
        <w:rPr>
          <w:rFonts w:hint="eastAsia" w:ascii="黑体" w:hAnsi="黑体" w:eastAsia="黑体"/>
          <w:b/>
          <w:sz w:val="32"/>
          <w:szCs w:val="32"/>
        </w:rPr>
        <w:t>[公开]</w:t>
      </w:r>
    </w:p>
    <w:p w14:paraId="0D55BA03">
      <w:pPr>
        <w:spacing w:line="572" w:lineRule="exact"/>
        <w:rPr>
          <w:rFonts w:ascii="黑体" w:hAnsi="黑体" w:eastAsia="黑体"/>
          <w:sz w:val="32"/>
          <w:szCs w:val="32"/>
        </w:rPr>
      </w:pPr>
    </w:p>
    <w:p w14:paraId="60F33CEA">
      <w:pPr>
        <w:spacing w:line="572" w:lineRule="exact"/>
        <w:rPr>
          <w:sz w:val="32"/>
          <w:szCs w:val="32"/>
        </w:rPr>
      </w:pPr>
    </w:p>
    <w:p w14:paraId="774FFF21">
      <w:pPr>
        <w:spacing w:line="572" w:lineRule="exact"/>
        <w:rPr>
          <w:sz w:val="32"/>
          <w:szCs w:val="32"/>
        </w:rPr>
      </w:pPr>
    </w:p>
    <w:p w14:paraId="28D6CD84">
      <w:pPr>
        <w:spacing w:line="572" w:lineRule="exact"/>
        <w:rPr>
          <w:sz w:val="32"/>
          <w:szCs w:val="32"/>
        </w:rPr>
      </w:pPr>
    </w:p>
    <w:p w14:paraId="1832CD5E">
      <w:pPr>
        <w:spacing w:line="572" w:lineRule="exact"/>
        <w:rPr>
          <w:sz w:val="32"/>
          <w:szCs w:val="32"/>
        </w:rPr>
      </w:pPr>
    </w:p>
    <w:p w14:paraId="5043455E">
      <w:pPr>
        <w:spacing w:line="572" w:lineRule="exact"/>
        <w:rPr>
          <w:rFonts w:hint="eastAsia" w:ascii="仿宋_GB2312" w:eastAsia="仿宋_GB2312"/>
          <w:sz w:val="32"/>
          <w:szCs w:val="32"/>
          <w:lang w:eastAsia="zh-CN"/>
        </w:rPr>
      </w:pPr>
      <w:r>
        <w:rPr>
          <w:rFonts w:hint="eastAsia" w:ascii="仿宋_GB2312" w:eastAsia="仿宋_GB2312"/>
          <w:sz w:val="32"/>
          <w:szCs w:val="32"/>
        </w:rPr>
        <w:t>盘文旅广函〔202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20</w:t>
      </w:r>
      <w:r>
        <w:rPr>
          <w:rFonts w:hint="eastAsia" w:ascii="仿宋_GB2312" w:eastAsia="仿宋_GB2312"/>
          <w:sz w:val="32"/>
          <w:szCs w:val="32"/>
        </w:rPr>
        <w:t>号                签发人：</w:t>
      </w:r>
      <w:r>
        <w:rPr>
          <w:rFonts w:hint="eastAsia" w:ascii="仿宋_GB2312" w:eastAsia="仿宋_GB2312"/>
          <w:sz w:val="32"/>
          <w:szCs w:val="32"/>
          <w:lang w:eastAsia="zh-CN"/>
        </w:rPr>
        <w:t>毕志明</w:t>
      </w:r>
    </w:p>
    <w:p w14:paraId="3570519F">
      <w:pPr>
        <w:spacing w:line="572" w:lineRule="exact"/>
        <w:jc w:val="center"/>
        <w:rPr>
          <w:rFonts w:ascii="仿宋_GB2312" w:eastAsia="仿宋_GB2312"/>
          <w:sz w:val="32"/>
          <w:szCs w:val="32"/>
        </w:rPr>
      </w:pPr>
    </w:p>
    <w:p w14:paraId="59B261E0">
      <w:pPr>
        <w:spacing w:line="572" w:lineRule="exact"/>
        <w:jc w:val="center"/>
        <w:rPr>
          <w:rFonts w:ascii="黑体" w:hAnsi="黑体" w:eastAsia="黑体" w:cs="方正小标宋简体"/>
          <w:b/>
          <w:sz w:val="44"/>
          <w:szCs w:val="44"/>
        </w:rPr>
      </w:pPr>
      <w:r>
        <w:rPr>
          <w:rFonts w:hint="eastAsia" w:ascii="黑体" w:hAnsi="黑体" w:eastAsia="黑体" w:cs="方正小标宋简体"/>
          <w:b/>
          <w:sz w:val="44"/>
          <w:szCs w:val="44"/>
          <w:lang w:eastAsia="zh-CN"/>
        </w:rPr>
        <w:t>对</w:t>
      </w:r>
      <w:bookmarkStart w:id="1" w:name="_GoBack"/>
      <w:bookmarkEnd w:id="1"/>
      <w:r>
        <w:rPr>
          <w:rFonts w:hint="eastAsia" w:ascii="黑体" w:hAnsi="黑体" w:eastAsia="黑体" w:cs="方正小标宋简体"/>
          <w:b/>
          <w:sz w:val="44"/>
          <w:szCs w:val="44"/>
        </w:rPr>
        <w:t>市九届人大</w:t>
      </w:r>
      <w:r>
        <w:rPr>
          <w:rFonts w:hint="eastAsia" w:ascii="黑体" w:hAnsi="黑体" w:eastAsia="黑体" w:cs="方正小标宋简体"/>
          <w:b/>
          <w:sz w:val="44"/>
          <w:szCs w:val="44"/>
          <w:lang w:eastAsia="zh-CN"/>
        </w:rPr>
        <w:t>三</w:t>
      </w:r>
      <w:r>
        <w:rPr>
          <w:rFonts w:hint="eastAsia" w:ascii="黑体" w:hAnsi="黑体" w:eastAsia="黑体" w:cs="方正小标宋简体"/>
          <w:b/>
          <w:sz w:val="44"/>
          <w:szCs w:val="44"/>
        </w:rPr>
        <w:t>次会议</w:t>
      </w:r>
    </w:p>
    <w:p w14:paraId="58E04738">
      <w:pPr>
        <w:adjustRightInd w:val="0"/>
        <w:snapToGrid w:val="0"/>
        <w:spacing w:line="600" w:lineRule="exact"/>
        <w:jc w:val="center"/>
        <w:rPr>
          <w:rFonts w:ascii="黑体" w:hAnsi="黑体" w:eastAsia="黑体" w:cs="方正小标宋简体"/>
          <w:b/>
          <w:sz w:val="44"/>
          <w:szCs w:val="44"/>
        </w:rPr>
      </w:pPr>
      <w:r>
        <w:rPr>
          <w:rFonts w:hint="eastAsia" w:ascii="黑体" w:hAnsi="黑体" w:eastAsia="黑体" w:cs="方正小标宋简体"/>
          <w:b/>
          <w:sz w:val="44"/>
          <w:szCs w:val="44"/>
        </w:rPr>
        <w:t>《关于</w:t>
      </w:r>
      <w:r>
        <w:rPr>
          <w:rFonts w:hint="eastAsia" w:ascii="黑体" w:hAnsi="黑体" w:eastAsia="黑体" w:cs="方正小标宋简体"/>
          <w:b/>
          <w:sz w:val="44"/>
          <w:szCs w:val="44"/>
          <w:lang w:eastAsia="zh-CN"/>
        </w:rPr>
        <w:t>开通盘锦辽河闸公园至红海滩水上旅游专线的</w:t>
      </w:r>
      <w:r>
        <w:rPr>
          <w:rFonts w:hint="eastAsia" w:ascii="黑体" w:hAnsi="黑体" w:eastAsia="黑体" w:cs="方正小标宋简体"/>
          <w:b/>
          <w:sz w:val="44"/>
          <w:szCs w:val="44"/>
        </w:rPr>
        <w:t>建议》</w:t>
      </w:r>
    </w:p>
    <w:p w14:paraId="419AF3F3">
      <w:pPr>
        <w:spacing w:line="572" w:lineRule="exact"/>
        <w:jc w:val="center"/>
        <w:rPr>
          <w:rFonts w:ascii="黑体" w:hAnsi="黑体" w:eastAsia="黑体" w:cs="方正小标宋简体"/>
          <w:b/>
          <w:sz w:val="44"/>
          <w:szCs w:val="44"/>
        </w:rPr>
      </w:pPr>
      <w:r>
        <w:rPr>
          <w:rFonts w:hint="eastAsia" w:ascii="黑体" w:hAnsi="黑体" w:eastAsia="黑体" w:cs="方正小标宋简体"/>
          <w:b/>
          <w:sz w:val="44"/>
          <w:szCs w:val="44"/>
        </w:rPr>
        <w:t>（第</w:t>
      </w:r>
      <w:r>
        <w:rPr>
          <w:rFonts w:hint="eastAsia" w:ascii="黑体" w:hAnsi="黑体" w:eastAsia="黑体" w:cs="方正小标宋简体"/>
          <w:b/>
          <w:sz w:val="44"/>
          <w:szCs w:val="44"/>
          <w:lang w:val="en-US" w:eastAsia="zh-CN"/>
        </w:rPr>
        <w:t>09</w:t>
      </w:r>
      <w:r>
        <w:rPr>
          <w:rFonts w:hint="eastAsia" w:ascii="黑体" w:hAnsi="黑体" w:eastAsia="黑体" w:cs="方正小标宋简体"/>
          <w:b/>
          <w:sz w:val="44"/>
          <w:szCs w:val="44"/>
        </w:rPr>
        <w:t>号）的答复</w:t>
      </w:r>
    </w:p>
    <w:p w14:paraId="5A1FD886">
      <w:pPr>
        <w:spacing w:line="572" w:lineRule="exact"/>
        <w:jc w:val="center"/>
        <w:rPr>
          <w:rFonts w:ascii="方正小标宋简体" w:eastAsia="方正小标宋简体"/>
          <w:sz w:val="44"/>
          <w:szCs w:val="44"/>
        </w:rPr>
      </w:pPr>
    </w:p>
    <w:p w14:paraId="20526B0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刘浏代表：</w:t>
      </w:r>
    </w:p>
    <w:p w14:paraId="4705DCDD">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您提出的关于开通盘锦辽河闸公园至红海滩水上旅游专线的建议收悉，现答复如下：</w:t>
      </w:r>
    </w:p>
    <w:p w14:paraId="7E1F46E5">
      <w:pPr>
        <w:numPr>
          <w:ilvl w:val="0"/>
          <w:numId w:val="0"/>
        </w:numPr>
        <w:spacing w:line="322" w:lineRule="auto"/>
        <w:ind w:firstLine="680" w:firstLineChars="200"/>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一、基本情况</w:t>
      </w:r>
    </w:p>
    <w:p w14:paraId="71CCE3BF">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zh-CN" w:eastAsia="zh-CN"/>
        </w:rPr>
        <w:t>（一）文旅资源情况。</w:t>
      </w:r>
      <w:r>
        <w:rPr>
          <w:rFonts w:hint="eastAsia" w:ascii="仿宋_GB2312" w:hAnsi="仿宋_GB2312" w:eastAsia="仿宋_GB2312" w:cs="仿宋_GB2312"/>
          <w:sz w:val="34"/>
          <w:szCs w:val="34"/>
          <w:lang w:val="en-US" w:eastAsia="zh-CN"/>
        </w:rPr>
        <w:t>全市主要拥有九大类旅游资源，包括：（1）以翅碱蓬为代表的滩涂景观植物资源；（2）以百万亩芦苇为特征的湿地植被资源；（3）以丹顶鹤、黑嘴鸥为代表的湿地珍稀鸟类资源；（4）以河蟹、文蛤为代表的湿地水产资源；（5）以有机水稻为代表的观光农业资源；（6）以二界沟渔雁为代表的地域文化资源；（7）以辽河油田矿区为代表的石油工业遗产资源；（8）以地下热水为代表的地热温泉资源；（9）以新农村建设成果为代表的休闲农业资源。此外，以第一个党支部旧址为代表的红色旅游资源挖掘和整理、利用工作也在有序推进。</w:t>
      </w:r>
    </w:p>
    <w:p w14:paraId="578CEB71">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zh-CN" w:eastAsia="zh-CN"/>
        </w:rPr>
      </w:pPr>
      <w:r>
        <w:rPr>
          <w:rFonts w:hint="eastAsia" w:ascii="楷体_GB2312" w:hAnsi="楷体_GB2312" w:eastAsia="楷体_GB2312" w:cs="楷体_GB2312"/>
          <w:sz w:val="34"/>
          <w:szCs w:val="34"/>
          <w:lang w:val="en-US" w:eastAsia="zh-CN"/>
        </w:rPr>
        <w:t>（二）旅游产品情况。</w:t>
      </w:r>
      <w:r>
        <w:rPr>
          <w:rFonts w:hint="eastAsia" w:ascii="仿宋_GB2312" w:hAnsi="仿宋_GB2312" w:eastAsia="仿宋_GB2312" w:cs="仿宋_GB2312"/>
          <w:sz w:val="34"/>
          <w:szCs w:val="34"/>
          <w:lang w:val="zh-CN" w:eastAsia="zh-CN"/>
        </w:rPr>
        <w:t>目前，全市</w:t>
      </w:r>
      <w:r>
        <w:rPr>
          <w:rFonts w:hint="eastAsia" w:ascii="仿宋_GB2312" w:hAnsi="仿宋_GB2312" w:eastAsia="仿宋_GB2312" w:cs="仿宋_GB2312"/>
          <w:sz w:val="34"/>
          <w:szCs w:val="34"/>
          <w:lang w:val="en-US" w:eastAsia="zh-CN"/>
        </w:rPr>
        <w:t>共有A级旅游景区25家，其中5A级景区1家：红海滩风景廊道景区；4A级景区6家：鼎翔生态旅游区、广厦艺术街、七彩庄园、北旅田园、盘锦特产博物园、辽河碑林；3A级18家。</w:t>
      </w:r>
      <w:r>
        <w:rPr>
          <w:rFonts w:hint="eastAsia" w:ascii="仿宋_GB2312" w:hAnsi="仿宋_GB2312" w:eastAsia="仿宋_GB2312" w:cs="仿宋_GB2312"/>
          <w:sz w:val="34"/>
          <w:szCs w:val="34"/>
          <w:lang w:val="zh-CN" w:eastAsia="zh-CN"/>
        </w:rPr>
        <w:t>全市培育国家级重点旅游村1个：大洼区荣兴村；省级重点旅游村</w:t>
      </w:r>
      <w:r>
        <w:rPr>
          <w:rFonts w:hint="eastAsia" w:ascii="仿宋_GB2312" w:hAnsi="仿宋_GB2312" w:eastAsia="仿宋_GB2312" w:cs="仿宋_GB2312"/>
          <w:sz w:val="34"/>
          <w:szCs w:val="34"/>
          <w:lang w:val="en-US" w:eastAsia="zh-CN"/>
        </w:rPr>
        <w:t>10</w:t>
      </w:r>
      <w:r>
        <w:rPr>
          <w:rFonts w:hint="eastAsia" w:ascii="仿宋_GB2312" w:hAnsi="仿宋_GB2312" w:eastAsia="仿宋_GB2312" w:cs="仿宋_GB2312"/>
          <w:sz w:val="34"/>
          <w:szCs w:val="34"/>
          <w:lang w:val="zh-CN" w:eastAsia="zh-CN"/>
        </w:rPr>
        <w:t>个：盘山县德胜村、新村村、南锅村、陈家朝鲜族村，大洼区白家村、北窑村、上口子村、平安村、兴盛村、大堡子村。民宿经营业户157户，床位约2000张。此外，全市共有重点文物保护单位8</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lang w:val="zh-CN" w:eastAsia="zh-CN"/>
        </w:rPr>
        <w:t>家，其中全国文物保护单位2家：甲午末战遗址、“小红楼”遗址；省级文物保护单位15家。重点非遗项目</w:t>
      </w:r>
      <w:r>
        <w:rPr>
          <w:rFonts w:hint="eastAsia" w:ascii="仿宋_GB2312" w:hAnsi="仿宋_GB2312" w:eastAsia="仿宋_GB2312" w:cs="仿宋_GB2312"/>
          <w:sz w:val="34"/>
          <w:szCs w:val="34"/>
          <w:lang w:val="en-US" w:eastAsia="zh-CN"/>
        </w:rPr>
        <w:t>76</w:t>
      </w:r>
      <w:r>
        <w:rPr>
          <w:rFonts w:hint="eastAsia" w:ascii="仿宋_GB2312" w:hAnsi="仿宋_GB2312" w:eastAsia="仿宋_GB2312" w:cs="仿宋_GB2312"/>
          <w:sz w:val="34"/>
          <w:szCs w:val="34"/>
          <w:lang w:val="zh-CN" w:eastAsia="zh-CN"/>
        </w:rPr>
        <w:t>个，其中国家级非遗项目2个：古渔雁民间故事、上口子高跷；省级非遗项目9个。</w:t>
      </w:r>
    </w:p>
    <w:p w14:paraId="4D7859CD">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en-US" w:eastAsia="zh-CN"/>
        </w:rPr>
        <w:t>（三）旅游线路情况。</w:t>
      </w:r>
      <w:r>
        <w:rPr>
          <w:rFonts w:hint="eastAsia" w:ascii="仿宋_GB2312" w:hAnsi="仿宋_GB2312" w:eastAsia="仿宋_GB2312" w:cs="仿宋_GB2312"/>
          <w:sz w:val="34"/>
          <w:szCs w:val="34"/>
          <w:lang w:val="zh-CN" w:eastAsia="zh-CN"/>
        </w:rPr>
        <w:t>近年来，全市文旅行业不断培育文旅新业态和文旅市场消费新热点，增加多样化、常态化、全季化产品供给，形成10大旅游线路体系。包括：</w:t>
      </w:r>
      <w:r>
        <w:rPr>
          <w:rFonts w:hint="eastAsia" w:ascii="仿宋_GB2312" w:hAnsi="仿宋_GB2312" w:eastAsia="仿宋_GB2312" w:cs="仿宋_GB2312"/>
          <w:sz w:val="34"/>
          <w:szCs w:val="34"/>
          <w:lang w:val="en-US" w:eastAsia="zh-CN"/>
        </w:rPr>
        <w:t>（1）湿地观光游线路：重点项目为</w:t>
      </w:r>
      <w:r>
        <w:rPr>
          <w:rFonts w:hint="eastAsia" w:ascii="仿宋_GB2312" w:hAnsi="仿宋_GB2312" w:eastAsia="仿宋_GB2312" w:cs="仿宋_GB2312"/>
          <w:sz w:val="34"/>
          <w:szCs w:val="34"/>
          <w:lang w:val="zh-CN" w:eastAsia="zh-CN"/>
        </w:rPr>
        <w:t>红海滩风景廊道、蛤蜊岗海洋牧场、鼎翔生态旅游区、绕阳湖等；（</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lang w:val="zh-CN" w:eastAsia="zh-CN"/>
        </w:rPr>
        <w:t>）滨海湖泊游线路：重点项目为金帛滩、含章湖等；（</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lang w:val="zh-CN" w:eastAsia="zh-CN"/>
        </w:rPr>
        <w:t>）乡村田园游线路：重点项目为北旅田园、七彩庄园、辽河绿水湾、鑫安源度假村等；（</w:t>
      </w: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lang w:val="zh-CN" w:eastAsia="zh-CN"/>
        </w:rPr>
        <w:t>）温泉康养游线路：重点项目为红海湿地温泉乐园、大江户温泉、红海滩沁温泉等；（</w:t>
      </w:r>
      <w:r>
        <w:rPr>
          <w:rFonts w:hint="eastAsia" w:ascii="仿宋_GB2312" w:hAnsi="仿宋_GB2312" w:eastAsia="仿宋_GB2312" w:cs="仿宋_GB2312"/>
          <w:sz w:val="34"/>
          <w:szCs w:val="34"/>
          <w:lang w:val="en-US" w:eastAsia="zh-CN"/>
        </w:rPr>
        <w:t>5</w:t>
      </w:r>
      <w:r>
        <w:rPr>
          <w:rFonts w:hint="eastAsia" w:ascii="仿宋_GB2312" w:hAnsi="仿宋_GB2312" w:eastAsia="仿宋_GB2312" w:cs="仿宋_GB2312"/>
          <w:sz w:val="34"/>
          <w:szCs w:val="34"/>
          <w:lang w:val="zh-CN" w:eastAsia="zh-CN"/>
        </w:rPr>
        <w:t>）民宿休闲游线路：重点项目为稻作人家民宿村、杨家村、大堡子村、北窑村、石庙子村等；（</w:t>
      </w:r>
      <w:r>
        <w:rPr>
          <w:rFonts w:hint="eastAsia" w:ascii="仿宋_GB2312" w:hAnsi="仿宋_GB2312" w:eastAsia="仿宋_GB2312" w:cs="仿宋_GB2312"/>
          <w:sz w:val="34"/>
          <w:szCs w:val="34"/>
          <w:lang w:val="en-US" w:eastAsia="zh-CN"/>
        </w:rPr>
        <w:t>6</w:t>
      </w:r>
      <w:r>
        <w:rPr>
          <w:rFonts w:hint="eastAsia" w:ascii="仿宋_GB2312" w:hAnsi="仿宋_GB2312" w:eastAsia="仿宋_GB2312" w:cs="仿宋_GB2312"/>
          <w:sz w:val="34"/>
          <w:szCs w:val="34"/>
          <w:lang w:val="zh-CN" w:eastAsia="zh-CN"/>
        </w:rPr>
        <w:t>）文化街区游线路：重点项目为广厦艺术街、辽河美术馆、辽河民俗博物馆、辽河碑林等；（</w:t>
      </w:r>
      <w:r>
        <w:rPr>
          <w:rFonts w:hint="eastAsia" w:ascii="仿宋_GB2312" w:hAnsi="仿宋_GB2312" w:eastAsia="仿宋_GB2312" w:cs="仿宋_GB2312"/>
          <w:sz w:val="34"/>
          <w:szCs w:val="34"/>
          <w:lang w:val="en-US" w:eastAsia="zh-CN"/>
        </w:rPr>
        <w:t>7</w:t>
      </w:r>
      <w:r>
        <w:rPr>
          <w:rFonts w:hint="eastAsia" w:ascii="仿宋_GB2312" w:hAnsi="仿宋_GB2312" w:eastAsia="仿宋_GB2312" w:cs="仿宋_GB2312"/>
          <w:sz w:val="34"/>
          <w:szCs w:val="34"/>
          <w:lang w:val="zh-CN" w:eastAsia="zh-CN"/>
        </w:rPr>
        <w:t>）研学科普游线路：重点项目为红海滩湿地科学馆、鼎信百草园、金球</w:t>
      </w:r>
      <w:r>
        <w:rPr>
          <w:rFonts w:hint="eastAsia" w:ascii="仿宋_GB2312" w:hAnsi="仿宋_GB2312" w:eastAsia="仿宋_GB2312" w:cs="仿宋_GB2312"/>
          <w:sz w:val="34"/>
          <w:szCs w:val="34"/>
          <w:lang w:val="en-US" w:eastAsia="zh-CN"/>
        </w:rPr>
        <w:t>1948生态农场等；（8）冰雪度假游线路：重点项目为中国最北海岸线冰凌穿越活动、北旅田园冰雪嘉年华等；（9）乡村采摘游线路：重点项目为高升草莓、白家碱地柿子、北窑葡萄采摘基地等；（10）特产购物游线路：重点项目为田庄台传统小吃、小亮沟苇艺草编、“盘锦有礼”文创商品等。</w:t>
      </w:r>
    </w:p>
    <w:p w14:paraId="3590F1F3">
      <w:pPr>
        <w:numPr>
          <w:ilvl w:val="0"/>
          <w:numId w:val="0"/>
        </w:numPr>
        <w:spacing w:line="322" w:lineRule="auto"/>
        <w:ind w:firstLine="680" w:firstLineChars="200"/>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二、产业发展存在问题</w:t>
      </w:r>
    </w:p>
    <w:p w14:paraId="205ADB22">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zh-CN" w:eastAsia="zh-CN"/>
        </w:rPr>
        <w:t>（一）产业资源开发融合不够。</w:t>
      </w:r>
      <w:r>
        <w:rPr>
          <w:rFonts w:hint="eastAsia" w:ascii="仿宋_GB2312" w:hAnsi="仿宋_GB2312" w:eastAsia="仿宋_GB2312" w:cs="仿宋_GB2312"/>
          <w:sz w:val="34"/>
          <w:szCs w:val="34"/>
          <w:lang w:val="zh-CN" w:eastAsia="zh-CN"/>
        </w:rPr>
        <w:t>普遍存在空间分布分散、多数项目单体规模不大、震撼力不强等问题。旅游产品同质化突出，缺乏个性特色。</w:t>
      </w:r>
    </w:p>
    <w:p w14:paraId="2F70989A">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zh-CN" w:eastAsia="zh-CN"/>
        </w:rPr>
      </w:pPr>
      <w:r>
        <w:rPr>
          <w:rFonts w:hint="eastAsia" w:ascii="楷体_GB2312" w:hAnsi="楷体_GB2312" w:eastAsia="楷体_GB2312" w:cs="楷体_GB2312"/>
          <w:sz w:val="34"/>
          <w:szCs w:val="34"/>
          <w:lang w:val="zh-CN" w:eastAsia="zh-CN"/>
        </w:rPr>
        <w:t>（二）新型文化旅游产品市场主体培育有限。</w:t>
      </w:r>
      <w:r>
        <w:rPr>
          <w:rFonts w:hint="eastAsia" w:ascii="仿宋_GB2312" w:hAnsi="仿宋_GB2312" w:eastAsia="仿宋_GB2312" w:cs="仿宋_GB2312"/>
          <w:sz w:val="34"/>
          <w:szCs w:val="34"/>
          <w:lang w:val="zh-CN" w:eastAsia="zh-CN"/>
        </w:rPr>
        <w:t>产品项目策划运营过程中，地域文化资源挖掘不足，历史文化探寻、传统民俗体验等项目缺少。</w:t>
      </w:r>
    </w:p>
    <w:p w14:paraId="12DEEA92">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zh-CN" w:eastAsia="zh-CN"/>
        </w:rPr>
        <w:t>（三）</w:t>
      </w:r>
      <w:r>
        <w:rPr>
          <w:rFonts w:hint="eastAsia" w:ascii="楷体_GB2312" w:hAnsi="楷体_GB2312" w:eastAsia="楷体_GB2312" w:cs="楷体_GB2312"/>
          <w:sz w:val="34"/>
          <w:szCs w:val="34"/>
          <w:lang w:val="en-US" w:eastAsia="zh-CN"/>
        </w:rPr>
        <w:t>资金保障不足。</w:t>
      </w:r>
      <w:r>
        <w:rPr>
          <w:rFonts w:hint="eastAsia" w:ascii="仿宋_GB2312" w:hAnsi="仿宋_GB2312" w:eastAsia="仿宋_GB2312" w:cs="仿宋_GB2312"/>
          <w:sz w:val="34"/>
          <w:szCs w:val="34"/>
          <w:lang w:val="en-US" w:eastAsia="zh-CN"/>
        </w:rPr>
        <w:t>各县区（经济区）均无专项旅游发展资金，造成规划编制、产品推广、市场营销等工作无法有效推进，市级层面文旅项目招商引资、旅游宣传推广等资金存在较大缺口。</w:t>
      </w:r>
    </w:p>
    <w:p w14:paraId="72375FFC">
      <w:pPr>
        <w:numPr>
          <w:ilvl w:val="0"/>
          <w:numId w:val="0"/>
        </w:numPr>
        <w:spacing w:line="322" w:lineRule="auto"/>
        <w:ind w:firstLine="680" w:firstLineChars="200"/>
        <w:rPr>
          <w:rFonts w:hint="eastAsia" w:ascii="黑体" w:hAnsi="黑体" w:eastAsia="黑体" w:cs="黑体"/>
          <w:sz w:val="34"/>
          <w:szCs w:val="34"/>
          <w:lang w:val="en-US" w:eastAsia="zh-CN"/>
        </w:rPr>
      </w:pPr>
      <w:bookmarkStart w:id="0" w:name="_Hlk530904016"/>
      <w:r>
        <w:rPr>
          <w:rFonts w:hint="eastAsia" w:ascii="黑体" w:hAnsi="黑体" w:eastAsia="黑体" w:cs="黑体"/>
          <w:sz w:val="34"/>
          <w:szCs w:val="34"/>
          <w:lang w:val="en-US" w:eastAsia="zh-CN"/>
        </w:rPr>
        <w:t>三、落实意见</w:t>
      </w:r>
    </w:p>
    <w:p w14:paraId="6F8BF1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楷体_GB2312" w:hAnsi="楷体_GB2312" w:eastAsia="楷体_GB2312" w:cs="楷体_GB2312"/>
          <w:sz w:val="34"/>
          <w:szCs w:val="34"/>
          <w:lang w:val="zh-CN" w:eastAsia="zh-CN"/>
        </w:rPr>
      </w:pPr>
      <w:r>
        <w:rPr>
          <w:rFonts w:hint="eastAsia" w:ascii="仿宋_GB2312" w:hAnsi="仿宋_GB2312" w:eastAsia="仿宋_GB2312" w:cs="仿宋_GB2312"/>
          <w:sz w:val="34"/>
          <w:szCs w:val="34"/>
          <w:lang w:val="en-US" w:eastAsia="zh-CN"/>
        </w:rPr>
        <w:t>下一阶段，市文旅广电局将在市政协及各位委员的关心和指导下，紧紧围绕您提出的工作建议，结合盘锦实际，深度融合推进我市文旅产业高质量发展。</w:t>
      </w:r>
    </w:p>
    <w:p w14:paraId="6399649A">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en-US" w:eastAsia="zh-CN"/>
        </w:rPr>
        <w:t>（一）优化文旅产业布局。</w:t>
      </w:r>
      <w:r>
        <w:rPr>
          <w:rFonts w:hint="eastAsia" w:ascii="仿宋_GB2312" w:hAnsi="仿宋_GB2312" w:eastAsia="仿宋_GB2312" w:cs="仿宋_GB2312"/>
          <w:sz w:val="34"/>
          <w:szCs w:val="34"/>
          <w:lang w:val="en-US" w:eastAsia="zh-CN"/>
        </w:rPr>
        <w:t>以重点项目建设、品牌活动打造、特色资源整合为抓手，</w:t>
      </w:r>
      <w:r>
        <w:rPr>
          <w:rFonts w:hint="eastAsia" w:ascii="仿宋_GB2312" w:hAnsi="仿宋_GB2312" w:eastAsia="仿宋_GB2312" w:cs="仿宋_GB2312"/>
          <w:sz w:val="34"/>
          <w:szCs w:val="34"/>
          <w:lang w:val="zh-CN" w:eastAsia="zh-CN"/>
        </w:rPr>
        <w:t>持续推进辽东湾“中国最北海岸”休闲度假旅游带、辽河流域“天下奇观红海滩”湿地生态景观带、大辽河“文脉赓续”文化旅游体验带和中心城区“城市会客厅”文旅消费产业带建设，完善度假游产品体系。</w:t>
      </w:r>
    </w:p>
    <w:p w14:paraId="7F2E485F">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en-US" w:eastAsia="zh-CN"/>
        </w:rPr>
        <w:t>（二）</w:t>
      </w:r>
      <w:r>
        <w:rPr>
          <w:rFonts w:hint="eastAsia" w:ascii="楷体_GB2312" w:hAnsi="楷体_GB2312" w:eastAsia="楷体_GB2312" w:cs="楷体_GB2312"/>
          <w:sz w:val="34"/>
          <w:szCs w:val="34"/>
          <w:lang w:val="zh-CN" w:eastAsia="zh-CN"/>
        </w:rPr>
        <w:t>繁荣文旅消费市场。</w:t>
      </w:r>
      <w:r>
        <w:rPr>
          <w:rFonts w:hint="eastAsia" w:ascii="仿宋_GB2312" w:hAnsi="仿宋_GB2312" w:eastAsia="仿宋_GB2312" w:cs="仿宋_GB2312"/>
          <w:sz w:val="34"/>
          <w:szCs w:val="34"/>
          <w:lang w:val="zh-CN" w:eastAsia="zh-CN"/>
        </w:rPr>
        <w:t>开展第四、五季文旅消费惠民季系列活动，叫响盘锦芦花节、金帛滩电音节等节会品牌。适时打造文创主题街区。鼓励发展房车营地、青年营地等新业态，持续推动“国风夜市”“文化大集”等文旅消费场景提档升级</w:t>
      </w:r>
    </w:p>
    <w:p w14:paraId="7AB09A76">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zh-CN" w:eastAsia="zh-CN"/>
        </w:rPr>
      </w:pPr>
      <w:r>
        <w:rPr>
          <w:rFonts w:hint="eastAsia" w:ascii="楷体_GB2312" w:hAnsi="楷体_GB2312" w:eastAsia="楷体_GB2312" w:cs="楷体_GB2312"/>
          <w:sz w:val="34"/>
          <w:szCs w:val="34"/>
          <w:lang w:val="en-US" w:eastAsia="zh-CN"/>
        </w:rPr>
        <w:t>（三）持续实施“盘锦有礼”工程。</w:t>
      </w:r>
      <w:r>
        <w:rPr>
          <w:rFonts w:hint="eastAsia" w:ascii="仿宋_GB2312" w:hAnsi="仿宋_GB2312" w:eastAsia="仿宋_GB2312" w:cs="仿宋_GB2312"/>
          <w:sz w:val="34"/>
          <w:szCs w:val="34"/>
          <w:lang w:val="en-US" w:eastAsia="zh-CN"/>
        </w:rPr>
        <w:t>高标准开展第四届“盘锦有礼”文创大赛活动，创意开发“盘锦有礼”商品，举办“盘锦有礼”购物节，叫响“盘锦有礼”品牌，做大做强“盘锦特产”“盘锦制造”“盘锦文创”等特色优品。规划建设特色文创主题街区，推动“盘锦有礼”特色文创商品进高铁、进景区、进商超、上电商平台，</w:t>
      </w:r>
      <w:r>
        <w:rPr>
          <w:rFonts w:hint="eastAsia" w:ascii="仿宋_GB2312" w:hAnsi="仿宋_GB2312" w:eastAsia="仿宋_GB2312" w:cs="仿宋_GB2312"/>
          <w:sz w:val="34"/>
          <w:szCs w:val="34"/>
          <w:lang w:val="zh-CN" w:eastAsia="zh-CN"/>
        </w:rPr>
        <w:t>打造文化创意和旅游产业融合发展典型示范项目</w:t>
      </w:r>
      <w:r>
        <w:rPr>
          <w:rFonts w:hint="eastAsia" w:ascii="仿宋_GB2312" w:hAnsi="仿宋_GB2312" w:eastAsia="仿宋_GB2312" w:cs="仿宋_GB2312"/>
          <w:sz w:val="34"/>
          <w:szCs w:val="34"/>
          <w:lang w:val="en-US" w:eastAsia="zh-CN"/>
        </w:rPr>
        <w:t>。</w:t>
      </w:r>
      <w:bookmarkEnd w:id="0"/>
    </w:p>
    <w:p w14:paraId="0CCBBEB3">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en-US" w:eastAsia="zh-CN"/>
        </w:rPr>
        <w:t>（四）强化“精准营销”。</w:t>
      </w:r>
      <w:r>
        <w:rPr>
          <w:rFonts w:hint="eastAsia" w:ascii="仿宋_GB2312" w:hAnsi="仿宋_GB2312" w:eastAsia="仿宋_GB2312" w:cs="仿宋_GB2312"/>
          <w:sz w:val="34"/>
          <w:szCs w:val="34"/>
          <w:lang w:val="en-US" w:eastAsia="zh-CN"/>
        </w:rPr>
        <w:t>积极站上国家平台，广泛参与中国—东盟博览会、香港国际旅展、澳门国际旅展、北京国际旅展等国际展会，展示“天下奇观--红海滩”绝美形象。持续深入与北京市、上海市、无锡市、杭州市等重点客源城市开展文旅交流活动，握手“长三角”，扩大“朋友圈”。加大在文旅部官方微博、新华社客户端、新华网、新浪微博等多平台推广力度，拓宽宣传渠道，提高宣传层次。</w:t>
      </w:r>
    </w:p>
    <w:p w14:paraId="0F9FBE6B">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感谢您一直以来对盘锦文旅产业的支持！</w:t>
      </w:r>
    </w:p>
    <w:p w14:paraId="36B4147C">
      <w:pPr>
        <w:overflowPunct w:val="0"/>
        <w:spacing w:line="500" w:lineRule="exact"/>
        <w:rPr>
          <w:rFonts w:hint="eastAsia" w:ascii="仿宋_GB2312" w:hAnsi="仿宋_GB2312" w:eastAsia="仿宋_GB2312" w:cs="仿宋_GB2312"/>
          <w:sz w:val="32"/>
          <w:szCs w:val="32"/>
        </w:rPr>
      </w:pPr>
    </w:p>
    <w:p w14:paraId="1B09FA5A">
      <w:pPr>
        <w:overflowPunct w:val="0"/>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eastAsia="zh-CN"/>
        </w:rPr>
        <w:t>宋文江</w:t>
      </w:r>
    </w:p>
    <w:p w14:paraId="41617151">
      <w:pPr>
        <w:overflowPunct w:val="0"/>
        <w:spacing w:line="500" w:lineRule="exact"/>
        <w:ind w:firstLine="64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18842770505</w:t>
      </w:r>
    </w:p>
    <w:p w14:paraId="1FFEFE00">
      <w:pPr>
        <w:pStyle w:val="3"/>
        <w:rPr>
          <w:rFonts w:hint="eastAsia"/>
          <w:lang w:val="en-US" w:eastAsia="zh-CN"/>
        </w:rPr>
      </w:pPr>
    </w:p>
    <w:p w14:paraId="556C7958">
      <w:pPr>
        <w:jc w:val="right"/>
        <w:rPr>
          <w:rFonts w:hint="eastAsia"/>
          <w:lang w:val="en-US" w:eastAsia="zh-CN"/>
        </w:rPr>
      </w:pPr>
    </w:p>
    <w:p w14:paraId="32121A32">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4"/>
          <w:szCs w:val="34"/>
          <w:lang w:val="en-US" w:eastAsia="zh-CN"/>
        </w:rPr>
      </w:pPr>
    </w:p>
    <w:p w14:paraId="6920362F">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盘锦市文化旅游和广播电视局</w:t>
      </w:r>
    </w:p>
    <w:p w14:paraId="24C468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2024年8月8日</w:t>
      </w:r>
    </w:p>
    <w:p w14:paraId="39243E11">
      <w:pPr>
        <w:overflowPunct w:val="0"/>
        <w:adjustRightInd w:val="0"/>
        <w:spacing w:line="600" w:lineRule="exact"/>
        <w:rPr>
          <w:rFonts w:hint="eastAsia" w:ascii="仿宋_GB2312" w:hAnsi="仿宋_GB2312" w:eastAsia="仿宋_GB2312" w:cs="仿宋_GB2312"/>
          <w:sz w:val="32"/>
          <w:szCs w:val="32"/>
        </w:rPr>
      </w:pPr>
    </w:p>
    <w:p w14:paraId="071D395E">
      <w:pPr>
        <w:overflowPunct w:val="0"/>
        <w:adjustRightInd w:val="0"/>
        <w:spacing w:line="600" w:lineRule="exact"/>
        <w:rPr>
          <w:rFonts w:hint="eastAsia" w:ascii="仿宋_GB2312" w:hAnsi="仿宋_GB2312" w:eastAsia="仿宋_GB2312" w:cs="仿宋_GB2312"/>
          <w:sz w:val="32"/>
          <w:szCs w:val="32"/>
        </w:rPr>
      </w:pPr>
    </w:p>
    <w:p w14:paraId="34A5445B">
      <w:pPr>
        <w:overflowPunct w:val="0"/>
        <w:adjustRightInd w:val="0"/>
        <w:spacing w:line="600" w:lineRule="exact"/>
        <w:rPr>
          <w:rFonts w:hint="eastAsia" w:ascii="仿宋_GB2312" w:hAnsi="仿宋_GB2312" w:eastAsia="仿宋_GB2312" w:cs="仿宋_GB2312"/>
          <w:sz w:val="32"/>
          <w:szCs w:val="32"/>
        </w:rPr>
      </w:pPr>
    </w:p>
    <w:p w14:paraId="3BAA2D8D">
      <w:pPr>
        <w:overflowPunct w:val="0"/>
        <w:adjustRightInd w:val="0"/>
        <w:spacing w:line="600" w:lineRule="exact"/>
        <w:rPr>
          <w:rFonts w:hint="eastAsia" w:ascii="仿宋_GB2312" w:hAnsi="仿宋_GB2312" w:eastAsia="仿宋_GB2312" w:cs="仿宋_GB2312"/>
          <w:sz w:val="32"/>
          <w:szCs w:val="32"/>
        </w:rPr>
      </w:pPr>
    </w:p>
    <w:p w14:paraId="791808A3">
      <w:pPr>
        <w:overflowPunct w:val="0"/>
        <w:adjustRightInd w:val="0"/>
        <w:spacing w:line="600" w:lineRule="exact"/>
        <w:rPr>
          <w:rFonts w:ascii="仿宋_GB2312" w:eastAsia="仿宋_GB2312"/>
          <w:sz w:val="32"/>
          <w:szCs w:val="32"/>
        </w:rPr>
      </w:pPr>
      <w:r>
        <w:rPr>
          <w:rFonts w:hint="eastAsia" w:ascii="仿宋_GB2312" w:hAnsi="仿宋_GB2312" w:eastAsia="仿宋_GB2312" w:cs="仿宋_GB2312"/>
          <w:sz w:val="32"/>
          <w:szCs w:val="32"/>
        </w:rPr>
        <w:t>抄送：市人大常委会代表工委、市政府办公室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B73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23DEC6">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923DEC6">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MGY0ZDI0NmFhYjlmNjRhZmIzMzkyOGY2ZTQ0NTQifQ=="/>
  </w:docVars>
  <w:rsids>
    <w:rsidRoot w:val="0048641E"/>
    <w:rsid w:val="0002046A"/>
    <w:rsid w:val="003241D1"/>
    <w:rsid w:val="0048641E"/>
    <w:rsid w:val="005D7F83"/>
    <w:rsid w:val="006C5505"/>
    <w:rsid w:val="008070AD"/>
    <w:rsid w:val="009C471C"/>
    <w:rsid w:val="009C4E44"/>
    <w:rsid w:val="009D336E"/>
    <w:rsid w:val="00A150DF"/>
    <w:rsid w:val="00CA60F6"/>
    <w:rsid w:val="00FE4918"/>
    <w:rsid w:val="13EE30D8"/>
    <w:rsid w:val="158521DA"/>
    <w:rsid w:val="17564792"/>
    <w:rsid w:val="19E5179C"/>
    <w:rsid w:val="254B7DA2"/>
    <w:rsid w:val="31F6203D"/>
    <w:rsid w:val="43DE5648"/>
    <w:rsid w:val="53202F66"/>
    <w:rsid w:val="584274DB"/>
    <w:rsid w:val="66AD63BC"/>
    <w:rsid w:val="754D0508"/>
    <w:rsid w:val="77AD2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Arial" w:hAnsi="Arial" w:cs="Arial"/>
      <w:b/>
      <w:bCs/>
      <w:sz w:val="32"/>
      <w:szCs w:val="32"/>
    </w:rPr>
  </w:style>
  <w:style w:type="paragraph" w:styleId="3">
    <w:name w:val="Body Text Indent"/>
    <w:basedOn w:val="1"/>
    <w:qFormat/>
    <w:uiPriority w:val="0"/>
    <w:pPr>
      <w:spacing w:after="120"/>
      <w:ind w:left="420" w:leftChars="200"/>
    </w:pPr>
    <w:rPr>
      <w:snapToGrid/>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2073</Words>
  <Characters>2114</Characters>
  <Lines>23</Lines>
  <Paragraphs>6</Paragraphs>
  <TotalTime>3</TotalTime>
  <ScaleCrop>false</ScaleCrop>
  <LinksUpToDate>false</LinksUpToDate>
  <CharactersWithSpaces>2157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2022-04-18T06:43:00Z</dcterms:created>
  <dc:creator>市文旅广电局</dc:creator>
  <cp:lastModifiedBy>Administrator</cp:lastModifiedBy>
  <cp:lastPrinted>2024-08-20T09:24:33Z</cp:lastPrinted>
  <dcterms:modified xsi:type="dcterms:W3CDTF">2024-08-20T09:26:29Z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4149E6F5435C415F9A7D0F0AC3D0D5FA_13</vt:lpwstr>
  </property>
</Properties>
</file>