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rPr>
          <w:b/>
          <w:sz w:val="44"/>
          <w:szCs w:val="44"/>
          <w:u w:val="single"/>
        </w:rPr>
      </w:pPr>
    </w:p>
    <w:p w:rsidR="00F812C0" w:rsidRDefault="00EF0DC7">
      <w:pPr>
        <w:spacing w:line="360" w:lineRule="auto"/>
        <w:jc w:val="center"/>
        <w:rPr>
          <w:rFonts w:ascii="宋体" w:hAnsi="宋体"/>
          <w:b/>
          <w:sz w:val="48"/>
          <w:szCs w:val="48"/>
        </w:rPr>
      </w:pPr>
      <w:r>
        <w:rPr>
          <w:rFonts w:ascii="宋体" w:hAnsi="宋体" w:hint="eastAsia"/>
          <w:b/>
          <w:sz w:val="48"/>
          <w:szCs w:val="48"/>
        </w:rPr>
        <w:t>辽宁省盘锦市残疾人联合会</w:t>
      </w:r>
    </w:p>
    <w:p w:rsidR="00F812C0" w:rsidRDefault="00EF0DC7">
      <w:pPr>
        <w:spacing w:line="360" w:lineRule="auto"/>
        <w:jc w:val="center"/>
        <w:rPr>
          <w:rFonts w:ascii="宋体" w:hAnsi="宋体"/>
          <w:b/>
          <w:sz w:val="52"/>
          <w:szCs w:val="52"/>
        </w:rPr>
      </w:pPr>
      <w:r>
        <w:rPr>
          <w:rFonts w:ascii="宋体" w:hAnsi="宋体" w:hint="eastAsia"/>
          <w:b/>
          <w:sz w:val="48"/>
          <w:szCs w:val="48"/>
        </w:rPr>
        <w:t>2023</w:t>
      </w:r>
      <w:r>
        <w:rPr>
          <w:rFonts w:ascii="宋体" w:hAnsi="宋体" w:hint="eastAsia"/>
          <w:b/>
          <w:sz w:val="48"/>
          <w:szCs w:val="48"/>
        </w:rPr>
        <w:t>年度部门决算</w:t>
      </w:r>
      <w:r>
        <w:rPr>
          <w:rFonts w:ascii="宋体" w:hAnsi="宋体" w:hint="eastAsia"/>
          <w:b/>
          <w:sz w:val="48"/>
          <w:szCs w:val="48"/>
        </w:rPr>
        <w:t>公开</w:t>
      </w:r>
    </w:p>
    <w:p w:rsidR="00F812C0" w:rsidRDefault="00F812C0">
      <w:pPr>
        <w:spacing w:line="540" w:lineRule="exact"/>
        <w:jc w:val="center"/>
        <w:rPr>
          <w:rFonts w:ascii="宋体" w:hAnsi="宋体"/>
          <w:b/>
          <w:sz w:val="52"/>
          <w:szCs w:val="52"/>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u w:val="single"/>
        </w:rPr>
      </w:pPr>
    </w:p>
    <w:p w:rsidR="00F812C0" w:rsidRDefault="00F812C0">
      <w:pPr>
        <w:spacing w:line="540" w:lineRule="exact"/>
        <w:jc w:val="center"/>
        <w:rPr>
          <w:b/>
          <w:sz w:val="44"/>
          <w:szCs w:val="44"/>
        </w:rPr>
      </w:pPr>
    </w:p>
    <w:p w:rsidR="00F812C0" w:rsidRDefault="00F812C0">
      <w:pPr>
        <w:spacing w:line="540" w:lineRule="exact"/>
        <w:jc w:val="center"/>
        <w:rPr>
          <w:b/>
          <w:sz w:val="44"/>
          <w:szCs w:val="44"/>
        </w:rPr>
        <w:sectPr w:rsidR="00F812C0">
          <w:footerReference w:type="even" r:id="rId10"/>
          <w:pgSz w:w="11906" w:h="16838"/>
          <w:pgMar w:top="1701" w:right="1417" w:bottom="1701" w:left="1417" w:header="851" w:footer="992" w:gutter="0"/>
          <w:cols w:space="720"/>
          <w:docGrid w:type="lines" w:linePitch="312"/>
        </w:sectPr>
      </w:pPr>
    </w:p>
    <w:p w:rsidR="00F812C0" w:rsidRDefault="00EF0DC7">
      <w:pPr>
        <w:spacing w:line="54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F812C0" w:rsidRDefault="00F812C0">
      <w:pPr>
        <w:spacing w:line="540" w:lineRule="exact"/>
        <w:rPr>
          <w:b/>
          <w:sz w:val="44"/>
          <w:szCs w:val="44"/>
          <w:u w:val="single"/>
        </w:rPr>
      </w:pPr>
    </w:p>
    <w:p w:rsidR="00F812C0" w:rsidRDefault="00EF0DC7">
      <w:pPr>
        <w:spacing w:line="520" w:lineRule="exact"/>
        <w:rPr>
          <w:rFonts w:ascii="黑体" w:eastAsia="黑体" w:hAnsi="黑体"/>
          <w:sz w:val="32"/>
          <w:szCs w:val="32"/>
        </w:rPr>
      </w:pPr>
      <w:r>
        <w:rPr>
          <w:rFonts w:ascii="黑体" w:eastAsia="黑体" w:hAnsi="黑体" w:hint="eastAsia"/>
          <w:sz w:val="32"/>
          <w:szCs w:val="32"/>
        </w:rPr>
        <w:t>第一部分</w:t>
      </w:r>
      <w:r>
        <w:rPr>
          <w:rFonts w:ascii="黑体" w:eastAsia="黑体" w:hAnsi="黑体" w:hint="eastAsia"/>
          <w:sz w:val="32"/>
          <w:szCs w:val="32"/>
        </w:rPr>
        <w:t xml:space="preserve">  </w:t>
      </w:r>
      <w:r>
        <w:rPr>
          <w:rFonts w:ascii="黑体" w:eastAsia="黑体" w:hAnsi="黑体" w:hint="eastAsia"/>
          <w:sz w:val="32"/>
          <w:szCs w:val="32"/>
        </w:rPr>
        <w:t>辽宁省盘锦市残疾人联合会概况</w:t>
      </w:r>
    </w:p>
    <w:p w:rsidR="00F812C0" w:rsidRDefault="00EF0DC7">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黑体" w:hint="eastAsia"/>
          <w:sz w:val="32"/>
          <w:szCs w:val="32"/>
        </w:rPr>
        <w:t>主要职责</w:t>
      </w:r>
    </w:p>
    <w:p w:rsidR="00F812C0" w:rsidRDefault="00EF0DC7">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二、</w:t>
      </w:r>
      <w:r>
        <w:rPr>
          <w:rFonts w:ascii="仿宋_GB2312" w:eastAsia="仿宋_GB2312" w:hAnsi="黑体" w:hint="eastAsia"/>
          <w:sz w:val="32"/>
          <w:szCs w:val="32"/>
        </w:rPr>
        <w:t>辽宁省盘锦市残疾人联合会决算单位构成</w:t>
      </w:r>
    </w:p>
    <w:p w:rsidR="00F812C0" w:rsidRDefault="00EF0DC7">
      <w:pPr>
        <w:spacing w:line="520" w:lineRule="exact"/>
        <w:rPr>
          <w:rFonts w:ascii="黑体" w:eastAsia="黑体" w:hAnsi="黑体"/>
          <w:sz w:val="32"/>
          <w:szCs w:val="32"/>
        </w:rPr>
      </w:pPr>
      <w:r>
        <w:rPr>
          <w:rFonts w:ascii="黑体" w:eastAsia="黑体" w:hAnsi="黑体" w:hint="eastAsia"/>
          <w:sz w:val="32"/>
          <w:szCs w:val="32"/>
        </w:rPr>
        <w:t>第二部分</w:t>
      </w:r>
      <w:r>
        <w:rPr>
          <w:rFonts w:ascii="黑体" w:eastAsia="黑体" w:hAnsi="黑体" w:hint="eastAsia"/>
          <w:sz w:val="32"/>
          <w:szCs w:val="32"/>
        </w:rPr>
        <w:t xml:space="preserve">  2023</w:t>
      </w:r>
      <w:r>
        <w:rPr>
          <w:rFonts w:ascii="黑体" w:eastAsia="黑体" w:hAnsi="黑体" w:hint="eastAsia"/>
          <w:sz w:val="32"/>
          <w:szCs w:val="32"/>
        </w:rPr>
        <w:t>年度辽宁省盘锦市残疾人联合会部门决算情况说明</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一、收入支出决算总体情况说明</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二、财政拨款支出决算情况说明</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三、财政拨款“三公”经费支出决算情况说明</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四、一般公共预算财政拨款基本支出决算情况说明</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F812C0" w:rsidRDefault="00EF0DC7">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三</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名词解释</w:t>
      </w:r>
    </w:p>
    <w:p w:rsidR="00F812C0" w:rsidRDefault="00EF0DC7">
      <w:pPr>
        <w:spacing w:line="520" w:lineRule="exact"/>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四</w:t>
      </w:r>
      <w:r>
        <w:rPr>
          <w:rFonts w:ascii="黑体" w:eastAsia="黑体" w:hAnsi="黑体" w:hint="eastAsia"/>
          <w:sz w:val="32"/>
          <w:szCs w:val="32"/>
        </w:rPr>
        <w:t>部分</w:t>
      </w:r>
      <w:r>
        <w:rPr>
          <w:rFonts w:ascii="黑体" w:eastAsia="黑体" w:hAnsi="黑体" w:hint="eastAsia"/>
          <w:sz w:val="32"/>
          <w:szCs w:val="32"/>
        </w:rPr>
        <w:t xml:space="preserve">  2023</w:t>
      </w:r>
      <w:r>
        <w:rPr>
          <w:rFonts w:ascii="黑体" w:eastAsia="黑体" w:hAnsi="黑体" w:hint="eastAsia"/>
          <w:sz w:val="32"/>
          <w:szCs w:val="32"/>
        </w:rPr>
        <w:t>年度辽宁省盘锦市残疾人联合会部门决算表</w:t>
      </w:r>
    </w:p>
    <w:p w:rsidR="00F812C0" w:rsidRDefault="00EF0DC7">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收入支出决算总表</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二、收入决算表</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三、支出决算表</w:t>
      </w:r>
    </w:p>
    <w:p w:rsidR="00F812C0" w:rsidRDefault="00EF0DC7">
      <w:pPr>
        <w:spacing w:line="520" w:lineRule="exact"/>
        <w:ind w:firstLineChars="200" w:firstLine="640"/>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财政拨款收入支出决算总表</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五、一般公共预算</w:t>
      </w:r>
      <w:r>
        <w:rPr>
          <w:rFonts w:ascii="仿宋_GB2312" w:eastAsia="仿宋_GB2312"/>
          <w:sz w:val="32"/>
          <w:szCs w:val="32"/>
        </w:rPr>
        <w:t>财政拨款支出决算表</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六、一般公共预算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F812C0" w:rsidRDefault="00EF0DC7">
      <w:pPr>
        <w:spacing w:line="520" w:lineRule="exact"/>
        <w:ind w:firstLineChars="200" w:firstLine="640"/>
        <w:rPr>
          <w:rFonts w:ascii="仿宋_GB2312" w:eastAsia="仿宋_GB2312"/>
          <w:sz w:val="32"/>
          <w:szCs w:val="32"/>
        </w:rPr>
      </w:pPr>
      <w:r>
        <w:rPr>
          <w:rFonts w:ascii="仿宋_GB2312" w:eastAsia="仿宋_GB2312" w:hint="eastAsia"/>
          <w:sz w:val="32"/>
          <w:szCs w:val="32"/>
        </w:rPr>
        <w:t>七、财政拨款“三公”经费支出决算表</w:t>
      </w:r>
    </w:p>
    <w:p w:rsidR="00F812C0" w:rsidRDefault="00EF0DC7">
      <w:pPr>
        <w:spacing w:line="520" w:lineRule="exact"/>
        <w:ind w:leftChars="304" w:left="638"/>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政府性基金预算财政拨款</w:t>
      </w:r>
      <w:r>
        <w:rPr>
          <w:rFonts w:ascii="仿宋_GB2312" w:eastAsia="仿宋_GB2312" w:hint="eastAsia"/>
          <w:sz w:val="32"/>
          <w:szCs w:val="32"/>
        </w:rPr>
        <w:t>收入</w:t>
      </w:r>
      <w:r>
        <w:rPr>
          <w:rFonts w:ascii="仿宋_GB2312" w:eastAsia="仿宋_GB2312"/>
          <w:sz w:val="32"/>
          <w:szCs w:val="32"/>
        </w:rPr>
        <w:t>支出决算表</w:t>
      </w:r>
    </w:p>
    <w:p w:rsidR="00F812C0" w:rsidRDefault="00EF0DC7">
      <w:pPr>
        <w:spacing w:line="520" w:lineRule="exact"/>
        <w:ind w:leftChars="304" w:left="638"/>
        <w:rPr>
          <w:rFonts w:ascii="仿宋_GB2312" w:eastAsia="仿宋_GB2312"/>
          <w:sz w:val="32"/>
          <w:szCs w:val="32"/>
        </w:rPr>
      </w:pPr>
      <w:r>
        <w:rPr>
          <w:rFonts w:ascii="仿宋_GB2312" w:eastAsia="仿宋_GB2312" w:hint="eastAsia"/>
          <w:sz w:val="32"/>
          <w:szCs w:val="32"/>
        </w:rPr>
        <w:t>九、国有资本经营预算财政拨款支出决算表</w:t>
      </w:r>
    </w:p>
    <w:p w:rsidR="00F812C0" w:rsidRDefault="00EF0DC7">
      <w:pPr>
        <w:spacing w:line="520" w:lineRule="exact"/>
        <w:rPr>
          <w:rFonts w:ascii="仿宋_GB2312" w:eastAsia="仿宋_GB2312"/>
          <w:sz w:val="32"/>
          <w:szCs w:val="32"/>
        </w:rPr>
      </w:pPr>
      <w:r>
        <w:rPr>
          <w:rFonts w:ascii="黑体" w:eastAsia="黑体" w:hAnsi="黑体" w:hint="eastAsia"/>
          <w:sz w:val="32"/>
          <w:szCs w:val="32"/>
        </w:rPr>
        <w:t>第</w:t>
      </w:r>
      <w:r>
        <w:rPr>
          <w:rFonts w:ascii="黑体" w:eastAsia="黑体" w:hAnsi="黑体" w:hint="eastAsia"/>
          <w:sz w:val="32"/>
          <w:szCs w:val="32"/>
        </w:rPr>
        <w:t>五</w:t>
      </w:r>
      <w:r>
        <w:rPr>
          <w:rFonts w:ascii="黑体" w:eastAsia="黑体" w:hAnsi="黑体" w:hint="eastAsia"/>
          <w:sz w:val="32"/>
          <w:szCs w:val="32"/>
        </w:rPr>
        <w:t>部分</w:t>
      </w:r>
      <w:r>
        <w:rPr>
          <w:rFonts w:ascii="黑体" w:eastAsia="黑体" w:hAnsi="黑体" w:hint="eastAsia"/>
          <w:sz w:val="32"/>
          <w:szCs w:val="32"/>
        </w:rPr>
        <w:t xml:space="preserve">  </w:t>
      </w:r>
      <w:r>
        <w:rPr>
          <w:rFonts w:ascii="黑体" w:eastAsia="黑体" w:hAnsi="黑体" w:hint="eastAsia"/>
          <w:sz w:val="32"/>
          <w:szCs w:val="32"/>
        </w:rPr>
        <w:t>附件</w:t>
      </w:r>
    </w:p>
    <w:p w:rsidR="00F812C0" w:rsidRDefault="00F812C0">
      <w:pPr>
        <w:spacing w:line="540" w:lineRule="exact"/>
        <w:ind w:leftChars="304" w:left="638"/>
        <w:rPr>
          <w:rFonts w:ascii="仿宋_GB2312" w:eastAsia="仿宋_GB2312"/>
          <w:sz w:val="32"/>
          <w:szCs w:val="32"/>
        </w:rPr>
        <w:sectPr w:rsidR="00F812C0">
          <w:footerReference w:type="default" r:id="rId11"/>
          <w:pgSz w:w="11906" w:h="16838"/>
          <w:pgMar w:top="1134" w:right="1417" w:bottom="567" w:left="1417" w:header="851" w:footer="992" w:gutter="0"/>
          <w:pgNumType w:start="1"/>
          <w:cols w:space="0"/>
          <w:docGrid w:type="lines" w:linePitch="312"/>
        </w:sectPr>
      </w:pPr>
    </w:p>
    <w:p w:rsidR="00F812C0" w:rsidRDefault="00F812C0">
      <w:pPr>
        <w:spacing w:line="540" w:lineRule="exact"/>
        <w:ind w:leftChars="304" w:left="638"/>
        <w:rPr>
          <w:rFonts w:ascii="仿宋_GB2312" w:eastAsia="仿宋_GB2312"/>
          <w:sz w:val="32"/>
          <w:szCs w:val="32"/>
        </w:rPr>
      </w:pPr>
    </w:p>
    <w:p w:rsidR="00F812C0" w:rsidRDefault="00EF0DC7">
      <w:pPr>
        <w:spacing w:line="540" w:lineRule="exact"/>
        <w:jc w:val="center"/>
        <w:rPr>
          <w:rFonts w:ascii="宋体" w:hAnsi="宋体"/>
          <w:b/>
          <w:sz w:val="36"/>
          <w:szCs w:val="36"/>
        </w:rPr>
      </w:pPr>
      <w:r>
        <w:rPr>
          <w:rFonts w:ascii="宋体" w:hAnsi="宋体" w:hint="eastAsia"/>
          <w:b/>
          <w:sz w:val="36"/>
          <w:szCs w:val="36"/>
        </w:rPr>
        <w:t>第一部分</w:t>
      </w:r>
      <w:r>
        <w:rPr>
          <w:rFonts w:ascii="宋体" w:hAnsi="宋体" w:hint="eastAsia"/>
          <w:b/>
          <w:sz w:val="36"/>
          <w:szCs w:val="36"/>
        </w:rPr>
        <w:t xml:space="preserve"> </w:t>
      </w:r>
      <w:r>
        <w:rPr>
          <w:rFonts w:ascii="宋体" w:hAnsi="宋体" w:hint="eastAsia"/>
          <w:b/>
          <w:sz w:val="36"/>
          <w:szCs w:val="36"/>
        </w:rPr>
        <w:t>辽宁省盘锦市残疾人联合会概况</w:t>
      </w:r>
    </w:p>
    <w:p w:rsidR="00F812C0" w:rsidRDefault="00F812C0">
      <w:pPr>
        <w:spacing w:line="540" w:lineRule="exact"/>
        <w:ind w:firstLineChars="200" w:firstLine="640"/>
        <w:jc w:val="left"/>
        <w:rPr>
          <w:rFonts w:ascii="黑体" w:eastAsia="黑体"/>
          <w:sz w:val="32"/>
          <w:szCs w:val="32"/>
        </w:rPr>
      </w:pPr>
    </w:p>
    <w:p w:rsidR="00F812C0" w:rsidRDefault="00EF0DC7">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一、主要职责</w:t>
      </w:r>
    </w:p>
    <w:p w:rsidR="00F812C0" w:rsidRDefault="00EF0DC7">
      <w:pPr>
        <w:wordWrap w:val="0"/>
        <w:topLinePunct/>
        <w:spacing w:line="540" w:lineRule="exact"/>
        <w:ind w:firstLineChars="200" w:firstLine="640"/>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（一）听取残疾人意见，反映残疾人需求，维护残疾人权益，为残疾人服务。</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（二）团结带领残疾人听党话、跟党走，教育残疾人遵守法律，履行应尽的义务，发扬乐观进取精神，自尊、自信、自强、自立，为社会主义现代化建设贡献力量。</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（三）弘扬人道主义，宣传残疾人事业，沟通政府、社会与残疾人之间的联系，动员社会理解、尊重、关心、帮助残疾人，动员各种社会力量提升为残疾人服务的能力和水平。</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开展残疾人康复、教育、就业、扶贫、文化、体育、科研、辅助器具供应、残疾人社会保障、残疾人培训、福利、社会服务、无障碍环境建设设施和残疾预防等工作，创造良好的环境和条件，扶助残疾人平等参与社会生产生活。</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五）协助政府研究、拟订和实施残疾人事业地方性政策、规划和计划，对有关业务领域进行指导和管理。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（六）协助各县（区）</w:t>
      </w:r>
      <w:r>
        <w:rPr>
          <w:rFonts w:ascii="仿宋_GB2312" w:eastAsia="仿宋_GB2312" w:hAnsi="宋体" w:cs="仿宋_GB2312" w:hint="eastAsia"/>
          <w:kern w:val="0"/>
          <w:sz w:val="32"/>
          <w:szCs w:val="32"/>
        </w:rPr>
        <w:t>委管理县（区）残联领导班子。</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（七）承担盘锦市人民政府残疾人工作委员会日常工作。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（八）负责对各类残疾人社会团体组织进行监督管理。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（九）开展残疾人事业的对外交流与合作。</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（十）完成市委交办的其他任务。</w:t>
      </w:r>
    </w:p>
    <w:p w:rsidR="00F812C0" w:rsidRPr="00F07E9E" w:rsidRDefault="00EF0DC7">
      <w:pPr>
        <w:wordWrap w:val="0"/>
        <w:topLinePunct/>
        <w:spacing w:line="540" w:lineRule="exact"/>
        <w:ind w:firstLineChars="200" w:firstLine="640"/>
        <w:rPr>
          <w:rFonts w:ascii="仿宋_GB2312" w:eastAsia="仿宋_GB2312" w:hAnsi="宋体" w:cs="仿宋_GB2312"/>
          <w:kern w:val="0"/>
          <w:sz w:val="32"/>
          <w:szCs w:val="32"/>
        </w:rPr>
      </w:pPr>
      <w:r w:rsidRPr="00F07E9E">
        <w:rPr>
          <w:rFonts w:ascii="仿宋_GB2312" w:eastAsia="仿宋_GB2312" w:hAnsi="宋体" w:cs="仿宋_GB2312" w:hint="eastAsia"/>
          <w:kern w:val="0"/>
          <w:sz w:val="32"/>
          <w:szCs w:val="32"/>
        </w:rPr>
        <w:t>根据本部门职责，单位内设机构如下：办公室、康复维权部、组宣文体部（教育就业部）。</w:t>
      </w:r>
    </w:p>
    <w:p w:rsidR="00F812C0" w:rsidRPr="00F07E9E" w:rsidRDefault="00EF0DC7">
      <w:pPr>
        <w:wordWrap w:val="0"/>
        <w:topLinePunct/>
        <w:spacing w:line="540" w:lineRule="exact"/>
        <w:ind w:firstLineChars="200" w:firstLine="640"/>
        <w:rPr>
          <w:rFonts w:ascii="仿宋_GB2312" w:eastAsia="仿宋_GB2312" w:hAnsi="宋体" w:cs="仿宋_GB2312"/>
          <w:kern w:val="0"/>
          <w:sz w:val="32"/>
          <w:szCs w:val="32"/>
        </w:rPr>
      </w:pPr>
      <w:r w:rsidRPr="00F07E9E">
        <w:rPr>
          <w:rFonts w:ascii="仿宋_GB2312" w:eastAsia="仿宋_GB2312" w:hAnsi="宋体" w:cs="仿宋_GB2312" w:hint="eastAsia"/>
          <w:kern w:val="0"/>
          <w:sz w:val="32"/>
          <w:szCs w:val="32"/>
        </w:rPr>
        <w:lastRenderedPageBreak/>
        <w:t>所属二级单位设置情况：盘锦市残疾人服务中心，内部科室：办公室、就业科、康复科、辅具科、体训科。</w:t>
      </w:r>
    </w:p>
    <w:p w:rsidR="00F812C0" w:rsidRDefault="00EF0DC7">
      <w:pPr>
        <w:spacing w:line="540" w:lineRule="exact"/>
        <w:ind w:firstLineChars="200" w:firstLine="640"/>
        <w:jc w:val="left"/>
        <w:rPr>
          <w:rFonts w:ascii="黑体" w:eastAsia="黑体"/>
          <w:sz w:val="32"/>
          <w:szCs w:val="32"/>
        </w:rPr>
      </w:pPr>
      <w:r>
        <w:rPr>
          <w:rFonts w:ascii="黑体" w:eastAsia="黑体" w:hAnsi="宋体" w:cs="黑体" w:hint="eastAsia"/>
          <w:kern w:val="0"/>
          <w:sz w:val="32"/>
          <w:szCs w:val="32"/>
        </w:rPr>
        <w:t>二、部门决算单位构成</w:t>
      </w:r>
    </w:p>
    <w:p w:rsidR="00F812C0" w:rsidRDefault="00EF0DC7">
      <w:pPr>
        <w:spacing w:line="540" w:lineRule="exact"/>
        <w:ind w:firstLineChars="200" w:firstLine="643"/>
        <w:jc w:val="left"/>
        <w:rPr>
          <w:rFonts w:ascii="仿宋_GB2312" w:eastAsia="仿宋_GB2312"/>
          <w:b/>
          <w:sz w:val="32"/>
          <w:szCs w:val="32"/>
        </w:rPr>
      </w:pPr>
      <w:r>
        <w:rPr>
          <w:rFonts w:ascii="仿宋_GB2312" w:eastAsia="仿宋_GB2312" w:hint="eastAsia"/>
          <w:b/>
          <w:sz w:val="32"/>
          <w:szCs w:val="32"/>
        </w:rPr>
        <w:t>纳入辽宁省盘锦市残疾人联合会</w:t>
      </w:r>
      <w:r>
        <w:rPr>
          <w:rFonts w:ascii="仿宋_GB2312" w:eastAsia="仿宋_GB2312" w:hint="eastAsia"/>
          <w:b/>
          <w:sz w:val="32"/>
          <w:szCs w:val="32"/>
        </w:rPr>
        <w:t>2023</w:t>
      </w:r>
      <w:r>
        <w:rPr>
          <w:rFonts w:ascii="仿宋_GB2312" w:eastAsia="仿宋_GB2312" w:hint="eastAsia"/>
          <w:b/>
          <w:sz w:val="32"/>
          <w:szCs w:val="32"/>
        </w:rPr>
        <w:t>年部门决算编制范围的预算单位包括：</w:t>
      </w:r>
    </w:p>
    <w:p w:rsidR="00F812C0" w:rsidRDefault="00EF0DC7">
      <w:pPr>
        <w:spacing w:line="540" w:lineRule="exact"/>
        <w:ind w:firstLineChars="200" w:firstLine="640"/>
        <w:jc w:val="left"/>
        <w:rPr>
          <w:rFonts w:ascii="仿宋_GB2312" w:eastAsia="仿宋_GB2312"/>
          <w:bCs/>
          <w:sz w:val="32"/>
          <w:szCs w:val="32"/>
        </w:rPr>
      </w:pPr>
      <w:r>
        <w:rPr>
          <w:rFonts w:ascii="仿宋_GB2312" w:eastAsia="仿宋_GB2312" w:hint="eastAsia"/>
          <w:bCs/>
          <w:sz w:val="32"/>
          <w:szCs w:val="32"/>
        </w:rPr>
        <w:t>1.</w:t>
      </w:r>
      <w:r>
        <w:rPr>
          <w:rFonts w:ascii="仿宋_GB2312" w:eastAsia="仿宋_GB2312" w:hint="eastAsia"/>
          <w:bCs/>
          <w:sz w:val="32"/>
          <w:szCs w:val="32"/>
        </w:rPr>
        <w:t>盘锦市残疾人联合会本级</w:t>
      </w:r>
    </w:p>
    <w:p w:rsidR="00F812C0" w:rsidRDefault="00EF0DC7">
      <w:pPr>
        <w:spacing w:line="540" w:lineRule="exact"/>
        <w:ind w:firstLineChars="200" w:firstLine="640"/>
        <w:jc w:val="left"/>
        <w:rPr>
          <w:rFonts w:ascii="仿宋_GB2312" w:eastAsia="仿宋_GB2312"/>
          <w:bCs/>
          <w:sz w:val="32"/>
          <w:szCs w:val="32"/>
        </w:rPr>
      </w:pPr>
      <w:r>
        <w:rPr>
          <w:rFonts w:ascii="仿宋_GB2312" w:eastAsia="仿宋_GB2312" w:hint="eastAsia"/>
          <w:bCs/>
          <w:sz w:val="32"/>
          <w:szCs w:val="32"/>
        </w:rPr>
        <w:t>2.</w:t>
      </w:r>
      <w:r>
        <w:rPr>
          <w:rFonts w:ascii="仿宋_GB2312" w:eastAsia="仿宋_GB2312" w:hint="eastAsia"/>
          <w:bCs/>
          <w:sz w:val="32"/>
          <w:szCs w:val="32"/>
        </w:rPr>
        <w:t>盘锦市残疾人服务中心</w:t>
      </w:r>
    </w:p>
    <w:p w:rsidR="00F812C0" w:rsidRDefault="00EF0DC7">
      <w:pPr>
        <w:spacing w:line="540" w:lineRule="exact"/>
        <w:ind w:firstLineChars="200" w:firstLine="420"/>
        <w:jc w:val="center"/>
        <w:rPr>
          <w:rFonts w:ascii="宋体" w:hAnsi="宋体"/>
          <w:b/>
          <w:sz w:val="36"/>
          <w:szCs w:val="36"/>
        </w:rPr>
      </w:pPr>
      <w:r>
        <w:br w:type="page"/>
      </w:r>
      <w:r>
        <w:rPr>
          <w:rFonts w:ascii="宋体" w:hAnsi="宋体" w:hint="eastAsia"/>
          <w:b/>
          <w:sz w:val="36"/>
          <w:szCs w:val="36"/>
        </w:rPr>
        <w:lastRenderedPageBreak/>
        <w:t>第二部分</w:t>
      </w:r>
      <w:r>
        <w:rPr>
          <w:rFonts w:ascii="宋体" w:hAnsi="宋体" w:hint="eastAsia"/>
          <w:b/>
          <w:sz w:val="36"/>
          <w:szCs w:val="36"/>
        </w:rPr>
        <w:t xml:space="preserve"> 2023</w:t>
      </w:r>
      <w:r>
        <w:rPr>
          <w:rFonts w:ascii="宋体" w:hAnsi="宋体" w:hint="eastAsia"/>
          <w:b/>
          <w:sz w:val="36"/>
          <w:szCs w:val="36"/>
        </w:rPr>
        <w:t>年度部门决算情况说明</w:t>
      </w:r>
    </w:p>
    <w:p w:rsidR="00F812C0" w:rsidRDefault="00F812C0">
      <w:pPr>
        <w:spacing w:line="540" w:lineRule="exact"/>
        <w:rPr>
          <w:rFonts w:ascii="宋体" w:hAnsi="宋体"/>
          <w:b/>
          <w:sz w:val="36"/>
          <w:szCs w:val="36"/>
        </w:rPr>
      </w:pPr>
    </w:p>
    <w:p w:rsidR="00F812C0" w:rsidRDefault="00EF0DC7">
      <w:pPr>
        <w:spacing w:line="540" w:lineRule="exact"/>
        <w:ind w:firstLineChars="196" w:firstLine="627"/>
        <w:rPr>
          <w:rFonts w:ascii="黑体" w:eastAsia="黑体" w:hAnsi="黑体"/>
          <w:sz w:val="32"/>
          <w:szCs w:val="32"/>
        </w:rPr>
      </w:pPr>
      <w:r>
        <w:rPr>
          <w:rFonts w:ascii="黑体" w:eastAsia="黑体" w:hAnsi="宋体" w:cs="黑体" w:hint="eastAsia"/>
          <w:sz w:val="32"/>
          <w:szCs w:val="32"/>
        </w:rPr>
        <w:t>一、收入支出决算总体情况说明</w:t>
      </w:r>
    </w:p>
    <w:p w:rsidR="00F812C0" w:rsidRDefault="00EF0DC7">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（一）收入总计</w:t>
      </w:r>
      <w:r>
        <w:rPr>
          <w:rFonts w:ascii="楷体_GB2312" w:eastAsia="楷体_GB2312" w:hAnsi="宋体" w:hint="eastAsia"/>
          <w:b/>
          <w:sz w:val="32"/>
          <w:szCs w:val="32"/>
        </w:rPr>
        <w:t>1061.26</w:t>
      </w:r>
      <w:r>
        <w:rPr>
          <w:rFonts w:ascii="楷体_GB2312" w:eastAsia="楷体_GB2312" w:hAnsi="宋体" w:hint="eastAsia"/>
          <w:b/>
          <w:sz w:val="32"/>
          <w:szCs w:val="32"/>
        </w:rPr>
        <w:t>万元，包括：</w:t>
      </w:r>
    </w:p>
    <w:p w:rsidR="00F812C0" w:rsidRDefault="00EF0DC7">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财政拨款收入</w:t>
      </w:r>
      <w:r>
        <w:rPr>
          <w:rFonts w:ascii="仿宋_GB2312" w:eastAsia="仿宋_GB2312" w:cs="仿宋_GB2312" w:hint="eastAsia"/>
          <w:sz w:val="32"/>
          <w:szCs w:val="32"/>
        </w:rPr>
        <w:t>1049.76</w:t>
      </w:r>
      <w:r>
        <w:rPr>
          <w:rFonts w:ascii="仿宋_GB2312" w:eastAsia="仿宋_GB2312" w:hAnsi="宋体" w:hint="eastAsia"/>
          <w:sz w:val="32"/>
          <w:szCs w:val="32"/>
        </w:rPr>
        <w:t>万元，占</w:t>
      </w:r>
      <w:r>
        <w:rPr>
          <w:rFonts w:ascii="仿宋_GB2312" w:eastAsia="仿宋_GB2312" w:hAnsi="宋体"/>
          <w:sz w:val="32"/>
          <w:szCs w:val="32"/>
        </w:rPr>
        <w:t>收入总计的</w:t>
      </w:r>
      <w:r>
        <w:rPr>
          <w:rFonts w:ascii="仿宋_GB2312" w:eastAsia="仿宋_GB2312" w:cs="仿宋_GB2312" w:hint="eastAsia"/>
          <w:sz w:val="32"/>
          <w:szCs w:val="32"/>
        </w:rPr>
        <w:t>98.92</w:t>
      </w:r>
      <w:r>
        <w:rPr>
          <w:rFonts w:ascii="仿宋_GB2312" w:eastAsia="仿宋_GB2312" w:hAnsi="宋体"/>
          <w:sz w:val="32"/>
          <w:szCs w:val="32"/>
        </w:rPr>
        <w:t>%</w:t>
      </w:r>
      <w:r>
        <w:rPr>
          <w:rFonts w:ascii="仿宋_GB2312" w:eastAsia="仿宋_GB2312" w:hAnsi="宋体" w:hint="eastAsia"/>
          <w:sz w:val="32"/>
          <w:szCs w:val="32"/>
        </w:rPr>
        <w:t>。其中：一般公共预算财政拨款收入</w:t>
      </w:r>
      <w:r>
        <w:rPr>
          <w:rFonts w:ascii="仿宋_GB2312" w:eastAsia="仿宋_GB2312" w:cs="仿宋_GB2312" w:hint="eastAsia"/>
          <w:sz w:val="32"/>
          <w:szCs w:val="32"/>
        </w:rPr>
        <w:t>832.67</w:t>
      </w:r>
      <w:r>
        <w:rPr>
          <w:rFonts w:ascii="仿宋_GB2312" w:eastAsia="仿宋_GB2312" w:hAnsi="宋体" w:hint="eastAsia"/>
          <w:sz w:val="32"/>
          <w:szCs w:val="32"/>
        </w:rPr>
        <w:t>万元，政府性基金预算财政拨款收入</w:t>
      </w:r>
      <w:r>
        <w:rPr>
          <w:rFonts w:ascii="仿宋_GB2312" w:eastAsia="仿宋_GB2312" w:cs="仿宋_GB2312" w:hint="eastAsia"/>
          <w:sz w:val="32"/>
          <w:szCs w:val="32"/>
        </w:rPr>
        <w:t>217.09</w:t>
      </w:r>
      <w:r>
        <w:rPr>
          <w:rFonts w:ascii="仿宋_GB2312" w:eastAsia="仿宋_GB2312" w:hAnsi="宋体" w:hint="eastAsia"/>
          <w:sz w:val="32"/>
          <w:szCs w:val="32"/>
        </w:rPr>
        <w:t>万元，国有资本经营预算财政拨款收入</w:t>
      </w:r>
      <w:r>
        <w:rPr>
          <w:rFonts w:ascii="仿宋_GB2312" w:eastAsia="仿宋_GB2312" w:cs="仿宋_GB2312" w:hint="eastAsia"/>
          <w:sz w:val="32"/>
          <w:szCs w:val="32"/>
        </w:rPr>
        <w:t>0.00</w:t>
      </w:r>
      <w:r>
        <w:rPr>
          <w:rFonts w:ascii="仿宋_GB2312" w:eastAsia="仿宋_GB2312" w:hAnsi="宋体" w:hint="eastAsia"/>
          <w:sz w:val="32"/>
          <w:szCs w:val="32"/>
        </w:rPr>
        <w:t>万元。</w:t>
      </w:r>
    </w:p>
    <w:p w:rsidR="00F812C0" w:rsidRDefault="00EF0DC7">
      <w:pPr>
        <w:spacing w:line="540" w:lineRule="exact"/>
        <w:ind w:firstLine="66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上级补助收入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事业收入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spacing w:line="540" w:lineRule="exact"/>
        <w:ind w:firstLine="66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附属单位上缴收入</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spacing w:line="540" w:lineRule="exact"/>
        <w:ind w:firstLine="66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其他收入</w:t>
      </w:r>
      <w:r>
        <w:rPr>
          <w:rFonts w:ascii="仿宋_GB2312" w:eastAsia="仿宋_GB2312" w:cs="仿宋_GB2312" w:hint="eastAsia"/>
          <w:sz w:val="32"/>
          <w:szCs w:val="32"/>
        </w:rPr>
        <w:t>11.50</w:t>
      </w:r>
      <w:r>
        <w:rPr>
          <w:rFonts w:ascii="仿宋_GB2312" w:eastAsia="仿宋_GB2312" w:hAnsi="宋体" w:hint="eastAsia"/>
          <w:sz w:val="32"/>
          <w:szCs w:val="32"/>
        </w:rPr>
        <w:t>万元，占收入总计的</w:t>
      </w:r>
      <w:r>
        <w:rPr>
          <w:rFonts w:ascii="仿宋_GB2312" w:eastAsia="仿宋_GB2312" w:cs="仿宋_GB2312" w:hint="eastAsia"/>
          <w:sz w:val="32"/>
          <w:szCs w:val="32"/>
        </w:rPr>
        <w:t>1.08</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主要是省福利基金会拨残疾人送温暖走访费、省残联拨相关残运会输送单位奖励等收入。</w:t>
      </w:r>
    </w:p>
    <w:p w:rsidR="00F812C0" w:rsidRDefault="00EF0DC7">
      <w:pPr>
        <w:spacing w:line="540" w:lineRule="exact"/>
        <w:ind w:firstLine="658"/>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使用非财政拨款结余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spacing w:line="540" w:lineRule="exact"/>
        <w:ind w:firstLine="658"/>
        <w:rPr>
          <w:rFonts w:ascii="仿宋_GB2312" w:eastAsia="仿宋_GB2312" w:hAnsi="宋体"/>
          <w:sz w:val="32"/>
          <w:szCs w:val="32"/>
        </w:rPr>
      </w:pPr>
      <w:r>
        <w:rPr>
          <w:rFonts w:ascii="仿宋_GB2312" w:eastAsia="仿宋_GB2312" w:hAnsi="宋体" w:hint="eastAsia"/>
          <w:sz w:val="32"/>
          <w:szCs w:val="32"/>
        </w:rPr>
        <w:t>8.</w:t>
      </w:r>
      <w:r>
        <w:rPr>
          <w:rFonts w:ascii="仿宋_GB2312" w:eastAsia="仿宋_GB2312" w:hAnsi="宋体" w:hint="eastAsia"/>
          <w:sz w:val="32"/>
          <w:szCs w:val="32"/>
        </w:rPr>
        <w:t>上年结转和结余</w:t>
      </w:r>
      <w:r>
        <w:rPr>
          <w:rFonts w:ascii="仿宋_GB2312" w:eastAsia="仿宋_GB2312" w:cs="仿宋_GB2312" w:hint="eastAsia"/>
          <w:sz w:val="32"/>
          <w:szCs w:val="32"/>
        </w:rPr>
        <w:t>0.00</w:t>
      </w:r>
      <w:r>
        <w:rPr>
          <w:rFonts w:ascii="仿宋_GB2312" w:eastAsia="仿宋_GB2312" w:hAnsi="宋体" w:hint="eastAsia"/>
          <w:sz w:val="32"/>
          <w:szCs w:val="32"/>
        </w:rPr>
        <w:t>万元，占收入总计的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与上年相比，今年收入</w:t>
      </w:r>
      <w:r>
        <w:rPr>
          <w:rFonts w:ascii="仿宋_GB2312" w:eastAsia="仿宋_GB2312" w:hAnsi="宋体" w:hint="eastAsia"/>
          <w:sz w:val="32"/>
          <w:szCs w:val="32"/>
        </w:rPr>
        <w:t>总计</w:t>
      </w:r>
      <w:r>
        <w:rPr>
          <w:rFonts w:ascii="仿宋_GB2312" w:eastAsia="仿宋_GB2312" w:hAnsi="宋体" w:hint="eastAsia"/>
          <w:sz w:val="32"/>
          <w:szCs w:val="32"/>
        </w:rPr>
        <w:t>增加</w:t>
      </w:r>
      <w:r>
        <w:rPr>
          <w:rFonts w:ascii="仿宋_GB2312" w:eastAsia="仿宋_GB2312" w:hAnsi="宋体" w:hint="eastAsia"/>
          <w:sz w:val="32"/>
          <w:szCs w:val="32"/>
        </w:rPr>
        <w:t>269.38</w:t>
      </w:r>
      <w:r>
        <w:rPr>
          <w:rFonts w:ascii="仿宋_GB2312" w:eastAsia="仿宋_GB2312" w:hAnsi="宋体" w:hint="eastAsia"/>
          <w:sz w:val="32"/>
          <w:szCs w:val="32"/>
        </w:rPr>
        <w:t>万元，增长</w:t>
      </w:r>
      <w:r>
        <w:rPr>
          <w:rFonts w:ascii="仿宋_GB2312" w:eastAsia="仿宋_GB2312" w:hAnsi="宋体" w:hint="eastAsia"/>
          <w:sz w:val="32"/>
          <w:szCs w:val="32"/>
        </w:rPr>
        <w:t>34.02%,</w:t>
      </w:r>
      <w:r>
        <w:rPr>
          <w:rFonts w:ascii="仿宋_GB2312" w:eastAsia="仿宋_GB2312" w:hAnsi="宋体" w:hint="eastAsia"/>
          <w:sz w:val="32"/>
          <w:szCs w:val="32"/>
        </w:rPr>
        <w:t>主要原因：项目经费增加、</w:t>
      </w:r>
      <w:r w:rsidRPr="00F07E9E">
        <w:rPr>
          <w:rFonts w:ascii="仿宋_GB2312" w:eastAsia="仿宋_GB2312" w:hAnsi="宋体" w:hint="eastAsia"/>
          <w:sz w:val="32"/>
          <w:szCs w:val="32"/>
        </w:rPr>
        <w:t>人员岗位变动</w:t>
      </w:r>
      <w:r>
        <w:rPr>
          <w:rFonts w:ascii="仿宋_GB2312" w:eastAsia="仿宋_GB2312" w:hAnsi="宋体" w:hint="eastAsia"/>
          <w:sz w:val="32"/>
          <w:szCs w:val="32"/>
        </w:rPr>
        <w:t>、晋级工资等支出增加</w:t>
      </w:r>
      <w:r>
        <w:rPr>
          <w:rFonts w:ascii="仿宋_GB2312" w:eastAsia="仿宋_GB2312" w:hAnsi="宋体" w:hint="eastAsia"/>
          <w:sz w:val="32"/>
          <w:szCs w:val="32"/>
        </w:rPr>
        <w:t>。</w:t>
      </w:r>
    </w:p>
    <w:p w:rsidR="00F812C0" w:rsidRDefault="00EF0DC7">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（二）支出总计</w:t>
      </w:r>
      <w:r>
        <w:rPr>
          <w:rFonts w:ascii="楷体_GB2312" w:eastAsia="楷体_GB2312" w:hAnsi="宋体" w:hint="eastAsia"/>
          <w:b/>
          <w:sz w:val="32"/>
          <w:szCs w:val="32"/>
        </w:rPr>
        <w:t>1050.76</w:t>
      </w:r>
      <w:r>
        <w:rPr>
          <w:rFonts w:ascii="楷体_GB2312" w:eastAsia="楷体_GB2312" w:hAnsi="宋体" w:hint="eastAsia"/>
          <w:b/>
          <w:sz w:val="32"/>
          <w:szCs w:val="32"/>
        </w:rPr>
        <w:t>万元，包括：</w:t>
      </w:r>
    </w:p>
    <w:p w:rsidR="00F812C0" w:rsidRDefault="00EF0DC7">
      <w:pPr>
        <w:spacing w:line="540" w:lineRule="exact"/>
        <w:ind w:firstLine="66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基本支出</w:t>
      </w:r>
      <w:r>
        <w:rPr>
          <w:rFonts w:ascii="仿宋_GB2312" w:eastAsia="仿宋_GB2312" w:cs="仿宋_GB2312" w:hint="eastAsia"/>
          <w:sz w:val="32"/>
          <w:szCs w:val="32"/>
        </w:rPr>
        <w:t>619.18</w:t>
      </w:r>
      <w:r>
        <w:rPr>
          <w:rFonts w:ascii="仿宋_GB2312" w:eastAsia="仿宋_GB2312" w:hAnsi="宋体" w:hint="eastAsia"/>
          <w:sz w:val="32"/>
          <w:szCs w:val="32"/>
        </w:rPr>
        <w:t>万元，占支出总计的</w:t>
      </w:r>
      <w:r>
        <w:rPr>
          <w:rFonts w:ascii="仿宋_GB2312" w:eastAsia="仿宋_GB2312" w:cs="仿宋_GB2312" w:hint="eastAsia"/>
          <w:sz w:val="32"/>
          <w:szCs w:val="32"/>
        </w:rPr>
        <w:t>58.93</w:t>
      </w:r>
      <w:r>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w:t>
      </w:r>
      <w:r>
        <w:rPr>
          <w:rFonts w:ascii="仿宋_GB2312" w:eastAsia="仿宋_GB2312" w:cs="仿宋_GB2312" w:hint="eastAsia"/>
          <w:sz w:val="32"/>
          <w:szCs w:val="32"/>
        </w:rPr>
        <w:t>工资福利支出</w:t>
      </w:r>
      <w:r>
        <w:rPr>
          <w:rFonts w:ascii="仿宋_GB2312" w:eastAsia="仿宋_GB2312" w:cs="仿宋_GB2312" w:hint="eastAsia"/>
          <w:sz w:val="32"/>
          <w:szCs w:val="32"/>
        </w:rPr>
        <w:t>562.29</w:t>
      </w:r>
      <w:r>
        <w:rPr>
          <w:rFonts w:ascii="仿宋_GB2312" w:eastAsia="仿宋_GB2312" w:cs="仿宋_GB2312" w:hint="eastAsia"/>
          <w:sz w:val="32"/>
          <w:szCs w:val="32"/>
        </w:rPr>
        <w:t>万元；商品和服务支出</w:t>
      </w:r>
      <w:r>
        <w:rPr>
          <w:rFonts w:ascii="仿宋_GB2312" w:eastAsia="仿宋_GB2312" w:cs="仿宋_GB2312" w:hint="eastAsia"/>
          <w:sz w:val="32"/>
          <w:szCs w:val="32"/>
        </w:rPr>
        <w:t>53.11</w:t>
      </w:r>
      <w:r>
        <w:rPr>
          <w:rFonts w:ascii="仿宋_GB2312" w:eastAsia="仿宋_GB2312" w:cs="仿宋_GB2312" w:hint="eastAsia"/>
          <w:sz w:val="32"/>
          <w:szCs w:val="32"/>
        </w:rPr>
        <w:t>万元；对个人和家庭的补助</w:t>
      </w:r>
      <w:r>
        <w:rPr>
          <w:rFonts w:ascii="仿宋_GB2312" w:eastAsia="仿宋_GB2312" w:cs="仿宋_GB2312" w:hint="eastAsia"/>
          <w:sz w:val="32"/>
          <w:szCs w:val="32"/>
        </w:rPr>
        <w:t>3.79</w:t>
      </w:r>
      <w:r>
        <w:rPr>
          <w:rFonts w:ascii="仿宋_GB2312" w:eastAsia="仿宋_GB2312" w:cs="仿宋_GB2312" w:hint="eastAsia"/>
          <w:sz w:val="32"/>
          <w:szCs w:val="32"/>
        </w:rPr>
        <w:t>万元。</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项目支出</w:t>
      </w:r>
      <w:r>
        <w:rPr>
          <w:rFonts w:ascii="仿宋_GB2312" w:eastAsia="仿宋_GB2312" w:cs="仿宋_GB2312" w:hint="eastAsia"/>
          <w:sz w:val="32"/>
          <w:szCs w:val="32"/>
        </w:rPr>
        <w:t>431.58</w:t>
      </w:r>
      <w:r>
        <w:rPr>
          <w:rFonts w:ascii="仿宋_GB2312" w:eastAsia="仿宋_GB2312" w:hAnsi="宋体" w:hint="eastAsia"/>
          <w:sz w:val="32"/>
          <w:szCs w:val="32"/>
        </w:rPr>
        <w:t>万元，占支出总计的</w:t>
      </w:r>
      <w:r>
        <w:rPr>
          <w:rFonts w:ascii="仿宋_GB2312" w:eastAsia="仿宋_GB2312" w:cs="仿宋_GB2312" w:hint="eastAsia"/>
          <w:sz w:val="32"/>
          <w:szCs w:val="32"/>
        </w:rPr>
        <w:t>41.07</w:t>
      </w:r>
      <w:r>
        <w:rPr>
          <w:rFonts w:ascii="仿宋_GB2312" w:eastAsia="仿宋_GB2312" w:hAnsi="宋体" w:hint="eastAsia"/>
          <w:sz w:val="32"/>
          <w:szCs w:val="32"/>
        </w:rPr>
        <w:t>%</w:t>
      </w:r>
      <w:r>
        <w:rPr>
          <w:rFonts w:ascii="仿宋_GB2312" w:eastAsia="仿宋_GB2312" w:hAnsi="宋体" w:hint="eastAsia"/>
          <w:sz w:val="32"/>
          <w:szCs w:val="32"/>
        </w:rPr>
        <w:t>。</w:t>
      </w:r>
      <w:r>
        <w:rPr>
          <w:rFonts w:ascii="仿宋_GB2312" w:eastAsia="仿宋_GB2312" w:cs="仿宋_GB2312" w:hint="eastAsia"/>
          <w:sz w:val="32"/>
          <w:szCs w:val="32"/>
        </w:rPr>
        <w:t>主要包括市残联残疾人走访慰问、残疾人运动会、助残日活动经费、发放残</w:t>
      </w:r>
      <w:r>
        <w:rPr>
          <w:rFonts w:ascii="仿宋_GB2312" w:eastAsia="仿宋_GB2312" w:cs="仿宋_GB2312" w:hint="eastAsia"/>
          <w:sz w:val="32"/>
          <w:szCs w:val="32"/>
        </w:rPr>
        <w:lastRenderedPageBreak/>
        <w:t>疾人个体从业人员补助款、残疾人个体就业补助款等业务支出。</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上缴上级支出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经营支出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对附属单位补助支</w:t>
      </w:r>
      <w:r>
        <w:rPr>
          <w:rFonts w:ascii="仿宋_GB2312" w:eastAsia="仿宋_GB2312" w:hAnsi="宋体" w:hint="eastAsia"/>
          <w:sz w:val="32"/>
          <w:szCs w:val="32"/>
        </w:rPr>
        <w:t>出</w:t>
      </w:r>
      <w:r>
        <w:rPr>
          <w:rFonts w:ascii="仿宋_GB2312" w:eastAsia="仿宋_GB2312" w:cs="仿宋_GB2312" w:hint="eastAsia"/>
          <w:sz w:val="32"/>
          <w:szCs w:val="32"/>
        </w:rPr>
        <w:t>0.00</w:t>
      </w:r>
      <w:r>
        <w:rPr>
          <w:rFonts w:ascii="仿宋_GB2312" w:eastAsia="仿宋_GB2312" w:hAnsi="宋体" w:hint="eastAsia"/>
          <w:sz w:val="32"/>
          <w:szCs w:val="32"/>
        </w:rPr>
        <w:t>万元，占支出总计的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与上年相比，今年支出增加</w:t>
      </w:r>
      <w:r>
        <w:rPr>
          <w:rFonts w:ascii="仿宋_GB2312" w:eastAsia="仿宋_GB2312" w:hAnsi="宋体" w:hint="eastAsia"/>
          <w:sz w:val="32"/>
          <w:szCs w:val="32"/>
        </w:rPr>
        <w:t>258.87</w:t>
      </w:r>
      <w:r>
        <w:rPr>
          <w:rFonts w:ascii="仿宋_GB2312" w:eastAsia="仿宋_GB2312" w:hAnsi="宋体" w:hint="eastAsia"/>
          <w:sz w:val="32"/>
          <w:szCs w:val="32"/>
        </w:rPr>
        <w:t>万元，增长</w:t>
      </w:r>
      <w:r>
        <w:rPr>
          <w:rFonts w:ascii="仿宋_GB2312" w:eastAsia="仿宋_GB2312" w:hAnsi="宋体" w:hint="eastAsia"/>
          <w:sz w:val="32"/>
          <w:szCs w:val="32"/>
        </w:rPr>
        <w:t>32.69%,</w:t>
      </w:r>
      <w:r>
        <w:rPr>
          <w:rFonts w:ascii="仿宋_GB2312" w:eastAsia="仿宋_GB2312" w:hAnsi="宋体" w:hint="eastAsia"/>
          <w:sz w:val="32"/>
          <w:szCs w:val="32"/>
        </w:rPr>
        <w:t>主要原因：项目经费增加、是</w:t>
      </w:r>
      <w:r>
        <w:rPr>
          <w:rFonts w:ascii="仿宋_GB2312" w:eastAsia="仿宋_GB2312" w:hAnsi="宋体" w:hint="eastAsia"/>
          <w:sz w:val="32"/>
          <w:szCs w:val="32"/>
        </w:rPr>
        <w:t>2023</w:t>
      </w:r>
      <w:r>
        <w:rPr>
          <w:rFonts w:ascii="仿宋_GB2312" w:eastAsia="仿宋_GB2312" w:hAnsi="宋体" w:hint="eastAsia"/>
          <w:sz w:val="32"/>
          <w:szCs w:val="32"/>
        </w:rPr>
        <w:t>年项目资金，人员岗位变动、晋级工资等支出增加。</w:t>
      </w:r>
    </w:p>
    <w:p w:rsidR="00F812C0" w:rsidRDefault="00EF0DC7">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（三）年末结转和结余</w:t>
      </w:r>
      <w:r>
        <w:rPr>
          <w:rFonts w:ascii="楷体_GB2312" w:eastAsia="楷体_GB2312" w:hAnsi="宋体" w:hint="eastAsia"/>
          <w:b/>
          <w:sz w:val="32"/>
          <w:szCs w:val="32"/>
        </w:rPr>
        <w:t>10.50</w:t>
      </w:r>
      <w:r>
        <w:rPr>
          <w:rFonts w:ascii="楷体_GB2312" w:eastAsia="楷体_GB2312" w:hAnsi="宋体" w:hint="eastAsia"/>
          <w:b/>
          <w:sz w:val="32"/>
          <w:szCs w:val="32"/>
        </w:rPr>
        <w:t>万元。</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rPr>
        <w:t>主要是省福利基金会拨残疾人送温暖走访费、省残联拨相关残运会输送单位奖励结余等原因形成的结余。</w:t>
      </w:r>
      <w:r>
        <w:rPr>
          <w:rFonts w:ascii="仿宋_GB2312" w:eastAsia="仿宋_GB2312" w:hAnsi="宋体" w:hint="eastAsia"/>
          <w:sz w:val="32"/>
          <w:szCs w:val="32"/>
        </w:rPr>
        <w:t>与上年相比，今年结转结余增加</w:t>
      </w:r>
      <w:r>
        <w:rPr>
          <w:rFonts w:ascii="仿宋_GB2312" w:eastAsia="仿宋_GB2312" w:hAnsi="宋体" w:hint="eastAsia"/>
          <w:sz w:val="32"/>
          <w:szCs w:val="32"/>
        </w:rPr>
        <w:t>10.50</w:t>
      </w:r>
      <w:r>
        <w:rPr>
          <w:rFonts w:ascii="仿宋_GB2312" w:eastAsia="仿宋_GB2312" w:hAnsi="宋体" w:hint="eastAsia"/>
          <w:sz w:val="32"/>
          <w:szCs w:val="32"/>
        </w:rPr>
        <w:t>万元，</w:t>
      </w:r>
      <w:r>
        <w:rPr>
          <w:rFonts w:ascii="仿宋_GB2312" w:eastAsia="仿宋_GB2312" w:hAnsi="宋体" w:hint="eastAsia"/>
          <w:sz w:val="32"/>
          <w:szCs w:val="32"/>
        </w:rPr>
        <w:t>去年年末结转和结余为零万元</w:t>
      </w:r>
      <w:r>
        <w:rPr>
          <w:rFonts w:ascii="仿宋_GB2312" w:eastAsia="仿宋_GB2312" w:hAnsi="宋体" w:hint="eastAsia"/>
          <w:sz w:val="32"/>
          <w:szCs w:val="32"/>
        </w:rPr>
        <w:t>，主要原因：省福利基金会拨残疾人送温暖走访费、省残联拨相关残运会输送单位奖励结余。</w:t>
      </w:r>
    </w:p>
    <w:p w:rsidR="00F812C0" w:rsidRDefault="00EF0DC7">
      <w:pPr>
        <w:spacing w:line="540" w:lineRule="exact"/>
        <w:ind w:firstLine="660"/>
        <w:rPr>
          <w:rFonts w:ascii="黑体" w:eastAsia="黑体" w:hAnsi="黑体"/>
          <w:sz w:val="32"/>
          <w:szCs w:val="32"/>
        </w:rPr>
      </w:pPr>
      <w:r>
        <w:rPr>
          <w:rFonts w:ascii="黑体" w:eastAsia="黑体" w:hAnsi="宋体" w:cs="黑体" w:hint="eastAsia"/>
          <w:sz w:val="32"/>
          <w:szCs w:val="32"/>
        </w:rPr>
        <w:t>二、财政拨款支出决算情况说明</w:t>
      </w:r>
    </w:p>
    <w:p w:rsidR="00F812C0" w:rsidRDefault="00EF0DC7">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F812C0" w:rsidRDefault="00EF0DC7">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年度财政拨款支出</w:t>
      </w:r>
      <w:r>
        <w:rPr>
          <w:rFonts w:ascii="仿宋_GB2312" w:eastAsia="仿宋_GB2312" w:cs="仿宋_GB2312" w:hint="eastAsia"/>
          <w:sz w:val="32"/>
          <w:szCs w:val="32"/>
        </w:rPr>
        <w:t>1049.76</w:t>
      </w:r>
      <w:r>
        <w:rPr>
          <w:rFonts w:ascii="仿宋_GB2312" w:eastAsia="仿宋_GB2312" w:hAnsi="宋体" w:hint="eastAsia"/>
          <w:sz w:val="32"/>
          <w:szCs w:val="32"/>
        </w:rPr>
        <w:t>万元，其中：基本支出</w:t>
      </w:r>
      <w:r>
        <w:rPr>
          <w:rFonts w:ascii="仿宋_GB2312" w:eastAsia="仿宋_GB2312" w:cs="仿宋_GB2312" w:hint="eastAsia"/>
          <w:sz w:val="32"/>
          <w:szCs w:val="32"/>
        </w:rPr>
        <w:t>619.18</w:t>
      </w:r>
      <w:r>
        <w:rPr>
          <w:rFonts w:ascii="仿宋_GB2312" w:eastAsia="仿宋_GB2312" w:hAnsi="宋体" w:hint="eastAsia"/>
          <w:sz w:val="32"/>
          <w:szCs w:val="32"/>
        </w:rPr>
        <w:t>万元，项目支出</w:t>
      </w:r>
      <w:r>
        <w:rPr>
          <w:rFonts w:ascii="仿宋_GB2312" w:eastAsia="仿宋_GB2312" w:cs="仿宋_GB2312" w:hint="eastAsia"/>
          <w:sz w:val="32"/>
          <w:szCs w:val="32"/>
        </w:rPr>
        <w:t>430.58</w:t>
      </w:r>
      <w:r>
        <w:rPr>
          <w:rFonts w:ascii="仿宋_GB2312" w:eastAsia="仿宋_GB2312" w:hAnsi="宋体" w:hint="eastAsia"/>
          <w:sz w:val="32"/>
          <w:szCs w:val="32"/>
        </w:rPr>
        <w:t>万元。与</w:t>
      </w:r>
      <w:r>
        <w:rPr>
          <w:rFonts w:ascii="仿宋_GB2312" w:eastAsia="仿宋_GB2312" w:hAnsi="宋体"/>
          <w:sz w:val="32"/>
          <w:szCs w:val="32"/>
        </w:rPr>
        <w:t>上年相比，</w:t>
      </w:r>
      <w:r>
        <w:rPr>
          <w:rFonts w:ascii="仿宋_GB2312" w:eastAsia="仿宋_GB2312" w:hAnsi="宋体" w:hint="eastAsia"/>
          <w:sz w:val="32"/>
          <w:szCs w:val="32"/>
        </w:rPr>
        <w:t>财政拨款支出增加</w:t>
      </w:r>
      <w:r>
        <w:rPr>
          <w:rFonts w:ascii="仿宋_GB2312" w:eastAsia="仿宋_GB2312" w:hAnsi="宋体" w:hint="eastAsia"/>
          <w:sz w:val="32"/>
          <w:szCs w:val="32"/>
        </w:rPr>
        <w:t>258.57</w:t>
      </w:r>
      <w:r>
        <w:rPr>
          <w:rFonts w:ascii="仿宋_GB2312" w:eastAsia="仿宋_GB2312" w:hAnsi="宋体" w:hint="eastAsia"/>
          <w:sz w:val="32"/>
          <w:szCs w:val="32"/>
        </w:rPr>
        <w:t>万元，增长</w:t>
      </w:r>
      <w:r>
        <w:rPr>
          <w:rFonts w:ascii="仿宋_GB2312" w:eastAsia="仿宋_GB2312" w:hAnsi="宋体" w:hint="eastAsia"/>
          <w:sz w:val="32"/>
          <w:szCs w:val="32"/>
        </w:rPr>
        <w:t>32.68%</w:t>
      </w:r>
      <w:r>
        <w:rPr>
          <w:rFonts w:ascii="仿宋_GB2312" w:eastAsia="仿宋_GB2312" w:hAnsi="宋体" w:hint="eastAsia"/>
          <w:sz w:val="32"/>
          <w:szCs w:val="32"/>
        </w:rPr>
        <w:t>，主要原因</w:t>
      </w:r>
      <w:r>
        <w:rPr>
          <w:rFonts w:ascii="仿宋_GB2312" w:eastAsia="仿宋_GB2312" w:cs="仿宋_GB2312" w:hint="eastAsia"/>
          <w:sz w:val="32"/>
          <w:szCs w:val="32"/>
        </w:rPr>
        <w:t>：项目经费增加、人员岗位变动、晋级工资等支出增加。</w:t>
      </w:r>
      <w:r>
        <w:rPr>
          <w:rFonts w:ascii="仿宋_GB2312" w:eastAsia="仿宋_GB2312" w:hAnsi="宋体" w:hint="eastAsia"/>
          <w:sz w:val="32"/>
          <w:szCs w:val="32"/>
        </w:rPr>
        <w:t>与年初预算相比，</w:t>
      </w:r>
      <w:r>
        <w:rPr>
          <w:rFonts w:ascii="仿宋_GB2312" w:eastAsia="仿宋_GB2312" w:hAnsi="宋体" w:hint="eastAsia"/>
          <w:sz w:val="32"/>
          <w:szCs w:val="32"/>
        </w:rPr>
        <w:t>2023</w:t>
      </w:r>
      <w:r>
        <w:rPr>
          <w:rFonts w:ascii="仿宋_GB2312" w:eastAsia="仿宋_GB2312" w:hAnsi="宋体" w:hint="eastAsia"/>
          <w:sz w:val="32"/>
          <w:szCs w:val="32"/>
        </w:rPr>
        <w:t>年度财政拨款支出完成年初预算的</w:t>
      </w:r>
      <w:r>
        <w:rPr>
          <w:rFonts w:ascii="仿宋_GB2312" w:eastAsia="仿宋_GB2312" w:cs="仿宋_GB2312" w:hint="eastAsia"/>
          <w:sz w:val="32"/>
          <w:szCs w:val="32"/>
        </w:rPr>
        <w:t>112.01</w:t>
      </w:r>
      <w:r>
        <w:rPr>
          <w:rFonts w:ascii="仿宋_GB2312" w:eastAsia="仿宋_GB2312" w:hAnsi="宋体" w:hint="eastAsia"/>
          <w:sz w:val="32"/>
          <w:szCs w:val="32"/>
        </w:rPr>
        <w:t>%</w:t>
      </w:r>
      <w:r>
        <w:rPr>
          <w:rFonts w:ascii="仿宋_GB2312" w:eastAsia="仿宋_GB2312" w:hAnsi="宋体" w:hint="eastAsia"/>
          <w:sz w:val="32"/>
          <w:szCs w:val="32"/>
        </w:rPr>
        <w:t>，其中：基本支出完成年初预算的</w:t>
      </w:r>
      <w:r>
        <w:rPr>
          <w:rFonts w:ascii="仿宋_GB2312" w:eastAsia="仿宋_GB2312" w:cs="仿宋_GB2312" w:hint="eastAsia"/>
          <w:sz w:val="32"/>
          <w:szCs w:val="32"/>
        </w:rPr>
        <w:t>104.39</w:t>
      </w:r>
      <w:r>
        <w:rPr>
          <w:rFonts w:ascii="仿宋_GB2312" w:eastAsia="仿宋_GB2312" w:hAnsi="宋体" w:hint="eastAsia"/>
          <w:sz w:val="32"/>
          <w:szCs w:val="32"/>
        </w:rPr>
        <w:t>%</w:t>
      </w:r>
      <w:r>
        <w:rPr>
          <w:rFonts w:ascii="仿宋_GB2312" w:eastAsia="仿宋_GB2312" w:hAnsi="宋体" w:hint="eastAsia"/>
          <w:sz w:val="32"/>
          <w:szCs w:val="32"/>
        </w:rPr>
        <w:t>，项目支出完成年初预算的</w:t>
      </w:r>
      <w:r>
        <w:rPr>
          <w:rFonts w:ascii="仿宋_GB2312" w:eastAsia="仿宋_GB2312" w:cs="仿宋_GB2312" w:hint="eastAsia"/>
          <w:sz w:val="32"/>
          <w:szCs w:val="32"/>
        </w:rPr>
        <w:t>125.13</w:t>
      </w:r>
      <w:r>
        <w:rPr>
          <w:rFonts w:ascii="仿宋_GB2312" w:eastAsia="仿宋_GB2312" w:hAnsi="宋体" w:hint="eastAsia"/>
          <w:sz w:val="32"/>
          <w:szCs w:val="32"/>
        </w:rPr>
        <w:t>%</w:t>
      </w:r>
      <w:r>
        <w:rPr>
          <w:rFonts w:ascii="仿宋_GB2312" w:eastAsia="仿宋_GB2312" w:hAnsi="宋体" w:hint="eastAsia"/>
          <w:sz w:val="32"/>
          <w:szCs w:val="32"/>
        </w:rPr>
        <w:t>。</w:t>
      </w:r>
    </w:p>
    <w:p w:rsidR="00F812C0" w:rsidRDefault="00EF0DC7">
      <w:pPr>
        <w:spacing w:line="540" w:lineRule="exact"/>
        <w:ind w:firstLine="660"/>
        <w:rPr>
          <w:rFonts w:ascii="仿宋_GB2312" w:eastAsia="仿宋_GB2312" w:cs="仿宋_GB2312"/>
          <w:sz w:val="32"/>
          <w:szCs w:val="32"/>
        </w:rPr>
      </w:pPr>
      <w:r>
        <w:rPr>
          <w:rFonts w:ascii="楷体_GB2312" w:eastAsia="楷体_GB2312" w:hAnsi="宋体" w:hint="eastAsia"/>
          <w:b/>
          <w:sz w:val="32"/>
          <w:szCs w:val="32"/>
        </w:rPr>
        <w:t>（二）一般公共预算财政拨款支出情况。</w:t>
      </w:r>
    </w:p>
    <w:p w:rsidR="00F812C0" w:rsidRDefault="00EF0DC7">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年度一般公共预算财政拨款支出</w:t>
      </w:r>
      <w:r>
        <w:rPr>
          <w:rFonts w:ascii="仿宋_GB2312" w:eastAsia="仿宋_GB2312" w:cs="仿宋_GB2312" w:hint="eastAsia"/>
          <w:sz w:val="32"/>
          <w:szCs w:val="32"/>
        </w:rPr>
        <w:t>832.67</w:t>
      </w:r>
      <w:r>
        <w:rPr>
          <w:rFonts w:ascii="仿宋_GB2312" w:eastAsia="仿宋_GB2312" w:cs="仿宋_GB2312" w:hint="eastAsia"/>
          <w:sz w:val="32"/>
          <w:szCs w:val="32"/>
        </w:rPr>
        <w:t>万元。按支出功能分类科目分，包括：</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社会保障和就业支出</w:t>
      </w:r>
      <w:r>
        <w:rPr>
          <w:rFonts w:ascii="仿宋_GB2312" w:eastAsia="仿宋_GB2312" w:cs="仿宋_GB2312" w:hint="eastAsia"/>
          <w:sz w:val="32"/>
          <w:szCs w:val="32"/>
        </w:rPr>
        <w:t>766.92</w:t>
      </w:r>
      <w:r>
        <w:rPr>
          <w:rFonts w:ascii="仿宋_GB2312" w:eastAsia="仿宋_GB2312" w:cs="仿宋_GB2312" w:hint="eastAsia"/>
          <w:sz w:val="32"/>
          <w:szCs w:val="32"/>
        </w:rPr>
        <w:t>万元，具体包括：</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1</w:t>
      </w:r>
      <w:r>
        <w:rPr>
          <w:rFonts w:ascii="仿宋_GB2312" w:eastAsia="仿宋_GB2312" w:cs="仿宋_GB2312" w:hint="eastAsia"/>
          <w:sz w:val="32"/>
          <w:szCs w:val="32"/>
        </w:rPr>
        <w:t>）社会保障和就业支出（类）行政事业单位养老支出（款）行政单位离退休（项）</w:t>
      </w:r>
      <w:r>
        <w:rPr>
          <w:rFonts w:ascii="仿宋_GB2312" w:eastAsia="仿宋_GB2312" w:cs="仿宋_GB2312" w:hint="eastAsia"/>
          <w:sz w:val="32"/>
          <w:szCs w:val="32"/>
        </w:rPr>
        <w:t>2.51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主要是退休取暖费、退休人员电话费及独生子女费、大额医疗保险等支出，完成年初预算的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，决算数与年初预算数无差异。</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）社会保障和就业支出（类）行政事业单位养老支出（款）事业单位离退休（项）</w:t>
      </w:r>
      <w:r>
        <w:rPr>
          <w:rFonts w:ascii="仿宋_GB2312" w:eastAsia="仿宋_GB2312" w:cs="仿宋_GB2312" w:hint="eastAsia"/>
          <w:sz w:val="32"/>
          <w:szCs w:val="32"/>
        </w:rPr>
        <w:t>1.54</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主要是退休取暖费、退休人员电话费及独生子女费、大额医疗保险等支出，完成年初预算</w:t>
      </w:r>
      <w:r>
        <w:rPr>
          <w:rFonts w:ascii="仿宋_GB2312" w:eastAsia="仿宋_GB2312" w:cs="仿宋_GB2312" w:hint="eastAsia"/>
          <w:sz w:val="32"/>
          <w:szCs w:val="32"/>
        </w:rPr>
        <w:t>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，决算数与年初预算数无差异。</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）社会保障和就业支出（类）行政事业单位养老支出（款）机关事业单位基本养老保险缴费支出（项）</w:t>
      </w:r>
      <w:r>
        <w:rPr>
          <w:rFonts w:ascii="仿宋_GB2312" w:eastAsia="仿宋_GB2312" w:cs="仿宋_GB2312" w:hint="eastAsia"/>
          <w:sz w:val="32"/>
          <w:szCs w:val="32"/>
        </w:rPr>
        <w:t>56.80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主要是职工单位部分养老保险缴费等支出，完成年初预算的</w:t>
      </w:r>
      <w:r>
        <w:rPr>
          <w:rFonts w:ascii="仿宋_GB2312" w:eastAsia="仿宋_GB2312" w:cs="仿宋_GB2312" w:hint="eastAsia"/>
          <w:sz w:val="32"/>
          <w:szCs w:val="32"/>
        </w:rPr>
        <w:t>96.59%</w:t>
      </w:r>
      <w:r>
        <w:rPr>
          <w:rFonts w:ascii="仿宋_GB2312" w:eastAsia="仿宋_GB2312" w:cs="仿宋_GB2312" w:hint="eastAsia"/>
          <w:sz w:val="32"/>
          <w:szCs w:val="32"/>
        </w:rPr>
        <w:t>，决算数与年初预算数存在差异的主要原因是新增退休人员。</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4</w:t>
      </w:r>
      <w:r>
        <w:rPr>
          <w:rFonts w:ascii="仿宋_GB2312" w:eastAsia="仿宋_GB2312" w:cs="仿宋_GB2312" w:hint="eastAsia"/>
          <w:sz w:val="32"/>
          <w:szCs w:val="32"/>
        </w:rPr>
        <w:t>）社会保障和就业支出（类）行政事业单位养老支出（款）机关事业单位职业年金缴费支出（项）</w:t>
      </w:r>
      <w:r>
        <w:rPr>
          <w:rFonts w:ascii="仿宋_GB2312" w:eastAsia="仿宋_GB2312" w:cs="仿宋_GB2312" w:hint="eastAsia"/>
          <w:sz w:val="32"/>
          <w:szCs w:val="32"/>
        </w:rPr>
        <w:t>8.99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主要是职业年金单位缴费等支出，年初预算数为零，此笔支出为财政代编预算，未纳入部门年初预算。</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5</w:t>
      </w:r>
      <w:r>
        <w:rPr>
          <w:rFonts w:ascii="仿宋_GB2312" w:eastAsia="仿宋_GB2312" w:cs="仿宋_GB2312" w:hint="eastAsia"/>
          <w:sz w:val="32"/>
          <w:szCs w:val="32"/>
        </w:rPr>
        <w:t>）社会保障和就业支出（类）残疾人事业（款）</w:t>
      </w:r>
      <w:r>
        <w:rPr>
          <w:rFonts w:ascii="仿宋_GB2312" w:eastAsia="仿宋_GB2312" w:cs="仿宋_GB2312" w:hint="eastAsia"/>
          <w:sz w:val="32"/>
          <w:szCs w:val="32"/>
        </w:rPr>
        <w:t>行政运行（项）</w:t>
      </w:r>
      <w:r>
        <w:rPr>
          <w:rFonts w:ascii="仿宋_GB2312" w:eastAsia="仿宋_GB2312" w:cs="仿宋_GB2312" w:hint="eastAsia"/>
          <w:sz w:val="32"/>
          <w:szCs w:val="32"/>
        </w:rPr>
        <w:t>193.07</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主要是职工人员工资绩效奖金及日常公用经费等支出，完成年初预算的</w:t>
      </w:r>
      <w:r>
        <w:rPr>
          <w:rFonts w:ascii="仿宋_GB2312" w:eastAsia="仿宋_GB2312" w:cs="仿宋_GB2312" w:hint="eastAsia"/>
          <w:sz w:val="32"/>
          <w:szCs w:val="32"/>
        </w:rPr>
        <w:t>109.52%</w:t>
      </w:r>
      <w:r>
        <w:rPr>
          <w:rFonts w:ascii="仿宋_GB2312" w:eastAsia="仿宋_GB2312" w:cs="仿宋_GB2312" w:hint="eastAsia"/>
          <w:sz w:val="32"/>
          <w:szCs w:val="32"/>
        </w:rPr>
        <w:t>，决算数与年初预算数存在差异的主要原因是发放</w:t>
      </w:r>
      <w:r>
        <w:rPr>
          <w:rFonts w:ascii="仿宋_GB2312" w:eastAsia="仿宋_GB2312" w:cs="仿宋_GB2312" w:hint="eastAsia"/>
          <w:sz w:val="32"/>
          <w:szCs w:val="32"/>
        </w:rPr>
        <w:t>2022</w:t>
      </w:r>
      <w:r>
        <w:rPr>
          <w:rFonts w:ascii="仿宋_GB2312" w:eastAsia="仿宋_GB2312" w:cs="仿宋_GB2312" w:hint="eastAsia"/>
          <w:sz w:val="32"/>
          <w:szCs w:val="32"/>
        </w:rPr>
        <w:t>年度考核奖。</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6</w:t>
      </w:r>
      <w:r>
        <w:rPr>
          <w:rFonts w:ascii="仿宋_GB2312" w:eastAsia="仿宋_GB2312" w:cs="仿宋_GB2312" w:hint="eastAsia"/>
          <w:sz w:val="32"/>
          <w:szCs w:val="32"/>
        </w:rPr>
        <w:t>）社会保障和就业支出（类）残疾人事业（款）残疾人就业（项）</w:t>
      </w:r>
      <w:r>
        <w:rPr>
          <w:rFonts w:ascii="仿宋_GB2312" w:eastAsia="仿宋_GB2312" w:cs="仿宋_GB2312" w:hint="eastAsia"/>
          <w:sz w:val="32"/>
          <w:szCs w:val="32"/>
        </w:rPr>
        <w:t>99.60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主要是发放残疾人个体从业人员补助款、残疾人个体就业补助款等支出，</w:t>
      </w:r>
      <w:r>
        <w:rPr>
          <w:rFonts w:ascii="仿宋_GB2312" w:eastAsia="仿宋_GB2312" w:cs="仿宋_GB2312" w:hint="eastAsia"/>
          <w:sz w:val="32"/>
          <w:szCs w:val="32"/>
        </w:rPr>
        <w:t>年初预算为零</w:t>
      </w:r>
      <w:r>
        <w:rPr>
          <w:rFonts w:ascii="仿宋_GB2312" w:eastAsia="仿宋_GB2312" w:cs="仿宋_GB2312" w:hint="eastAsia"/>
          <w:sz w:val="32"/>
          <w:szCs w:val="32"/>
        </w:rPr>
        <w:t>，决算数与年初预算数存在差异的主要原因是此笔支出年初由财政代编，未纳入年初预算。</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lastRenderedPageBreak/>
        <w:t>（</w:t>
      </w:r>
      <w:r>
        <w:rPr>
          <w:rFonts w:ascii="仿宋_GB2312" w:eastAsia="仿宋_GB2312" w:cs="仿宋_GB2312" w:hint="eastAsia"/>
          <w:sz w:val="32"/>
          <w:szCs w:val="32"/>
        </w:rPr>
        <w:t>7</w:t>
      </w:r>
      <w:r>
        <w:rPr>
          <w:rFonts w:ascii="仿宋_GB2312" w:eastAsia="仿宋_GB2312" w:cs="仿宋_GB2312" w:hint="eastAsia"/>
          <w:sz w:val="32"/>
          <w:szCs w:val="32"/>
        </w:rPr>
        <w:t>）社会保障和就业支出（类）残疾人事业（款）残疾人体育（项）</w:t>
      </w:r>
      <w:r>
        <w:rPr>
          <w:rFonts w:ascii="仿宋_GB2312" w:eastAsia="仿宋_GB2312" w:cs="仿宋_GB2312" w:hint="eastAsia"/>
          <w:sz w:val="32"/>
          <w:szCs w:val="32"/>
        </w:rPr>
        <w:t>3.50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主要是残疾人康复体育进社区进家庭器材款等支出，</w:t>
      </w:r>
      <w:r>
        <w:rPr>
          <w:rFonts w:ascii="仿宋_GB2312" w:eastAsia="仿宋_GB2312" w:cs="仿宋_GB2312" w:hint="eastAsia"/>
          <w:sz w:val="32"/>
          <w:szCs w:val="32"/>
        </w:rPr>
        <w:t>年初预算为零</w:t>
      </w:r>
      <w:r>
        <w:rPr>
          <w:rFonts w:ascii="仿宋_GB2312" w:eastAsia="仿宋_GB2312" w:cs="仿宋_GB2312" w:hint="eastAsia"/>
          <w:sz w:val="32"/>
          <w:szCs w:val="32"/>
        </w:rPr>
        <w:t>，决算数与年初预算数存在差异的主要原因是此笔支出年初由财政代编，未纳入年初预算。</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8</w:t>
      </w:r>
      <w:r>
        <w:rPr>
          <w:rFonts w:ascii="仿宋_GB2312" w:eastAsia="仿宋_GB2312" w:cs="仿宋_GB2312" w:hint="eastAsia"/>
          <w:sz w:val="32"/>
          <w:szCs w:val="32"/>
        </w:rPr>
        <w:t>）社会保障和就业支出（类）残疾人事业（款）其他残疾人事业支出（项）</w:t>
      </w:r>
      <w:r>
        <w:rPr>
          <w:rFonts w:ascii="仿宋_GB2312" w:eastAsia="仿宋_GB2312" w:cs="仿宋_GB2312" w:hint="eastAsia"/>
          <w:sz w:val="32"/>
          <w:szCs w:val="32"/>
        </w:rPr>
        <w:t>399.86</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主要是市残联残疾人走访慰问、残疾人运动会、助残日活动经费、职工人员工资绩效奖金及日常公用经费、残疾人工作经费等支出，完成年初预算的</w:t>
      </w:r>
      <w:r>
        <w:rPr>
          <w:rFonts w:ascii="仿宋_GB2312" w:eastAsia="仿宋_GB2312" w:cs="仿宋_GB2312" w:hint="eastAsia"/>
          <w:sz w:val="32"/>
          <w:szCs w:val="32"/>
        </w:rPr>
        <w:t>96.17%</w:t>
      </w:r>
      <w:r>
        <w:rPr>
          <w:rFonts w:ascii="仿宋_GB2312" w:eastAsia="仿宋_GB2312" w:cs="仿宋_GB2312" w:hint="eastAsia"/>
          <w:sz w:val="32"/>
          <w:szCs w:val="32"/>
        </w:rPr>
        <w:t>，决算数与年初预算数存在差异的主要原因是第十四届残疾人运动会经费产</w:t>
      </w:r>
      <w:r>
        <w:rPr>
          <w:rFonts w:ascii="仿宋_GB2312" w:eastAsia="仿宋_GB2312" w:cs="仿宋_GB2312" w:hint="eastAsia"/>
          <w:sz w:val="32"/>
          <w:szCs w:val="32"/>
        </w:rPr>
        <w:t>生结余、发放</w:t>
      </w:r>
      <w:r>
        <w:rPr>
          <w:rFonts w:ascii="仿宋_GB2312" w:eastAsia="仿宋_GB2312" w:cs="仿宋_GB2312" w:hint="eastAsia"/>
          <w:sz w:val="32"/>
          <w:szCs w:val="32"/>
        </w:rPr>
        <w:t>2022</w:t>
      </w:r>
      <w:r>
        <w:rPr>
          <w:rFonts w:ascii="仿宋_GB2312" w:eastAsia="仿宋_GB2312" w:cs="仿宋_GB2312" w:hint="eastAsia"/>
          <w:sz w:val="32"/>
          <w:szCs w:val="32"/>
        </w:rPr>
        <w:t>年度考核奖、单位职工工资滚动、晋升晋档工资增加。</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9</w:t>
      </w:r>
      <w:r>
        <w:rPr>
          <w:rFonts w:ascii="仿宋_GB2312" w:eastAsia="仿宋_GB2312" w:cs="仿宋_GB2312" w:hint="eastAsia"/>
          <w:sz w:val="32"/>
          <w:szCs w:val="32"/>
        </w:rPr>
        <w:t>）社会保障和就业支出（类）其他社会保障和就业支出（款）其他社会保障和就业支出（项）</w:t>
      </w:r>
      <w:r>
        <w:rPr>
          <w:rFonts w:ascii="仿宋_GB2312" w:eastAsia="仿宋_GB2312" w:cs="仿宋_GB2312" w:hint="eastAsia"/>
          <w:sz w:val="32"/>
          <w:szCs w:val="32"/>
        </w:rPr>
        <w:t>1.05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主要是失业保险缴费等支出，完成年初预算的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，决算数与年初预算数无差异。</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2.</w:t>
      </w:r>
      <w:r>
        <w:rPr>
          <w:rFonts w:ascii="仿宋_GB2312" w:eastAsia="仿宋_GB2312" w:cs="仿宋_GB2312" w:hint="eastAsia"/>
          <w:sz w:val="32"/>
          <w:szCs w:val="32"/>
        </w:rPr>
        <w:t>卫生健康支出</w:t>
      </w:r>
      <w:r>
        <w:rPr>
          <w:rFonts w:ascii="仿宋_GB2312" w:eastAsia="仿宋_GB2312" w:cs="仿宋_GB2312" w:hint="eastAsia"/>
          <w:sz w:val="32"/>
          <w:szCs w:val="32"/>
        </w:rPr>
        <w:t>21.39</w:t>
      </w:r>
      <w:r>
        <w:rPr>
          <w:rFonts w:ascii="仿宋_GB2312" w:eastAsia="仿宋_GB2312" w:cs="仿宋_GB2312" w:hint="eastAsia"/>
          <w:sz w:val="32"/>
          <w:szCs w:val="32"/>
        </w:rPr>
        <w:t>万元，具体包括：</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）卫生健康支出（类）行政事业单位医疗（款）行政单位医疗（项）</w:t>
      </w:r>
      <w:r>
        <w:rPr>
          <w:rFonts w:ascii="仿宋_GB2312" w:eastAsia="仿宋_GB2312" w:cs="仿宋_GB2312" w:hint="eastAsia"/>
          <w:sz w:val="32"/>
          <w:szCs w:val="32"/>
        </w:rPr>
        <w:t>7.38</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主要是行政单位职工医疗保险缴费等支出，完成年初预算的</w:t>
      </w:r>
      <w:r>
        <w:rPr>
          <w:rFonts w:ascii="仿宋_GB2312" w:eastAsia="仿宋_GB2312" w:cs="仿宋_GB2312" w:hint="eastAsia"/>
          <w:sz w:val="32"/>
          <w:szCs w:val="32"/>
        </w:rPr>
        <w:t>90.89%</w:t>
      </w:r>
      <w:r>
        <w:rPr>
          <w:rFonts w:ascii="仿宋_GB2312" w:eastAsia="仿宋_GB2312" w:cs="仿宋_GB2312" w:hint="eastAsia"/>
          <w:sz w:val="32"/>
          <w:szCs w:val="32"/>
        </w:rPr>
        <w:t>，</w:t>
      </w:r>
      <w:r>
        <w:rPr>
          <w:rFonts w:ascii="仿宋_GB2312" w:eastAsia="仿宋_GB2312" w:cs="仿宋_GB2312" w:hint="eastAsia"/>
          <w:sz w:val="32"/>
          <w:szCs w:val="32"/>
        </w:rPr>
        <w:t>决算数与年初预算数存在差异的主要原因是新增退休人员。</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2</w:t>
      </w:r>
      <w:r>
        <w:rPr>
          <w:rFonts w:ascii="仿宋_GB2312" w:eastAsia="仿宋_GB2312" w:cs="仿宋_GB2312" w:hint="eastAsia"/>
          <w:sz w:val="32"/>
          <w:szCs w:val="32"/>
        </w:rPr>
        <w:t>）卫生健康支出（类</w:t>
      </w:r>
      <w:r>
        <w:rPr>
          <w:rFonts w:ascii="仿宋_GB2312" w:eastAsia="仿宋_GB2312" w:cs="仿宋_GB2312" w:hint="eastAsia"/>
          <w:sz w:val="32"/>
          <w:szCs w:val="32"/>
        </w:rPr>
        <w:t>）行政事业单位医疗（款）事业单位医疗（项）</w:t>
      </w:r>
      <w:r>
        <w:rPr>
          <w:rFonts w:ascii="仿宋_GB2312" w:eastAsia="仿宋_GB2312" w:cs="仿宋_GB2312" w:hint="eastAsia"/>
          <w:sz w:val="32"/>
          <w:szCs w:val="32"/>
        </w:rPr>
        <w:t>12.80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主要是医疗保险缴费等支出，完成年初预算的</w:t>
      </w:r>
      <w:r>
        <w:rPr>
          <w:rFonts w:ascii="仿宋_GB2312" w:eastAsia="仿宋_GB2312" w:cs="仿宋_GB2312" w:hint="eastAsia"/>
          <w:sz w:val="32"/>
          <w:szCs w:val="32"/>
        </w:rPr>
        <w:t>100%</w:t>
      </w:r>
      <w:r>
        <w:rPr>
          <w:rFonts w:ascii="仿宋_GB2312" w:eastAsia="仿宋_GB2312" w:cs="仿宋_GB2312" w:hint="eastAsia"/>
          <w:sz w:val="32"/>
          <w:szCs w:val="32"/>
        </w:rPr>
        <w:t>，决算数与年初预算数无差异。</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3</w:t>
      </w:r>
      <w:r>
        <w:rPr>
          <w:rFonts w:ascii="仿宋_GB2312" w:eastAsia="仿宋_GB2312" w:cs="仿宋_GB2312" w:hint="eastAsia"/>
          <w:sz w:val="32"/>
          <w:szCs w:val="32"/>
        </w:rPr>
        <w:t>）卫生健康支出（类）行政事业单位医疗（款）其他行政事业单位医疗支出（项）</w:t>
      </w:r>
      <w:r>
        <w:rPr>
          <w:rFonts w:ascii="仿宋_GB2312" w:eastAsia="仿宋_GB2312" w:cs="仿宋_GB2312" w:hint="eastAsia"/>
          <w:sz w:val="32"/>
          <w:szCs w:val="32"/>
        </w:rPr>
        <w:t>1.21</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主要是大额医疗保险、工伤保险缴费等支出，完成年初预算的</w:t>
      </w:r>
      <w:r>
        <w:rPr>
          <w:rFonts w:ascii="仿宋_GB2312" w:eastAsia="仿宋_GB2312" w:cs="仿宋_GB2312" w:hint="eastAsia"/>
          <w:sz w:val="32"/>
          <w:szCs w:val="32"/>
        </w:rPr>
        <w:t>128.42%</w:t>
      </w:r>
      <w:r>
        <w:rPr>
          <w:rFonts w:ascii="仿宋_GB2312" w:eastAsia="仿宋_GB2312" w:cs="仿宋_GB2312" w:hint="eastAsia"/>
          <w:sz w:val="32"/>
          <w:szCs w:val="32"/>
        </w:rPr>
        <w:t>，决算数与年初预算数存</w:t>
      </w:r>
      <w:r>
        <w:rPr>
          <w:rFonts w:ascii="仿宋_GB2312" w:eastAsia="仿宋_GB2312" w:cs="仿宋_GB2312" w:hint="eastAsia"/>
          <w:sz w:val="32"/>
          <w:szCs w:val="32"/>
        </w:rPr>
        <w:lastRenderedPageBreak/>
        <w:t>在差异的主要原因是补缴职工工伤保险。</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3.</w:t>
      </w:r>
      <w:r>
        <w:rPr>
          <w:rFonts w:ascii="仿宋_GB2312" w:eastAsia="仿宋_GB2312" w:cs="仿宋_GB2312" w:hint="eastAsia"/>
          <w:sz w:val="32"/>
          <w:szCs w:val="32"/>
        </w:rPr>
        <w:t>住房保障支出</w:t>
      </w:r>
      <w:r>
        <w:rPr>
          <w:rFonts w:ascii="仿宋_GB2312" w:eastAsia="仿宋_GB2312" w:cs="仿宋_GB2312" w:hint="eastAsia"/>
          <w:sz w:val="32"/>
          <w:szCs w:val="32"/>
        </w:rPr>
        <w:t>43.15</w:t>
      </w:r>
      <w:r>
        <w:rPr>
          <w:rFonts w:ascii="仿宋_GB2312" w:eastAsia="仿宋_GB2312" w:cs="仿宋_GB2312" w:hint="eastAsia"/>
          <w:sz w:val="32"/>
          <w:szCs w:val="32"/>
        </w:rPr>
        <w:t>万元，具体包括：</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）住房保障支出（类）住房改革支出（款）住房公积金（项）</w:t>
      </w:r>
      <w:r>
        <w:rPr>
          <w:rFonts w:ascii="仿宋_GB2312" w:eastAsia="仿宋_GB2312" w:cs="仿宋_GB2312" w:hint="eastAsia"/>
          <w:sz w:val="32"/>
          <w:szCs w:val="32"/>
        </w:rPr>
        <w:t>43.15</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主要是职工单位部分住房公积金缴费等支出，</w:t>
      </w:r>
      <w:r>
        <w:rPr>
          <w:rFonts w:ascii="仿宋_GB2312" w:eastAsia="仿宋_GB2312" w:cs="仿宋_GB2312" w:hint="eastAsia"/>
          <w:sz w:val="32"/>
          <w:szCs w:val="32"/>
        </w:rPr>
        <w:t>完成年初预算的</w:t>
      </w:r>
      <w:r>
        <w:rPr>
          <w:rFonts w:ascii="仿宋_GB2312" w:eastAsia="仿宋_GB2312" w:cs="仿宋_GB2312" w:hint="eastAsia"/>
          <w:sz w:val="32"/>
          <w:szCs w:val="32"/>
        </w:rPr>
        <w:t>98.34%</w:t>
      </w:r>
      <w:r>
        <w:rPr>
          <w:rFonts w:ascii="仿宋_GB2312" w:eastAsia="仿宋_GB2312" w:cs="仿宋_GB2312" w:hint="eastAsia"/>
          <w:sz w:val="32"/>
          <w:szCs w:val="32"/>
        </w:rPr>
        <w:t>，决算数与年初预算数存在差异的主要原因是新增退休人员。</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4.</w:t>
      </w:r>
      <w:r>
        <w:rPr>
          <w:rFonts w:ascii="仿宋_GB2312" w:eastAsia="仿宋_GB2312" w:cs="仿宋_GB2312" w:hint="eastAsia"/>
          <w:sz w:val="32"/>
          <w:szCs w:val="32"/>
        </w:rPr>
        <w:t>其他支出</w:t>
      </w:r>
      <w:r>
        <w:rPr>
          <w:rFonts w:ascii="仿宋_GB2312" w:eastAsia="仿宋_GB2312" w:cs="仿宋_GB2312" w:hint="eastAsia"/>
          <w:sz w:val="32"/>
          <w:szCs w:val="32"/>
        </w:rPr>
        <w:t>1.20</w:t>
      </w:r>
      <w:r>
        <w:rPr>
          <w:rFonts w:ascii="仿宋_GB2312" w:eastAsia="仿宋_GB2312" w:cs="仿宋_GB2312" w:hint="eastAsia"/>
          <w:sz w:val="32"/>
          <w:szCs w:val="32"/>
        </w:rPr>
        <w:t>万元，具体包括：</w:t>
      </w:r>
    </w:p>
    <w:p w:rsidR="00F812C0" w:rsidRDefault="00EF0DC7">
      <w:pPr>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）其他支出（类）其他支出（款）其他支出（项）</w:t>
      </w:r>
      <w:r>
        <w:rPr>
          <w:rFonts w:ascii="仿宋_GB2312" w:eastAsia="仿宋_GB2312" w:cs="仿宋_GB2312" w:hint="eastAsia"/>
          <w:sz w:val="32"/>
          <w:szCs w:val="32"/>
        </w:rPr>
        <w:t>1.20</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w:t>
      </w:r>
      <w:r>
        <w:rPr>
          <w:rFonts w:ascii="仿宋_GB2312" w:eastAsia="仿宋_GB2312" w:cs="仿宋_GB2312" w:hint="eastAsia"/>
          <w:sz w:val="32"/>
          <w:szCs w:val="32"/>
        </w:rPr>
        <w:t>办公设备购置</w:t>
      </w:r>
      <w:r>
        <w:rPr>
          <w:rFonts w:ascii="仿宋_GB2312" w:eastAsia="仿宋_GB2312" w:cs="仿宋_GB2312" w:hint="eastAsia"/>
          <w:sz w:val="32"/>
          <w:szCs w:val="32"/>
        </w:rPr>
        <w:t>等支出，</w:t>
      </w:r>
      <w:r>
        <w:rPr>
          <w:rFonts w:ascii="仿宋_GB2312" w:eastAsia="仿宋_GB2312" w:cs="仿宋_GB2312" w:hint="eastAsia"/>
          <w:sz w:val="32"/>
          <w:szCs w:val="32"/>
        </w:rPr>
        <w:t>年初预算为零</w:t>
      </w:r>
      <w:r>
        <w:rPr>
          <w:rFonts w:ascii="仿宋_GB2312" w:eastAsia="仿宋_GB2312" w:cs="仿宋_GB2312" w:hint="eastAsia"/>
          <w:sz w:val="32"/>
          <w:szCs w:val="32"/>
        </w:rPr>
        <w:t>，决算数与年初预算数存在差异的主要原因是此笔支出年初由财政代编，未纳入年初预算。</w:t>
      </w:r>
    </w:p>
    <w:p w:rsidR="00F812C0" w:rsidRDefault="00EF0DC7">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（三）政府性基金预算财政拨款支出情况。</w:t>
      </w:r>
    </w:p>
    <w:p w:rsidR="00F812C0" w:rsidRDefault="00EF0DC7">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2023</w:t>
      </w:r>
      <w:r>
        <w:rPr>
          <w:rFonts w:ascii="仿宋_GB2312" w:eastAsia="仿宋_GB2312" w:cs="仿宋_GB2312" w:hint="eastAsia"/>
          <w:sz w:val="32"/>
          <w:szCs w:val="32"/>
        </w:rPr>
        <w:t>年度政府性基金预算财政拨款支出</w:t>
      </w:r>
      <w:r>
        <w:rPr>
          <w:rFonts w:ascii="仿宋_GB2312" w:eastAsia="仿宋_GB2312" w:cs="仿宋_GB2312" w:hint="eastAsia"/>
          <w:sz w:val="32"/>
          <w:szCs w:val="32"/>
        </w:rPr>
        <w:t>217.09</w:t>
      </w:r>
      <w:r>
        <w:rPr>
          <w:rFonts w:ascii="仿宋_GB2312" w:eastAsia="仿宋_GB2312" w:cs="仿宋_GB2312" w:hint="eastAsia"/>
          <w:sz w:val="32"/>
          <w:szCs w:val="32"/>
        </w:rPr>
        <w:t>万元。按支出功能分类科目分，包括：</w:t>
      </w:r>
    </w:p>
    <w:p w:rsidR="00F812C0" w:rsidRDefault="00EF0DC7">
      <w:pPr>
        <w:topLinePunct/>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1.</w:t>
      </w:r>
      <w:r>
        <w:rPr>
          <w:rFonts w:ascii="仿宋_GB2312" w:eastAsia="仿宋_GB2312" w:cs="仿宋_GB2312" w:hint="eastAsia"/>
          <w:sz w:val="32"/>
          <w:szCs w:val="32"/>
        </w:rPr>
        <w:t>其他支出</w:t>
      </w:r>
      <w:r>
        <w:rPr>
          <w:rFonts w:ascii="仿宋_GB2312" w:eastAsia="仿宋_GB2312" w:cs="仿宋_GB2312" w:hint="eastAsia"/>
          <w:sz w:val="32"/>
          <w:szCs w:val="32"/>
        </w:rPr>
        <w:t>217.09</w:t>
      </w:r>
      <w:r>
        <w:rPr>
          <w:rFonts w:ascii="仿宋_GB2312" w:eastAsia="仿宋_GB2312" w:cs="仿宋_GB2312" w:hint="eastAsia"/>
          <w:sz w:val="32"/>
          <w:szCs w:val="32"/>
        </w:rPr>
        <w:t>万元，具体包括：</w:t>
      </w:r>
    </w:p>
    <w:p w:rsidR="00F812C0" w:rsidRDefault="00EF0DC7">
      <w:pPr>
        <w:topLinePunct/>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w:t>
      </w:r>
      <w:r>
        <w:rPr>
          <w:rFonts w:ascii="仿宋_GB2312" w:eastAsia="仿宋_GB2312" w:cs="仿宋_GB2312" w:hint="eastAsia"/>
          <w:sz w:val="32"/>
          <w:szCs w:val="32"/>
        </w:rPr>
        <w:t>1</w:t>
      </w:r>
      <w:r>
        <w:rPr>
          <w:rFonts w:ascii="仿宋_GB2312" w:eastAsia="仿宋_GB2312" w:cs="仿宋_GB2312" w:hint="eastAsia"/>
          <w:sz w:val="32"/>
          <w:szCs w:val="32"/>
        </w:rPr>
        <w:t>）其他支出（类）彩票公益金安排的支出（款）用于残疾人事业的彩票公益金支出（项）</w:t>
      </w:r>
      <w:r>
        <w:rPr>
          <w:rFonts w:ascii="仿宋_GB2312" w:eastAsia="仿宋_GB2312" w:cs="仿宋_GB2312" w:hint="eastAsia"/>
          <w:sz w:val="32"/>
          <w:szCs w:val="32"/>
        </w:rPr>
        <w:t>217.09</w:t>
      </w:r>
      <w:r>
        <w:rPr>
          <w:rFonts w:ascii="仿宋_GB2312" w:eastAsia="仿宋_GB2312" w:cs="仿宋_GB2312" w:hint="eastAsia"/>
          <w:sz w:val="32"/>
          <w:szCs w:val="32"/>
        </w:rPr>
        <w:t>万元</w:t>
      </w:r>
      <w:r>
        <w:rPr>
          <w:rFonts w:ascii="仿宋_GB2312" w:eastAsia="仿宋_GB2312" w:cs="仿宋_GB2312" w:hint="eastAsia"/>
          <w:sz w:val="32"/>
          <w:szCs w:val="32"/>
        </w:rPr>
        <w:t>,</w:t>
      </w:r>
      <w:r>
        <w:rPr>
          <w:rFonts w:ascii="仿宋_GB2312" w:eastAsia="仿宋_GB2312" w:cs="仿宋_GB2312" w:hint="eastAsia"/>
          <w:sz w:val="32"/>
          <w:szCs w:val="32"/>
        </w:rPr>
        <w:t>主要是残疾儿童康复救助经费、精神病患者免费服药、辅具采购（省拨</w:t>
      </w:r>
      <w:r>
        <w:rPr>
          <w:rFonts w:ascii="仿宋_GB2312" w:eastAsia="仿宋_GB2312" w:cs="仿宋_GB2312" w:hint="eastAsia"/>
          <w:sz w:val="32"/>
          <w:szCs w:val="32"/>
        </w:rPr>
        <w:t>2021</w:t>
      </w:r>
      <w:r>
        <w:rPr>
          <w:rFonts w:ascii="仿宋_GB2312" w:eastAsia="仿宋_GB2312" w:cs="仿宋_GB2312" w:hint="eastAsia"/>
          <w:sz w:val="32"/>
          <w:szCs w:val="32"/>
        </w:rPr>
        <w:t>年专项资金</w:t>
      </w:r>
      <w:r>
        <w:rPr>
          <w:rFonts w:ascii="仿宋_GB2312" w:eastAsia="仿宋_GB2312" w:cs="仿宋_GB2312" w:hint="eastAsia"/>
          <w:sz w:val="32"/>
          <w:szCs w:val="32"/>
        </w:rPr>
        <w:t>108.2</w:t>
      </w:r>
      <w:r>
        <w:rPr>
          <w:rFonts w:ascii="仿宋_GB2312" w:eastAsia="仿宋_GB2312" w:cs="仿宋_GB2312" w:hint="eastAsia"/>
          <w:sz w:val="32"/>
          <w:szCs w:val="32"/>
        </w:rPr>
        <w:t>万内支付等支出，</w:t>
      </w:r>
      <w:r>
        <w:rPr>
          <w:rFonts w:ascii="仿宋_GB2312" w:eastAsia="仿宋_GB2312" w:cs="仿宋_GB2312" w:hint="eastAsia"/>
          <w:sz w:val="32"/>
          <w:szCs w:val="32"/>
        </w:rPr>
        <w:t>年初预算为零</w:t>
      </w:r>
      <w:r>
        <w:rPr>
          <w:rFonts w:ascii="仿宋_GB2312" w:eastAsia="仿宋_GB2312" w:cs="仿宋_GB2312" w:hint="eastAsia"/>
          <w:sz w:val="32"/>
          <w:szCs w:val="32"/>
        </w:rPr>
        <w:t>，决算数与年初预算数存在差异的主要原因是此笔支出年初由财政代编，未纳入年初预算。</w:t>
      </w:r>
    </w:p>
    <w:p w:rsidR="00F812C0" w:rsidRDefault="00EF0DC7">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（四）国有资本经营预算财政拨款支出情况。</w:t>
      </w:r>
    </w:p>
    <w:p w:rsidR="00F812C0" w:rsidRDefault="00EF0DC7">
      <w:pPr>
        <w:widowControl/>
        <w:wordWrap w:val="0"/>
        <w:spacing w:line="360" w:lineRule="auto"/>
        <w:ind w:firstLineChars="200" w:firstLine="640"/>
        <w:rPr>
          <w:rFonts w:ascii="仿宋_GB2312" w:eastAsia="仿宋_GB2312" w:cs="仿宋_GB2312"/>
          <w:sz w:val="32"/>
          <w:szCs w:val="32"/>
        </w:rPr>
      </w:pPr>
      <w:r>
        <w:rPr>
          <w:rFonts w:ascii="仿宋_GB2312" w:eastAsia="仿宋_GB2312" w:cs="仿宋_GB2312" w:hint="eastAsia"/>
          <w:sz w:val="32"/>
          <w:szCs w:val="32"/>
        </w:rPr>
        <w:t>本部门</w:t>
      </w:r>
      <w:r>
        <w:rPr>
          <w:rFonts w:ascii="仿宋_GB2312" w:eastAsia="仿宋_GB2312" w:cs="仿宋_GB2312" w:hint="eastAsia"/>
          <w:sz w:val="32"/>
          <w:szCs w:val="32"/>
        </w:rPr>
        <w:t>2023</w:t>
      </w:r>
      <w:r>
        <w:rPr>
          <w:rFonts w:ascii="仿宋_GB2312" w:eastAsia="仿宋_GB2312" w:cs="仿宋_GB2312" w:hint="eastAsia"/>
          <w:sz w:val="32"/>
          <w:szCs w:val="32"/>
        </w:rPr>
        <w:t>年度无国有资本经营预算财政拨款支出。</w:t>
      </w:r>
    </w:p>
    <w:p w:rsidR="00F812C0" w:rsidRDefault="00EF0DC7">
      <w:pPr>
        <w:spacing w:line="540" w:lineRule="exact"/>
        <w:ind w:firstLine="660"/>
        <w:rPr>
          <w:rFonts w:ascii="黑体" w:eastAsia="黑体" w:hAnsi="黑体"/>
          <w:sz w:val="32"/>
          <w:szCs w:val="32"/>
        </w:rPr>
      </w:pPr>
      <w:r>
        <w:rPr>
          <w:rFonts w:ascii="黑体" w:eastAsia="黑体" w:hAnsi="宋体" w:cs="黑体" w:hint="eastAsia"/>
          <w:sz w:val="32"/>
          <w:szCs w:val="32"/>
        </w:rPr>
        <w:t>三、财政拨款“三公”经费支出决算情况说明</w:t>
      </w:r>
    </w:p>
    <w:p w:rsidR="00F812C0" w:rsidRDefault="00EF0DC7">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lastRenderedPageBreak/>
        <w:t>2023</w:t>
      </w:r>
      <w:r>
        <w:rPr>
          <w:rFonts w:ascii="仿宋_GB2312" w:eastAsia="仿宋_GB2312" w:hAnsi="宋体" w:hint="eastAsia"/>
          <w:sz w:val="32"/>
          <w:szCs w:val="32"/>
        </w:rPr>
        <w:t>年度财政拨款安排的“三公”经费支出</w:t>
      </w:r>
      <w:r>
        <w:rPr>
          <w:rFonts w:ascii="仿宋_GB2312" w:eastAsia="仿宋_GB2312" w:cs="仿宋_GB2312" w:hint="eastAsia"/>
          <w:sz w:val="32"/>
          <w:szCs w:val="32"/>
        </w:rPr>
        <w:t>4.54</w:t>
      </w:r>
      <w:r>
        <w:rPr>
          <w:rFonts w:ascii="仿宋_GB2312" w:eastAsia="仿宋_GB2312" w:hAnsi="宋体" w:hint="eastAsia"/>
          <w:sz w:val="32"/>
          <w:szCs w:val="32"/>
        </w:rPr>
        <w:t>万元，完成预算的</w:t>
      </w:r>
      <w:r>
        <w:rPr>
          <w:rFonts w:ascii="仿宋_GB2312" w:eastAsia="仿宋_GB2312" w:cs="仿宋_GB2312" w:hint="eastAsia"/>
          <w:sz w:val="32"/>
          <w:szCs w:val="32"/>
        </w:rPr>
        <w:t>50.44</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，决算数小于预算数的主要原因是厉行节约、牢固树立过“紧日子”的思想，减少了公车运行成本的支出。比上年减少</w:t>
      </w:r>
      <w:r>
        <w:rPr>
          <w:rFonts w:ascii="仿宋_GB2312" w:eastAsia="仿宋_GB2312" w:hAnsi="宋体" w:hint="eastAsia"/>
          <w:sz w:val="32"/>
          <w:szCs w:val="32"/>
        </w:rPr>
        <w:t>0.57</w:t>
      </w:r>
      <w:r>
        <w:rPr>
          <w:rFonts w:ascii="仿宋_GB2312" w:eastAsia="仿宋_GB2312" w:hAnsi="宋体" w:hint="eastAsia"/>
          <w:sz w:val="32"/>
          <w:szCs w:val="32"/>
        </w:rPr>
        <w:t>万元，降低</w:t>
      </w:r>
      <w:r>
        <w:rPr>
          <w:rFonts w:ascii="仿宋_GB2312" w:eastAsia="仿宋_GB2312" w:hAnsi="宋体" w:hint="eastAsia"/>
          <w:sz w:val="32"/>
          <w:szCs w:val="32"/>
        </w:rPr>
        <w:t>11.15%</w:t>
      </w:r>
      <w:r>
        <w:rPr>
          <w:rFonts w:ascii="仿宋_GB2312" w:eastAsia="仿宋_GB2312" w:hAnsi="宋体" w:hint="eastAsia"/>
          <w:sz w:val="32"/>
          <w:szCs w:val="32"/>
        </w:rPr>
        <w:t>，主要是按照厉行节约、牢固树立过“紧日子”的思想，减少了公车运行成本的支出</w:t>
      </w:r>
      <w:r>
        <w:rPr>
          <w:rFonts w:ascii="仿宋_GB2312" w:eastAsia="仿宋_GB2312" w:hAnsi="宋体" w:hint="eastAsia"/>
          <w:sz w:val="32"/>
          <w:szCs w:val="32"/>
        </w:rPr>
        <w:t>。</w:t>
      </w:r>
      <w:r>
        <w:rPr>
          <w:rFonts w:ascii="仿宋_GB2312" w:eastAsia="仿宋_GB2312" w:hAnsi="宋体" w:hint="eastAsia"/>
          <w:sz w:val="32"/>
          <w:szCs w:val="32"/>
        </w:rPr>
        <w:t>其中：因公出国（境）费</w:t>
      </w:r>
      <w:r>
        <w:rPr>
          <w:rFonts w:ascii="仿宋_GB2312" w:eastAsia="仿宋_GB2312" w:cs="仿宋_GB2312" w:hint="eastAsia"/>
          <w:sz w:val="32"/>
          <w:szCs w:val="32"/>
        </w:rPr>
        <w:t>0.00</w:t>
      </w:r>
      <w:r>
        <w:rPr>
          <w:rFonts w:ascii="仿宋_GB2312" w:eastAsia="仿宋_GB2312" w:hAnsi="宋体" w:hint="eastAsia"/>
          <w:sz w:val="32"/>
          <w:szCs w:val="32"/>
        </w:rPr>
        <w:t>万元，公务接待费</w:t>
      </w:r>
      <w:r>
        <w:rPr>
          <w:rFonts w:ascii="仿宋_GB2312" w:eastAsia="仿宋_GB2312" w:cs="仿宋_GB2312" w:hint="eastAsia"/>
          <w:sz w:val="32"/>
          <w:szCs w:val="32"/>
        </w:rPr>
        <w:t>0.00</w:t>
      </w:r>
      <w:r>
        <w:rPr>
          <w:rFonts w:ascii="仿宋_GB2312" w:eastAsia="仿宋_GB2312" w:hAnsi="宋体" w:hint="eastAsia"/>
          <w:sz w:val="32"/>
          <w:szCs w:val="32"/>
        </w:rPr>
        <w:t>万元，公务用车购置及运行维护费</w:t>
      </w:r>
      <w:r>
        <w:rPr>
          <w:rFonts w:ascii="仿宋_GB2312" w:eastAsia="仿宋_GB2312" w:cs="仿宋_GB2312" w:hint="eastAsia"/>
          <w:sz w:val="32"/>
          <w:szCs w:val="32"/>
        </w:rPr>
        <w:t>4.54</w:t>
      </w:r>
      <w:r>
        <w:rPr>
          <w:rFonts w:ascii="仿宋_GB2312" w:eastAsia="仿宋_GB2312" w:hAnsi="宋体" w:hint="eastAsia"/>
          <w:sz w:val="32"/>
          <w:szCs w:val="32"/>
        </w:rPr>
        <w:t>万元。</w:t>
      </w:r>
    </w:p>
    <w:p w:rsidR="00F812C0" w:rsidRDefault="00EF0DC7">
      <w:pPr>
        <w:topLinePunct/>
        <w:spacing w:line="540" w:lineRule="exact"/>
        <w:ind w:firstLineChars="200" w:firstLine="640"/>
        <w:rPr>
          <w:rFonts w:ascii="仿宋_GB2312" w:eastAsia="仿宋_GB2312" w:cs="仿宋_GB2312"/>
          <w:sz w:val="32"/>
          <w:szCs w:val="32"/>
        </w:rPr>
      </w:pPr>
      <w:r>
        <w:rPr>
          <w:rFonts w:ascii="仿宋_GB2312" w:eastAsia="仿宋_GB2312" w:hAnsi="宋体" w:hint="eastAsia"/>
          <w:sz w:val="32"/>
          <w:szCs w:val="32"/>
        </w:rPr>
        <w:t>1.</w:t>
      </w:r>
      <w:r>
        <w:rPr>
          <w:rFonts w:ascii="仿宋_GB2312" w:eastAsia="仿宋_GB2312" w:hAnsi="宋体" w:hint="eastAsia"/>
          <w:sz w:val="32"/>
          <w:szCs w:val="32"/>
        </w:rPr>
        <w:t>因公出国（境）费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w:t>
      </w:r>
      <w:r>
        <w:rPr>
          <w:rFonts w:ascii="仿宋_GB2312" w:eastAsia="仿宋_GB2312" w:hAnsi="宋体" w:hint="eastAsia"/>
          <w:sz w:val="32"/>
          <w:szCs w:val="32"/>
        </w:rPr>
        <w:t>的主要原因是</w:t>
      </w:r>
      <w:r>
        <w:rPr>
          <w:rFonts w:ascii="仿宋_GB2312" w:eastAsia="仿宋_GB2312" w:hAnsi="宋体" w:hint="eastAsia"/>
          <w:sz w:val="32"/>
          <w:szCs w:val="32"/>
        </w:rPr>
        <w:t>本部门</w:t>
      </w:r>
      <w:r>
        <w:rPr>
          <w:rFonts w:ascii="仿宋_GB2312" w:eastAsia="仿宋_GB2312" w:hAnsi="宋体" w:hint="eastAsia"/>
          <w:sz w:val="32"/>
          <w:szCs w:val="32"/>
        </w:rPr>
        <w:t>2023</w:t>
      </w:r>
      <w:r>
        <w:rPr>
          <w:rFonts w:ascii="仿宋_GB2312" w:eastAsia="仿宋_GB2312" w:hAnsi="宋体" w:hint="eastAsia"/>
          <w:sz w:val="32"/>
          <w:szCs w:val="32"/>
        </w:rPr>
        <w:t>年无此类支出年初预算安排和实际支出执行</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年参加出国（境）团组</w:t>
      </w:r>
      <w:r>
        <w:rPr>
          <w:rFonts w:ascii="仿宋_GB2312" w:eastAsia="仿宋_GB2312" w:cs="仿宋_GB2312" w:hint="eastAsia"/>
          <w:sz w:val="32"/>
          <w:szCs w:val="32"/>
        </w:rPr>
        <w:t>0</w:t>
      </w:r>
      <w:r>
        <w:rPr>
          <w:rFonts w:ascii="仿宋_GB2312" w:eastAsia="仿宋_GB2312" w:hAnsi="宋体" w:hint="eastAsia"/>
          <w:sz w:val="32"/>
          <w:szCs w:val="32"/>
        </w:rPr>
        <w:t>个，累计</w:t>
      </w:r>
      <w:r>
        <w:rPr>
          <w:rFonts w:ascii="仿宋_GB2312" w:eastAsia="仿宋_GB2312" w:cs="仿宋_GB2312" w:hint="eastAsia"/>
          <w:sz w:val="32"/>
          <w:szCs w:val="32"/>
        </w:rPr>
        <w:t>0</w:t>
      </w:r>
      <w:r>
        <w:rPr>
          <w:rFonts w:ascii="仿宋_GB2312" w:eastAsia="仿宋_GB2312" w:hAnsi="宋体" w:hint="eastAsia"/>
          <w:sz w:val="32"/>
          <w:szCs w:val="32"/>
        </w:rPr>
        <w:t>人次</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年因公出国（境）费与上年持平</w:t>
      </w:r>
      <w:r>
        <w:rPr>
          <w:rFonts w:ascii="仿宋_GB2312" w:eastAsia="仿宋_GB2312" w:hAnsi="宋体" w:hint="eastAsia"/>
          <w:sz w:val="32"/>
          <w:szCs w:val="32"/>
        </w:rPr>
        <w:t>，均为零，</w:t>
      </w:r>
      <w:r>
        <w:rPr>
          <w:rFonts w:ascii="仿宋_GB2312" w:eastAsia="仿宋_GB2312" w:hAnsi="宋体" w:hint="eastAsia"/>
          <w:sz w:val="32"/>
          <w:szCs w:val="32"/>
        </w:rPr>
        <w:t>主要</w:t>
      </w:r>
      <w:r>
        <w:rPr>
          <w:rFonts w:ascii="仿宋_GB2312" w:eastAsia="仿宋_GB2312" w:hAnsi="宋体" w:hint="eastAsia"/>
          <w:sz w:val="32"/>
          <w:szCs w:val="32"/>
        </w:rPr>
        <w:t>原因是本部门</w:t>
      </w:r>
      <w:r>
        <w:rPr>
          <w:rFonts w:ascii="仿宋_GB2312" w:eastAsia="仿宋_GB2312" w:hAnsi="宋体" w:hint="eastAsia"/>
          <w:sz w:val="32"/>
          <w:szCs w:val="32"/>
        </w:rPr>
        <w:t>2022</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年均</w:t>
      </w:r>
      <w:r>
        <w:rPr>
          <w:rFonts w:ascii="仿宋_GB2312" w:eastAsia="仿宋_GB2312" w:hAnsi="宋体" w:hint="eastAsia"/>
          <w:sz w:val="32"/>
          <w:szCs w:val="32"/>
        </w:rPr>
        <w:t>无因公出国（境）</w:t>
      </w:r>
      <w:r>
        <w:rPr>
          <w:rFonts w:ascii="仿宋_GB2312" w:eastAsia="仿宋_GB2312" w:hAnsi="宋体" w:hint="eastAsia"/>
          <w:sz w:val="32"/>
          <w:szCs w:val="32"/>
        </w:rPr>
        <w:t>支出</w:t>
      </w:r>
      <w:r>
        <w:rPr>
          <w:rFonts w:ascii="仿宋_GB2312" w:eastAsia="仿宋_GB2312" w:hAnsi="宋体" w:hint="eastAsia"/>
          <w:sz w:val="32"/>
          <w:szCs w:val="32"/>
        </w:rPr>
        <w:t>。</w:t>
      </w:r>
    </w:p>
    <w:p w:rsidR="00F812C0" w:rsidRDefault="00EF0DC7">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公务接待费</w:t>
      </w:r>
      <w:r>
        <w:rPr>
          <w:rFonts w:ascii="仿宋_GB2312" w:eastAsia="仿宋_GB2312" w:cs="仿宋_GB2312" w:hint="eastAsia"/>
          <w:sz w:val="32"/>
          <w:szCs w:val="32"/>
        </w:rPr>
        <w:t>0.00</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0.00</w:t>
      </w:r>
      <w:r>
        <w:rPr>
          <w:rFonts w:ascii="仿宋_GB2312" w:eastAsia="仿宋_GB2312" w:hAnsi="宋体" w:hint="eastAsia"/>
          <w:sz w:val="32"/>
          <w:szCs w:val="32"/>
        </w:rPr>
        <w:t>%</w:t>
      </w:r>
      <w:r>
        <w:rPr>
          <w:rFonts w:ascii="仿宋_GB2312" w:eastAsia="仿宋_GB2312" w:hAnsi="宋体" w:hint="eastAsia"/>
          <w:sz w:val="32"/>
          <w:szCs w:val="32"/>
        </w:rPr>
        <w:t>，决算数持平预算数的主要原因是</w:t>
      </w:r>
      <w:r>
        <w:rPr>
          <w:rFonts w:ascii="仿宋_GB2312" w:eastAsia="仿宋_GB2312" w:hAnsi="宋体" w:hint="eastAsia"/>
          <w:sz w:val="32"/>
          <w:szCs w:val="32"/>
        </w:rPr>
        <w:t>本部门</w:t>
      </w:r>
      <w:r>
        <w:rPr>
          <w:rFonts w:ascii="仿宋_GB2312" w:eastAsia="仿宋_GB2312" w:hAnsi="宋体" w:hint="eastAsia"/>
          <w:sz w:val="32"/>
          <w:szCs w:val="32"/>
        </w:rPr>
        <w:t>2023</w:t>
      </w:r>
      <w:r>
        <w:rPr>
          <w:rFonts w:ascii="仿宋_GB2312" w:eastAsia="仿宋_GB2312" w:hAnsi="宋体" w:hint="eastAsia"/>
          <w:sz w:val="32"/>
          <w:szCs w:val="32"/>
        </w:rPr>
        <w:t>年无此类支出年初预算安排和实际支出执行</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年国内公务接待累计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其中外事接待累计</w:t>
      </w:r>
      <w:r>
        <w:rPr>
          <w:rFonts w:ascii="仿宋_GB2312" w:eastAsia="仿宋_GB2312" w:cs="仿宋_GB2312" w:hint="eastAsia"/>
          <w:sz w:val="32"/>
          <w:szCs w:val="32"/>
        </w:rPr>
        <w:t>0</w:t>
      </w:r>
      <w:r>
        <w:rPr>
          <w:rFonts w:ascii="仿宋_GB2312" w:eastAsia="仿宋_GB2312" w:hAnsi="宋体" w:hint="eastAsia"/>
          <w:sz w:val="32"/>
          <w:szCs w:val="32"/>
        </w:rPr>
        <w:t>批次、</w:t>
      </w:r>
      <w:r>
        <w:rPr>
          <w:rFonts w:ascii="仿宋_GB2312" w:eastAsia="仿宋_GB2312" w:cs="仿宋_GB2312" w:hint="eastAsia"/>
          <w:sz w:val="32"/>
          <w:szCs w:val="32"/>
        </w:rPr>
        <w:t>0</w:t>
      </w:r>
      <w:r>
        <w:rPr>
          <w:rFonts w:ascii="仿宋_GB2312" w:eastAsia="仿宋_GB2312" w:hAnsi="宋体" w:hint="eastAsia"/>
          <w:sz w:val="32"/>
          <w:szCs w:val="32"/>
        </w:rPr>
        <w:t>人、</w:t>
      </w:r>
      <w:r>
        <w:rPr>
          <w:rFonts w:ascii="仿宋_GB2312" w:eastAsia="仿宋_GB2312" w:cs="仿宋_GB2312" w:hint="eastAsia"/>
          <w:sz w:val="32"/>
          <w:szCs w:val="32"/>
        </w:rPr>
        <w:t>0.00</w:t>
      </w:r>
      <w:r>
        <w:rPr>
          <w:rFonts w:ascii="仿宋_GB2312" w:eastAsia="仿宋_GB2312" w:hAnsi="宋体" w:hint="eastAsia"/>
          <w:sz w:val="32"/>
          <w:szCs w:val="32"/>
        </w:rPr>
        <w:t>万元</w:t>
      </w:r>
      <w:r>
        <w:rPr>
          <w:rFonts w:ascii="仿宋_GB2312" w:eastAsia="仿宋_GB2312" w:cs="仿宋_GB2312"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年公务接待费与上年持平，</w:t>
      </w:r>
      <w:r>
        <w:rPr>
          <w:rFonts w:ascii="仿宋_GB2312" w:eastAsia="仿宋_GB2312" w:hAnsi="宋体" w:hint="eastAsia"/>
          <w:sz w:val="32"/>
          <w:szCs w:val="32"/>
        </w:rPr>
        <w:t>均为零，</w:t>
      </w:r>
      <w:r>
        <w:rPr>
          <w:rFonts w:ascii="仿宋_GB2312" w:eastAsia="仿宋_GB2312" w:hAnsi="宋体" w:hint="eastAsia"/>
          <w:sz w:val="32"/>
          <w:szCs w:val="32"/>
        </w:rPr>
        <w:t>主要是</w:t>
      </w:r>
      <w:r>
        <w:rPr>
          <w:rFonts w:ascii="仿宋_GB2312" w:eastAsia="仿宋_GB2312" w:hAnsi="宋体" w:hint="eastAsia"/>
          <w:sz w:val="32"/>
          <w:szCs w:val="32"/>
        </w:rPr>
        <w:t>本部门</w:t>
      </w:r>
      <w:r>
        <w:rPr>
          <w:rFonts w:ascii="仿宋_GB2312" w:eastAsia="仿宋_GB2312" w:hAnsi="宋体" w:hint="eastAsia"/>
          <w:sz w:val="32"/>
          <w:szCs w:val="32"/>
        </w:rPr>
        <w:t>2022</w:t>
      </w:r>
      <w:r>
        <w:rPr>
          <w:rFonts w:ascii="仿宋_GB2312" w:eastAsia="仿宋_GB2312" w:hAnsi="宋体" w:hint="eastAsia"/>
          <w:sz w:val="32"/>
          <w:szCs w:val="32"/>
        </w:rPr>
        <w:t>、</w:t>
      </w:r>
      <w:r>
        <w:rPr>
          <w:rFonts w:ascii="仿宋_GB2312" w:eastAsia="仿宋_GB2312" w:hAnsi="宋体" w:hint="eastAsia"/>
          <w:sz w:val="32"/>
          <w:szCs w:val="32"/>
        </w:rPr>
        <w:t>2023</w:t>
      </w:r>
      <w:r>
        <w:rPr>
          <w:rFonts w:ascii="仿宋_GB2312" w:eastAsia="仿宋_GB2312" w:hAnsi="宋体" w:hint="eastAsia"/>
          <w:sz w:val="32"/>
          <w:szCs w:val="32"/>
        </w:rPr>
        <w:t>年均</w:t>
      </w:r>
      <w:r>
        <w:rPr>
          <w:rFonts w:ascii="仿宋_GB2312" w:eastAsia="仿宋_GB2312" w:hAnsi="宋体" w:hint="eastAsia"/>
          <w:sz w:val="32"/>
          <w:szCs w:val="32"/>
        </w:rPr>
        <w:t>无公务接待</w:t>
      </w:r>
      <w:r>
        <w:rPr>
          <w:rFonts w:ascii="仿宋_GB2312" w:eastAsia="仿宋_GB2312" w:hAnsi="宋体" w:hint="eastAsia"/>
          <w:sz w:val="32"/>
          <w:szCs w:val="32"/>
        </w:rPr>
        <w:t>事项发生</w:t>
      </w:r>
      <w:r>
        <w:rPr>
          <w:rFonts w:ascii="仿宋_GB2312" w:eastAsia="仿宋_GB2312" w:hAnsi="宋体" w:hint="eastAsia"/>
          <w:sz w:val="32"/>
          <w:szCs w:val="32"/>
        </w:rPr>
        <w:t>。</w:t>
      </w:r>
    </w:p>
    <w:p w:rsidR="00F812C0" w:rsidRDefault="00EF0DC7">
      <w:pPr>
        <w:topLinePunct/>
        <w:spacing w:line="54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公务用车购置及</w:t>
      </w:r>
      <w:r>
        <w:rPr>
          <w:rFonts w:ascii="仿宋_GB2312" w:eastAsia="仿宋_GB2312" w:hAnsi="宋体"/>
          <w:sz w:val="32"/>
          <w:szCs w:val="32"/>
        </w:rPr>
        <w:t>运行费</w:t>
      </w:r>
      <w:r>
        <w:rPr>
          <w:rFonts w:ascii="仿宋_GB2312" w:eastAsia="仿宋_GB2312" w:cs="仿宋_GB2312" w:hint="eastAsia"/>
          <w:sz w:val="32"/>
          <w:szCs w:val="32"/>
        </w:rPr>
        <w:t>4.54</w:t>
      </w:r>
      <w:r>
        <w:rPr>
          <w:rFonts w:ascii="仿宋_GB2312" w:eastAsia="仿宋_GB2312" w:hAnsi="宋体" w:hint="eastAsia"/>
          <w:sz w:val="32"/>
          <w:szCs w:val="32"/>
        </w:rPr>
        <w:t>万元，占“三公”经费支出的</w:t>
      </w:r>
      <w:r>
        <w:rPr>
          <w:rFonts w:ascii="仿宋_GB2312" w:eastAsia="仿宋_GB2312" w:cs="仿宋_GB2312" w:hint="eastAsia"/>
          <w:sz w:val="32"/>
          <w:szCs w:val="32"/>
        </w:rPr>
        <w:t>100.00</w:t>
      </w:r>
      <w:r>
        <w:rPr>
          <w:rFonts w:ascii="仿宋_GB2312" w:eastAsia="仿宋_GB2312" w:hAnsi="宋体" w:hint="eastAsia"/>
          <w:sz w:val="32"/>
          <w:szCs w:val="32"/>
        </w:rPr>
        <w:t>%</w:t>
      </w:r>
      <w:r>
        <w:rPr>
          <w:rFonts w:ascii="仿宋_GB2312" w:eastAsia="仿宋_GB2312" w:hAnsi="宋体" w:hint="eastAsia"/>
          <w:sz w:val="32"/>
          <w:szCs w:val="32"/>
        </w:rPr>
        <w:t>。完成预算的</w:t>
      </w:r>
      <w:r>
        <w:rPr>
          <w:rFonts w:ascii="仿宋_GB2312" w:eastAsia="仿宋_GB2312" w:cs="仿宋_GB2312" w:hint="eastAsia"/>
          <w:sz w:val="32"/>
          <w:szCs w:val="32"/>
        </w:rPr>
        <w:t>50.44</w:t>
      </w:r>
      <w:r>
        <w:rPr>
          <w:rFonts w:ascii="仿宋_GB2312" w:eastAsia="仿宋_GB2312" w:hAnsi="宋体" w:hint="eastAsia"/>
          <w:sz w:val="32"/>
          <w:szCs w:val="32"/>
        </w:rPr>
        <w:t>%</w:t>
      </w:r>
      <w:r>
        <w:rPr>
          <w:rFonts w:ascii="仿宋_GB2312" w:eastAsia="仿宋_GB2312" w:hAnsi="宋体" w:hint="eastAsia"/>
          <w:sz w:val="32"/>
          <w:szCs w:val="32"/>
        </w:rPr>
        <w:t>，决算数小于预算数的主要原因是按照厉行节约、牢固树立过“紧日子”的思想，减少了公车运行成本的支出。比上年减少</w:t>
      </w:r>
      <w:r>
        <w:rPr>
          <w:rFonts w:ascii="仿宋_GB2312" w:eastAsia="仿宋_GB2312" w:hAnsi="宋体" w:hint="eastAsia"/>
          <w:sz w:val="32"/>
          <w:szCs w:val="32"/>
        </w:rPr>
        <w:t>0.57</w:t>
      </w:r>
      <w:r>
        <w:rPr>
          <w:rFonts w:ascii="仿宋_GB2312" w:eastAsia="仿宋_GB2312" w:hAnsi="宋体" w:hint="eastAsia"/>
          <w:sz w:val="32"/>
          <w:szCs w:val="32"/>
        </w:rPr>
        <w:t>万元，降低</w:t>
      </w:r>
      <w:r>
        <w:rPr>
          <w:rFonts w:ascii="仿宋_GB2312" w:eastAsia="仿宋_GB2312" w:hAnsi="宋体" w:hint="eastAsia"/>
          <w:sz w:val="32"/>
          <w:szCs w:val="32"/>
        </w:rPr>
        <w:t>11.15%</w:t>
      </w:r>
      <w:r>
        <w:rPr>
          <w:rFonts w:ascii="仿宋_GB2312" w:eastAsia="仿宋_GB2312" w:hAnsi="宋体" w:hint="eastAsia"/>
          <w:sz w:val="32"/>
          <w:szCs w:val="32"/>
        </w:rPr>
        <w:t>，主要是按照厉行节约、牢固树立过“紧日子”的思想，减少了公车运行成本的支出等原因。</w:t>
      </w:r>
    </w:p>
    <w:p w:rsidR="00F812C0" w:rsidRDefault="00EF0DC7">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lastRenderedPageBreak/>
        <w:t>其中：公务用车购置费</w:t>
      </w:r>
      <w:r>
        <w:rPr>
          <w:rFonts w:ascii="仿宋_GB2312" w:eastAsia="仿宋_GB2312" w:cs="仿宋_GB2312" w:hint="eastAsia"/>
          <w:sz w:val="32"/>
          <w:szCs w:val="32"/>
        </w:rPr>
        <w:t>0.00</w:t>
      </w:r>
      <w:r>
        <w:rPr>
          <w:rFonts w:ascii="仿宋_GB2312" w:eastAsia="仿宋_GB2312" w:hAnsi="宋体" w:hint="eastAsia"/>
          <w:sz w:val="32"/>
          <w:szCs w:val="32"/>
        </w:rPr>
        <w:t>万元，当年购置公务用车</w:t>
      </w:r>
      <w:r>
        <w:rPr>
          <w:rFonts w:ascii="仿宋_GB2312" w:eastAsia="仿宋_GB2312" w:cs="仿宋_GB2312" w:hint="eastAsia"/>
          <w:sz w:val="32"/>
          <w:szCs w:val="32"/>
        </w:rPr>
        <w:t>0</w:t>
      </w:r>
      <w:r>
        <w:rPr>
          <w:rFonts w:ascii="仿宋_GB2312" w:eastAsia="仿宋_GB2312" w:hAnsi="宋体" w:hint="eastAsia"/>
          <w:sz w:val="32"/>
          <w:szCs w:val="32"/>
        </w:rPr>
        <w:t>辆。公务用车运行维护费</w:t>
      </w:r>
      <w:r>
        <w:rPr>
          <w:rFonts w:ascii="仿宋_GB2312" w:eastAsia="仿宋_GB2312" w:cs="仿宋_GB2312" w:hint="eastAsia"/>
          <w:sz w:val="32"/>
          <w:szCs w:val="32"/>
        </w:rPr>
        <w:t>4.54</w:t>
      </w:r>
      <w:r>
        <w:rPr>
          <w:rFonts w:ascii="仿宋_GB2312" w:eastAsia="仿宋_GB2312" w:hAnsi="宋体" w:hint="eastAsia"/>
          <w:sz w:val="32"/>
          <w:szCs w:val="32"/>
        </w:rPr>
        <w:t>万元，</w:t>
      </w:r>
      <w:r>
        <w:rPr>
          <w:rFonts w:ascii="仿宋_GB2312" w:eastAsia="仿宋_GB2312" w:cs="仿宋_GB2312" w:hint="eastAsia"/>
          <w:sz w:val="32"/>
          <w:szCs w:val="32"/>
        </w:rPr>
        <w:t>主要用于中心公务用车运行费维护费支出等，</w:t>
      </w:r>
      <w:r>
        <w:rPr>
          <w:rFonts w:ascii="仿宋_GB2312" w:eastAsia="仿宋_GB2312" w:hAnsi="宋体" w:hint="eastAsia"/>
          <w:sz w:val="32"/>
          <w:szCs w:val="32"/>
        </w:rPr>
        <w:t>截至年末使用</w:t>
      </w:r>
      <w:r>
        <w:rPr>
          <w:rFonts w:ascii="仿宋_GB2312" w:eastAsia="仿宋_GB2312" w:hAnsi="宋体"/>
          <w:sz w:val="32"/>
          <w:szCs w:val="32"/>
        </w:rPr>
        <w:t>财政拨款开支</w:t>
      </w:r>
      <w:r>
        <w:rPr>
          <w:rFonts w:ascii="仿宋_GB2312" w:eastAsia="仿宋_GB2312" w:hAnsi="宋体" w:hint="eastAsia"/>
          <w:sz w:val="32"/>
          <w:szCs w:val="32"/>
        </w:rPr>
        <w:t>运行维护费</w:t>
      </w:r>
      <w:r>
        <w:rPr>
          <w:rFonts w:ascii="仿宋_GB2312" w:eastAsia="仿宋_GB2312" w:hAnsi="宋体"/>
          <w:sz w:val="32"/>
          <w:szCs w:val="32"/>
        </w:rPr>
        <w:t>的</w:t>
      </w:r>
      <w:r>
        <w:rPr>
          <w:rFonts w:ascii="仿宋_GB2312" w:eastAsia="仿宋_GB2312" w:hAnsi="宋体" w:hint="eastAsia"/>
          <w:sz w:val="32"/>
          <w:szCs w:val="32"/>
        </w:rPr>
        <w:t>公务用车保有量</w:t>
      </w:r>
      <w:r>
        <w:rPr>
          <w:rFonts w:ascii="仿宋_GB2312" w:eastAsia="仿宋_GB2312" w:cs="仿宋_GB2312" w:hint="eastAsia"/>
          <w:sz w:val="32"/>
          <w:szCs w:val="32"/>
        </w:rPr>
        <w:t>2</w:t>
      </w:r>
      <w:r>
        <w:rPr>
          <w:rFonts w:ascii="仿宋_GB2312" w:eastAsia="仿宋_GB2312" w:hAnsi="宋体" w:hint="eastAsia"/>
          <w:sz w:val="32"/>
          <w:szCs w:val="32"/>
        </w:rPr>
        <w:t>辆。</w:t>
      </w:r>
    </w:p>
    <w:p w:rsidR="00F812C0" w:rsidRDefault="00EF0DC7">
      <w:pPr>
        <w:spacing w:line="540" w:lineRule="exact"/>
        <w:ind w:firstLine="645"/>
        <w:rPr>
          <w:rFonts w:ascii="黑体" w:eastAsia="黑体" w:hAnsi="黑体"/>
          <w:sz w:val="32"/>
          <w:szCs w:val="32"/>
        </w:rPr>
      </w:pPr>
      <w:r>
        <w:rPr>
          <w:rFonts w:ascii="黑体" w:eastAsia="黑体" w:hAnsi="宋体" w:cs="黑体" w:hint="eastAsia"/>
          <w:sz w:val="32"/>
          <w:szCs w:val="32"/>
        </w:rPr>
        <w:t>四、一般公共预算财政拨款基本支出决算情况说明</w:t>
      </w:r>
    </w:p>
    <w:p w:rsidR="00F812C0" w:rsidRDefault="00EF0DC7">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2023</w:t>
      </w:r>
      <w:r>
        <w:rPr>
          <w:rFonts w:ascii="仿宋_GB2312" w:eastAsia="仿宋_GB2312" w:hAnsi="宋体" w:hint="eastAsia"/>
          <w:sz w:val="32"/>
          <w:szCs w:val="32"/>
        </w:rPr>
        <w:t>年度一般公共预算财政拨款基本支出</w:t>
      </w:r>
      <w:r>
        <w:rPr>
          <w:rFonts w:ascii="仿宋_GB2312" w:eastAsia="仿宋_GB2312" w:cs="仿宋_GB2312" w:hint="eastAsia"/>
          <w:sz w:val="32"/>
          <w:szCs w:val="32"/>
        </w:rPr>
        <w:t>619.19</w:t>
      </w:r>
      <w:r>
        <w:rPr>
          <w:rFonts w:ascii="仿宋_GB2312" w:eastAsia="仿宋_GB2312" w:hAnsi="宋体" w:hint="eastAsia"/>
          <w:sz w:val="32"/>
          <w:szCs w:val="32"/>
        </w:rPr>
        <w:t>万元，其中：人员经费</w:t>
      </w:r>
      <w:r>
        <w:rPr>
          <w:rFonts w:ascii="仿宋_GB2312" w:eastAsia="仿宋_GB2312" w:cs="仿宋_GB2312" w:hint="eastAsia"/>
          <w:sz w:val="32"/>
          <w:szCs w:val="32"/>
        </w:rPr>
        <w:t>566.08</w:t>
      </w:r>
      <w:r>
        <w:rPr>
          <w:rFonts w:ascii="仿宋_GB2312" w:eastAsia="仿宋_GB2312" w:hAnsi="宋体" w:hint="eastAsia"/>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rPr>
        <w:t>等</w:t>
      </w:r>
      <w:r>
        <w:rPr>
          <w:rFonts w:ascii="仿宋_GB2312" w:eastAsia="仿宋_GB2312" w:hAnsi="宋体" w:hint="eastAsia"/>
          <w:sz w:val="32"/>
          <w:szCs w:val="32"/>
        </w:rPr>
        <w:t>；日常公用经费</w:t>
      </w:r>
      <w:r>
        <w:rPr>
          <w:rFonts w:ascii="仿宋_GB2312" w:eastAsia="仿宋_GB2312" w:cs="仿宋_GB2312" w:hint="eastAsia"/>
          <w:sz w:val="32"/>
          <w:szCs w:val="32"/>
        </w:rPr>
        <w:t>53.11</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w:t>
      </w:r>
      <w:r>
        <w:rPr>
          <w:rFonts w:ascii="仿宋_GB2312" w:eastAsia="仿宋_GB2312" w:hAnsi="宋体" w:hint="eastAsia"/>
          <w:sz w:val="32"/>
          <w:szCs w:val="32"/>
        </w:rPr>
        <w:t>、工会经费、福利费、公务用车运行维护费、其他交通费用、其他商品和服务支出、办公设备购置、专用设备购置、信息网络及软件购置更新等。</w:t>
      </w:r>
    </w:p>
    <w:p w:rsidR="00F812C0" w:rsidRDefault="00EF0DC7">
      <w:pPr>
        <w:spacing w:line="540" w:lineRule="exact"/>
        <w:ind w:firstLineChars="200" w:firstLine="640"/>
        <w:rPr>
          <w:rFonts w:ascii="黑体" w:eastAsia="黑体" w:hAnsi="黑体"/>
          <w:sz w:val="32"/>
          <w:szCs w:val="32"/>
        </w:rPr>
      </w:pPr>
      <w:r>
        <w:rPr>
          <w:rFonts w:ascii="黑体" w:eastAsia="黑体" w:hAnsi="宋体" w:cs="黑体" w:hint="eastAsia"/>
          <w:sz w:val="32"/>
          <w:szCs w:val="32"/>
        </w:rPr>
        <w:t>五、其他重要事项的情况说明</w:t>
      </w:r>
    </w:p>
    <w:p w:rsidR="00F812C0" w:rsidRDefault="00EF0DC7">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（一）机关运行经费支出情况。</w:t>
      </w:r>
    </w:p>
    <w:p w:rsidR="00F812C0" w:rsidRDefault="00EF0DC7">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年机关运行经费支出</w:t>
      </w:r>
      <w:r>
        <w:rPr>
          <w:rFonts w:ascii="仿宋_GB2312" w:eastAsia="仿宋_GB2312" w:cs="仿宋_GB2312" w:hint="eastAsia"/>
          <w:sz w:val="32"/>
          <w:szCs w:val="32"/>
        </w:rPr>
        <w:t>24.19</w:t>
      </w:r>
      <w:r>
        <w:rPr>
          <w:rFonts w:ascii="仿宋_GB2312" w:eastAsia="仿宋_GB2312" w:hAnsi="黑体" w:hint="eastAsia"/>
          <w:sz w:val="32"/>
          <w:szCs w:val="32"/>
        </w:rPr>
        <w:t>万元（与部门决算中行政单位和参照公务员法管理事业单位财政拨款基本支出中公用经费之和一致），</w:t>
      </w:r>
      <w:r>
        <w:rPr>
          <w:rFonts w:ascii="仿宋_GB2312" w:eastAsia="仿宋_GB2312" w:hAnsi="宋体" w:hint="eastAsia"/>
          <w:sz w:val="32"/>
          <w:szCs w:val="32"/>
        </w:rPr>
        <w:t>比上年减少</w:t>
      </w:r>
      <w:r>
        <w:rPr>
          <w:rFonts w:ascii="仿宋_GB2312" w:eastAsia="仿宋_GB2312" w:hAnsi="宋体" w:hint="eastAsia"/>
          <w:sz w:val="32"/>
          <w:szCs w:val="32"/>
        </w:rPr>
        <w:t>0.36</w:t>
      </w:r>
      <w:r>
        <w:rPr>
          <w:rFonts w:ascii="仿宋_GB2312" w:eastAsia="仿宋_GB2312" w:hAnsi="宋体" w:hint="eastAsia"/>
          <w:sz w:val="32"/>
          <w:szCs w:val="32"/>
        </w:rPr>
        <w:t>万元，降低</w:t>
      </w:r>
      <w:r>
        <w:rPr>
          <w:rFonts w:ascii="仿宋_GB2312" w:eastAsia="仿宋_GB2312" w:hAnsi="宋体" w:hint="eastAsia"/>
          <w:sz w:val="32"/>
          <w:szCs w:val="32"/>
        </w:rPr>
        <w:t>1.47%</w:t>
      </w:r>
      <w:r>
        <w:rPr>
          <w:rFonts w:ascii="仿宋_GB2312" w:eastAsia="仿宋_GB2312" w:hAnsi="黑体" w:hint="eastAsia"/>
          <w:sz w:val="32"/>
          <w:szCs w:val="32"/>
        </w:rPr>
        <w:t>，主要原因是</w:t>
      </w:r>
      <w:r>
        <w:rPr>
          <w:rFonts w:ascii="仿宋_GB2312" w:eastAsia="仿宋_GB2312" w:hAnsi="宋体" w:hint="eastAsia"/>
          <w:sz w:val="32"/>
          <w:szCs w:val="32"/>
        </w:rPr>
        <w:t>按照厉行节约、牢固树立过“紧日子”的思想，减少了机关运行成本的支出</w:t>
      </w:r>
      <w:r>
        <w:rPr>
          <w:rFonts w:ascii="仿宋_GB2312" w:eastAsia="仿宋_GB2312" w:hAnsi="黑体" w:hint="eastAsia"/>
          <w:sz w:val="32"/>
          <w:szCs w:val="32"/>
        </w:rPr>
        <w:t>。</w:t>
      </w:r>
      <w:r>
        <w:rPr>
          <w:rFonts w:ascii="仿宋_GB2312" w:eastAsia="仿宋_GB2312" w:hAnsi="黑体" w:hint="eastAsia"/>
          <w:sz w:val="32"/>
          <w:szCs w:val="32"/>
        </w:rPr>
        <w:t>其中：办公费</w:t>
      </w:r>
      <w:r>
        <w:rPr>
          <w:rFonts w:ascii="仿宋_GB2312" w:eastAsia="仿宋_GB2312" w:hAnsi="黑体" w:hint="eastAsia"/>
          <w:sz w:val="32"/>
          <w:szCs w:val="32"/>
        </w:rPr>
        <w:t>4.67</w:t>
      </w:r>
      <w:r>
        <w:rPr>
          <w:rFonts w:ascii="仿宋_GB2312" w:eastAsia="仿宋_GB2312" w:hAnsi="黑体" w:hint="eastAsia"/>
          <w:sz w:val="32"/>
          <w:szCs w:val="32"/>
        </w:rPr>
        <w:t>万元、邮电费</w:t>
      </w:r>
      <w:r>
        <w:rPr>
          <w:rFonts w:ascii="仿宋_GB2312" w:eastAsia="仿宋_GB2312" w:hAnsi="黑体" w:hint="eastAsia"/>
          <w:sz w:val="32"/>
          <w:szCs w:val="32"/>
        </w:rPr>
        <w:t>1.91</w:t>
      </w:r>
      <w:r>
        <w:rPr>
          <w:rFonts w:ascii="仿宋_GB2312" w:eastAsia="仿宋_GB2312" w:hAnsi="黑体" w:hint="eastAsia"/>
          <w:sz w:val="32"/>
          <w:szCs w:val="32"/>
        </w:rPr>
        <w:t>万元、差旅费</w:t>
      </w:r>
      <w:r>
        <w:rPr>
          <w:rFonts w:ascii="仿宋_GB2312" w:eastAsia="仿宋_GB2312" w:hAnsi="黑体" w:hint="eastAsia"/>
          <w:sz w:val="32"/>
          <w:szCs w:val="32"/>
        </w:rPr>
        <w:t>1.69</w:t>
      </w:r>
      <w:r>
        <w:rPr>
          <w:rFonts w:ascii="仿宋_GB2312" w:eastAsia="仿宋_GB2312" w:hAnsi="黑体" w:hint="eastAsia"/>
          <w:sz w:val="32"/>
          <w:szCs w:val="32"/>
        </w:rPr>
        <w:t>万元、维修（护）费</w:t>
      </w:r>
      <w:r>
        <w:rPr>
          <w:rFonts w:ascii="仿宋_GB2312" w:eastAsia="仿宋_GB2312" w:hAnsi="黑体" w:hint="eastAsia"/>
          <w:sz w:val="32"/>
          <w:szCs w:val="32"/>
        </w:rPr>
        <w:t>0</w:t>
      </w:r>
      <w:r>
        <w:rPr>
          <w:rFonts w:ascii="仿宋_GB2312" w:eastAsia="仿宋_GB2312" w:hAnsi="黑体" w:hint="eastAsia"/>
          <w:sz w:val="32"/>
          <w:szCs w:val="32"/>
        </w:rPr>
        <w:t>.5</w:t>
      </w:r>
      <w:r>
        <w:rPr>
          <w:rFonts w:ascii="仿宋_GB2312" w:eastAsia="仿宋_GB2312" w:hAnsi="黑体" w:hint="eastAsia"/>
          <w:sz w:val="32"/>
          <w:szCs w:val="32"/>
        </w:rPr>
        <w:t>万元、工会经费</w:t>
      </w:r>
      <w:r>
        <w:rPr>
          <w:rFonts w:ascii="仿宋_GB2312" w:eastAsia="仿宋_GB2312" w:hAnsi="黑体" w:hint="eastAsia"/>
          <w:sz w:val="32"/>
          <w:szCs w:val="32"/>
        </w:rPr>
        <w:t>2.21</w:t>
      </w:r>
      <w:r>
        <w:rPr>
          <w:rFonts w:ascii="仿宋_GB2312" w:eastAsia="仿宋_GB2312" w:hAnsi="黑体" w:hint="eastAsia"/>
          <w:sz w:val="32"/>
          <w:szCs w:val="32"/>
        </w:rPr>
        <w:t>万元、其他交通费用</w:t>
      </w:r>
      <w:r>
        <w:rPr>
          <w:rFonts w:ascii="仿宋_GB2312" w:eastAsia="仿宋_GB2312" w:hAnsi="黑体" w:hint="eastAsia"/>
          <w:sz w:val="32"/>
          <w:szCs w:val="32"/>
        </w:rPr>
        <w:t>12.36</w:t>
      </w:r>
      <w:r>
        <w:rPr>
          <w:rFonts w:ascii="仿宋_GB2312" w:eastAsia="仿宋_GB2312" w:hAnsi="黑体" w:hint="eastAsia"/>
          <w:sz w:val="32"/>
          <w:szCs w:val="32"/>
        </w:rPr>
        <w:t>万元、其他商品和服务支出</w:t>
      </w:r>
      <w:r>
        <w:rPr>
          <w:rFonts w:ascii="仿宋_GB2312" w:eastAsia="仿宋_GB2312" w:hAnsi="黑体" w:hint="eastAsia"/>
          <w:sz w:val="32"/>
          <w:szCs w:val="32"/>
        </w:rPr>
        <w:t>0.86</w:t>
      </w:r>
      <w:r>
        <w:rPr>
          <w:rFonts w:ascii="仿宋_GB2312" w:eastAsia="仿宋_GB2312" w:hAnsi="黑体" w:hint="eastAsia"/>
          <w:sz w:val="32"/>
          <w:szCs w:val="32"/>
        </w:rPr>
        <w:t>万元。</w:t>
      </w:r>
    </w:p>
    <w:p w:rsidR="00F812C0" w:rsidRDefault="00EF0DC7">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lastRenderedPageBreak/>
        <w:t>（二）政府采购支出情况。</w:t>
      </w:r>
    </w:p>
    <w:p w:rsidR="00F812C0" w:rsidRDefault="00EF0DC7">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2023</w:t>
      </w:r>
      <w:r>
        <w:rPr>
          <w:rFonts w:ascii="仿宋_GB2312" w:eastAsia="仿宋_GB2312" w:hAnsi="黑体" w:hint="eastAsia"/>
          <w:sz w:val="32"/>
          <w:szCs w:val="32"/>
        </w:rPr>
        <w:t>年政府采购支出总额</w:t>
      </w:r>
      <w:r>
        <w:rPr>
          <w:rFonts w:ascii="仿宋_GB2312" w:eastAsia="仿宋_GB2312" w:cs="仿宋_GB2312" w:hint="eastAsia"/>
          <w:sz w:val="32"/>
          <w:szCs w:val="32"/>
        </w:rPr>
        <w:t>0.00</w:t>
      </w:r>
      <w:r>
        <w:rPr>
          <w:rFonts w:ascii="仿宋_GB2312" w:eastAsia="仿宋_GB2312" w:hAnsi="黑体" w:hint="eastAsia"/>
          <w:sz w:val="32"/>
          <w:szCs w:val="32"/>
        </w:rPr>
        <w:t>万元，其中：政府采购货物支出</w:t>
      </w:r>
      <w:r>
        <w:rPr>
          <w:rFonts w:ascii="仿宋_GB2312" w:eastAsia="仿宋_GB2312" w:cs="仿宋_GB2312" w:hint="eastAsia"/>
          <w:sz w:val="32"/>
          <w:szCs w:val="32"/>
        </w:rPr>
        <w:t>0.00</w:t>
      </w:r>
      <w:r>
        <w:rPr>
          <w:rFonts w:ascii="仿宋_GB2312" w:eastAsia="仿宋_GB2312" w:hAnsi="黑体" w:hint="eastAsia"/>
          <w:sz w:val="32"/>
          <w:szCs w:val="32"/>
        </w:rPr>
        <w:t>万元，政府采购工程支出</w:t>
      </w:r>
      <w:r>
        <w:rPr>
          <w:rFonts w:ascii="仿宋_GB2312" w:eastAsia="仿宋_GB2312" w:cs="仿宋_GB2312" w:hint="eastAsia"/>
          <w:sz w:val="32"/>
          <w:szCs w:val="32"/>
        </w:rPr>
        <w:t>0.00</w:t>
      </w:r>
      <w:r>
        <w:rPr>
          <w:rFonts w:ascii="仿宋_GB2312" w:eastAsia="仿宋_GB2312" w:hAnsi="黑体" w:hint="eastAsia"/>
          <w:sz w:val="32"/>
          <w:szCs w:val="32"/>
        </w:rPr>
        <w:t>万元，政府采购服务支出</w:t>
      </w:r>
      <w:r>
        <w:rPr>
          <w:rFonts w:ascii="仿宋_GB2312" w:eastAsia="仿宋_GB2312" w:cs="仿宋_GB2312" w:hint="eastAsia"/>
          <w:sz w:val="32"/>
          <w:szCs w:val="32"/>
        </w:rPr>
        <w:t>0.00</w:t>
      </w:r>
      <w:r>
        <w:rPr>
          <w:rFonts w:ascii="仿宋_GB2312" w:eastAsia="仿宋_GB2312" w:hAnsi="黑体" w:hint="eastAsia"/>
          <w:sz w:val="32"/>
          <w:szCs w:val="32"/>
        </w:rPr>
        <w:t>万元。</w:t>
      </w:r>
      <w:r>
        <w:rPr>
          <w:rFonts w:ascii="仿宋_GB2312" w:eastAsia="仿宋_GB2312" w:hint="eastAsia"/>
          <w:sz w:val="32"/>
          <w:szCs w:val="32"/>
        </w:rPr>
        <w:t>授予中小企业合同金额</w:t>
      </w:r>
      <w:r>
        <w:rPr>
          <w:rFonts w:ascii="仿宋_GB2312" w:eastAsia="仿宋_GB2312" w:cs="仿宋_GB2312" w:hint="eastAsia"/>
          <w:sz w:val="32"/>
          <w:szCs w:val="32"/>
        </w:rPr>
        <w:t>0.00</w:t>
      </w:r>
      <w:r>
        <w:rPr>
          <w:rFonts w:ascii="仿宋_GB2312" w:eastAsia="仿宋_GB2312" w:hint="eastAsia"/>
          <w:sz w:val="32"/>
          <w:szCs w:val="32"/>
        </w:rPr>
        <w:t>万元，占政府采购支出总额的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，其中：授予小微企业合同金额</w:t>
      </w:r>
      <w:r>
        <w:rPr>
          <w:rFonts w:ascii="仿宋_GB2312" w:eastAsia="仿宋_GB2312" w:cs="仿宋_GB2312" w:hint="eastAsia"/>
          <w:sz w:val="32"/>
          <w:szCs w:val="32"/>
        </w:rPr>
        <w:t>0.00</w:t>
      </w:r>
      <w:r>
        <w:rPr>
          <w:rFonts w:ascii="仿宋_GB2312" w:eastAsia="仿宋_GB2312" w:hint="eastAsia"/>
          <w:sz w:val="32"/>
          <w:szCs w:val="32"/>
        </w:rPr>
        <w:t>万元，占中小企业采购支出总额的</w:t>
      </w:r>
      <w:r>
        <w:rPr>
          <w:rFonts w:ascii="仿宋_GB2312" w:eastAsia="仿宋_GB2312" w:cs="仿宋_GB2312" w:hint="eastAsia"/>
          <w:sz w:val="32"/>
          <w:szCs w:val="32"/>
        </w:rPr>
        <w:t>0.00</w:t>
      </w:r>
      <w:r>
        <w:rPr>
          <w:rFonts w:ascii="仿宋_GB2312" w:eastAsia="仿宋_GB2312" w:hint="eastAsia"/>
          <w:sz w:val="32"/>
          <w:szCs w:val="32"/>
        </w:rPr>
        <w:t>%</w:t>
      </w:r>
      <w:r>
        <w:rPr>
          <w:rFonts w:ascii="仿宋_GB2312" w:eastAsia="仿宋_GB2312" w:hint="eastAsia"/>
          <w:sz w:val="32"/>
          <w:szCs w:val="32"/>
        </w:rPr>
        <w:t>；货物采购授予中小企业合同金额占货物支出金额的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；工程采购授予中小企业合同金额占工程支出金额的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；服务采购授予中小企业合同金额占服务支出金额的</w:t>
      </w:r>
      <w:r>
        <w:rPr>
          <w:rFonts w:ascii="仿宋_GB2312" w:eastAsia="仿宋_GB2312" w:hAnsi="宋体" w:hint="eastAsia"/>
          <w:sz w:val="32"/>
          <w:szCs w:val="32"/>
        </w:rPr>
        <w:t>0</w:t>
      </w:r>
      <w:r>
        <w:rPr>
          <w:rFonts w:ascii="仿宋_GB2312" w:eastAsia="仿宋_GB2312" w:hint="eastAsia"/>
          <w:sz w:val="32"/>
          <w:szCs w:val="32"/>
        </w:rPr>
        <w:t>%</w:t>
      </w:r>
      <w:r>
        <w:rPr>
          <w:rFonts w:ascii="仿宋_GB2312" w:eastAsia="仿宋_GB2312" w:hint="eastAsia"/>
          <w:sz w:val="32"/>
          <w:szCs w:val="32"/>
        </w:rPr>
        <w:t>。</w:t>
      </w:r>
    </w:p>
    <w:p w:rsidR="00F812C0" w:rsidRDefault="00EF0DC7">
      <w:pPr>
        <w:spacing w:line="540" w:lineRule="exact"/>
        <w:ind w:firstLineChars="200" w:firstLine="643"/>
        <w:rPr>
          <w:rFonts w:ascii="楷体_GB2312" w:eastAsia="楷体_GB2312" w:hAnsi="黑体"/>
          <w:b/>
          <w:sz w:val="32"/>
          <w:szCs w:val="32"/>
        </w:rPr>
      </w:pPr>
      <w:r>
        <w:rPr>
          <w:rFonts w:ascii="楷体_GB2312" w:eastAsia="楷体_GB2312" w:hAnsi="黑体" w:hint="eastAsia"/>
          <w:b/>
          <w:sz w:val="32"/>
          <w:szCs w:val="32"/>
        </w:rPr>
        <w:t>（三）国有资产占用情况。</w:t>
      </w:r>
    </w:p>
    <w:p w:rsidR="00F812C0" w:rsidRDefault="00EF0DC7">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截至</w:t>
      </w:r>
      <w:r>
        <w:rPr>
          <w:rFonts w:ascii="仿宋_GB2312" w:eastAsia="仿宋_GB2312" w:hAnsi="黑体" w:hint="eastAsia"/>
          <w:sz w:val="32"/>
          <w:szCs w:val="32"/>
        </w:rPr>
        <w:t>2023</w:t>
      </w:r>
      <w:r>
        <w:rPr>
          <w:rFonts w:ascii="仿宋_GB2312" w:eastAsia="仿宋_GB2312" w:hAnsi="黑体" w:hint="eastAsia"/>
          <w:sz w:val="32"/>
          <w:szCs w:val="32"/>
        </w:rPr>
        <w:t>年</w:t>
      </w:r>
      <w:r>
        <w:rPr>
          <w:rFonts w:ascii="仿宋_GB2312" w:eastAsia="仿宋_GB2312" w:hAnsi="黑体" w:hint="eastAsia"/>
          <w:sz w:val="32"/>
          <w:szCs w:val="32"/>
        </w:rPr>
        <w:t>12</w:t>
      </w:r>
      <w:r>
        <w:rPr>
          <w:rFonts w:ascii="仿宋_GB2312" w:eastAsia="仿宋_GB2312" w:hAnsi="黑体" w:hint="eastAsia"/>
          <w:sz w:val="32"/>
          <w:szCs w:val="32"/>
        </w:rPr>
        <w:t>月</w:t>
      </w:r>
      <w:r>
        <w:rPr>
          <w:rFonts w:ascii="仿宋_GB2312" w:eastAsia="仿宋_GB2312" w:hAnsi="黑体" w:hint="eastAsia"/>
          <w:sz w:val="32"/>
          <w:szCs w:val="32"/>
        </w:rPr>
        <w:t>31</w:t>
      </w:r>
      <w:r>
        <w:rPr>
          <w:rFonts w:ascii="仿宋_GB2312" w:eastAsia="仿宋_GB2312" w:hAnsi="黑体" w:hint="eastAsia"/>
          <w:sz w:val="32"/>
          <w:szCs w:val="32"/>
        </w:rPr>
        <w:t>日，</w:t>
      </w:r>
    </w:p>
    <w:p w:rsidR="00F812C0" w:rsidRDefault="00EF0DC7">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1.</w:t>
      </w:r>
      <w:r>
        <w:rPr>
          <w:rFonts w:ascii="仿宋_GB2312" w:eastAsia="仿宋_GB2312" w:hAnsi="黑体" w:hint="eastAsia"/>
          <w:sz w:val="32"/>
          <w:szCs w:val="32"/>
        </w:rPr>
        <w:t>房屋情况：部门房屋面积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万元。其中：办公用房面积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万元；业务用房面积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万元；其他（不含构筑物）面积</w:t>
      </w:r>
      <w:r>
        <w:rPr>
          <w:rFonts w:ascii="仿宋_GB2312" w:eastAsia="仿宋_GB2312" w:hAnsi="黑体" w:hint="eastAsia"/>
          <w:sz w:val="32"/>
          <w:szCs w:val="32"/>
        </w:rPr>
        <w:t>0</w:t>
      </w:r>
      <w:r>
        <w:rPr>
          <w:rFonts w:ascii="仿宋_GB2312" w:eastAsia="仿宋_GB2312" w:hAnsi="黑体" w:hint="eastAsia"/>
          <w:sz w:val="32"/>
          <w:szCs w:val="32"/>
        </w:rPr>
        <w:t>平方米，价值</w:t>
      </w:r>
      <w:r>
        <w:rPr>
          <w:rFonts w:ascii="仿宋_GB2312" w:eastAsia="仿宋_GB2312" w:hAnsi="黑体" w:hint="eastAsia"/>
          <w:sz w:val="32"/>
          <w:szCs w:val="32"/>
        </w:rPr>
        <w:t>0</w:t>
      </w:r>
      <w:r>
        <w:rPr>
          <w:rFonts w:ascii="仿宋_GB2312" w:eastAsia="仿宋_GB2312" w:hAnsi="黑体" w:hint="eastAsia"/>
          <w:sz w:val="32"/>
          <w:szCs w:val="32"/>
        </w:rPr>
        <w:t>万元。</w:t>
      </w:r>
    </w:p>
    <w:p w:rsidR="00F812C0" w:rsidRDefault="00EF0DC7">
      <w:pPr>
        <w:topLinePunct/>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w:t>
      </w:r>
      <w:r>
        <w:rPr>
          <w:rFonts w:ascii="仿宋_GB2312" w:eastAsia="仿宋_GB2312" w:hAnsi="黑体" w:hint="eastAsia"/>
          <w:sz w:val="32"/>
          <w:szCs w:val="32"/>
        </w:rPr>
        <w:t>共有车辆</w:t>
      </w:r>
      <w:r>
        <w:rPr>
          <w:rFonts w:ascii="仿宋_GB2312" w:eastAsia="仿宋_GB2312" w:cs="仿宋_GB2312" w:hint="eastAsia"/>
          <w:sz w:val="32"/>
          <w:szCs w:val="32"/>
        </w:rPr>
        <w:t>2</w:t>
      </w:r>
      <w:r>
        <w:rPr>
          <w:rFonts w:ascii="仿宋_GB2312" w:eastAsia="仿宋_GB2312" w:hAnsi="黑体" w:hint="eastAsia"/>
          <w:sz w:val="32"/>
          <w:szCs w:val="32"/>
        </w:rPr>
        <w:t>辆，</w:t>
      </w:r>
      <w:r>
        <w:rPr>
          <w:rFonts w:ascii="仿宋_GB2312" w:eastAsia="仿宋_GB2312" w:hAnsi="黑体" w:hint="eastAsia"/>
          <w:sz w:val="32"/>
          <w:szCs w:val="32"/>
        </w:rPr>
        <w:t>价值</w:t>
      </w:r>
      <w:r>
        <w:rPr>
          <w:rFonts w:ascii="仿宋_GB2312" w:eastAsia="仿宋_GB2312" w:hAnsi="黑体" w:hint="eastAsia"/>
          <w:sz w:val="32"/>
          <w:szCs w:val="32"/>
        </w:rPr>
        <w:t>22.36</w:t>
      </w:r>
      <w:r>
        <w:rPr>
          <w:rFonts w:ascii="仿宋_GB2312" w:eastAsia="仿宋_GB2312" w:hAnsi="黑体" w:hint="eastAsia"/>
          <w:sz w:val="32"/>
          <w:szCs w:val="32"/>
        </w:rPr>
        <w:t>万元。</w:t>
      </w:r>
      <w:r>
        <w:rPr>
          <w:rFonts w:ascii="仿宋_GB2312" w:eastAsia="仿宋_GB2312" w:hAnsi="黑体" w:hint="eastAsia"/>
          <w:sz w:val="32"/>
          <w:szCs w:val="32"/>
        </w:rPr>
        <w:t>其中：副省级以上领导干部用车</w:t>
      </w:r>
      <w:r>
        <w:rPr>
          <w:rFonts w:ascii="仿宋_GB2312" w:eastAsia="仿宋_GB2312" w:cs="仿宋_GB2312" w:hint="eastAsia"/>
          <w:sz w:val="32"/>
          <w:szCs w:val="32"/>
        </w:rPr>
        <w:t>0</w:t>
      </w:r>
      <w:r>
        <w:rPr>
          <w:rFonts w:ascii="仿宋_GB2312" w:eastAsia="仿宋_GB2312" w:hAnsi="黑体" w:hint="eastAsia"/>
          <w:sz w:val="32"/>
          <w:szCs w:val="32"/>
        </w:rPr>
        <w:t>辆，主要</w:t>
      </w:r>
      <w:r>
        <w:rPr>
          <w:rFonts w:ascii="仿宋_GB2312" w:eastAsia="仿宋_GB2312" w:hAnsi="黑体"/>
          <w:sz w:val="32"/>
          <w:szCs w:val="32"/>
        </w:rPr>
        <w:t>领导干部</w:t>
      </w:r>
      <w:r>
        <w:rPr>
          <w:rFonts w:ascii="仿宋_GB2312" w:eastAsia="仿宋_GB2312" w:hAnsi="黑体" w:hint="eastAsia"/>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辆，机要通信用车</w:t>
      </w:r>
      <w:r>
        <w:rPr>
          <w:rFonts w:ascii="仿宋_GB2312" w:eastAsia="仿宋_GB2312" w:cs="仿宋_GB2312" w:hint="eastAsia"/>
          <w:sz w:val="32"/>
          <w:szCs w:val="32"/>
        </w:rPr>
        <w:t>1</w:t>
      </w:r>
      <w:r>
        <w:rPr>
          <w:rFonts w:ascii="仿宋_GB2312" w:eastAsia="仿宋_GB2312" w:hAnsi="黑体" w:hint="eastAsia"/>
          <w:sz w:val="32"/>
          <w:szCs w:val="32"/>
        </w:rPr>
        <w:t>辆，应急</w:t>
      </w:r>
      <w:r>
        <w:rPr>
          <w:rFonts w:ascii="仿宋_GB2312" w:eastAsia="仿宋_GB2312" w:hAnsi="黑体"/>
          <w:sz w:val="32"/>
          <w:szCs w:val="32"/>
        </w:rPr>
        <w:t>保障用车</w:t>
      </w:r>
      <w:r>
        <w:rPr>
          <w:rFonts w:ascii="仿宋_GB2312" w:eastAsia="仿宋_GB2312" w:cs="仿宋_GB2312" w:hint="eastAsia"/>
          <w:sz w:val="32"/>
          <w:szCs w:val="32"/>
        </w:rPr>
        <w:t>0</w:t>
      </w:r>
      <w:r>
        <w:rPr>
          <w:rFonts w:ascii="仿宋_GB2312" w:eastAsia="仿宋_GB2312" w:hAnsi="黑体"/>
          <w:sz w:val="32"/>
          <w:szCs w:val="32"/>
        </w:rPr>
        <w:t>辆，</w:t>
      </w:r>
      <w:r>
        <w:rPr>
          <w:rFonts w:ascii="仿宋_GB2312" w:eastAsia="仿宋_GB2312" w:hAnsi="黑体" w:hint="eastAsia"/>
          <w:sz w:val="32"/>
          <w:szCs w:val="32"/>
        </w:rPr>
        <w:t>执法执勤</w:t>
      </w:r>
      <w:r>
        <w:rPr>
          <w:rFonts w:ascii="仿宋_GB2312" w:eastAsia="仿宋_GB2312" w:hAnsi="黑体"/>
          <w:sz w:val="32"/>
          <w:szCs w:val="32"/>
        </w:rPr>
        <w:t>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特种专业技术用车</w:t>
      </w:r>
      <w:r>
        <w:rPr>
          <w:rFonts w:ascii="仿宋_GB2312" w:eastAsia="仿宋_GB2312" w:cs="仿宋_GB2312" w:hint="eastAsia"/>
          <w:sz w:val="32"/>
          <w:szCs w:val="32"/>
        </w:rPr>
        <w:t>1</w:t>
      </w:r>
      <w:r>
        <w:rPr>
          <w:rFonts w:ascii="仿宋_GB2312" w:eastAsia="仿宋_GB2312" w:hAnsi="黑体" w:hint="eastAsia"/>
          <w:sz w:val="32"/>
          <w:szCs w:val="32"/>
        </w:rPr>
        <w:t>辆，离退休</w:t>
      </w:r>
      <w:r>
        <w:rPr>
          <w:rFonts w:ascii="仿宋_GB2312" w:eastAsia="仿宋_GB2312" w:hAnsi="黑体"/>
          <w:sz w:val="32"/>
          <w:szCs w:val="32"/>
        </w:rPr>
        <w:t>干部用车</w:t>
      </w:r>
      <w:r>
        <w:rPr>
          <w:rFonts w:ascii="仿宋_GB2312" w:eastAsia="仿宋_GB2312" w:cs="仿宋_GB2312" w:hint="eastAsia"/>
          <w:sz w:val="32"/>
          <w:szCs w:val="32"/>
        </w:rPr>
        <w:t>0</w:t>
      </w:r>
      <w:r>
        <w:rPr>
          <w:rFonts w:ascii="仿宋_GB2312" w:eastAsia="仿宋_GB2312" w:hAnsi="黑体" w:hint="eastAsia"/>
          <w:sz w:val="32"/>
          <w:szCs w:val="32"/>
        </w:rPr>
        <w:t>辆</w:t>
      </w:r>
      <w:r>
        <w:rPr>
          <w:rFonts w:ascii="仿宋_GB2312" w:eastAsia="仿宋_GB2312" w:hAnsi="黑体"/>
          <w:sz w:val="32"/>
          <w:szCs w:val="32"/>
        </w:rPr>
        <w:t>，</w:t>
      </w:r>
      <w:r>
        <w:rPr>
          <w:rFonts w:ascii="仿宋_GB2312" w:eastAsia="仿宋_GB2312" w:hAnsi="黑体" w:hint="eastAsia"/>
          <w:sz w:val="32"/>
          <w:szCs w:val="32"/>
        </w:rPr>
        <w:t>其他用车</w:t>
      </w:r>
      <w:r>
        <w:rPr>
          <w:rFonts w:ascii="仿宋_GB2312" w:eastAsia="仿宋_GB2312" w:cs="仿宋_GB2312" w:hint="eastAsia"/>
          <w:sz w:val="32"/>
          <w:szCs w:val="32"/>
        </w:rPr>
        <w:t>0</w:t>
      </w:r>
      <w:r>
        <w:rPr>
          <w:rFonts w:ascii="仿宋_GB2312" w:eastAsia="仿宋_GB2312" w:hAnsi="黑体" w:hint="eastAsia"/>
          <w:sz w:val="32"/>
          <w:szCs w:val="32"/>
        </w:rPr>
        <w:t>辆；单价</w:t>
      </w:r>
      <w:r>
        <w:rPr>
          <w:rFonts w:ascii="仿宋_GB2312" w:eastAsia="仿宋_GB2312" w:hAnsi="黑体" w:hint="eastAsia"/>
          <w:sz w:val="32"/>
          <w:szCs w:val="32"/>
        </w:rPr>
        <w:t>100</w:t>
      </w:r>
      <w:r>
        <w:rPr>
          <w:rFonts w:ascii="仿宋_GB2312" w:eastAsia="仿宋_GB2312" w:hAnsi="黑体" w:hint="eastAsia"/>
          <w:sz w:val="32"/>
          <w:szCs w:val="32"/>
        </w:rPr>
        <w:t>万元（含）以上设备（不含车辆）</w:t>
      </w:r>
      <w:r>
        <w:rPr>
          <w:rFonts w:ascii="仿宋_GB2312" w:eastAsia="仿宋_GB2312" w:cs="仿宋_GB2312" w:hint="eastAsia"/>
          <w:sz w:val="32"/>
          <w:szCs w:val="32"/>
        </w:rPr>
        <w:t>0</w:t>
      </w:r>
      <w:r>
        <w:rPr>
          <w:rFonts w:ascii="仿宋_GB2312" w:eastAsia="仿宋_GB2312" w:hAnsi="黑体" w:hint="eastAsia"/>
          <w:sz w:val="32"/>
          <w:szCs w:val="32"/>
        </w:rPr>
        <w:t>台（套）。</w:t>
      </w:r>
    </w:p>
    <w:p w:rsidR="00F812C0" w:rsidRDefault="00EF0DC7">
      <w:pPr>
        <w:widowControl/>
        <w:spacing w:line="540" w:lineRule="exact"/>
        <w:ind w:firstLineChars="200" w:firstLine="643"/>
        <w:jc w:val="left"/>
      </w:pPr>
      <w:r>
        <w:rPr>
          <w:rFonts w:ascii="楷体_GB2312" w:eastAsia="楷体_GB2312" w:hAnsi="宋体" w:cs="楷体_GB2312"/>
          <w:b/>
          <w:sz w:val="32"/>
          <w:szCs w:val="32"/>
        </w:rPr>
        <w:t>（四）预算绩效情况。</w:t>
      </w:r>
    </w:p>
    <w:p w:rsidR="00F812C0" w:rsidRDefault="00EF0DC7">
      <w:pPr>
        <w:widowControl/>
        <w:spacing w:line="520" w:lineRule="exact"/>
        <w:ind w:firstLineChars="200" w:firstLine="640"/>
        <w:rPr>
          <w:rFonts w:ascii="仿宋_GB2312"/>
          <w:b/>
          <w:bCs/>
          <w:sz w:val="32"/>
          <w:szCs w:val="32"/>
        </w:rPr>
        <w:sectPr w:rsidR="00F812C0">
          <w:footerReference w:type="default" r:id="rId12"/>
          <w:pgSz w:w="11906" w:h="16838"/>
          <w:pgMar w:top="1701" w:right="1417" w:bottom="567" w:left="1417" w:header="851" w:footer="992" w:gutter="0"/>
          <w:pgNumType w:start="1"/>
          <w:cols w:space="720"/>
          <w:docGrid w:type="lines" w:linePitch="312"/>
        </w:sect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部门整体绩效自评情况</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根据预算绩效管理要求，盘锦市残疾人联合会（本级））组织开展部门（单位）整体绩效自评工作，涉及资金</w:t>
      </w:r>
      <w:r>
        <w:rPr>
          <w:rFonts w:ascii="仿宋_GB2312" w:eastAsia="仿宋_GB2312" w:hAnsi="宋体" w:cs="仿宋_GB2312" w:hint="eastAsia"/>
          <w:kern w:val="0"/>
          <w:sz w:val="32"/>
          <w:szCs w:val="32"/>
        </w:rPr>
        <w:t>243.83</w:t>
      </w:r>
      <w:r>
        <w:rPr>
          <w:rFonts w:ascii="仿宋_GB2312" w:eastAsia="仿宋_GB2312" w:hAnsi="宋体" w:cs="仿宋_GB2312" w:hint="eastAsia"/>
          <w:kern w:val="0"/>
          <w:sz w:val="32"/>
          <w:szCs w:val="32"/>
        </w:rPr>
        <w:t>万元，其中财政拨款资金</w:t>
      </w:r>
      <w:r>
        <w:rPr>
          <w:rFonts w:ascii="仿宋_GB2312" w:eastAsia="仿宋_GB2312" w:hAnsi="宋体" w:cs="仿宋_GB2312" w:hint="eastAsia"/>
          <w:kern w:val="0"/>
          <w:sz w:val="32"/>
          <w:szCs w:val="32"/>
        </w:rPr>
        <w:t>243.83</w:t>
      </w:r>
      <w:r>
        <w:rPr>
          <w:rFonts w:ascii="仿宋_GB2312" w:eastAsia="仿宋_GB2312" w:hAnsi="宋体" w:cs="仿宋_GB2312" w:hint="eastAsia"/>
          <w:kern w:val="0"/>
          <w:sz w:val="32"/>
          <w:szCs w:val="32"/>
        </w:rPr>
        <w:t>万元，自评得分</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根据预算绩效管理要求</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盘锦市残疾人服务中心组织开展部门（单位）整体绩效自评工作，涉及资金</w:t>
      </w:r>
      <w:r>
        <w:rPr>
          <w:rFonts w:ascii="仿宋_GB2312" w:eastAsia="仿宋_GB2312" w:hAnsi="宋体" w:cs="仿宋_GB2312" w:hint="eastAsia"/>
          <w:kern w:val="0"/>
          <w:sz w:val="32"/>
          <w:szCs w:val="32"/>
        </w:rPr>
        <w:t>349.31</w:t>
      </w:r>
      <w:r>
        <w:rPr>
          <w:rFonts w:ascii="仿宋_GB2312" w:eastAsia="仿宋_GB2312" w:hAnsi="宋体" w:cs="仿宋_GB2312" w:hint="eastAsia"/>
          <w:kern w:val="0"/>
          <w:sz w:val="32"/>
          <w:szCs w:val="32"/>
        </w:rPr>
        <w:t>万</w:t>
      </w:r>
      <w:r>
        <w:rPr>
          <w:rFonts w:ascii="仿宋_GB2312" w:eastAsia="仿宋_GB2312" w:hAnsi="宋体" w:cs="仿宋_GB2312" w:hint="eastAsia"/>
          <w:kern w:val="0"/>
          <w:sz w:val="32"/>
          <w:szCs w:val="32"/>
        </w:rPr>
        <w:t>元，其中财政拨款资金</w:t>
      </w:r>
      <w:r>
        <w:rPr>
          <w:rFonts w:ascii="仿宋_GB2312" w:eastAsia="仿宋_GB2312" w:hAnsi="宋体" w:cs="仿宋_GB2312" w:hint="eastAsia"/>
          <w:kern w:val="0"/>
          <w:sz w:val="32"/>
          <w:szCs w:val="32"/>
        </w:rPr>
        <w:t>349.31</w:t>
      </w:r>
      <w:r>
        <w:rPr>
          <w:rFonts w:ascii="仿宋_GB2312" w:eastAsia="仿宋_GB2312" w:hAnsi="宋体" w:cs="仿宋_GB2312" w:hint="eastAsia"/>
          <w:kern w:val="0"/>
          <w:sz w:val="32"/>
          <w:szCs w:val="32"/>
        </w:rPr>
        <w:t>万元，自评得分</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r>
      <w:r>
        <w:rPr>
          <w:rFonts w:ascii="仿宋_GB2312" w:eastAsia="仿宋_GB2312" w:hAnsi="宋体" w:cs="仿宋_GB2312" w:hint="eastAsia"/>
          <w:kern w:val="0"/>
          <w:sz w:val="32"/>
          <w:szCs w:val="32"/>
        </w:rPr>
        <w:lastRenderedPageBreak/>
        <w:t xml:space="preserve">    </w:t>
      </w:r>
      <w:r>
        <w:rPr>
          <w:rFonts w:ascii="仿宋_GB2312" w:eastAsia="仿宋_GB2312" w:hAnsi="宋体" w:cs="仿宋_GB2312" w:hint="eastAsia"/>
          <w:kern w:val="0"/>
          <w:sz w:val="32"/>
          <w:szCs w:val="32"/>
        </w:rPr>
        <w:t>详见附件《部门（单位）整体绩效自评表》。</w:t>
      </w:r>
      <w:r>
        <w:rPr>
          <w:rFonts w:ascii="仿宋_GB2312" w:eastAsia="仿宋_GB2312" w:hAnsi="宋体" w:cs="仿宋_GB2312" w:hint="eastAsia"/>
          <w:kern w:val="0"/>
          <w:sz w:val="32"/>
          <w:szCs w:val="32"/>
        </w:rPr>
        <w:br/>
        <w:t xml:space="preserve">    2.</w:t>
      </w:r>
      <w:r>
        <w:rPr>
          <w:rFonts w:ascii="仿宋_GB2312" w:eastAsia="仿宋_GB2312" w:hAnsi="宋体" w:cs="仿宋_GB2312" w:hint="eastAsia"/>
          <w:kern w:val="0"/>
          <w:sz w:val="32"/>
          <w:szCs w:val="32"/>
        </w:rPr>
        <w:t>项目绩效自评情况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年度，盘锦市残疾人联合会（本级）对本部门（单位）</w:t>
      </w:r>
      <w:r>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个项目开展项目绩效自评工作，涉及资金</w:t>
      </w:r>
      <w:r>
        <w:rPr>
          <w:rFonts w:ascii="仿宋_GB2312" w:eastAsia="仿宋_GB2312" w:hAnsi="宋体" w:cs="仿宋_GB2312" w:hint="eastAsia"/>
          <w:kern w:val="0"/>
          <w:sz w:val="32"/>
          <w:szCs w:val="32"/>
        </w:rPr>
        <w:t>954.35</w:t>
      </w:r>
      <w:r>
        <w:rPr>
          <w:rFonts w:ascii="仿宋_GB2312" w:eastAsia="仿宋_GB2312" w:hAnsi="宋体" w:cs="仿宋_GB2312" w:hint="eastAsia"/>
          <w:kern w:val="0"/>
          <w:sz w:val="32"/>
          <w:szCs w:val="32"/>
        </w:rPr>
        <w:t>万元，其中财政拨款资金</w:t>
      </w:r>
      <w:r>
        <w:rPr>
          <w:rFonts w:ascii="仿宋_GB2312" w:eastAsia="仿宋_GB2312" w:hAnsi="宋体" w:cs="仿宋_GB2312" w:hint="eastAsia"/>
          <w:kern w:val="0"/>
          <w:sz w:val="32"/>
          <w:szCs w:val="32"/>
        </w:rPr>
        <w:t>954.35</w:t>
      </w:r>
      <w:r>
        <w:rPr>
          <w:rFonts w:ascii="仿宋_GB2312" w:eastAsia="仿宋_GB2312" w:hAnsi="宋体" w:cs="仿宋_GB2312" w:hint="eastAsia"/>
          <w:kern w:val="0"/>
          <w:sz w:val="32"/>
          <w:szCs w:val="32"/>
        </w:rPr>
        <w:t>万元，自评覆盖率（开展绩效自评的项目数</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年初批复绩效目标的项目数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）达到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，自评平均分（开展绩效自评的项目分数总和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开展绩效自评的项目数）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年度，盘锦市残疾人服务中心对本部门（单位）</w:t>
      </w: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rPr>
        <w:t>个</w:t>
      </w:r>
      <w:r>
        <w:rPr>
          <w:rFonts w:ascii="仿宋_GB2312" w:eastAsia="仿宋_GB2312" w:hAnsi="宋体" w:cs="仿宋_GB2312" w:hint="eastAsia"/>
          <w:kern w:val="0"/>
          <w:sz w:val="32"/>
          <w:szCs w:val="32"/>
        </w:rPr>
        <w:t>项目开展项目绩效自评工作，涉及资金</w:t>
      </w:r>
      <w:r>
        <w:rPr>
          <w:rFonts w:ascii="仿宋_GB2312" w:eastAsia="仿宋_GB2312" w:hAnsi="宋体" w:cs="仿宋_GB2312" w:hint="eastAsia"/>
          <w:kern w:val="0"/>
          <w:sz w:val="32"/>
          <w:szCs w:val="32"/>
        </w:rPr>
        <w:t>50.79</w:t>
      </w:r>
      <w:r>
        <w:rPr>
          <w:rFonts w:ascii="仿宋_GB2312" w:eastAsia="仿宋_GB2312" w:hAnsi="宋体" w:cs="仿宋_GB2312" w:hint="eastAsia"/>
          <w:kern w:val="0"/>
          <w:sz w:val="32"/>
          <w:szCs w:val="32"/>
        </w:rPr>
        <w:t>万元，其中财政拨款资金</w:t>
      </w:r>
      <w:r>
        <w:rPr>
          <w:rFonts w:ascii="仿宋_GB2312" w:eastAsia="仿宋_GB2312" w:hAnsi="宋体" w:cs="仿宋_GB2312" w:hint="eastAsia"/>
          <w:kern w:val="0"/>
          <w:sz w:val="32"/>
          <w:szCs w:val="32"/>
        </w:rPr>
        <w:t>50.79</w:t>
      </w:r>
      <w:r>
        <w:rPr>
          <w:rFonts w:ascii="仿宋_GB2312" w:eastAsia="仿宋_GB2312" w:hAnsi="宋体" w:cs="仿宋_GB2312" w:hint="eastAsia"/>
          <w:kern w:val="0"/>
          <w:sz w:val="32"/>
          <w:szCs w:val="32"/>
        </w:rPr>
        <w:t>万元，自评覆盖率（开展绩效自评的项目数</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年初批复绩效目标的项目数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）达到</w:t>
      </w:r>
      <w:r>
        <w:rPr>
          <w:rFonts w:ascii="仿宋_GB2312" w:eastAsia="仿宋_GB2312" w:hAnsi="宋体" w:cs="仿宋_GB2312" w:hint="eastAsia"/>
          <w:kern w:val="0"/>
          <w:sz w:val="32"/>
          <w:szCs w:val="32"/>
        </w:rPr>
        <w:t>100%</w:t>
      </w:r>
      <w:r>
        <w:rPr>
          <w:rFonts w:ascii="仿宋_GB2312" w:eastAsia="仿宋_GB2312" w:hAnsi="宋体" w:cs="仿宋_GB2312" w:hint="eastAsia"/>
          <w:kern w:val="0"/>
          <w:sz w:val="32"/>
          <w:szCs w:val="32"/>
        </w:rPr>
        <w:t>，自评平均分（开展绩效自评的项目分数总和</w:t>
      </w:r>
      <w:r>
        <w:rPr>
          <w:rFonts w:ascii="仿宋_GB2312" w:eastAsia="仿宋_GB2312" w:hAnsi="宋体" w:cs="仿宋_GB2312" w:hint="eastAsia"/>
          <w:kern w:val="0"/>
          <w:sz w:val="32"/>
          <w:szCs w:val="32"/>
        </w:rPr>
        <w:t>/</w:t>
      </w:r>
      <w:r>
        <w:rPr>
          <w:rFonts w:ascii="仿宋_GB2312" w:eastAsia="仿宋_GB2312" w:hAnsi="宋体" w:cs="仿宋_GB2312" w:hint="eastAsia"/>
          <w:kern w:val="0"/>
          <w:sz w:val="32"/>
          <w:szCs w:val="32"/>
        </w:rPr>
        <w:t>开展绩效自评的项目数）</w:t>
      </w:r>
      <w:r>
        <w:rPr>
          <w:rFonts w:ascii="仿宋_GB2312" w:eastAsia="仿宋_GB2312" w:hAnsi="宋体" w:cs="仿宋_GB2312" w:hint="eastAsia"/>
          <w:kern w:val="0"/>
          <w:sz w:val="32"/>
          <w:szCs w:val="32"/>
        </w:rPr>
        <w:t>89</w:t>
      </w:r>
      <w:r>
        <w:rPr>
          <w:rFonts w:ascii="仿宋_GB2312" w:eastAsia="仿宋_GB2312" w:hAnsi="宋体" w:cs="仿宋_GB2312" w:hint="eastAsia"/>
          <w:kern w:val="0"/>
          <w:sz w:val="32"/>
          <w:szCs w:val="32"/>
        </w:rPr>
        <w:t>分。</w:t>
      </w:r>
      <w:r>
        <w:rPr>
          <w:rFonts w:ascii="仿宋_GB2312" w:eastAsia="仿宋_GB2312" w:hAnsi="宋体" w:cs="仿宋_GB2312" w:hint="eastAsia"/>
          <w:kern w:val="0"/>
          <w:sz w:val="32"/>
          <w:szCs w:val="32"/>
        </w:rPr>
        <w:br/>
        <w:t xml:space="preserve">    </w:t>
      </w:r>
      <w:r>
        <w:rPr>
          <w:rFonts w:ascii="仿宋_GB2312" w:eastAsia="仿宋_GB2312" w:hAnsi="宋体" w:cs="仿宋_GB2312" w:hint="eastAsia"/>
          <w:kern w:val="0"/>
          <w:sz w:val="32"/>
          <w:szCs w:val="32"/>
        </w:rPr>
        <w:t>详见附件《预算项目（政策）绩效自评表》。</w:t>
      </w:r>
      <w:r>
        <w:rPr>
          <w:rFonts w:ascii="仿宋_GB2312" w:eastAsia="仿宋_GB2312" w:hAnsi="宋体" w:cs="仿宋_GB2312" w:hint="eastAsia"/>
          <w:kern w:val="0"/>
          <w:sz w:val="32"/>
          <w:szCs w:val="32"/>
        </w:rPr>
        <w:br/>
        <w:t xml:space="preserve">    3.</w:t>
      </w:r>
      <w:r>
        <w:rPr>
          <w:rFonts w:ascii="仿宋_GB2312" w:eastAsia="仿宋_GB2312" w:hAnsi="宋体" w:cs="仿宋_GB2312" w:hint="eastAsia"/>
          <w:kern w:val="0"/>
          <w:sz w:val="32"/>
          <w:szCs w:val="32"/>
        </w:rPr>
        <w:t>部门重点评价情况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年度，盘锦市残疾人联合会未开展部门重点评价工作</w:t>
      </w:r>
      <w:r>
        <w:rPr>
          <w:rFonts w:ascii="仿宋_GB2312" w:eastAsia="仿宋_GB2312" w:hAnsi="宋体" w:cs="仿宋_GB2312" w:hint="eastAsia"/>
          <w:kern w:val="0"/>
          <w:sz w:val="32"/>
          <w:szCs w:val="32"/>
        </w:rPr>
        <w:br/>
        <w:t xml:space="preserve">    4.</w:t>
      </w:r>
      <w:r>
        <w:rPr>
          <w:rFonts w:ascii="仿宋_GB2312" w:eastAsia="仿宋_GB2312" w:hAnsi="宋体" w:cs="仿宋_GB2312" w:hint="eastAsia"/>
          <w:kern w:val="0"/>
          <w:sz w:val="32"/>
          <w:szCs w:val="32"/>
        </w:rPr>
        <w:t>财政重点评价情况</w:t>
      </w:r>
      <w:r>
        <w:rPr>
          <w:rFonts w:ascii="仿宋_GB2312" w:eastAsia="仿宋_GB2312" w:hAnsi="宋体" w:cs="仿宋_GB2312" w:hint="eastAsia"/>
          <w:kern w:val="0"/>
          <w:sz w:val="32"/>
          <w:szCs w:val="32"/>
        </w:rPr>
        <w:br/>
        <w:t xml:space="preserve">    2023</w:t>
      </w:r>
      <w:r>
        <w:rPr>
          <w:rFonts w:ascii="仿宋_GB2312" w:eastAsia="仿宋_GB2312" w:hAnsi="宋体" w:cs="仿宋_GB2312" w:hint="eastAsia"/>
          <w:kern w:val="0"/>
          <w:sz w:val="32"/>
          <w:szCs w:val="32"/>
        </w:rPr>
        <w:t>年度，盘锦市财政局未对盘锦市残疾人联合会的项目开展财政重点评价工作。</w:t>
      </w:r>
    </w:p>
    <w:p w:rsidR="00F812C0" w:rsidRDefault="00EF0DC7">
      <w:pPr>
        <w:spacing w:line="540" w:lineRule="exact"/>
        <w:jc w:val="center"/>
        <w:rPr>
          <w:rFonts w:ascii="宋体" w:hAnsi="宋体"/>
          <w:b/>
          <w:sz w:val="52"/>
          <w:szCs w:val="52"/>
        </w:rPr>
      </w:pPr>
      <w:r>
        <w:rPr>
          <w:rFonts w:ascii="宋体" w:hAnsi="宋体" w:hint="eastAsia"/>
          <w:b/>
          <w:sz w:val="36"/>
          <w:szCs w:val="36"/>
        </w:rPr>
        <w:lastRenderedPageBreak/>
        <w:t>第三部分</w:t>
      </w:r>
      <w:r>
        <w:rPr>
          <w:rFonts w:ascii="宋体" w:hAnsi="宋体" w:hint="eastAsia"/>
          <w:b/>
          <w:sz w:val="36"/>
          <w:szCs w:val="36"/>
        </w:rPr>
        <w:t xml:space="preserve"> </w:t>
      </w:r>
      <w:r>
        <w:rPr>
          <w:rFonts w:ascii="宋体" w:hAnsi="宋体" w:hint="eastAsia"/>
          <w:b/>
          <w:sz w:val="36"/>
          <w:szCs w:val="36"/>
        </w:rPr>
        <w:t>名词</w:t>
      </w:r>
      <w:r>
        <w:rPr>
          <w:rFonts w:ascii="宋体" w:hAnsi="宋体" w:hint="eastAsia"/>
          <w:b/>
          <w:sz w:val="36"/>
          <w:szCs w:val="36"/>
        </w:rPr>
        <w:t>解释</w:t>
      </w: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指单位从同级财政部门取得的财政预算资金。</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上级补助收入：</w:t>
      </w:r>
      <w:r>
        <w:rPr>
          <w:rFonts w:ascii="仿宋_GB2312" w:eastAsia="仿宋_GB2312" w:hint="eastAsia"/>
          <w:sz w:val="32"/>
          <w:szCs w:val="32"/>
        </w:rPr>
        <w:t>指单位从主管部门和上级单位取得的非财政性补助收入。</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3.</w:t>
      </w:r>
      <w:r>
        <w:rPr>
          <w:rFonts w:ascii="仿宋_GB2312" w:eastAsia="仿宋_GB2312" w:hint="eastAsia"/>
          <w:b/>
          <w:sz w:val="32"/>
          <w:szCs w:val="32"/>
        </w:rPr>
        <w:t>事业收入：</w:t>
      </w:r>
      <w:r>
        <w:rPr>
          <w:rFonts w:ascii="仿宋_GB2312" w:eastAsia="仿宋_GB2312" w:hint="eastAsia"/>
          <w:sz w:val="32"/>
          <w:szCs w:val="32"/>
        </w:rPr>
        <w:t>指事业单位开展专业业务活动及辅助活动所取得的收入。</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4.</w:t>
      </w:r>
      <w:r>
        <w:rPr>
          <w:rFonts w:ascii="仿宋_GB2312" w:eastAsia="仿宋_GB2312" w:hint="eastAsia"/>
          <w:b/>
          <w:sz w:val="32"/>
          <w:szCs w:val="32"/>
        </w:rPr>
        <w:t>经营收入：</w:t>
      </w:r>
      <w:r>
        <w:rPr>
          <w:rFonts w:ascii="仿宋_GB2312" w:eastAsia="仿宋_GB2312" w:hint="eastAsia"/>
          <w:sz w:val="32"/>
          <w:szCs w:val="32"/>
        </w:rPr>
        <w:t>指事业单位在专业业务活动及辅助活动之外开展非独立核算经营活动取得的收入。</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5.</w:t>
      </w:r>
      <w:r>
        <w:rPr>
          <w:rFonts w:ascii="仿宋_GB2312" w:eastAsia="仿宋_GB2312" w:hint="eastAsia"/>
          <w:b/>
          <w:sz w:val="32"/>
          <w:szCs w:val="32"/>
        </w:rPr>
        <w:t>附属单位上缴收入：</w:t>
      </w:r>
      <w:r>
        <w:rPr>
          <w:rFonts w:ascii="仿宋_GB2312" w:eastAsia="仿宋_GB2312" w:hint="eastAsia"/>
          <w:sz w:val="32"/>
          <w:szCs w:val="32"/>
        </w:rPr>
        <w:t>指单位附属的独立核算单位按照规定上缴的收入。</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6.</w:t>
      </w:r>
      <w:r>
        <w:rPr>
          <w:rFonts w:ascii="仿宋_GB2312" w:eastAsia="仿宋_GB2312" w:hint="eastAsia"/>
          <w:b/>
          <w:sz w:val="32"/>
          <w:szCs w:val="32"/>
        </w:rPr>
        <w:t>其他收入：</w:t>
      </w:r>
      <w:r>
        <w:rPr>
          <w:rFonts w:ascii="仿宋_GB2312" w:eastAsia="仿宋_GB2312" w:hint="eastAsia"/>
          <w:sz w:val="32"/>
          <w:szCs w:val="32"/>
        </w:rPr>
        <w:t>指除上述“财政拨款收入”、“上级补助收入”、“事业收入”、“经营收入”、“附属单位上缴收入”等以外的收入。</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使用非财政拨款结余：</w:t>
      </w:r>
      <w:r>
        <w:rPr>
          <w:rFonts w:ascii="仿宋_GB2312" w:eastAsia="仿宋_GB2312" w:hint="eastAsia"/>
          <w:sz w:val="32"/>
          <w:szCs w:val="32"/>
        </w:rPr>
        <w:t>指事业单位按照预算管理要求使用非财政拨款结余弥补收支差额的金额。</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上年结转和结余：</w:t>
      </w:r>
      <w:r>
        <w:rPr>
          <w:rFonts w:ascii="仿宋_GB2312" w:eastAsia="仿宋_GB2312" w:hint="eastAsia"/>
          <w:sz w:val="32"/>
          <w:szCs w:val="32"/>
        </w:rPr>
        <w:t>指以前年度尚未完成、结转到本年按有关规定继续使用的资金。</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基本支出：</w:t>
      </w:r>
      <w:r>
        <w:rPr>
          <w:rFonts w:ascii="仿宋_GB2312" w:eastAsia="仿宋_GB2312" w:hint="eastAsia"/>
          <w:sz w:val="32"/>
          <w:szCs w:val="32"/>
        </w:rPr>
        <w:t>指保障机构正常运转、完成日常工作任务而发生的人员支出和公用支出。</w:t>
      </w:r>
    </w:p>
    <w:p w:rsidR="00F812C0" w:rsidRDefault="00EF0DC7">
      <w:pPr>
        <w:spacing w:line="540" w:lineRule="exact"/>
        <w:ind w:firstLineChars="200" w:firstLine="643"/>
        <w:rPr>
          <w:rFonts w:ascii="仿宋_GB2312" w:eastAsia="仿宋_GB2312"/>
          <w:sz w:val="32"/>
          <w:szCs w:val="32"/>
        </w:rPr>
        <w:sectPr w:rsidR="00F812C0">
          <w:pgSz w:w="11906" w:h="16838"/>
          <w:pgMar w:top="1701" w:right="1418" w:bottom="1701" w:left="1418" w:header="851" w:footer="992" w:gutter="0"/>
          <w:cols w:space="720"/>
          <w:docGrid w:type="lines" w:linePitch="312"/>
        </w:sectPr>
      </w:pPr>
      <w:r>
        <w:rPr>
          <w:rFonts w:ascii="仿宋_GB2312" w:eastAsia="仿宋_GB2312" w:hint="eastAsia"/>
          <w:b/>
          <w:sz w:val="32"/>
          <w:szCs w:val="32"/>
        </w:rPr>
        <w:t>10.</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w:t>
      </w:r>
    </w:p>
    <w:p w:rsidR="00F812C0" w:rsidRDefault="00EF0DC7">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发展目标所发生的支出。</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上缴上级支出：</w:t>
      </w:r>
      <w:r>
        <w:rPr>
          <w:rFonts w:ascii="仿宋_GB2312" w:eastAsia="仿宋_GB2312" w:hint="eastAsia"/>
          <w:sz w:val="32"/>
          <w:szCs w:val="32"/>
        </w:rPr>
        <w:t>指事业单位按照财政部门和主管部门的规定上缴上级单位的支出。</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经营支出：</w:t>
      </w:r>
      <w:r>
        <w:rPr>
          <w:rFonts w:ascii="仿宋_GB2312" w:eastAsia="仿宋_GB2312" w:hint="eastAsia"/>
          <w:sz w:val="32"/>
          <w:szCs w:val="32"/>
        </w:rPr>
        <w:t>指事业单位在专业活动及辅助活动之外开展非独立核算经营活动发生的支出。</w:t>
      </w:r>
    </w:p>
    <w:p w:rsidR="00F812C0" w:rsidRDefault="00EF0DC7">
      <w:pPr>
        <w:spacing w:line="540" w:lineRule="exact"/>
        <w:ind w:firstLineChars="200" w:firstLine="643"/>
        <w:rPr>
          <w:rFonts w:ascii="仿宋_GB2312" w:eastAsia="仿宋_GB2312"/>
          <w:b/>
          <w:sz w:val="32"/>
          <w:szCs w:val="32"/>
        </w:rPr>
      </w:pPr>
      <w:r>
        <w:rPr>
          <w:rFonts w:ascii="仿宋_GB2312" w:eastAsia="仿宋_GB2312" w:hint="eastAsia"/>
          <w:b/>
          <w:sz w:val="32"/>
          <w:szCs w:val="32"/>
        </w:rPr>
        <w:t>13.</w:t>
      </w:r>
      <w:r>
        <w:rPr>
          <w:rFonts w:ascii="仿宋_GB2312" w:eastAsia="仿宋_GB2312" w:hint="eastAsia"/>
          <w:b/>
          <w:sz w:val="32"/>
          <w:szCs w:val="32"/>
        </w:rPr>
        <w:t>对附属单位补助支出：</w:t>
      </w:r>
      <w:r>
        <w:rPr>
          <w:rFonts w:ascii="仿宋_GB2312" w:eastAsia="仿宋_GB2312" w:hint="eastAsia"/>
          <w:sz w:val="32"/>
          <w:szCs w:val="32"/>
        </w:rPr>
        <w:t>指事业单位用财政补助收入之外的收入对附属单位补助发生的支出。</w:t>
      </w:r>
    </w:p>
    <w:p w:rsidR="00F812C0" w:rsidRDefault="00EF0DC7">
      <w:pPr>
        <w:spacing w:line="540" w:lineRule="exact"/>
        <w:ind w:firstLineChars="200" w:firstLine="643"/>
        <w:rPr>
          <w:rFonts w:ascii="仿宋_GB2312" w:eastAsia="仿宋_GB2312"/>
          <w:sz w:val="32"/>
          <w:szCs w:val="32"/>
        </w:rPr>
      </w:pPr>
      <w:r>
        <w:rPr>
          <w:rFonts w:ascii="仿宋_GB2312" w:eastAsia="仿宋_GB2312" w:hint="eastAsia"/>
          <w:b/>
          <w:sz w:val="32"/>
          <w:szCs w:val="32"/>
        </w:rPr>
        <w:t>14.</w:t>
      </w:r>
      <w:r>
        <w:rPr>
          <w:rFonts w:ascii="仿宋_GB2312" w:eastAsia="仿宋_GB2312" w:hint="eastAsia"/>
          <w:b/>
          <w:sz w:val="32"/>
          <w:szCs w:val="32"/>
        </w:rPr>
        <w:t>“三公”经费：</w:t>
      </w:r>
      <w:r>
        <w:rPr>
          <w:rFonts w:ascii="仿宋_GB2312" w:eastAsia="仿宋_GB2312" w:hint="eastAsia"/>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F812C0" w:rsidRDefault="00EF0DC7">
      <w:pPr>
        <w:spacing w:line="540" w:lineRule="exact"/>
        <w:ind w:firstLine="640"/>
        <w:rPr>
          <w:rFonts w:ascii="宋体" w:hAnsi="宋体"/>
          <w:b/>
          <w:sz w:val="36"/>
          <w:szCs w:val="36"/>
        </w:rPr>
      </w:pPr>
      <w:r>
        <w:rPr>
          <w:rFonts w:ascii="仿宋_GB2312" w:eastAsia="仿宋_GB2312" w:hint="eastAsia"/>
          <w:b/>
          <w:bCs/>
          <w:sz w:val="32"/>
          <w:szCs w:val="32"/>
        </w:rPr>
        <w:t>15.</w:t>
      </w:r>
      <w:r>
        <w:rPr>
          <w:rFonts w:ascii="仿宋_GB2312" w:eastAsia="仿宋_GB2312" w:hint="eastAsia"/>
          <w:b/>
          <w:bCs/>
          <w:sz w:val="32"/>
          <w:szCs w:val="32"/>
        </w:rPr>
        <w:t>机关运行经费：</w:t>
      </w:r>
      <w:r>
        <w:rPr>
          <w:rFonts w:ascii="仿宋_GB2312" w:eastAsia="仿宋_GB2312" w:hint="eastAsia"/>
          <w:sz w:val="32"/>
          <w:szCs w:val="32"/>
        </w:rPr>
        <w:t>指为保障行政单位和参照公务员法管理的事业单位</w:t>
      </w:r>
      <w:r>
        <w:rPr>
          <w:rFonts w:ascii="仿宋_GB2312" w:eastAsia="仿宋_GB2312" w:hint="eastAsia"/>
          <w:sz w:val="32"/>
          <w:szCs w:val="32"/>
        </w:rPr>
        <w:t>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17.</w:t>
      </w:r>
      <w:r>
        <w:rPr>
          <w:rFonts w:ascii="仿宋" w:eastAsia="仿宋" w:hAnsi="仿宋" w:hint="eastAsia"/>
          <w:b/>
          <w:sz w:val="32"/>
          <w:szCs w:val="32"/>
        </w:rPr>
        <w:t>社会保障和就业支出（类）行政事业单位养老支出（款）行政单位离退休（项）：</w:t>
      </w:r>
      <w:r>
        <w:rPr>
          <w:rFonts w:ascii="仿宋" w:eastAsia="仿宋" w:hAnsi="仿宋" w:hint="eastAsia"/>
          <w:bCs/>
          <w:sz w:val="32"/>
          <w:szCs w:val="32"/>
        </w:rPr>
        <w:t>反映行政单位（包括实行公务员管理的事业单位）开支的离退休经费。</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18.</w:t>
      </w:r>
      <w:r>
        <w:rPr>
          <w:rFonts w:ascii="仿宋" w:eastAsia="仿宋" w:hAnsi="仿宋" w:hint="eastAsia"/>
          <w:b/>
          <w:sz w:val="32"/>
          <w:szCs w:val="32"/>
        </w:rPr>
        <w:t>社会保障和就业支出（类）行政事业单位养老支出（款）</w:t>
      </w:r>
      <w:r>
        <w:rPr>
          <w:rFonts w:ascii="仿宋" w:eastAsia="仿宋" w:hAnsi="仿宋" w:hint="eastAsia"/>
          <w:b/>
          <w:sz w:val="32"/>
          <w:szCs w:val="32"/>
        </w:rPr>
        <w:lastRenderedPageBreak/>
        <w:t>事业单位离退休（项）：</w:t>
      </w:r>
      <w:r>
        <w:rPr>
          <w:rFonts w:ascii="仿宋" w:eastAsia="仿宋" w:hAnsi="仿宋" w:hint="eastAsia"/>
          <w:bCs/>
          <w:sz w:val="32"/>
          <w:szCs w:val="32"/>
        </w:rPr>
        <w:t>反映事业单位开支的离退休经费。</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19.</w:t>
      </w:r>
      <w:r>
        <w:rPr>
          <w:rFonts w:ascii="仿宋" w:eastAsia="仿宋" w:hAnsi="仿宋" w:hint="eastAsia"/>
          <w:b/>
          <w:sz w:val="32"/>
          <w:szCs w:val="32"/>
        </w:rPr>
        <w:t>社会</w:t>
      </w:r>
      <w:r>
        <w:rPr>
          <w:rFonts w:ascii="仿宋" w:eastAsia="仿宋" w:hAnsi="仿宋" w:hint="eastAsia"/>
          <w:b/>
          <w:sz w:val="32"/>
          <w:szCs w:val="32"/>
        </w:rPr>
        <w:t>保障和就业支出（类）行政事业单位养老支出（款）机关事业单位基本养老保险缴费支出（项）：</w:t>
      </w:r>
      <w:r>
        <w:rPr>
          <w:rFonts w:ascii="仿宋" w:eastAsia="仿宋" w:hAnsi="仿宋" w:hint="eastAsia"/>
          <w:bCs/>
          <w:sz w:val="32"/>
          <w:szCs w:val="32"/>
        </w:rPr>
        <w:t>反映机关事业单位实施养老保险制度由单位缴纳的基本养老保险费支出。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20.</w:t>
      </w:r>
      <w:r>
        <w:rPr>
          <w:rFonts w:ascii="仿宋" w:eastAsia="仿宋" w:hAnsi="仿宋" w:hint="eastAsia"/>
          <w:b/>
          <w:sz w:val="32"/>
          <w:szCs w:val="32"/>
        </w:rPr>
        <w:t>社会保障和就业支出（类）行政事业单位养老支出（款）机关事业单位职业年金缴费支出（项）：</w:t>
      </w:r>
      <w:r>
        <w:rPr>
          <w:rFonts w:ascii="仿宋" w:eastAsia="仿宋" w:hAnsi="仿宋" w:hint="eastAsia"/>
          <w:bCs/>
          <w:sz w:val="32"/>
          <w:szCs w:val="32"/>
        </w:rPr>
        <w:t>反映机关事业单位实施养老保险制度由单位缴纳的职业年金支出。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21.</w:t>
      </w:r>
      <w:r>
        <w:rPr>
          <w:rFonts w:ascii="仿宋" w:eastAsia="仿宋" w:hAnsi="仿宋" w:hint="eastAsia"/>
          <w:b/>
          <w:sz w:val="32"/>
          <w:szCs w:val="32"/>
        </w:rPr>
        <w:t>卫生健康支出（类）行政事业单位医疗（款）行政单位医疗（项）：</w:t>
      </w:r>
      <w:r>
        <w:rPr>
          <w:rFonts w:ascii="仿宋" w:eastAsia="仿宋" w:hAnsi="仿宋" w:hint="eastAsia"/>
          <w:bCs/>
          <w:sz w:val="32"/>
          <w:szCs w:val="32"/>
        </w:rPr>
        <w:t>反映财政部门安排的行政单位（包括实行公务员管理的事业）基本医疗保险缴费经费，未参加医疗保险的行政单位的公费医疗经费，按国家规定享受离休人员、红军老战士待遇人员的医疗经费。</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22.</w:t>
      </w:r>
      <w:r>
        <w:rPr>
          <w:rFonts w:ascii="仿宋" w:eastAsia="仿宋" w:hAnsi="仿宋" w:hint="eastAsia"/>
          <w:b/>
          <w:sz w:val="32"/>
          <w:szCs w:val="32"/>
        </w:rPr>
        <w:t>卫生健康支出（类）行政事业单位医疗（款）事业单位医疗（项）：</w:t>
      </w:r>
      <w:r>
        <w:rPr>
          <w:rFonts w:ascii="仿宋" w:eastAsia="仿宋" w:hAnsi="仿宋" w:hint="eastAsia"/>
          <w:bCs/>
          <w:sz w:val="32"/>
          <w:szCs w:val="32"/>
        </w:rPr>
        <w:t>反映财政部门安排的事业单位基本医疗保险缴费经费，未参加医疗保险的事业单位的公费医疗经费，按国家规定享受离休人员待遇的医疗经费。</w:t>
      </w:r>
    </w:p>
    <w:p w:rsidR="00F812C0" w:rsidRDefault="00EF0DC7">
      <w:pPr>
        <w:spacing w:line="540" w:lineRule="exact"/>
        <w:ind w:firstLineChars="200" w:firstLine="643"/>
        <w:rPr>
          <w:rFonts w:ascii="仿宋" w:eastAsia="仿宋" w:hAnsi="仿宋"/>
          <w:b/>
          <w:sz w:val="32"/>
          <w:szCs w:val="32"/>
        </w:rPr>
      </w:pPr>
      <w:r>
        <w:rPr>
          <w:rFonts w:ascii="仿宋" w:eastAsia="仿宋" w:hAnsi="仿宋" w:hint="eastAsia"/>
          <w:b/>
          <w:sz w:val="32"/>
          <w:szCs w:val="32"/>
        </w:rPr>
        <w:t>23.</w:t>
      </w:r>
      <w:r>
        <w:rPr>
          <w:rFonts w:ascii="仿宋" w:eastAsia="仿宋" w:hAnsi="仿宋" w:hint="eastAsia"/>
          <w:b/>
          <w:sz w:val="32"/>
          <w:szCs w:val="32"/>
        </w:rPr>
        <w:t>卫生健康支出（类）行政事业单位医疗（款）其他行政事业单位医疗支出（项）：</w:t>
      </w:r>
      <w:r>
        <w:rPr>
          <w:rFonts w:ascii="仿宋" w:eastAsia="仿宋" w:hAnsi="仿宋" w:hint="eastAsia"/>
          <w:bCs/>
          <w:sz w:val="32"/>
          <w:szCs w:val="32"/>
        </w:rPr>
        <w:t>反映除上述项目以外的其他用于行政事业单位医疗方面的支出。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24.</w:t>
      </w:r>
      <w:r>
        <w:rPr>
          <w:rFonts w:ascii="仿宋" w:eastAsia="仿宋" w:hAnsi="仿宋" w:hint="eastAsia"/>
          <w:b/>
          <w:sz w:val="32"/>
          <w:szCs w:val="32"/>
        </w:rPr>
        <w:t>住房</w:t>
      </w:r>
      <w:r>
        <w:rPr>
          <w:rFonts w:ascii="仿宋" w:eastAsia="仿宋" w:hAnsi="仿宋" w:hint="eastAsia"/>
          <w:b/>
          <w:sz w:val="32"/>
          <w:szCs w:val="32"/>
        </w:rPr>
        <w:t>保障支出（类</w:t>
      </w:r>
      <w:r>
        <w:rPr>
          <w:rFonts w:ascii="仿宋" w:eastAsia="仿宋" w:hAnsi="仿宋" w:hint="eastAsia"/>
          <w:b/>
          <w:sz w:val="32"/>
          <w:szCs w:val="32"/>
        </w:rPr>
        <w:t>)</w:t>
      </w:r>
      <w:r>
        <w:rPr>
          <w:rFonts w:ascii="仿宋" w:eastAsia="仿宋" w:hAnsi="仿宋" w:hint="eastAsia"/>
          <w:b/>
          <w:sz w:val="32"/>
          <w:szCs w:val="32"/>
        </w:rPr>
        <w:t>住房改革支出（款）住房公积金（项）：</w:t>
      </w:r>
      <w:r>
        <w:rPr>
          <w:rFonts w:ascii="仿宋" w:eastAsia="仿宋" w:hAnsi="仿宋" w:hint="eastAsia"/>
          <w:bCs/>
          <w:sz w:val="32"/>
          <w:szCs w:val="32"/>
        </w:rPr>
        <w:t>反映行政事业单位用财政拨款资金和其他资金等安排的住房改革支出。</w:t>
      </w:r>
    </w:p>
    <w:p w:rsidR="00F812C0" w:rsidRDefault="00EF0DC7">
      <w:pPr>
        <w:spacing w:line="540" w:lineRule="exact"/>
        <w:ind w:firstLineChars="200" w:firstLine="643"/>
        <w:rPr>
          <w:rFonts w:ascii="仿宋" w:eastAsia="仿宋" w:hAnsi="仿宋"/>
          <w:b/>
          <w:sz w:val="32"/>
          <w:szCs w:val="32"/>
        </w:rPr>
      </w:pPr>
      <w:r>
        <w:rPr>
          <w:rFonts w:ascii="仿宋" w:eastAsia="仿宋" w:hAnsi="仿宋" w:hint="eastAsia"/>
          <w:b/>
          <w:sz w:val="32"/>
          <w:szCs w:val="32"/>
        </w:rPr>
        <w:t>25.</w:t>
      </w:r>
      <w:r>
        <w:rPr>
          <w:rFonts w:ascii="仿宋" w:eastAsia="仿宋" w:hAnsi="仿宋" w:hint="eastAsia"/>
          <w:b/>
          <w:sz w:val="32"/>
          <w:szCs w:val="32"/>
        </w:rPr>
        <w:t>社会保障和就业支出（类）残疾人事业（款）行政运行（项）：</w:t>
      </w:r>
      <w:r>
        <w:rPr>
          <w:rFonts w:ascii="仿宋" w:eastAsia="仿宋" w:hAnsi="仿宋" w:hint="eastAsia"/>
          <w:bCs/>
          <w:sz w:val="32"/>
          <w:szCs w:val="32"/>
        </w:rPr>
        <w:t>反映行政单位（包括实行公务员管理的事业单位）的基本支出。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lastRenderedPageBreak/>
        <w:t>26.</w:t>
      </w:r>
      <w:r>
        <w:rPr>
          <w:rFonts w:ascii="仿宋" w:eastAsia="仿宋" w:hAnsi="仿宋" w:hint="eastAsia"/>
          <w:b/>
          <w:sz w:val="32"/>
          <w:szCs w:val="32"/>
        </w:rPr>
        <w:t>社会保障和就业支出（类）残疾人事业（款）残疾人康复（项）：</w:t>
      </w:r>
      <w:r>
        <w:rPr>
          <w:rFonts w:ascii="仿宋" w:eastAsia="仿宋" w:hAnsi="仿宋" w:hint="eastAsia"/>
          <w:bCs/>
          <w:sz w:val="32"/>
          <w:szCs w:val="32"/>
        </w:rPr>
        <w:t>反映残疾人联合会用于残疾人康复方面的支出。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27.</w:t>
      </w:r>
      <w:r>
        <w:rPr>
          <w:rFonts w:ascii="仿宋" w:eastAsia="仿宋" w:hAnsi="仿宋" w:hint="eastAsia"/>
          <w:b/>
          <w:sz w:val="32"/>
          <w:szCs w:val="32"/>
        </w:rPr>
        <w:t>社会保障和就业支出（类）残疾人事业（款）残疾人就业（项）：</w:t>
      </w:r>
      <w:r>
        <w:rPr>
          <w:rFonts w:ascii="仿宋" w:eastAsia="仿宋" w:hAnsi="仿宋" w:hint="eastAsia"/>
          <w:bCs/>
          <w:sz w:val="32"/>
          <w:szCs w:val="32"/>
        </w:rPr>
        <w:t>反映残疾人联合会用于残疾人就业方面的支出。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28.</w:t>
      </w:r>
      <w:r>
        <w:rPr>
          <w:rFonts w:ascii="仿宋" w:eastAsia="仿宋" w:hAnsi="仿宋" w:hint="eastAsia"/>
          <w:b/>
          <w:sz w:val="32"/>
          <w:szCs w:val="32"/>
        </w:rPr>
        <w:t>社会保障和就业支出（类）残疾人事业（款）残疾人体育（项）</w:t>
      </w:r>
      <w:r>
        <w:rPr>
          <w:rFonts w:ascii="仿宋" w:eastAsia="仿宋" w:hAnsi="仿宋" w:hint="eastAsia"/>
          <w:b/>
          <w:sz w:val="32"/>
          <w:szCs w:val="32"/>
        </w:rPr>
        <w:t>：</w:t>
      </w:r>
      <w:r>
        <w:rPr>
          <w:rFonts w:ascii="仿宋" w:eastAsia="仿宋" w:hAnsi="仿宋" w:hint="eastAsia"/>
          <w:bCs/>
          <w:sz w:val="32"/>
          <w:szCs w:val="32"/>
        </w:rPr>
        <w:t>反映残疾人联合会用于残疾人体育方面的支出。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29.</w:t>
      </w:r>
      <w:r>
        <w:rPr>
          <w:rFonts w:ascii="仿宋" w:eastAsia="仿宋" w:hAnsi="仿宋" w:hint="eastAsia"/>
          <w:b/>
          <w:sz w:val="32"/>
          <w:szCs w:val="32"/>
        </w:rPr>
        <w:t>社会保障和就业支出（类）残疾人事业（款）其他残疾人事业支出（项）：</w:t>
      </w:r>
      <w:r>
        <w:rPr>
          <w:rFonts w:ascii="仿宋" w:eastAsia="仿宋" w:hAnsi="仿宋" w:hint="eastAsia"/>
          <w:bCs/>
          <w:sz w:val="32"/>
          <w:szCs w:val="32"/>
        </w:rPr>
        <w:t>反映除上述项目以外其他用于残疾人事业方面的支出。</w:t>
      </w:r>
    </w:p>
    <w:p w:rsidR="00F812C0" w:rsidRDefault="00EF0DC7">
      <w:pPr>
        <w:spacing w:line="540" w:lineRule="exact"/>
        <w:ind w:firstLineChars="200" w:firstLine="643"/>
        <w:rPr>
          <w:rFonts w:ascii="仿宋" w:eastAsia="仿宋" w:hAnsi="仿宋"/>
          <w:bCs/>
          <w:sz w:val="32"/>
          <w:szCs w:val="32"/>
        </w:rPr>
      </w:pPr>
      <w:r>
        <w:rPr>
          <w:rFonts w:ascii="仿宋" w:eastAsia="仿宋" w:hAnsi="仿宋" w:hint="eastAsia"/>
          <w:b/>
          <w:sz w:val="32"/>
          <w:szCs w:val="32"/>
        </w:rPr>
        <w:t>30.</w:t>
      </w:r>
      <w:r>
        <w:rPr>
          <w:rFonts w:ascii="仿宋" w:eastAsia="仿宋" w:hAnsi="仿宋" w:hint="eastAsia"/>
          <w:b/>
          <w:sz w:val="32"/>
          <w:szCs w:val="32"/>
        </w:rPr>
        <w:t>其他支出（类）彩票公益金安排的支出（款）用于残疾人事业的彩票公益金支出（项）：</w:t>
      </w:r>
      <w:r>
        <w:rPr>
          <w:rFonts w:ascii="仿宋" w:eastAsia="仿宋" w:hAnsi="仿宋" w:hint="eastAsia"/>
          <w:bCs/>
          <w:sz w:val="32"/>
          <w:szCs w:val="32"/>
        </w:rPr>
        <w:t>反映用于残疾人事业的彩票公益金支出。</w:t>
      </w: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bookmarkStart w:id="0" w:name="_GoBack"/>
      <w:bookmarkEnd w:id="0"/>
    </w:p>
    <w:p w:rsidR="00F812C0" w:rsidRDefault="00EF0DC7">
      <w:pPr>
        <w:spacing w:line="540" w:lineRule="exact"/>
        <w:jc w:val="center"/>
        <w:rPr>
          <w:rFonts w:ascii="宋体" w:hAnsi="宋体"/>
          <w:b/>
          <w:sz w:val="52"/>
          <w:szCs w:val="52"/>
        </w:rPr>
        <w:sectPr w:rsidR="00F812C0">
          <w:pgSz w:w="11906" w:h="16838"/>
          <w:pgMar w:top="1701" w:right="1418" w:bottom="1701" w:left="1418" w:header="851" w:footer="992" w:gutter="0"/>
          <w:cols w:space="720"/>
          <w:docGrid w:type="lines" w:linePitch="312"/>
        </w:sectPr>
      </w:pPr>
      <w:r>
        <w:rPr>
          <w:rFonts w:ascii="宋体" w:hAnsi="宋体" w:hint="eastAsia"/>
          <w:b/>
          <w:sz w:val="36"/>
          <w:szCs w:val="36"/>
        </w:rPr>
        <w:t>第四部分</w:t>
      </w:r>
      <w:r>
        <w:rPr>
          <w:rFonts w:ascii="宋体" w:hAnsi="宋体" w:hint="eastAsia"/>
          <w:b/>
          <w:sz w:val="36"/>
          <w:szCs w:val="36"/>
        </w:rPr>
        <w:t xml:space="preserve"> 2023</w:t>
      </w:r>
      <w:r>
        <w:rPr>
          <w:rFonts w:ascii="宋体" w:hAnsi="宋体" w:hint="eastAsia"/>
          <w:b/>
          <w:sz w:val="36"/>
          <w:szCs w:val="36"/>
        </w:rPr>
        <w:t>年度部门决算表</w:t>
      </w:r>
    </w:p>
    <w:p w:rsidR="00F812C0" w:rsidRDefault="00EF0DC7">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01</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60"/>
        <w:gridCol w:w="500"/>
        <w:gridCol w:w="1640"/>
        <w:gridCol w:w="3260"/>
        <w:gridCol w:w="500"/>
        <w:gridCol w:w="1612"/>
      </w:tblGrid>
      <w:tr w:rsidR="00F812C0">
        <w:trPr>
          <w:trHeight w:hRule="exact" w:val="352"/>
          <w:jc w:val="center"/>
        </w:trPr>
        <w:tc>
          <w:tcPr>
            <w:tcW w:w="3260" w:type="dxa"/>
            <w:gridSpan w:val="3"/>
            <w:vAlign w:val="center"/>
          </w:tcPr>
          <w:p w:rsidR="00F812C0" w:rsidRDefault="00EF0DC7">
            <w:pPr>
              <w:jc w:val="center"/>
            </w:pPr>
            <w:r>
              <w:rPr>
                <w:rFonts w:ascii="宋体" w:hAnsi="宋体" w:cs="宋体"/>
                <w:color w:val="000000"/>
                <w:sz w:val="18"/>
              </w:rPr>
              <w:t>收入</w:t>
            </w:r>
          </w:p>
        </w:tc>
        <w:tc>
          <w:tcPr>
            <w:tcW w:w="3260" w:type="dxa"/>
            <w:gridSpan w:val="3"/>
            <w:vAlign w:val="center"/>
          </w:tcPr>
          <w:p w:rsidR="00F812C0" w:rsidRDefault="00EF0DC7">
            <w:pPr>
              <w:jc w:val="center"/>
            </w:pPr>
            <w:r>
              <w:rPr>
                <w:rFonts w:ascii="宋体" w:hAnsi="宋体" w:cs="宋体"/>
                <w:color w:val="000000"/>
                <w:sz w:val="18"/>
              </w:rPr>
              <w:t>支出</w:t>
            </w:r>
          </w:p>
        </w:tc>
      </w:tr>
      <w:tr w:rsidR="00F812C0">
        <w:trPr>
          <w:trHeight w:hRule="exact" w:val="352"/>
          <w:jc w:val="center"/>
        </w:trPr>
        <w:tc>
          <w:tcPr>
            <w:tcW w:w="3260" w:type="dxa"/>
            <w:vAlign w:val="center"/>
          </w:tcPr>
          <w:p w:rsidR="00F812C0" w:rsidRDefault="00EF0DC7">
            <w:pPr>
              <w:jc w:val="center"/>
            </w:pPr>
            <w:r>
              <w:rPr>
                <w:rFonts w:ascii="宋体" w:hAnsi="宋体" w:cs="宋体"/>
                <w:color w:val="000000"/>
                <w:sz w:val="18"/>
              </w:rPr>
              <w:t>项目</w:t>
            </w:r>
          </w:p>
        </w:tc>
        <w:tc>
          <w:tcPr>
            <w:tcW w:w="500" w:type="dxa"/>
            <w:vAlign w:val="center"/>
          </w:tcPr>
          <w:p w:rsidR="00F812C0" w:rsidRDefault="00EF0DC7">
            <w:pPr>
              <w:jc w:val="center"/>
            </w:pPr>
            <w:r>
              <w:rPr>
                <w:rFonts w:ascii="宋体" w:hAnsi="宋体" w:cs="宋体"/>
                <w:color w:val="000000"/>
                <w:sz w:val="18"/>
              </w:rPr>
              <w:t>行次</w:t>
            </w:r>
          </w:p>
        </w:tc>
        <w:tc>
          <w:tcPr>
            <w:tcW w:w="1640" w:type="dxa"/>
            <w:vAlign w:val="center"/>
          </w:tcPr>
          <w:p w:rsidR="00F812C0" w:rsidRDefault="00EF0DC7">
            <w:pPr>
              <w:jc w:val="center"/>
            </w:pPr>
            <w:r>
              <w:rPr>
                <w:rFonts w:ascii="宋体" w:hAnsi="宋体" w:cs="宋体"/>
                <w:color w:val="000000"/>
                <w:sz w:val="18"/>
              </w:rPr>
              <w:t>金额</w:t>
            </w:r>
          </w:p>
        </w:tc>
        <w:tc>
          <w:tcPr>
            <w:tcW w:w="3260" w:type="dxa"/>
            <w:vAlign w:val="center"/>
          </w:tcPr>
          <w:p w:rsidR="00F812C0" w:rsidRDefault="00EF0DC7">
            <w:pPr>
              <w:jc w:val="center"/>
            </w:pPr>
            <w:r>
              <w:rPr>
                <w:rFonts w:ascii="宋体" w:hAnsi="宋体" w:cs="宋体"/>
                <w:color w:val="000000"/>
                <w:sz w:val="18"/>
              </w:rPr>
              <w:t>项目</w:t>
            </w:r>
          </w:p>
        </w:tc>
        <w:tc>
          <w:tcPr>
            <w:tcW w:w="500" w:type="dxa"/>
            <w:vAlign w:val="center"/>
          </w:tcPr>
          <w:p w:rsidR="00F812C0" w:rsidRDefault="00EF0DC7">
            <w:pPr>
              <w:jc w:val="center"/>
            </w:pPr>
            <w:r>
              <w:rPr>
                <w:rFonts w:ascii="宋体" w:hAnsi="宋体" w:cs="宋体"/>
                <w:color w:val="000000"/>
                <w:sz w:val="18"/>
              </w:rPr>
              <w:t>行次</w:t>
            </w:r>
          </w:p>
        </w:tc>
        <w:tc>
          <w:tcPr>
            <w:tcW w:w="1612" w:type="dxa"/>
            <w:vAlign w:val="center"/>
          </w:tcPr>
          <w:p w:rsidR="00F812C0" w:rsidRDefault="00EF0DC7">
            <w:pPr>
              <w:jc w:val="center"/>
            </w:pPr>
            <w:r>
              <w:rPr>
                <w:rFonts w:ascii="宋体" w:hAnsi="宋体" w:cs="宋体"/>
                <w:color w:val="000000"/>
                <w:sz w:val="18"/>
              </w:rPr>
              <w:t>金额</w:t>
            </w:r>
          </w:p>
        </w:tc>
      </w:tr>
      <w:tr w:rsidR="00F812C0">
        <w:trPr>
          <w:trHeight w:hRule="exact" w:val="352"/>
          <w:jc w:val="center"/>
        </w:trPr>
        <w:tc>
          <w:tcPr>
            <w:tcW w:w="3260" w:type="dxa"/>
            <w:vAlign w:val="center"/>
          </w:tcPr>
          <w:p w:rsidR="00F812C0" w:rsidRDefault="00EF0DC7">
            <w:pPr>
              <w:jc w:val="center"/>
            </w:pPr>
            <w:r>
              <w:rPr>
                <w:rFonts w:ascii="宋体" w:hAnsi="宋体" w:cs="宋体"/>
                <w:color w:val="000000"/>
                <w:sz w:val="18"/>
              </w:rPr>
              <w:t>栏次</w:t>
            </w:r>
          </w:p>
        </w:tc>
        <w:tc>
          <w:tcPr>
            <w:tcW w:w="500" w:type="dxa"/>
            <w:vAlign w:val="center"/>
          </w:tcPr>
          <w:p w:rsidR="00F812C0" w:rsidRDefault="00F812C0"/>
        </w:tc>
        <w:tc>
          <w:tcPr>
            <w:tcW w:w="1640" w:type="dxa"/>
            <w:vAlign w:val="center"/>
          </w:tcPr>
          <w:p w:rsidR="00F812C0" w:rsidRDefault="00EF0DC7">
            <w:pPr>
              <w:jc w:val="center"/>
            </w:pPr>
            <w:r>
              <w:rPr>
                <w:rFonts w:ascii="宋体" w:hAnsi="宋体" w:cs="宋体"/>
                <w:color w:val="000000"/>
                <w:sz w:val="18"/>
              </w:rPr>
              <w:t>1</w:t>
            </w:r>
          </w:p>
        </w:tc>
        <w:tc>
          <w:tcPr>
            <w:tcW w:w="3260" w:type="dxa"/>
            <w:vAlign w:val="center"/>
          </w:tcPr>
          <w:p w:rsidR="00F812C0" w:rsidRDefault="00EF0DC7">
            <w:pPr>
              <w:jc w:val="center"/>
            </w:pPr>
            <w:r>
              <w:rPr>
                <w:rFonts w:ascii="宋体" w:hAnsi="宋体" w:cs="宋体"/>
                <w:color w:val="000000"/>
                <w:sz w:val="18"/>
              </w:rPr>
              <w:t>栏次</w:t>
            </w:r>
          </w:p>
        </w:tc>
        <w:tc>
          <w:tcPr>
            <w:tcW w:w="500" w:type="dxa"/>
            <w:vAlign w:val="center"/>
          </w:tcPr>
          <w:p w:rsidR="00F812C0" w:rsidRDefault="00F812C0"/>
        </w:tc>
        <w:tc>
          <w:tcPr>
            <w:tcW w:w="1612" w:type="dxa"/>
            <w:vAlign w:val="center"/>
          </w:tcPr>
          <w:p w:rsidR="00F812C0" w:rsidRDefault="00EF0DC7">
            <w:pPr>
              <w:jc w:val="center"/>
            </w:pPr>
            <w:r>
              <w:rPr>
                <w:rFonts w:ascii="宋体" w:hAnsi="宋体" w:cs="宋体"/>
                <w:color w:val="000000"/>
                <w:sz w:val="18"/>
              </w:rPr>
              <w:t>2</w:t>
            </w:r>
          </w:p>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一、一般公共预算财政拨款收入</w:t>
            </w:r>
          </w:p>
        </w:tc>
        <w:tc>
          <w:tcPr>
            <w:tcW w:w="500" w:type="dxa"/>
            <w:vAlign w:val="center"/>
          </w:tcPr>
          <w:p w:rsidR="00F812C0" w:rsidRDefault="00EF0DC7">
            <w:pPr>
              <w:jc w:val="center"/>
            </w:pPr>
            <w:r>
              <w:rPr>
                <w:rFonts w:ascii="宋体" w:hAnsi="宋体" w:cs="宋体"/>
                <w:color w:val="000000"/>
                <w:sz w:val="18"/>
              </w:rPr>
              <w:t>1</w:t>
            </w:r>
          </w:p>
        </w:tc>
        <w:tc>
          <w:tcPr>
            <w:tcW w:w="1640" w:type="dxa"/>
            <w:vAlign w:val="center"/>
          </w:tcPr>
          <w:p w:rsidR="00F812C0" w:rsidRDefault="00EF0DC7">
            <w:pPr>
              <w:jc w:val="right"/>
            </w:pPr>
            <w:r>
              <w:rPr>
                <w:rFonts w:ascii="宋体" w:hAnsi="宋体" w:cs="宋体"/>
                <w:color w:val="000000"/>
                <w:sz w:val="18"/>
              </w:rPr>
              <w:t>832.67</w:t>
            </w:r>
          </w:p>
        </w:tc>
        <w:tc>
          <w:tcPr>
            <w:tcW w:w="3260" w:type="dxa"/>
            <w:vAlign w:val="center"/>
          </w:tcPr>
          <w:p w:rsidR="00F812C0" w:rsidRDefault="00EF0DC7">
            <w:pPr>
              <w:jc w:val="left"/>
            </w:pPr>
            <w:r>
              <w:rPr>
                <w:rFonts w:ascii="宋体" w:hAnsi="宋体" w:cs="宋体"/>
                <w:color w:val="000000"/>
                <w:sz w:val="18"/>
              </w:rPr>
              <w:t>一、一般公共服务支出</w:t>
            </w:r>
          </w:p>
        </w:tc>
        <w:tc>
          <w:tcPr>
            <w:tcW w:w="500" w:type="dxa"/>
            <w:vAlign w:val="center"/>
          </w:tcPr>
          <w:p w:rsidR="00F812C0" w:rsidRDefault="00EF0DC7">
            <w:pPr>
              <w:jc w:val="center"/>
            </w:pPr>
            <w:r>
              <w:rPr>
                <w:rFonts w:ascii="宋体" w:hAnsi="宋体" w:cs="宋体"/>
                <w:color w:val="000000"/>
                <w:sz w:val="18"/>
              </w:rPr>
              <w:t>32</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二、政府性基金预算财政拨款收入</w:t>
            </w:r>
          </w:p>
        </w:tc>
        <w:tc>
          <w:tcPr>
            <w:tcW w:w="500" w:type="dxa"/>
            <w:vAlign w:val="center"/>
          </w:tcPr>
          <w:p w:rsidR="00F812C0" w:rsidRDefault="00EF0DC7">
            <w:pPr>
              <w:jc w:val="center"/>
            </w:pPr>
            <w:r>
              <w:rPr>
                <w:rFonts w:ascii="宋体" w:hAnsi="宋体" w:cs="宋体"/>
                <w:color w:val="000000"/>
                <w:sz w:val="18"/>
              </w:rPr>
              <w:t>2</w:t>
            </w:r>
          </w:p>
        </w:tc>
        <w:tc>
          <w:tcPr>
            <w:tcW w:w="1640" w:type="dxa"/>
            <w:vAlign w:val="center"/>
          </w:tcPr>
          <w:p w:rsidR="00F812C0" w:rsidRDefault="00EF0DC7">
            <w:pPr>
              <w:jc w:val="right"/>
            </w:pPr>
            <w:r>
              <w:rPr>
                <w:rFonts w:ascii="宋体" w:hAnsi="宋体" w:cs="宋体"/>
                <w:color w:val="000000"/>
                <w:sz w:val="18"/>
              </w:rPr>
              <w:t>217.09</w:t>
            </w:r>
          </w:p>
        </w:tc>
        <w:tc>
          <w:tcPr>
            <w:tcW w:w="3260" w:type="dxa"/>
            <w:vAlign w:val="center"/>
          </w:tcPr>
          <w:p w:rsidR="00F812C0" w:rsidRDefault="00EF0DC7">
            <w:pPr>
              <w:jc w:val="left"/>
            </w:pPr>
            <w:r>
              <w:rPr>
                <w:rFonts w:ascii="宋体" w:hAnsi="宋体" w:cs="宋体"/>
                <w:color w:val="000000"/>
                <w:sz w:val="18"/>
              </w:rPr>
              <w:t>二、外交支出</w:t>
            </w:r>
          </w:p>
        </w:tc>
        <w:tc>
          <w:tcPr>
            <w:tcW w:w="500" w:type="dxa"/>
            <w:vAlign w:val="center"/>
          </w:tcPr>
          <w:p w:rsidR="00F812C0" w:rsidRDefault="00EF0DC7">
            <w:pPr>
              <w:jc w:val="center"/>
            </w:pPr>
            <w:r>
              <w:rPr>
                <w:rFonts w:ascii="宋体" w:hAnsi="宋体" w:cs="宋体"/>
                <w:color w:val="000000"/>
                <w:sz w:val="18"/>
              </w:rPr>
              <w:t>33</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三、国有资本经营预算财政拨款收入</w:t>
            </w:r>
          </w:p>
        </w:tc>
        <w:tc>
          <w:tcPr>
            <w:tcW w:w="500" w:type="dxa"/>
            <w:vAlign w:val="center"/>
          </w:tcPr>
          <w:p w:rsidR="00F812C0" w:rsidRDefault="00EF0DC7">
            <w:pPr>
              <w:jc w:val="center"/>
            </w:pPr>
            <w:r>
              <w:rPr>
                <w:rFonts w:ascii="宋体" w:hAnsi="宋体" w:cs="宋体"/>
                <w:color w:val="000000"/>
                <w:sz w:val="18"/>
              </w:rPr>
              <w:t>3</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三、国防支出</w:t>
            </w:r>
          </w:p>
        </w:tc>
        <w:tc>
          <w:tcPr>
            <w:tcW w:w="500" w:type="dxa"/>
            <w:vAlign w:val="center"/>
          </w:tcPr>
          <w:p w:rsidR="00F812C0" w:rsidRDefault="00EF0DC7">
            <w:pPr>
              <w:jc w:val="center"/>
            </w:pPr>
            <w:r>
              <w:rPr>
                <w:rFonts w:ascii="宋体" w:hAnsi="宋体" w:cs="宋体"/>
                <w:color w:val="000000"/>
                <w:sz w:val="18"/>
              </w:rPr>
              <w:t>34</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四、上级补助收入</w:t>
            </w:r>
          </w:p>
        </w:tc>
        <w:tc>
          <w:tcPr>
            <w:tcW w:w="500" w:type="dxa"/>
            <w:vAlign w:val="center"/>
          </w:tcPr>
          <w:p w:rsidR="00F812C0" w:rsidRDefault="00EF0DC7">
            <w:pPr>
              <w:jc w:val="center"/>
            </w:pPr>
            <w:r>
              <w:rPr>
                <w:rFonts w:ascii="宋体" w:hAnsi="宋体" w:cs="宋体"/>
                <w:color w:val="000000"/>
                <w:sz w:val="18"/>
              </w:rPr>
              <w:t>4</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四、公共安全支出</w:t>
            </w:r>
          </w:p>
        </w:tc>
        <w:tc>
          <w:tcPr>
            <w:tcW w:w="500" w:type="dxa"/>
            <w:vAlign w:val="center"/>
          </w:tcPr>
          <w:p w:rsidR="00F812C0" w:rsidRDefault="00EF0DC7">
            <w:pPr>
              <w:jc w:val="center"/>
            </w:pPr>
            <w:r>
              <w:rPr>
                <w:rFonts w:ascii="宋体" w:hAnsi="宋体" w:cs="宋体"/>
                <w:color w:val="000000"/>
                <w:sz w:val="18"/>
              </w:rPr>
              <w:t>35</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五、事业收入</w:t>
            </w:r>
          </w:p>
        </w:tc>
        <w:tc>
          <w:tcPr>
            <w:tcW w:w="500" w:type="dxa"/>
            <w:vAlign w:val="center"/>
          </w:tcPr>
          <w:p w:rsidR="00F812C0" w:rsidRDefault="00EF0DC7">
            <w:pPr>
              <w:jc w:val="center"/>
            </w:pPr>
            <w:r>
              <w:rPr>
                <w:rFonts w:ascii="宋体" w:hAnsi="宋体" w:cs="宋体"/>
                <w:color w:val="000000"/>
                <w:sz w:val="18"/>
              </w:rPr>
              <w:t>5</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五、教育支出</w:t>
            </w:r>
          </w:p>
        </w:tc>
        <w:tc>
          <w:tcPr>
            <w:tcW w:w="500" w:type="dxa"/>
            <w:vAlign w:val="center"/>
          </w:tcPr>
          <w:p w:rsidR="00F812C0" w:rsidRDefault="00EF0DC7">
            <w:pPr>
              <w:jc w:val="center"/>
            </w:pPr>
            <w:r>
              <w:rPr>
                <w:rFonts w:ascii="宋体" w:hAnsi="宋体" w:cs="宋体"/>
                <w:color w:val="000000"/>
                <w:sz w:val="18"/>
              </w:rPr>
              <w:t>36</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六、经营收入</w:t>
            </w:r>
          </w:p>
        </w:tc>
        <w:tc>
          <w:tcPr>
            <w:tcW w:w="500" w:type="dxa"/>
            <w:vAlign w:val="center"/>
          </w:tcPr>
          <w:p w:rsidR="00F812C0" w:rsidRDefault="00EF0DC7">
            <w:pPr>
              <w:jc w:val="center"/>
            </w:pPr>
            <w:r>
              <w:rPr>
                <w:rFonts w:ascii="宋体" w:hAnsi="宋体" w:cs="宋体"/>
                <w:color w:val="000000"/>
                <w:sz w:val="18"/>
              </w:rPr>
              <w:t>6</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六、科学技术支出</w:t>
            </w:r>
          </w:p>
        </w:tc>
        <w:tc>
          <w:tcPr>
            <w:tcW w:w="500" w:type="dxa"/>
            <w:vAlign w:val="center"/>
          </w:tcPr>
          <w:p w:rsidR="00F812C0" w:rsidRDefault="00EF0DC7">
            <w:pPr>
              <w:jc w:val="center"/>
            </w:pPr>
            <w:r>
              <w:rPr>
                <w:rFonts w:ascii="宋体" w:hAnsi="宋体" w:cs="宋体"/>
                <w:color w:val="000000"/>
                <w:sz w:val="18"/>
              </w:rPr>
              <w:t>37</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七、附属单位上缴收入</w:t>
            </w:r>
          </w:p>
        </w:tc>
        <w:tc>
          <w:tcPr>
            <w:tcW w:w="500" w:type="dxa"/>
            <w:vAlign w:val="center"/>
          </w:tcPr>
          <w:p w:rsidR="00F812C0" w:rsidRDefault="00EF0DC7">
            <w:pPr>
              <w:jc w:val="center"/>
            </w:pPr>
            <w:r>
              <w:rPr>
                <w:rFonts w:ascii="宋体" w:hAnsi="宋体" w:cs="宋体"/>
                <w:color w:val="000000"/>
                <w:sz w:val="18"/>
              </w:rPr>
              <w:t>7</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七、文化旅游体育与传媒支出</w:t>
            </w:r>
          </w:p>
        </w:tc>
        <w:tc>
          <w:tcPr>
            <w:tcW w:w="500" w:type="dxa"/>
            <w:vAlign w:val="center"/>
          </w:tcPr>
          <w:p w:rsidR="00F812C0" w:rsidRDefault="00EF0DC7">
            <w:pPr>
              <w:jc w:val="center"/>
            </w:pPr>
            <w:r>
              <w:rPr>
                <w:rFonts w:ascii="宋体" w:hAnsi="宋体" w:cs="宋体"/>
                <w:color w:val="000000"/>
                <w:sz w:val="18"/>
              </w:rPr>
              <w:t>38</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八、其他收入</w:t>
            </w:r>
          </w:p>
        </w:tc>
        <w:tc>
          <w:tcPr>
            <w:tcW w:w="500" w:type="dxa"/>
            <w:vAlign w:val="center"/>
          </w:tcPr>
          <w:p w:rsidR="00F812C0" w:rsidRDefault="00EF0DC7">
            <w:pPr>
              <w:jc w:val="center"/>
            </w:pPr>
            <w:r>
              <w:rPr>
                <w:rFonts w:ascii="宋体" w:hAnsi="宋体" w:cs="宋体"/>
                <w:color w:val="000000"/>
                <w:sz w:val="18"/>
              </w:rPr>
              <w:t>8</w:t>
            </w:r>
          </w:p>
        </w:tc>
        <w:tc>
          <w:tcPr>
            <w:tcW w:w="1640" w:type="dxa"/>
            <w:vAlign w:val="center"/>
          </w:tcPr>
          <w:p w:rsidR="00F812C0" w:rsidRDefault="00EF0DC7">
            <w:pPr>
              <w:jc w:val="right"/>
            </w:pPr>
            <w:r>
              <w:rPr>
                <w:rFonts w:ascii="宋体" w:hAnsi="宋体" w:cs="宋体"/>
                <w:color w:val="000000"/>
                <w:sz w:val="18"/>
              </w:rPr>
              <w:t>11.50</w:t>
            </w:r>
          </w:p>
        </w:tc>
        <w:tc>
          <w:tcPr>
            <w:tcW w:w="3260" w:type="dxa"/>
            <w:vAlign w:val="center"/>
          </w:tcPr>
          <w:p w:rsidR="00F812C0" w:rsidRDefault="00EF0DC7">
            <w:pPr>
              <w:jc w:val="left"/>
            </w:pPr>
            <w:r>
              <w:rPr>
                <w:rFonts w:ascii="宋体" w:hAnsi="宋体" w:cs="宋体"/>
                <w:color w:val="000000"/>
                <w:sz w:val="18"/>
              </w:rPr>
              <w:t>八、社会保障和就业支出</w:t>
            </w:r>
          </w:p>
        </w:tc>
        <w:tc>
          <w:tcPr>
            <w:tcW w:w="500" w:type="dxa"/>
            <w:vAlign w:val="center"/>
          </w:tcPr>
          <w:p w:rsidR="00F812C0" w:rsidRDefault="00EF0DC7">
            <w:pPr>
              <w:jc w:val="center"/>
            </w:pPr>
            <w:r>
              <w:rPr>
                <w:rFonts w:ascii="宋体" w:hAnsi="宋体" w:cs="宋体"/>
                <w:color w:val="000000"/>
                <w:sz w:val="18"/>
              </w:rPr>
              <w:t>39</w:t>
            </w:r>
          </w:p>
        </w:tc>
        <w:tc>
          <w:tcPr>
            <w:tcW w:w="1612" w:type="dxa"/>
            <w:vAlign w:val="center"/>
          </w:tcPr>
          <w:p w:rsidR="00F812C0" w:rsidRDefault="00EF0DC7">
            <w:pPr>
              <w:jc w:val="right"/>
            </w:pPr>
            <w:r>
              <w:rPr>
                <w:rFonts w:ascii="宋体" w:hAnsi="宋体" w:cs="宋体"/>
                <w:color w:val="000000"/>
                <w:sz w:val="18"/>
              </w:rPr>
              <w:t>767.92</w:t>
            </w:r>
          </w:p>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9</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九、卫生健康支出</w:t>
            </w:r>
          </w:p>
        </w:tc>
        <w:tc>
          <w:tcPr>
            <w:tcW w:w="500" w:type="dxa"/>
            <w:vAlign w:val="center"/>
          </w:tcPr>
          <w:p w:rsidR="00F812C0" w:rsidRDefault="00EF0DC7">
            <w:pPr>
              <w:jc w:val="center"/>
            </w:pPr>
            <w:r>
              <w:rPr>
                <w:rFonts w:ascii="宋体" w:hAnsi="宋体" w:cs="宋体"/>
                <w:color w:val="000000"/>
                <w:sz w:val="18"/>
              </w:rPr>
              <w:t>40</w:t>
            </w:r>
          </w:p>
        </w:tc>
        <w:tc>
          <w:tcPr>
            <w:tcW w:w="1612" w:type="dxa"/>
            <w:vAlign w:val="center"/>
          </w:tcPr>
          <w:p w:rsidR="00F812C0" w:rsidRDefault="00EF0DC7">
            <w:pPr>
              <w:jc w:val="right"/>
            </w:pPr>
            <w:r>
              <w:rPr>
                <w:rFonts w:ascii="宋体" w:hAnsi="宋体" w:cs="宋体"/>
                <w:color w:val="000000"/>
                <w:sz w:val="18"/>
              </w:rPr>
              <w:t>21.39</w:t>
            </w:r>
          </w:p>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10</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十、节能环保支出</w:t>
            </w:r>
          </w:p>
        </w:tc>
        <w:tc>
          <w:tcPr>
            <w:tcW w:w="500" w:type="dxa"/>
            <w:vAlign w:val="center"/>
          </w:tcPr>
          <w:p w:rsidR="00F812C0" w:rsidRDefault="00EF0DC7">
            <w:pPr>
              <w:jc w:val="center"/>
            </w:pPr>
            <w:r>
              <w:rPr>
                <w:rFonts w:ascii="宋体" w:hAnsi="宋体" w:cs="宋体"/>
                <w:color w:val="000000"/>
                <w:sz w:val="18"/>
              </w:rPr>
              <w:t>41</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11</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十一、城乡社区支出</w:t>
            </w:r>
          </w:p>
        </w:tc>
        <w:tc>
          <w:tcPr>
            <w:tcW w:w="500" w:type="dxa"/>
            <w:vAlign w:val="center"/>
          </w:tcPr>
          <w:p w:rsidR="00F812C0" w:rsidRDefault="00EF0DC7">
            <w:pPr>
              <w:jc w:val="center"/>
            </w:pPr>
            <w:r>
              <w:rPr>
                <w:rFonts w:ascii="宋体" w:hAnsi="宋体" w:cs="宋体"/>
                <w:color w:val="000000"/>
                <w:sz w:val="18"/>
              </w:rPr>
              <w:t>42</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12</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十二、农林水支出</w:t>
            </w:r>
          </w:p>
        </w:tc>
        <w:tc>
          <w:tcPr>
            <w:tcW w:w="500" w:type="dxa"/>
            <w:vAlign w:val="center"/>
          </w:tcPr>
          <w:p w:rsidR="00F812C0" w:rsidRDefault="00EF0DC7">
            <w:pPr>
              <w:jc w:val="center"/>
            </w:pPr>
            <w:r>
              <w:rPr>
                <w:rFonts w:ascii="宋体" w:hAnsi="宋体" w:cs="宋体"/>
                <w:color w:val="000000"/>
                <w:sz w:val="18"/>
              </w:rPr>
              <w:t>43</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13</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十三、交通运输支出</w:t>
            </w:r>
          </w:p>
        </w:tc>
        <w:tc>
          <w:tcPr>
            <w:tcW w:w="500" w:type="dxa"/>
            <w:vAlign w:val="center"/>
          </w:tcPr>
          <w:p w:rsidR="00F812C0" w:rsidRDefault="00EF0DC7">
            <w:pPr>
              <w:jc w:val="center"/>
            </w:pPr>
            <w:r>
              <w:rPr>
                <w:rFonts w:ascii="宋体" w:hAnsi="宋体" w:cs="宋体"/>
                <w:color w:val="000000"/>
                <w:sz w:val="18"/>
              </w:rPr>
              <w:t>44</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14</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十四、资源勘探工业信息等支出</w:t>
            </w:r>
          </w:p>
        </w:tc>
        <w:tc>
          <w:tcPr>
            <w:tcW w:w="500" w:type="dxa"/>
            <w:vAlign w:val="center"/>
          </w:tcPr>
          <w:p w:rsidR="00F812C0" w:rsidRDefault="00EF0DC7">
            <w:pPr>
              <w:jc w:val="center"/>
            </w:pPr>
            <w:r>
              <w:rPr>
                <w:rFonts w:ascii="宋体" w:hAnsi="宋体" w:cs="宋体"/>
                <w:color w:val="000000"/>
                <w:sz w:val="18"/>
              </w:rPr>
              <w:t>45</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15</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十五、商业服务业等支出</w:t>
            </w:r>
          </w:p>
        </w:tc>
        <w:tc>
          <w:tcPr>
            <w:tcW w:w="500" w:type="dxa"/>
            <w:vAlign w:val="center"/>
          </w:tcPr>
          <w:p w:rsidR="00F812C0" w:rsidRDefault="00EF0DC7">
            <w:pPr>
              <w:jc w:val="center"/>
            </w:pPr>
            <w:r>
              <w:rPr>
                <w:rFonts w:ascii="宋体" w:hAnsi="宋体" w:cs="宋体"/>
                <w:color w:val="000000"/>
                <w:sz w:val="18"/>
              </w:rPr>
              <w:t>46</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16</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十六、金融支出</w:t>
            </w:r>
          </w:p>
        </w:tc>
        <w:tc>
          <w:tcPr>
            <w:tcW w:w="500" w:type="dxa"/>
            <w:vAlign w:val="center"/>
          </w:tcPr>
          <w:p w:rsidR="00F812C0" w:rsidRDefault="00EF0DC7">
            <w:pPr>
              <w:jc w:val="center"/>
            </w:pPr>
            <w:r>
              <w:rPr>
                <w:rFonts w:ascii="宋体" w:hAnsi="宋体" w:cs="宋体"/>
                <w:color w:val="000000"/>
                <w:sz w:val="18"/>
              </w:rPr>
              <w:t>47</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17</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十七、援助其他地区支出</w:t>
            </w:r>
          </w:p>
        </w:tc>
        <w:tc>
          <w:tcPr>
            <w:tcW w:w="500" w:type="dxa"/>
            <w:vAlign w:val="center"/>
          </w:tcPr>
          <w:p w:rsidR="00F812C0" w:rsidRDefault="00EF0DC7">
            <w:pPr>
              <w:jc w:val="center"/>
            </w:pPr>
            <w:r>
              <w:rPr>
                <w:rFonts w:ascii="宋体" w:hAnsi="宋体" w:cs="宋体"/>
                <w:color w:val="000000"/>
                <w:sz w:val="18"/>
              </w:rPr>
              <w:t>48</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18</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十八、自然资源海洋气象等支出</w:t>
            </w:r>
          </w:p>
        </w:tc>
        <w:tc>
          <w:tcPr>
            <w:tcW w:w="500" w:type="dxa"/>
            <w:vAlign w:val="center"/>
          </w:tcPr>
          <w:p w:rsidR="00F812C0" w:rsidRDefault="00EF0DC7">
            <w:pPr>
              <w:jc w:val="center"/>
            </w:pPr>
            <w:r>
              <w:rPr>
                <w:rFonts w:ascii="宋体" w:hAnsi="宋体" w:cs="宋体"/>
                <w:color w:val="000000"/>
                <w:sz w:val="18"/>
              </w:rPr>
              <w:t>49</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19</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十九、住房保障支出</w:t>
            </w:r>
          </w:p>
        </w:tc>
        <w:tc>
          <w:tcPr>
            <w:tcW w:w="500" w:type="dxa"/>
            <w:vAlign w:val="center"/>
          </w:tcPr>
          <w:p w:rsidR="00F812C0" w:rsidRDefault="00EF0DC7">
            <w:pPr>
              <w:jc w:val="center"/>
            </w:pPr>
            <w:r>
              <w:rPr>
                <w:rFonts w:ascii="宋体" w:hAnsi="宋体" w:cs="宋体"/>
                <w:color w:val="000000"/>
                <w:sz w:val="18"/>
              </w:rPr>
              <w:t>50</w:t>
            </w:r>
          </w:p>
        </w:tc>
        <w:tc>
          <w:tcPr>
            <w:tcW w:w="1612" w:type="dxa"/>
            <w:vAlign w:val="center"/>
          </w:tcPr>
          <w:p w:rsidR="00F812C0" w:rsidRDefault="00EF0DC7">
            <w:pPr>
              <w:jc w:val="right"/>
            </w:pPr>
            <w:r>
              <w:rPr>
                <w:rFonts w:ascii="宋体" w:hAnsi="宋体" w:cs="宋体"/>
                <w:color w:val="000000"/>
                <w:sz w:val="18"/>
              </w:rPr>
              <w:t>43.15</w:t>
            </w:r>
          </w:p>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20</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二十、粮油物资储备支出</w:t>
            </w:r>
          </w:p>
        </w:tc>
        <w:tc>
          <w:tcPr>
            <w:tcW w:w="500" w:type="dxa"/>
            <w:vAlign w:val="center"/>
          </w:tcPr>
          <w:p w:rsidR="00F812C0" w:rsidRDefault="00EF0DC7">
            <w:pPr>
              <w:jc w:val="center"/>
            </w:pPr>
            <w:r>
              <w:rPr>
                <w:rFonts w:ascii="宋体" w:hAnsi="宋体" w:cs="宋体"/>
                <w:color w:val="000000"/>
                <w:sz w:val="18"/>
              </w:rPr>
              <w:t>51</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21</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二十一、国有资本经营预算支出</w:t>
            </w:r>
          </w:p>
        </w:tc>
        <w:tc>
          <w:tcPr>
            <w:tcW w:w="500" w:type="dxa"/>
            <w:vAlign w:val="center"/>
          </w:tcPr>
          <w:p w:rsidR="00F812C0" w:rsidRDefault="00EF0DC7">
            <w:pPr>
              <w:jc w:val="center"/>
            </w:pPr>
            <w:r>
              <w:rPr>
                <w:rFonts w:ascii="宋体" w:hAnsi="宋体" w:cs="宋体"/>
                <w:color w:val="000000"/>
                <w:sz w:val="18"/>
              </w:rPr>
              <w:t>52</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22</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二十二、灾害防治及应急管理支出</w:t>
            </w:r>
          </w:p>
        </w:tc>
        <w:tc>
          <w:tcPr>
            <w:tcW w:w="500" w:type="dxa"/>
            <w:vAlign w:val="center"/>
          </w:tcPr>
          <w:p w:rsidR="00F812C0" w:rsidRDefault="00EF0DC7">
            <w:pPr>
              <w:jc w:val="center"/>
            </w:pPr>
            <w:r>
              <w:rPr>
                <w:rFonts w:ascii="宋体" w:hAnsi="宋体" w:cs="宋体"/>
                <w:color w:val="000000"/>
                <w:sz w:val="18"/>
              </w:rPr>
              <w:t>53</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23</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二十三、其他支出</w:t>
            </w:r>
          </w:p>
        </w:tc>
        <w:tc>
          <w:tcPr>
            <w:tcW w:w="500" w:type="dxa"/>
            <w:vAlign w:val="center"/>
          </w:tcPr>
          <w:p w:rsidR="00F812C0" w:rsidRDefault="00EF0DC7">
            <w:pPr>
              <w:jc w:val="center"/>
            </w:pPr>
            <w:r>
              <w:rPr>
                <w:rFonts w:ascii="宋体" w:hAnsi="宋体" w:cs="宋体"/>
                <w:color w:val="000000"/>
                <w:sz w:val="18"/>
              </w:rPr>
              <w:t>54</w:t>
            </w:r>
          </w:p>
        </w:tc>
        <w:tc>
          <w:tcPr>
            <w:tcW w:w="1612" w:type="dxa"/>
            <w:vAlign w:val="center"/>
          </w:tcPr>
          <w:p w:rsidR="00F812C0" w:rsidRDefault="00EF0DC7">
            <w:pPr>
              <w:jc w:val="right"/>
            </w:pPr>
            <w:r>
              <w:rPr>
                <w:rFonts w:ascii="宋体" w:hAnsi="宋体" w:cs="宋体"/>
                <w:color w:val="000000"/>
                <w:sz w:val="18"/>
              </w:rPr>
              <w:t>218.29</w:t>
            </w:r>
          </w:p>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7"/>
              </w:rPr>
              <w:t>24</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二十四、债务还本支出</w:t>
            </w:r>
          </w:p>
        </w:tc>
        <w:tc>
          <w:tcPr>
            <w:tcW w:w="500" w:type="dxa"/>
            <w:vAlign w:val="center"/>
          </w:tcPr>
          <w:p w:rsidR="00F812C0" w:rsidRDefault="00EF0DC7">
            <w:pPr>
              <w:jc w:val="center"/>
            </w:pPr>
            <w:r>
              <w:rPr>
                <w:rFonts w:ascii="宋体" w:hAnsi="宋体" w:cs="宋体"/>
                <w:color w:val="000000"/>
                <w:sz w:val="18"/>
              </w:rPr>
              <w:t>55</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7"/>
              </w:rPr>
              <w:t>25</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二十五、债务付息支出</w:t>
            </w:r>
          </w:p>
        </w:tc>
        <w:tc>
          <w:tcPr>
            <w:tcW w:w="500" w:type="dxa"/>
            <w:vAlign w:val="center"/>
          </w:tcPr>
          <w:p w:rsidR="00F812C0" w:rsidRDefault="00EF0DC7">
            <w:pPr>
              <w:jc w:val="center"/>
            </w:pPr>
            <w:r>
              <w:rPr>
                <w:rFonts w:ascii="宋体" w:hAnsi="宋体" w:cs="宋体"/>
                <w:color w:val="000000"/>
                <w:sz w:val="18"/>
              </w:rPr>
              <w:t>56</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7"/>
              </w:rPr>
              <w:t>26</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二十六、抗疫特别国债安排的支出</w:t>
            </w:r>
          </w:p>
        </w:tc>
        <w:tc>
          <w:tcPr>
            <w:tcW w:w="500" w:type="dxa"/>
            <w:vAlign w:val="center"/>
          </w:tcPr>
          <w:p w:rsidR="00F812C0" w:rsidRDefault="00EF0DC7">
            <w:pPr>
              <w:jc w:val="center"/>
            </w:pPr>
            <w:r>
              <w:rPr>
                <w:rFonts w:ascii="宋体" w:hAnsi="宋体" w:cs="宋体"/>
                <w:color w:val="000000"/>
                <w:sz w:val="18"/>
              </w:rPr>
              <w:t>57</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center"/>
            </w:pPr>
            <w:r>
              <w:rPr>
                <w:rFonts w:ascii="宋体" w:hAnsi="宋体" w:cs="宋体"/>
                <w:b/>
                <w:color w:val="000000"/>
                <w:sz w:val="18"/>
              </w:rPr>
              <w:t>本年收入合计</w:t>
            </w:r>
          </w:p>
        </w:tc>
        <w:tc>
          <w:tcPr>
            <w:tcW w:w="500" w:type="dxa"/>
            <w:vAlign w:val="center"/>
          </w:tcPr>
          <w:p w:rsidR="00F812C0" w:rsidRDefault="00EF0DC7">
            <w:pPr>
              <w:jc w:val="center"/>
            </w:pPr>
            <w:r>
              <w:rPr>
                <w:rFonts w:ascii="宋体" w:hAnsi="宋体" w:cs="宋体"/>
                <w:color w:val="000000"/>
                <w:sz w:val="18"/>
              </w:rPr>
              <w:t>27</w:t>
            </w:r>
          </w:p>
        </w:tc>
        <w:tc>
          <w:tcPr>
            <w:tcW w:w="1640" w:type="dxa"/>
            <w:vAlign w:val="center"/>
          </w:tcPr>
          <w:p w:rsidR="00F812C0" w:rsidRDefault="00EF0DC7">
            <w:pPr>
              <w:jc w:val="right"/>
            </w:pPr>
            <w:r>
              <w:rPr>
                <w:rFonts w:ascii="宋体" w:hAnsi="宋体" w:cs="宋体"/>
                <w:color w:val="000000"/>
                <w:sz w:val="18"/>
              </w:rPr>
              <w:t>1,061.26</w:t>
            </w:r>
          </w:p>
        </w:tc>
        <w:tc>
          <w:tcPr>
            <w:tcW w:w="3260" w:type="dxa"/>
            <w:vAlign w:val="center"/>
          </w:tcPr>
          <w:p w:rsidR="00F812C0" w:rsidRDefault="00EF0DC7">
            <w:pPr>
              <w:jc w:val="center"/>
            </w:pPr>
            <w:r>
              <w:rPr>
                <w:rFonts w:ascii="宋体" w:hAnsi="宋体" w:cs="宋体"/>
                <w:b/>
                <w:color w:val="000000"/>
                <w:sz w:val="18"/>
              </w:rPr>
              <w:t>本年支出合计</w:t>
            </w:r>
          </w:p>
        </w:tc>
        <w:tc>
          <w:tcPr>
            <w:tcW w:w="500" w:type="dxa"/>
            <w:vAlign w:val="center"/>
          </w:tcPr>
          <w:p w:rsidR="00F812C0" w:rsidRDefault="00EF0DC7">
            <w:pPr>
              <w:jc w:val="center"/>
            </w:pPr>
            <w:r>
              <w:rPr>
                <w:rFonts w:ascii="宋体" w:hAnsi="宋体" w:cs="宋体"/>
                <w:color w:val="000000"/>
                <w:sz w:val="18"/>
              </w:rPr>
              <w:t>58</w:t>
            </w:r>
          </w:p>
        </w:tc>
        <w:tc>
          <w:tcPr>
            <w:tcW w:w="1612" w:type="dxa"/>
            <w:vAlign w:val="center"/>
          </w:tcPr>
          <w:p w:rsidR="00F812C0" w:rsidRDefault="00EF0DC7">
            <w:pPr>
              <w:jc w:val="right"/>
            </w:pPr>
            <w:r>
              <w:rPr>
                <w:rFonts w:ascii="宋体" w:hAnsi="宋体" w:cs="宋体"/>
                <w:color w:val="000000"/>
                <w:sz w:val="18"/>
              </w:rPr>
              <w:t>1,050.76</w:t>
            </w:r>
          </w:p>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使用非财政拨款结余</w:t>
            </w:r>
            <w:r>
              <w:rPr>
                <w:rFonts w:ascii="宋体" w:hAnsi="宋体" w:cs="宋体"/>
                <w:color w:val="000000"/>
                <w:sz w:val="18"/>
              </w:rPr>
              <w:t>(</w:t>
            </w:r>
            <w:r>
              <w:rPr>
                <w:rFonts w:ascii="宋体" w:hAnsi="宋体" w:cs="宋体"/>
                <w:color w:val="000000"/>
                <w:sz w:val="18"/>
              </w:rPr>
              <w:t>含专用结余）</w:t>
            </w:r>
          </w:p>
        </w:tc>
        <w:tc>
          <w:tcPr>
            <w:tcW w:w="500" w:type="dxa"/>
            <w:vAlign w:val="center"/>
          </w:tcPr>
          <w:p w:rsidR="00F812C0" w:rsidRDefault="00EF0DC7">
            <w:pPr>
              <w:jc w:val="center"/>
            </w:pPr>
            <w:r>
              <w:rPr>
                <w:rFonts w:ascii="宋体" w:hAnsi="宋体" w:cs="宋体"/>
                <w:color w:val="000000"/>
                <w:sz w:val="18"/>
              </w:rPr>
              <w:t>28</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结余分配</w:t>
            </w:r>
          </w:p>
        </w:tc>
        <w:tc>
          <w:tcPr>
            <w:tcW w:w="500" w:type="dxa"/>
            <w:vAlign w:val="center"/>
          </w:tcPr>
          <w:p w:rsidR="00F812C0" w:rsidRDefault="00EF0DC7">
            <w:pPr>
              <w:jc w:val="center"/>
            </w:pPr>
            <w:r>
              <w:rPr>
                <w:rFonts w:ascii="宋体" w:hAnsi="宋体" w:cs="宋体"/>
                <w:color w:val="000000"/>
                <w:sz w:val="18"/>
              </w:rPr>
              <w:t>59</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left"/>
            </w:pPr>
            <w:r>
              <w:rPr>
                <w:rFonts w:ascii="宋体" w:hAnsi="宋体" w:cs="宋体"/>
                <w:color w:val="000000"/>
                <w:sz w:val="18"/>
              </w:rPr>
              <w:t>年初结转和结余</w:t>
            </w:r>
          </w:p>
        </w:tc>
        <w:tc>
          <w:tcPr>
            <w:tcW w:w="500" w:type="dxa"/>
            <w:vAlign w:val="center"/>
          </w:tcPr>
          <w:p w:rsidR="00F812C0" w:rsidRDefault="00EF0DC7">
            <w:pPr>
              <w:jc w:val="center"/>
            </w:pPr>
            <w:r>
              <w:rPr>
                <w:rFonts w:ascii="宋体" w:hAnsi="宋体" w:cs="宋体"/>
                <w:color w:val="000000"/>
                <w:sz w:val="18"/>
              </w:rPr>
              <w:t>29</w:t>
            </w:r>
          </w:p>
        </w:tc>
        <w:tc>
          <w:tcPr>
            <w:tcW w:w="1640" w:type="dxa"/>
            <w:vAlign w:val="center"/>
          </w:tcPr>
          <w:p w:rsidR="00F812C0" w:rsidRDefault="00F812C0"/>
        </w:tc>
        <w:tc>
          <w:tcPr>
            <w:tcW w:w="3260" w:type="dxa"/>
            <w:vAlign w:val="center"/>
          </w:tcPr>
          <w:p w:rsidR="00F812C0" w:rsidRDefault="00EF0DC7">
            <w:pPr>
              <w:jc w:val="left"/>
            </w:pPr>
            <w:r>
              <w:rPr>
                <w:rFonts w:ascii="宋体" w:hAnsi="宋体" w:cs="宋体"/>
                <w:color w:val="000000"/>
                <w:sz w:val="18"/>
              </w:rPr>
              <w:t>年末结转和结余</w:t>
            </w:r>
          </w:p>
        </w:tc>
        <w:tc>
          <w:tcPr>
            <w:tcW w:w="500" w:type="dxa"/>
            <w:vAlign w:val="center"/>
          </w:tcPr>
          <w:p w:rsidR="00F812C0" w:rsidRDefault="00EF0DC7">
            <w:pPr>
              <w:jc w:val="center"/>
            </w:pPr>
            <w:r>
              <w:rPr>
                <w:rFonts w:ascii="宋体" w:hAnsi="宋体" w:cs="宋体"/>
                <w:color w:val="000000"/>
                <w:sz w:val="18"/>
              </w:rPr>
              <w:t>60</w:t>
            </w:r>
          </w:p>
        </w:tc>
        <w:tc>
          <w:tcPr>
            <w:tcW w:w="1612" w:type="dxa"/>
            <w:vAlign w:val="center"/>
          </w:tcPr>
          <w:p w:rsidR="00F812C0" w:rsidRDefault="00EF0DC7">
            <w:pPr>
              <w:jc w:val="right"/>
            </w:pPr>
            <w:r>
              <w:rPr>
                <w:rFonts w:ascii="宋体" w:hAnsi="宋体" w:cs="宋体"/>
                <w:color w:val="000000"/>
                <w:sz w:val="18"/>
              </w:rPr>
              <w:t>10.50</w:t>
            </w:r>
          </w:p>
        </w:tc>
      </w:tr>
      <w:tr w:rsidR="00F812C0">
        <w:trPr>
          <w:trHeight w:hRule="exact" w:val="352"/>
          <w:jc w:val="center"/>
        </w:trPr>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30</w:t>
            </w:r>
          </w:p>
        </w:tc>
        <w:tc>
          <w:tcPr>
            <w:tcW w:w="1640" w:type="dxa"/>
            <w:vAlign w:val="center"/>
          </w:tcPr>
          <w:p w:rsidR="00F812C0" w:rsidRDefault="00F812C0"/>
        </w:tc>
        <w:tc>
          <w:tcPr>
            <w:tcW w:w="3260" w:type="dxa"/>
            <w:vAlign w:val="center"/>
          </w:tcPr>
          <w:p w:rsidR="00F812C0" w:rsidRDefault="00F812C0"/>
        </w:tc>
        <w:tc>
          <w:tcPr>
            <w:tcW w:w="500" w:type="dxa"/>
            <w:vAlign w:val="center"/>
          </w:tcPr>
          <w:p w:rsidR="00F812C0" w:rsidRDefault="00EF0DC7">
            <w:pPr>
              <w:jc w:val="center"/>
            </w:pPr>
            <w:r>
              <w:rPr>
                <w:rFonts w:ascii="宋体" w:hAnsi="宋体" w:cs="宋体"/>
                <w:color w:val="000000"/>
                <w:sz w:val="18"/>
              </w:rPr>
              <w:t>61</w:t>
            </w:r>
          </w:p>
        </w:tc>
        <w:tc>
          <w:tcPr>
            <w:tcW w:w="1612" w:type="dxa"/>
            <w:vAlign w:val="center"/>
          </w:tcPr>
          <w:p w:rsidR="00F812C0" w:rsidRDefault="00F812C0"/>
        </w:tc>
      </w:tr>
      <w:tr w:rsidR="00F812C0">
        <w:trPr>
          <w:trHeight w:hRule="exact" w:val="352"/>
          <w:jc w:val="center"/>
        </w:trPr>
        <w:tc>
          <w:tcPr>
            <w:tcW w:w="3260" w:type="dxa"/>
            <w:vAlign w:val="center"/>
          </w:tcPr>
          <w:p w:rsidR="00F812C0" w:rsidRDefault="00EF0DC7">
            <w:pPr>
              <w:jc w:val="center"/>
            </w:pPr>
            <w:r>
              <w:rPr>
                <w:rFonts w:ascii="宋体" w:hAnsi="宋体" w:cs="宋体"/>
                <w:b/>
                <w:color w:val="000000"/>
                <w:sz w:val="18"/>
              </w:rPr>
              <w:t>总计</w:t>
            </w:r>
          </w:p>
        </w:tc>
        <w:tc>
          <w:tcPr>
            <w:tcW w:w="500" w:type="dxa"/>
            <w:vAlign w:val="center"/>
          </w:tcPr>
          <w:p w:rsidR="00F812C0" w:rsidRDefault="00EF0DC7">
            <w:pPr>
              <w:jc w:val="center"/>
            </w:pPr>
            <w:r>
              <w:rPr>
                <w:rFonts w:ascii="宋体" w:hAnsi="宋体" w:cs="宋体"/>
                <w:color w:val="000000"/>
                <w:sz w:val="18"/>
              </w:rPr>
              <w:t>31</w:t>
            </w:r>
          </w:p>
        </w:tc>
        <w:tc>
          <w:tcPr>
            <w:tcW w:w="1640" w:type="dxa"/>
            <w:vAlign w:val="center"/>
          </w:tcPr>
          <w:p w:rsidR="00F812C0" w:rsidRDefault="00EF0DC7">
            <w:pPr>
              <w:jc w:val="right"/>
            </w:pPr>
            <w:r>
              <w:rPr>
                <w:rFonts w:ascii="宋体" w:hAnsi="宋体" w:cs="宋体"/>
                <w:color w:val="000000"/>
                <w:sz w:val="18"/>
              </w:rPr>
              <w:t>1,061.26</w:t>
            </w:r>
          </w:p>
        </w:tc>
        <w:tc>
          <w:tcPr>
            <w:tcW w:w="3260" w:type="dxa"/>
            <w:vAlign w:val="center"/>
          </w:tcPr>
          <w:p w:rsidR="00F812C0" w:rsidRDefault="00EF0DC7">
            <w:pPr>
              <w:jc w:val="center"/>
            </w:pPr>
            <w:r>
              <w:rPr>
                <w:rFonts w:ascii="宋体" w:hAnsi="宋体" w:cs="宋体"/>
                <w:b/>
                <w:color w:val="000000"/>
                <w:sz w:val="18"/>
              </w:rPr>
              <w:t>总计</w:t>
            </w:r>
          </w:p>
        </w:tc>
        <w:tc>
          <w:tcPr>
            <w:tcW w:w="500" w:type="dxa"/>
            <w:vAlign w:val="center"/>
          </w:tcPr>
          <w:p w:rsidR="00F812C0" w:rsidRDefault="00EF0DC7">
            <w:pPr>
              <w:jc w:val="center"/>
            </w:pPr>
            <w:r>
              <w:rPr>
                <w:rFonts w:ascii="宋体" w:hAnsi="宋体" w:cs="宋体"/>
                <w:color w:val="000000"/>
                <w:sz w:val="18"/>
              </w:rPr>
              <w:t>62</w:t>
            </w:r>
          </w:p>
        </w:tc>
        <w:tc>
          <w:tcPr>
            <w:tcW w:w="1612" w:type="dxa"/>
            <w:vAlign w:val="center"/>
          </w:tcPr>
          <w:p w:rsidR="00F812C0" w:rsidRDefault="00EF0DC7">
            <w:pPr>
              <w:jc w:val="right"/>
            </w:pPr>
            <w:r>
              <w:rPr>
                <w:rFonts w:ascii="宋体" w:hAnsi="宋体" w:cs="宋体"/>
                <w:color w:val="000000"/>
                <w:sz w:val="18"/>
              </w:rPr>
              <w:t>1,061.26</w:t>
            </w:r>
          </w:p>
        </w:tc>
      </w:tr>
      <w:tr w:rsidR="00F812C0">
        <w:trPr>
          <w:trHeight w:hRule="exact" w:val="352"/>
          <w:jc w:val="center"/>
        </w:trPr>
        <w:tc>
          <w:tcPr>
            <w:tcW w:w="3260" w:type="dxa"/>
            <w:gridSpan w:val="6"/>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8"/>
              </w:rPr>
              <w:t>注：本表反映部门本年度的总收支和年末结转结余情况。本套报表金额单位转换万元时可能存在尾数误差。</w:t>
            </w:r>
          </w:p>
        </w:tc>
      </w:tr>
      <w:tr w:rsidR="00F812C0">
        <w:trPr>
          <w:trHeight w:hRule="exact" w:val="352"/>
          <w:jc w:val="center"/>
        </w:trPr>
        <w:tc>
          <w:tcPr>
            <w:tcW w:w="3260" w:type="dxa"/>
            <w:gridSpan w:val="6"/>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8"/>
              </w:rPr>
              <w:t xml:space="preserve">    </w:t>
            </w:r>
            <w:r>
              <w:rPr>
                <w:rFonts w:ascii="宋体" w:hAnsi="宋体" w:cs="宋体"/>
                <w:color w:val="000000"/>
                <w:sz w:val="18"/>
              </w:rPr>
              <w:t>如本表为空，则我部门本年度无此类资金收支余。</w:t>
            </w:r>
          </w:p>
        </w:tc>
      </w:tr>
    </w:tbl>
    <w:p w:rsidR="00F812C0" w:rsidRDefault="00F812C0">
      <w:pPr>
        <w:snapToGrid w:val="0"/>
        <w:spacing w:line="0" w:lineRule="auto"/>
      </w:pPr>
    </w:p>
    <w:p w:rsidR="00F812C0" w:rsidRDefault="00F812C0">
      <w:pPr>
        <w:spacing w:line="540" w:lineRule="exact"/>
        <w:rPr>
          <w:rFonts w:ascii="宋体" w:hAnsi="宋体"/>
          <w:b/>
          <w:sz w:val="52"/>
          <w:szCs w:val="52"/>
        </w:rPr>
        <w:sectPr w:rsidR="00F812C0">
          <w:pgSz w:w="11906" w:h="16838"/>
          <w:pgMar w:top="567" w:right="567" w:bottom="0" w:left="567" w:header="851" w:footer="992" w:gutter="0"/>
          <w:cols w:space="720"/>
          <w:docGrid w:type="lines" w:linePitch="312"/>
        </w:sectPr>
      </w:pPr>
    </w:p>
    <w:p w:rsidR="00F812C0" w:rsidRDefault="00EF0DC7">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02</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20"/>
        <w:gridCol w:w="2060"/>
        <w:gridCol w:w="1160"/>
        <w:gridCol w:w="1160"/>
        <w:gridCol w:w="1160"/>
        <w:gridCol w:w="1160"/>
        <w:gridCol w:w="1160"/>
        <w:gridCol w:w="1160"/>
        <w:gridCol w:w="1092"/>
      </w:tblGrid>
      <w:tr w:rsidR="00F812C0">
        <w:trPr>
          <w:trHeight w:hRule="exact" w:val="293"/>
          <w:jc w:val="center"/>
        </w:trPr>
        <w:tc>
          <w:tcPr>
            <w:tcW w:w="220" w:type="dxa"/>
            <w:gridSpan w:val="2"/>
            <w:vAlign w:val="center"/>
          </w:tcPr>
          <w:p w:rsidR="00F812C0" w:rsidRDefault="00EF0DC7">
            <w:pPr>
              <w:jc w:val="center"/>
            </w:pPr>
            <w:r>
              <w:rPr>
                <w:rFonts w:ascii="宋体" w:hAnsi="宋体" w:cs="宋体"/>
                <w:color w:val="000000"/>
                <w:sz w:val="14"/>
              </w:rPr>
              <w:t>项目</w:t>
            </w:r>
          </w:p>
        </w:tc>
        <w:tc>
          <w:tcPr>
            <w:tcW w:w="1160" w:type="dxa"/>
            <w:vMerge w:val="restart"/>
            <w:vAlign w:val="center"/>
          </w:tcPr>
          <w:p w:rsidR="00F812C0" w:rsidRDefault="00EF0DC7">
            <w:pPr>
              <w:jc w:val="center"/>
            </w:pPr>
            <w:r>
              <w:rPr>
                <w:rFonts w:ascii="宋体" w:hAnsi="宋体" w:cs="宋体"/>
                <w:color w:val="000000"/>
                <w:sz w:val="14"/>
              </w:rPr>
              <w:t>本年收入合计</w:t>
            </w:r>
          </w:p>
        </w:tc>
        <w:tc>
          <w:tcPr>
            <w:tcW w:w="1160" w:type="dxa"/>
            <w:vMerge w:val="restart"/>
            <w:vAlign w:val="center"/>
          </w:tcPr>
          <w:p w:rsidR="00F812C0" w:rsidRDefault="00EF0DC7">
            <w:pPr>
              <w:jc w:val="center"/>
            </w:pPr>
            <w:r>
              <w:rPr>
                <w:rFonts w:ascii="宋体" w:hAnsi="宋体" w:cs="宋体"/>
                <w:color w:val="000000"/>
                <w:sz w:val="14"/>
              </w:rPr>
              <w:t>财政拨款收入</w:t>
            </w:r>
          </w:p>
        </w:tc>
        <w:tc>
          <w:tcPr>
            <w:tcW w:w="1160" w:type="dxa"/>
            <w:vMerge w:val="restart"/>
            <w:vAlign w:val="center"/>
          </w:tcPr>
          <w:p w:rsidR="00F812C0" w:rsidRDefault="00EF0DC7">
            <w:pPr>
              <w:jc w:val="center"/>
            </w:pPr>
            <w:r>
              <w:rPr>
                <w:rFonts w:ascii="宋体" w:hAnsi="宋体" w:cs="宋体"/>
                <w:color w:val="000000"/>
                <w:sz w:val="14"/>
              </w:rPr>
              <w:t>上级补助收入</w:t>
            </w:r>
          </w:p>
        </w:tc>
        <w:tc>
          <w:tcPr>
            <w:tcW w:w="1160" w:type="dxa"/>
            <w:vMerge w:val="restart"/>
            <w:vAlign w:val="center"/>
          </w:tcPr>
          <w:p w:rsidR="00F812C0" w:rsidRDefault="00EF0DC7">
            <w:pPr>
              <w:jc w:val="center"/>
            </w:pPr>
            <w:r>
              <w:rPr>
                <w:rFonts w:ascii="宋体" w:hAnsi="宋体" w:cs="宋体"/>
                <w:color w:val="000000"/>
                <w:sz w:val="14"/>
              </w:rPr>
              <w:t>事业收入</w:t>
            </w:r>
          </w:p>
        </w:tc>
        <w:tc>
          <w:tcPr>
            <w:tcW w:w="1160" w:type="dxa"/>
            <w:vMerge w:val="restart"/>
            <w:vAlign w:val="center"/>
          </w:tcPr>
          <w:p w:rsidR="00F812C0" w:rsidRDefault="00EF0DC7">
            <w:pPr>
              <w:jc w:val="center"/>
            </w:pPr>
            <w:r>
              <w:rPr>
                <w:rFonts w:ascii="宋体" w:hAnsi="宋体" w:cs="宋体"/>
                <w:color w:val="000000"/>
                <w:sz w:val="14"/>
              </w:rPr>
              <w:t>经营收入</w:t>
            </w:r>
          </w:p>
        </w:tc>
        <w:tc>
          <w:tcPr>
            <w:tcW w:w="1160" w:type="dxa"/>
            <w:vMerge w:val="restart"/>
            <w:vAlign w:val="center"/>
          </w:tcPr>
          <w:p w:rsidR="00F812C0" w:rsidRDefault="00EF0DC7">
            <w:pPr>
              <w:jc w:val="center"/>
            </w:pPr>
            <w:r>
              <w:rPr>
                <w:rFonts w:ascii="宋体" w:hAnsi="宋体" w:cs="宋体"/>
                <w:color w:val="000000"/>
                <w:sz w:val="14"/>
              </w:rPr>
              <w:t>附属单位上缴收入</w:t>
            </w:r>
          </w:p>
        </w:tc>
        <w:tc>
          <w:tcPr>
            <w:tcW w:w="1092" w:type="dxa"/>
            <w:vMerge w:val="restart"/>
            <w:vAlign w:val="center"/>
          </w:tcPr>
          <w:p w:rsidR="00F812C0" w:rsidRDefault="00EF0DC7">
            <w:pPr>
              <w:jc w:val="center"/>
            </w:pPr>
            <w:r>
              <w:rPr>
                <w:rFonts w:ascii="宋体" w:hAnsi="宋体" w:cs="宋体"/>
                <w:color w:val="000000"/>
                <w:sz w:val="14"/>
              </w:rPr>
              <w:t>其他收入</w:t>
            </w:r>
          </w:p>
        </w:tc>
      </w:tr>
      <w:tr w:rsidR="00F812C0">
        <w:trPr>
          <w:trHeight w:hRule="exact" w:val="293"/>
          <w:jc w:val="center"/>
        </w:trPr>
        <w:tc>
          <w:tcPr>
            <w:tcW w:w="220" w:type="dxa"/>
            <w:vMerge w:val="restart"/>
            <w:vAlign w:val="center"/>
          </w:tcPr>
          <w:p w:rsidR="00F812C0" w:rsidRDefault="00EF0DC7">
            <w:pPr>
              <w:jc w:val="center"/>
            </w:pPr>
            <w:r>
              <w:rPr>
                <w:rFonts w:ascii="宋体" w:hAnsi="宋体" w:cs="宋体"/>
                <w:color w:val="000000"/>
                <w:sz w:val="14"/>
              </w:rPr>
              <w:t>功能分类科目编码</w:t>
            </w:r>
          </w:p>
        </w:tc>
        <w:tc>
          <w:tcPr>
            <w:tcW w:w="2060" w:type="dxa"/>
            <w:vMerge w:val="restart"/>
            <w:vAlign w:val="center"/>
          </w:tcPr>
          <w:p w:rsidR="00F812C0" w:rsidRDefault="00EF0DC7">
            <w:pPr>
              <w:jc w:val="center"/>
            </w:pPr>
            <w:r>
              <w:rPr>
                <w:rFonts w:ascii="宋体" w:hAnsi="宋体" w:cs="宋体"/>
                <w:color w:val="000000"/>
                <w:sz w:val="14"/>
              </w:rPr>
              <w:t>科目名称</w:t>
            </w:r>
          </w:p>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092" w:type="dxa"/>
            <w:vMerge/>
            <w:vAlign w:val="center"/>
          </w:tcPr>
          <w:p w:rsidR="00F812C0" w:rsidRDefault="00F812C0"/>
        </w:tc>
      </w:tr>
      <w:tr w:rsidR="00F812C0">
        <w:trPr>
          <w:trHeight w:hRule="exact" w:val="293"/>
          <w:jc w:val="center"/>
        </w:trPr>
        <w:tc>
          <w:tcPr>
            <w:tcW w:w="220" w:type="dxa"/>
            <w:vMerge/>
            <w:vAlign w:val="center"/>
          </w:tcPr>
          <w:p w:rsidR="00F812C0" w:rsidRDefault="00F812C0"/>
        </w:tc>
        <w:tc>
          <w:tcPr>
            <w:tcW w:w="20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092" w:type="dxa"/>
            <w:vMerge/>
            <w:vAlign w:val="center"/>
          </w:tcPr>
          <w:p w:rsidR="00F812C0" w:rsidRDefault="00F812C0"/>
        </w:tc>
      </w:tr>
      <w:tr w:rsidR="00F812C0">
        <w:trPr>
          <w:trHeight w:hRule="exact" w:val="293"/>
          <w:jc w:val="center"/>
        </w:trPr>
        <w:tc>
          <w:tcPr>
            <w:tcW w:w="220" w:type="dxa"/>
            <w:vMerge/>
            <w:vAlign w:val="center"/>
          </w:tcPr>
          <w:p w:rsidR="00F812C0" w:rsidRDefault="00F812C0"/>
        </w:tc>
        <w:tc>
          <w:tcPr>
            <w:tcW w:w="20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160" w:type="dxa"/>
            <w:vMerge/>
            <w:vAlign w:val="center"/>
          </w:tcPr>
          <w:p w:rsidR="00F812C0" w:rsidRDefault="00F812C0"/>
        </w:tc>
        <w:tc>
          <w:tcPr>
            <w:tcW w:w="1092" w:type="dxa"/>
            <w:vMerge/>
            <w:vAlign w:val="center"/>
          </w:tcPr>
          <w:p w:rsidR="00F812C0" w:rsidRDefault="00F812C0"/>
        </w:tc>
      </w:tr>
      <w:tr w:rsidR="00F812C0">
        <w:trPr>
          <w:trHeight w:hRule="exact" w:val="381"/>
          <w:jc w:val="center"/>
        </w:trPr>
        <w:tc>
          <w:tcPr>
            <w:tcW w:w="220" w:type="dxa"/>
            <w:gridSpan w:val="2"/>
            <w:vAlign w:val="center"/>
          </w:tcPr>
          <w:p w:rsidR="00F812C0" w:rsidRDefault="00EF0DC7">
            <w:pPr>
              <w:jc w:val="center"/>
            </w:pPr>
            <w:r>
              <w:rPr>
                <w:rFonts w:ascii="宋体" w:hAnsi="宋体" w:cs="宋体"/>
                <w:color w:val="000000"/>
                <w:sz w:val="14"/>
              </w:rPr>
              <w:t>栏次</w:t>
            </w:r>
          </w:p>
        </w:tc>
        <w:tc>
          <w:tcPr>
            <w:tcW w:w="1160" w:type="dxa"/>
            <w:vAlign w:val="center"/>
          </w:tcPr>
          <w:p w:rsidR="00F812C0" w:rsidRDefault="00EF0DC7">
            <w:pPr>
              <w:jc w:val="center"/>
            </w:pPr>
            <w:r>
              <w:rPr>
                <w:rFonts w:ascii="宋体" w:hAnsi="宋体" w:cs="宋体"/>
                <w:color w:val="000000"/>
                <w:sz w:val="14"/>
              </w:rPr>
              <w:t>1</w:t>
            </w:r>
          </w:p>
        </w:tc>
        <w:tc>
          <w:tcPr>
            <w:tcW w:w="1160" w:type="dxa"/>
            <w:vAlign w:val="center"/>
          </w:tcPr>
          <w:p w:rsidR="00F812C0" w:rsidRDefault="00EF0DC7">
            <w:pPr>
              <w:jc w:val="center"/>
            </w:pPr>
            <w:r>
              <w:rPr>
                <w:rFonts w:ascii="宋体" w:hAnsi="宋体" w:cs="宋体"/>
                <w:color w:val="000000"/>
                <w:sz w:val="14"/>
              </w:rPr>
              <w:t>2</w:t>
            </w:r>
          </w:p>
        </w:tc>
        <w:tc>
          <w:tcPr>
            <w:tcW w:w="1160" w:type="dxa"/>
            <w:vAlign w:val="center"/>
          </w:tcPr>
          <w:p w:rsidR="00F812C0" w:rsidRDefault="00EF0DC7">
            <w:pPr>
              <w:jc w:val="center"/>
            </w:pPr>
            <w:r>
              <w:rPr>
                <w:rFonts w:ascii="宋体" w:hAnsi="宋体" w:cs="宋体"/>
                <w:color w:val="000000"/>
                <w:sz w:val="14"/>
              </w:rPr>
              <w:t>3</w:t>
            </w:r>
          </w:p>
        </w:tc>
        <w:tc>
          <w:tcPr>
            <w:tcW w:w="1160" w:type="dxa"/>
            <w:vAlign w:val="center"/>
          </w:tcPr>
          <w:p w:rsidR="00F812C0" w:rsidRDefault="00EF0DC7">
            <w:pPr>
              <w:jc w:val="center"/>
            </w:pPr>
            <w:r>
              <w:rPr>
                <w:rFonts w:ascii="宋体" w:hAnsi="宋体" w:cs="宋体"/>
                <w:color w:val="000000"/>
                <w:sz w:val="14"/>
              </w:rPr>
              <w:t>4</w:t>
            </w:r>
          </w:p>
        </w:tc>
        <w:tc>
          <w:tcPr>
            <w:tcW w:w="1160" w:type="dxa"/>
            <w:vAlign w:val="center"/>
          </w:tcPr>
          <w:p w:rsidR="00F812C0" w:rsidRDefault="00EF0DC7">
            <w:pPr>
              <w:jc w:val="center"/>
            </w:pPr>
            <w:r>
              <w:rPr>
                <w:rFonts w:ascii="宋体" w:hAnsi="宋体" w:cs="宋体"/>
                <w:color w:val="000000"/>
                <w:sz w:val="14"/>
              </w:rPr>
              <w:t>5</w:t>
            </w:r>
          </w:p>
        </w:tc>
        <w:tc>
          <w:tcPr>
            <w:tcW w:w="1160" w:type="dxa"/>
            <w:vAlign w:val="center"/>
          </w:tcPr>
          <w:p w:rsidR="00F812C0" w:rsidRDefault="00EF0DC7">
            <w:pPr>
              <w:jc w:val="center"/>
            </w:pPr>
            <w:r>
              <w:rPr>
                <w:rFonts w:ascii="宋体" w:hAnsi="宋体" w:cs="宋体"/>
                <w:color w:val="000000"/>
                <w:sz w:val="14"/>
              </w:rPr>
              <w:t>6</w:t>
            </w:r>
          </w:p>
        </w:tc>
        <w:tc>
          <w:tcPr>
            <w:tcW w:w="1092" w:type="dxa"/>
            <w:vAlign w:val="center"/>
          </w:tcPr>
          <w:p w:rsidR="00F812C0" w:rsidRDefault="00EF0DC7">
            <w:pPr>
              <w:jc w:val="center"/>
            </w:pPr>
            <w:r>
              <w:rPr>
                <w:rFonts w:ascii="宋体" w:hAnsi="宋体" w:cs="宋体"/>
                <w:color w:val="000000"/>
                <w:sz w:val="14"/>
              </w:rPr>
              <w:t>7</w:t>
            </w:r>
          </w:p>
        </w:tc>
      </w:tr>
      <w:tr w:rsidR="00F812C0">
        <w:trPr>
          <w:trHeight w:hRule="exact" w:val="381"/>
          <w:jc w:val="center"/>
        </w:trPr>
        <w:tc>
          <w:tcPr>
            <w:tcW w:w="220" w:type="dxa"/>
            <w:gridSpan w:val="2"/>
            <w:vAlign w:val="center"/>
          </w:tcPr>
          <w:p w:rsidR="00F812C0" w:rsidRDefault="00EF0DC7">
            <w:pPr>
              <w:jc w:val="center"/>
            </w:pPr>
            <w:r>
              <w:rPr>
                <w:rFonts w:ascii="宋体" w:hAnsi="宋体" w:cs="宋体"/>
                <w:color w:val="000000"/>
                <w:sz w:val="14"/>
              </w:rPr>
              <w:t>合计</w:t>
            </w:r>
          </w:p>
        </w:tc>
        <w:tc>
          <w:tcPr>
            <w:tcW w:w="1160" w:type="dxa"/>
            <w:vAlign w:val="center"/>
          </w:tcPr>
          <w:p w:rsidR="00F812C0" w:rsidRDefault="00EF0DC7">
            <w:pPr>
              <w:jc w:val="right"/>
            </w:pPr>
            <w:r>
              <w:rPr>
                <w:rFonts w:ascii="宋体" w:hAnsi="宋体" w:cs="宋体"/>
                <w:b/>
                <w:color w:val="000000"/>
                <w:sz w:val="14"/>
              </w:rPr>
              <w:t>1,061.26</w:t>
            </w:r>
          </w:p>
        </w:tc>
        <w:tc>
          <w:tcPr>
            <w:tcW w:w="1160" w:type="dxa"/>
            <w:vAlign w:val="center"/>
          </w:tcPr>
          <w:p w:rsidR="00F812C0" w:rsidRDefault="00EF0DC7">
            <w:pPr>
              <w:jc w:val="right"/>
            </w:pPr>
            <w:r>
              <w:rPr>
                <w:rFonts w:ascii="宋体" w:hAnsi="宋体" w:cs="宋体"/>
                <w:b/>
                <w:color w:val="000000"/>
                <w:sz w:val="14"/>
              </w:rPr>
              <w:t>1,049.76</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EF0DC7">
            <w:pPr>
              <w:jc w:val="right"/>
            </w:pPr>
            <w:r>
              <w:rPr>
                <w:rFonts w:ascii="宋体" w:hAnsi="宋体" w:cs="宋体"/>
                <w:b/>
                <w:color w:val="000000"/>
                <w:sz w:val="14"/>
              </w:rPr>
              <w:t>11.50</w:t>
            </w:r>
          </w:p>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w:t>
            </w:r>
          </w:p>
        </w:tc>
        <w:tc>
          <w:tcPr>
            <w:tcW w:w="2060" w:type="dxa"/>
            <w:vAlign w:val="center"/>
          </w:tcPr>
          <w:p w:rsidR="00F812C0" w:rsidRDefault="00EF0DC7">
            <w:pPr>
              <w:jc w:val="left"/>
            </w:pPr>
            <w:r>
              <w:rPr>
                <w:rFonts w:ascii="宋体" w:hAnsi="宋体" w:cs="宋体"/>
                <w:color w:val="000000"/>
                <w:sz w:val="14"/>
              </w:rPr>
              <w:t>社会保障和就业支出</w:t>
            </w:r>
          </w:p>
        </w:tc>
        <w:tc>
          <w:tcPr>
            <w:tcW w:w="1160" w:type="dxa"/>
            <w:vAlign w:val="center"/>
          </w:tcPr>
          <w:p w:rsidR="00F812C0" w:rsidRDefault="00EF0DC7">
            <w:pPr>
              <w:jc w:val="right"/>
            </w:pPr>
            <w:r>
              <w:rPr>
                <w:rFonts w:ascii="宋体" w:hAnsi="宋体" w:cs="宋体"/>
                <w:color w:val="000000"/>
                <w:sz w:val="14"/>
              </w:rPr>
              <w:t>778.42</w:t>
            </w:r>
          </w:p>
        </w:tc>
        <w:tc>
          <w:tcPr>
            <w:tcW w:w="1160" w:type="dxa"/>
            <w:vAlign w:val="center"/>
          </w:tcPr>
          <w:p w:rsidR="00F812C0" w:rsidRDefault="00EF0DC7">
            <w:pPr>
              <w:jc w:val="right"/>
            </w:pPr>
            <w:r>
              <w:rPr>
                <w:rFonts w:ascii="宋体" w:hAnsi="宋体" w:cs="宋体"/>
                <w:color w:val="000000"/>
                <w:sz w:val="14"/>
              </w:rPr>
              <w:t>766.92</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EF0DC7">
            <w:pPr>
              <w:jc w:val="right"/>
            </w:pPr>
            <w:r>
              <w:rPr>
                <w:rFonts w:ascii="宋体" w:hAnsi="宋体" w:cs="宋体"/>
                <w:color w:val="000000"/>
                <w:sz w:val="14"/>
              </w:rPr>
              <w:t>11.50</w:t>
            </w:r>
          </w:p>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20805</w:t>
            </w:r>
          </w:p>
        </w:tc>
        <w:tc>
          <w:tcPr>
            <w:tcW w:w="2060" w:type="dxa"/>
            <w:vAlign w:val="center"/>
          </w:tcPr>
          <w:p w:rsidR="00F812C0" w:rsidRDefault="00EF0DC7">
            <w:pPr>
              <w:jc w:val="left"/>
            </w:pPr>
            <w:r>
              <w:rPr>
                <w:rFonts w:ascii="宋体" w:hAnsi="宋体" w:cs="宋体"/>
                <w:color w:val="000000"/>
                <w:sz w:val="14"/>
              </w:rPr>
              <w:t>行政事业单位养老支出</w:t>
            </w:r>
          </w:p>
        </w:tc>
        <w:tc>
          <w:tcPr>
            <w:tcW w:w="1160" w:type="dxa"/>
            <w:vAlign w:val="center"/>
          </w:tcPr>
          <w:p w:rsidR="00F812C0" w:rsidRDefault="00EF0DC7">
            <w:pPr>
              <w:jc w:val="right"/>
            </w:pPr>
            <w:r>
              <w:rPr>
                <w:rFonts w:ascii="宋体" w:hAnsi="宋体" w:cs="宋体"/>
                <w:color w:val="000000"/>
                <w:sz w:val="14"/>
              </w:rPr>
              <w:t>69.84</w:t>
            </w:r>
          </w:p>
        </w:tc>
        <w:tc>
          <w:tcPr>
            <w:tcW w:w="1160" w:type="dxa"/>
            <w:vAlign w:val="center"/>
          </w:tcPr>
          <w:p w:rsidR="00F812C0" w:rsidRDefault="00EF0DC7">
            <w:pPr>
              <w:jc w:val="right"/>
            </w:pPr>
            <w:r>
              <w:rPr>
                <w:rFonts w:ascii="宋体" w:hAnsi="宋体" w:cs="宋体"/>
                <w:color w:val="000000"/>
                <w:sz w:val="14"/>
              </w:rPr>
              <w:t>69.84</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2080501</w:t>
            </w:r>
          </w:p>
        </w:tc>
        <w:tc>
          <w:tcPr>
            <w:tcW w:w="2060" w:type="dxa"/>
            <w:vAlign w:val="center"/>
          </w:tcPr>
          <w:p w:rsidR="00F812C0" w:rsidRDefault="00EF0DC7">
            <w:pPr>
              <w:jc w:val="left"/>
            </w:pPr>
            <w:r>
              <w:rPr>
                <w:rFonts w:ascii="宋体" w:hAnsi="宋体" w:cs="宋体"/>
                <w:color w:val="000000"/>
                <w:sz w:val="14"/>
              </w:rPr>
              <w:t>行政单位离退休</w:t>
            </w:r>
          </w:p>
        </w:tc>
        <w:tc>
          <w:tcPr>
            <w:tcW w:w="1160" w:type="dxa"/>
            <w:vAlign w:val="center"/>
          </w:tcPr>
          <w:p w:rsidR="00F812C0" w:rsidRDefault="00EF0DC7">
            <w:pPr>
              <w:jc w:val="right"/>
            </w:pPr>
            <w:r>
              <w:rPr>
                <w:rFonts w:ascii="宋体" w:hAnsi="宋体" w:cs="宋体"/>
                <w:color w:val="000000"/>
                <w:sz w:val="14"/>
              </w:rPr>
              <w:t>2.51</w:t>
            </w:r>
          </w:p>
        </w:tc>
        <w:tc>
          <w:tcPr>
            <w:tcW w:w="1160" w:type="dxa"/>
            <w:vAlign w:val="center"/>
          </w:tcPr>
          <w:p w:rsidR="00F812C0" w:rsidRDefault="00EF0DC7">
            <w:pPr>
              <w:jc w:val="right"/>
            </w:pPr>
            <w:r>
              <w:rPr>
                <w:rFonts w:ascii="宋体" w:hAnsi="宋体" w:cs="宋体"/>
                <w:color w:val="000000"/>
                <w:sz w:val="14"/>
              </w:rPr>
              <w:t>2.51</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2080502</w:t>
            </w:r>
          </w:p>
        </w:tc>
        <w:tc>
          <w:tcPr>
            <w:tcW w:w="2060" w:type="dxa"/>
            <w:vAlign w:val="center"/>
          </w:tcPr>
          <w:p w:rsidR="00F812C0" w:rsidRDefault="00EF0DC7">
            <w:pPr>
              <w:jc w:val="left"/>
            </w:pPr>
            <w:r>
              <w:rPr>
                <w:rFonts w:ascii="宋体" w:hAnsi="宋体" w:cs="宋体"/>
                <w:color w:val="000000"/>
                <w:sz w:val="14"/>
              </w:rPr>
              <w:t>事业单位离退休</w:t>
            </w:r>
          </w:p>
        </w:tc>
        <w:tc>
          <w:tcPr>
            <w:tcW w:w="1160" w:type="dxa"/>
            <w:vAlign w:val="center"/>
          </w:tcPr>
          <w:p w:rsidR="00F812C0" w:rsidRDefault="00EF0DC7">
            <w:pPr>
              <w:jc w:val="right"/>
            </w:pPr>
            <w:r>
              <w:rPr>
                <w:rFonts w:ascii="宋体" w:hAnsi="宋体" w:cs="宋体"/>
                <w:color w:val="000000"/>
                <w:sz w:val="14"/>
              </w:rPr>
              <w:t>1.54</w:t>
            </w:r>
          </w:p>
        </w:tc>
        <w:tc>
          <w:tcPr>
            <w:tcW w:w="1160" w:type="dxa"/>
            <w:vAlign w:val="center"/>
          </w:tcPr>
          <w:p w:rsidR="00F812C0" w:rsidRDefault="00EF0DC7">
            <w:pPr>
              <w:jc w:val="right"/>
            </w:pPr>
            <w:r>
              <w:rPr>
                <w:rFonts w:ascii="宋体" w:hAnsi="宋体" w:cs="宋体"/>
                <w:color w:val="000000"/>
                <w:sz w:val="14"/>
              </w:rPr>
              <w:t>1.54</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2080505</w:t>
            </w:r>
          </w:p>
        </w:tc>
        <w:tc>
          <w:tcPr>
            <w:tcW w:w="2060" w:type="dxa"/>
            <w:vAlign w:val="center"/>
          </w:tcPr>
          <w:p w:rsidR="00F812C0" w:rsidRDefault="00EF0DC7">
            <w:pPr>
              <w:jc w:val="left"/>
            </w:pPr>
            <w:r>
              <w:rPr>
                <w:rFonts w:ascii="宋体" w:hAnsi="宋体" w:cs="宋体"/>
                <w:color w:val="000000"/>
                <w:sz w:val="14"/>
              </w:rPr>
              <w:t>机关事业单位基本养老保险缴费支出</w:t>
            </w:r>
          </w:p>
        </w:tc>
        <w:tc>
          <w:tcPr>
            <w:tcW w:w="1160" w:type="dxa"/>
            <w:vAlign w:val="center"/>
          </w:tcPr>
          <w:p w:rsidR="00F812C0" w:rsidRDefault="00EF0DC7">
            <w:pPr>
              <w:jc w:val="right"/>
            </w:pPr>
            <w:r>
              <w:rPr>
                <w:rFonts w:ascii="宋体" w:hAnsi="宋体" w:cs="宋体"/>
                <w:color w:val="000000"/>
                <w:sz w:val="14"/>
              </w:rPr>
              <w:t>56.80</w:t>
            </w:r>
          </w:p>
        </w:tc>
        <w:tc>
          <w:tcPr>
            <w:tcW w:w="1160" w:type="dxa"/>
            <w:vAlign w:val="center"/>
          </w:tcPr>
          <w:p w:rsidR="00F812C0" w:rsidRDefault="00EF0DC7">
            <w:pPr>
              <w:jc w:val="right"/>
            </w:pPr>
            <w:r>
              <w:rPr>
                <w:rFonts w:ascii="宋体" w:hAnsi="宋体" w:cs="宋体"/>
                <w:color w:val="000000"/>
                <w:sz w:val="14"/>
              </w:rPr>
              <w:t>56.80</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2080506</w:t>
            </w:r>
          </w:p>
        </w:tc>
        <w:tc>
          <w:tcPr>
            <w:tcW w:w="2060" w:type="dxa"/>
            <w:vAlign w:val="center"/>
          </w:tcPr>
          <w:p w:rsidR="00F812C0" w:rsidRDefault="00EF0DC7">
            <w:pPr>
              <w:jc w:val="left"/>
            </w:pPr>
            <w:r>
              <w:rPr>
                <w:rFonts w:ascii="宋体" w:hAnsi="宋体" w:cs="宋体"/>
                <w:color w:val="000000"/>
                <w:sz w:val="14"/>
              </w:rPr>
              <w:t>机关事业单位职业年金缴费支出</w:t>
            </w:r>
          </w:p>
        </w:tc>
        <w:tc>
          <w:tcPr>
            <w:tcW w:w="1160" w:type="dxa"/>
            <w:vAlign w:val="center"/>
          </w:tcPr>
          <w:p w:rsidR="00F812C0" w:rsidRDefault="00EF0DC7">
            <w:pPr>
              <w:jc w:val="right"/>
            </w:pPr>
            <w:r>
              <w:rPr>
                <w:rFonts w:ascii="宋体" w:hAnsi="宋体" w:cs="宋体"/>
                <w:color w:val="000000"/>
                <w:sz w:val="14"/>
              </w:rPr>
              <w:t>8.99</w:t>
            </w:r>
          </w:p>
        </w:tc>
        <w:tc>
          <w:tcPr>
            <w:tcW w:w="1160" w:type="dxa"/>
            <w:vAlign w:val="center"/>
          </w:tcPr>
          <w:p w:rsidR="00F812C0" w:rsidRDefault="00EF0DC7">
            <w:pPr>
              <w:jc w:val="right"/>
            </w:pPr>
            <w:r>
              <w:rPr>
                <w:rFonts w:ascii="宋体" w:hAnsi="宋体" w:cs="宋体"/>
                <w:color w:val="000000"/>
                <w:sz w:val="14"/>
              </w:rPr>
              <w:t>8.99</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20811</w:t>
            </w:r>
          </w:p>
        </w:tc>
        <w:tc>
          <w:tcPr>
            <w:tcW w:w="2060" w:type="dxa"/>
            <w:vAlign w:val="center"/>
          </w:tcPr>
          <w:p w:rsidR="00F812C0" w:rsidRDefault="00EF0DC7">
            <w:pPr>
              <w:jc w:val="left"/>
            </w:pPr>
            <w:r>
              <w:rPr>
                <w:rFonts w:ascii="宋体" w:hAnsi="宋体" w:cs="宋体"/>
                <w:color w:val="000000"/>
                <w:sz w:val="14"/>
              </w:rPr>
              <w:t>残疾人事业</w:t>
            </w:r>
          </w:p>
        </w:tc>
        <w:tc>
          <w:tcPr>
            <w:tcW w:w="1160" w:type="dxa"/>
            <w:vAlign w:val="center"/>
          </w:tcPr>
          <w:p w:rsidR="00F812C0" w:rsidRDefault="00EF0DC7">
            <w:pPr>
              <w:jc w:val="right"/>
            </w:pPr>
            <w:r>
              <w:rPr>
                <w:rFonts w:ascii="宋体" w:hAnsi="宋体" w:cs="宋体"/>
                <w:color w:val="000000"/>
                <w:sz w:val="14"/>
              </w:rPr>
              <w:t>707.53</w:t>
            </w:r>
          </w:p>
        </w:tc>
        <w:tc>
          <w:tcPr>
            <w:tcW w:w="1160" w:type="dxa"/>
            <w:vAlign w:val="center"/>
          </w:tcPr>
          <w:p w:rsidR="00F812C0" w:rsidRDefault="00EF0DC7">
            <w:pPr>
              <w:jc w:val="right"/>
            </w:pPr>
            <w:r>
              <w:rPr>
                <w:rFonts w:ascii="宋体" w:hAnsi="宋体" w:cs="宋体"/>
                <w:color w:val="000000"/>
                <w:sz w:val="14"/>
              </w:rPr>
              <w:t>696.03</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EF0DC7">
            <w:pPr>
              <w:jc w:val="right"/>
            </w:pPr>
            <w:r>
              <w:rPr>
                <w:rFonts w:ascii="宋体" w:hAnsi="宋体" w:cs="宋体"/>
                <w:color w:val="000000"/>
                <w:sz w:val="14"/>
              </w:rPr>
              <w:t>11.50</w:t>
            </w:r>
          </w:p>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2081101</w:t>
            </w:r>
          </w:p>
        </w:tc>
        <w:tc>
          <w:tcPr>
            <w:tcW w:w="2060" w:type="dxa"/>
            <w:vAlign w:val="center"/>
          </w:tcPr>
          <w:p w:rsidR="00F812C0" w:rsidRDefault="00EF0DC7">
            <w:pPr>
              <w:jc w:val="left"/>
            </w:pPr>
            <w:r>
              <w:rPr>
                <w:rFonts w:ascii="宋体" w:hAnsi="宋体" w:cs="宋体"/>
                <w:color w:val="000000"/>
                <w:sz w:val="14"/>
              </w:rPr>
              <w:t>行政运行</w:t>
            </w:r>
          </w:p>
        </w:tc>
        <w:tc>
          <w:tcPr>
            <w:tcW w:w="1160" w:type="dxa"/>
            <w:vAlign w:val="center"/>
          </w:tcPr>
          <w:p w:rsidR="00F812C0" w:rsidRDefault="00EF0DC7">
            <w:pPr>
              <w:jc w:val="right"/>
            </w:pPr>
            <w:r>
              <w:rPr>
                <w:rFonts w:ascii="宋体" w:hAnsi="宋体" w:cs="宋体"/>
                <w:color w:val="000000"/>
                <w:sz w:val="14"/>
              </w:rPr>
              <w:t>193.07</w:t>
            </w:r>
          </w:p>
        </w:tc>
        <w:tc>
          <w:tcPr>
            <w:tcW w:w="1160" w:type="dxa"/>
            <w:vAlign w:val="center"/>
          </w:tcPr>
          <w:p w:rsidR="00F812C0" w:rsidRDefault="00EF0DC7">
            <w:pPr>
              <w:jc w:val="right"/>
            </w:pPr>
            <w:r>
              <w:rPr>
                <w:rFonts w:ascii="宋体" w:hAnsi="宋体" w:cs="宋体"/>
                <w:color w:val="000000"/>
                <w:sz w:val="14"/>
              </w:rPr>
              <w:t>193.07</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EF0DC7">
            <w:pPr>
              <w:jc w:val="right"/>
            </w:pPr>
            <w:r>
              <w:rPr>
                <w:rFonts w:ascii="宋体" w:hAnsi="宋体" w:cs="宋体"/>
                <w:color w:val="000000"/>
                <w:sz w:val="14"/>
              </w:rPr>
              <w:t>0.00</w:t>
            </w:r>
          </w:p>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2081105</w:t>
            </w:r>
          </w:p>
        </w:tc>
        <w:tc>
          <w:tcPr>
            <w:tcW w:w="2060" w:type="dxa"/>
            <w:vAlign w:val="center"/>
          </w:tcPr>
          <w:p w:rsidR="00F812C0" w:rsidRDefault="00EF0DC7">
            <w:pPr>
              <w:jc w:val="left"/>
            </w:pPr>
            <w:r>
              <w:rPr>
                <w:rFonts w:ascii="宋体" w:hAnsi="宋体" w:cs="宋体"/>
                <w:color w:val="000000"/>
                <w:sz w:val="14"/>
              </w:rPr>
              <w:t>残疾人就业</w:t>
            </w:r>
          </w:p>
        </w:tc>
        <w:tc>
          <w:tcPr>
            <w:tcW w:w="1160" w:type="dxa"/>
            <w:vAlign w:val="center"/>
          </w:tcPr>
          <w:p w:rsidR="00F812C0" w:rsidRDefault="00EF0DC7">
            <w:pPr>
              <w:jc w:val="right"/>
            </w:pPr>
            <w:r>
              <w:rPr>
                <w:rFonts w:ascii="宋体" w:hAnsi="宋体" w:cs="宋体"/>
                <w:color w:val="000000"/>
                <w:sz w:val="14"/>
              </w:rPr>
              <w:t>99.60</w:t>
            </w:r>
          </w:p>
        </w:tc>
        <w:tc>
          <w:tcPr>
            <w:tcW w:w="1160" w:type="dxa"/>
            <w:vAlign w:val="center"/>
          </w:tcPr>
          <w:p w:rsidR="00F812C0" w:rsidRDefault="00EF0DC7">
            <w:pPr>
              <w:jc w:val="right"/>
            </w:pPr>
            <w:r>
              <w:rPr>
                <w:rFonts w:ascii="宋体" w:hAnsi="宋体" w:cs="宋体"/>
                <w:color w:val="000000"/>
                <w:sz w:val="14"/>
              </w:rPr>
              <w:t>99.60</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2081106</w:t>
            </w:r>
          </w:p>
        </w:tc>
        <w:tc>
          <w:tcPr>
            <w:tcW w:w="2060" w:type="dxa"/>
            <w:vAlign w:val="center"/>
          </w:tcPr>
          <w:p w:rsidR="00F812C0" w:rsidRDefault="00EF0DC7">
            <w:pPr>
              <w:jc w:val="left"/>
            </w:pPr>
            <w:r>
              <w:rPr>
                <w:rFonts w:ascii="宋体" w:hAnsi="宋体" w:cs="宋体"/>
                <w:color w:val="000000"/>
                <w:sz w:val="14"/>
              </w:rPr>
              <w:t>残疾人体育</w:t>
            </w:r>
          </w:p>
        </w:tc>
        <w:tc>
          <w:tcPr>
            <w:tcW w:w="1160" w:type="dxa"/>
            <w:vAlign w:val="center"/>
          </w:tcPr>
          <w:p w:rsidR="00F812C0" w:rsidRDefault="00EF0DC7">
            <w:pPr>
              <w:jc w:val="right"/>
            </w:pPr>
            <w:r>
              <w:rPr>
                <w:rFonts w:ascii="宋体" w:hAnsi="宋体" w:cs="宋体"/>
                <w:color w:val="000000"/>
                <w:sz w:val="14"/>
              </w:rPr>
              <w:t>14.00</w:t>
            </w:r>
          </w:p>
        </w:tc>
        <w:tc>
          <w:tcPr>
            <w:tcW w:w="1160" w:type="dxa"/>
            <w:vAlign w:val="center"/>
          </w:tcPr>
          <w:p w:rsidR="00F812C0" w:rsidRDefault="00EF0DC7">
            <w:pPr>
              <w:jc w:val="right"/>
            </w:pPr>
            <w:r>
              <w:rPr>
                <w:rFonts w:ascii="宋体" w:hAnsi="宋体" w:cs="宋体"/>
                <w:color w:val="000000"/>
                <w:sz w:val="14"/>
              </w:rPr>
              <w:t>3.50</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EF0DC7">
            <w:pPr>
              <w:jc w:val="right"/>
            </w:pPr>
            <w:r>
              <w:rPr>
                <w:rFonts w:ascii="宋体" w:hAnsi="宋体" w:cs="宋体"/>
                <w:color w:val="000000"/>
                <w:sz w:val="14"/>
              </w:rPr>
              <w:t>10.50</w:t>
            </w:r>
          </w:p>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2081199</w:t>
            </w:r>
          </w:p>
        </w:tc>
        <w:tc>
          <w:tcPr>
            <w:tcW w:w="2060" w:type="dxa"/>
            <w:vAlign w:val="center"/>
          </w:tcPr>
          <w:p w:rsidR="00F812C0" w:rsidRDefault="00EF0DC7">
            <w:pPr>
              <w:jc w:val="left"/>
            </w:pPr>
            <w:r>
              <w:rPr>
                <w:rFonts w:ascii="宋体" w:hAnsi="宋体" w:cs="宋体"/>
                <w:color w:val="000000"/>
                <w:sz w:val="14"/>
              </w:rPr>
              <w:t>其他残疾人事业支出</w:t>
            </w:r>
          </w:p>
        </w:tc>
        <w:tc>
          <w:tcPr>
            <w:tcW w:w="1160" w:type="dxa"/>
            <w:vAlign w:val="center"/>
          </w:tcPr>
          <w:p w:rsidR="00F812C0" w:rsidRDefault="00EF0DC7">
            <w:pPr>
              <w:jc w:val="right"/>
            </w:pPr>
            <w:r>
              <w:rPr>
                <w:rFonts w:ascii="宋体" w:hAnsi="宋体" w:cs="宋体"/>
                <w:color w:val="000000"/>
                <w:sz w:val="14"/>
              </w:rPr>
              <w:t>400.86</w:t>
            </w:r>
          </w:p>
        </w:tc>
        <w:tc>
          <w:tcPr>
            <w:tcW w:w="1160" w:type="dxa"/>
            <w:vAlign w:val="center"/>
          </w:tcPr>
          <w:p w:rsidR="00F812C0" w:rsidRDefault="00EF0DC7">
            <w:pPr>
              <w:jc w:val="right"/>
            </w:pPr>
            <w:r>
              <w:rPr>
                <w:rFonts w:ascii="宋体" w:hAnsi="宋体" w:cs="宋体"/>
                <w:color w:val="000000"/>
                <w:sz w:val="14"/>
              </w:rPr>
              <w:t>399.86</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EF0DC7">
            <w:pPr>
              <w:jc w:val="right"/>
            </w:pPr>
            <w:r>
              <w:rPr>
                <w:rFonts w:ascii="宋体" w:hAnsi="宋体" w:cs="宋体"/>
                <w:color w:val="000000"/>
                <w:sz w:val="14"/>
              </w:rPr>
              <w:t>1.00</w:t>
            </w:r>
          </w:p>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20899</w:t>
            </w:r>
          </w:p>
        </w:tc>
        <w:tc>
          <w:tcPr>
            <w:tcW w:w="2060" w:type="dxa"/>
            <w:vAlign w:val="center"/>
          </w:tcPr>
          <w:p w:rsidR="00F812C0" w:rsidRDefault="00EF0DC7">
            <w:pPr>
              <w:jc w:val="left"/>
            </w:pPr>
            <w:r>
              <w:rPr>
                <w:rFonts w:ascii="宋体" w:hAnsi="宋体" w:cs="宋体"/>
                <w:color w:val="000000"/>
                <w:sz w:val="14"/>
              </w:rPr>
              <w:t>其他社会保障和就业支出</w:t>
            </w:r>
          </w:p>
        </w:tc>
        <w:tc>
          <w:tcPr>
            <w:tcW w:w="1160" w:type="dxa"/>
            <w:vAlign w:val="center"/>
          </w:tcPr>
          <w:p w:rsidR="00F812C0" w:rsidRDefault="00EF0DC7">
            <w:pPr>
              <w:jc w:val="right"/>
            </w:pPr>
            <w:r>
              <w:rPr>
                <w:rFonts w:ascii="宋体" w:hAnsi="宋体" w:cs="宋体"/>
                <w:color w:val="000000"/>
                <w:sz w:val="14"/>
              </w:rPr>
              <w:t>1.05</w:t>
            </w:r>
          </w:p>
        </w:tc>
        <w:tc>
          <w:tcPr>
            <w:tcW w:w="1160" w:type="dxa"/>
            <w:vAlign w:val="center"/>
          </w:tcPr>
          <w:p w:rsidR="00F812C0" w:rsidRDefault="00EF0DC7">
            <w:pPr>
              <w:jc w:val="right"/>
            </w:pPr>
            <w:r>
              <w:rPr>
                <w:rFonts w:ascii="宋体" w:hAnsi="宋体" w:cs="宋体"/>
                <w:color w:val="000000"/>
                <w:sz w:val="14"/>
              </w:rPr>
              <w:t>1.05</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2089999</w:t>
            </w:r>
          </w:p>
        </w:tc>
        <w:tc>
          <w:tcPr>
            <w:tcW w:w="2060" w:type="dxa"/>
            <w:vAlign w:val="center"/>
          </w:tcPr>
          <w:p w:rsidR="00F812C0" w:rsidRDefault="00EF0DC7">
            <w:pPr>
              <w:jc w:val="left"/>
            </w:pPr>
            <w:r>
              <w:rPr>
                <w:rFonts w:ascii="宋体" w:hAnsi="宋体" w:cs="宋体"/>
                <w:color w:val="000000"/>
                <w:sz w:val="14"/>
              </w:rPr>
              <w:t>其他社会保障和就业支出</w:t>
            </w:r>
          </w:p>
        </w:tc>
        <w:tc>
          <w:tcPr>
            <w:tcW w:w="1160" w:type="dxa"/>
            <w:vAlign w:val="center"/>
          </w:tcPr>
          <w:p w:rsidR="00F812C0" w:rsidRDefault="00EF0DC7">
            <w:pPr>
              <w:jc w:val="right"/>
            </w:pPr>
            <w:r>
              <w:rPr>
                <w:rFonts w:ascii="宋体" w:hAnsi="宋体" w:cs="宋体"/>
                <w:color w:val="000000"/>
                <w:sz w:val="14"/>
              </w:rPr>
              <w:t>1.05</w:t>
            </w:r>
          </w:p>
        </w:tc>
        <w:tc>
          <w:tcPr>
            <w:tcW w:w="1160" w:type="dxa"/>
            <w:vAlign w:val="center"/>
          </w:tcPr>
          <w:p w:rsidR="00F812C0" w:rsidRDefault="00EF0DC7">
            <w:pPr>
              <w:jc w:val="right"/>
            </w:pPr>
            <w:r>
              <w:rPr>
                <w:rFonts w:ascii="宋体" w:hAnsi="宋体" w:cs="宋体"/>
                <w:color w:val="000000"/>
                <w:sz w:val="14"/>
              </w:rPr>
              <w:t>1.05</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210</w:t>
            </w:r>
          </w:p>
        </w:tc>
        <w:tc>
          <w:tcPr>
            <w:tcW w:w="2060" w:type="dxa"/>
            <w:vAlign w:val="center"/>
          </w:tcPr>
          <w:p w:rsidR="00F812C0" w:rsidRDefault="00EF0DC7">
            <w:pPr>
              <w:jc w:val="left"/>
            </w:pPr>
            <w:r>
              <w:rPr>
                <w:rFonts w:ascii="宋体" w:hAnsi="宋体" w:cs="宋体"/>
                <w:color w:val="000000"/>
                <w:sz w:val="14"/>
              </w:rPr>
              <w:t>卫生健康支出</w:t>
            </w:r>
          </w:p>
        </w:tc>
        <w:tc>
          <w:tcPr>
            <w:tcW w:w="1160" w:type="dxa"/>
            <w:vAlign w:val="center"/>
          </w:tcPr>
          <w:p w:rsidR="00F812C0" w:rsidRDefault="00EF0DC7">
            <w:pPr>
              <w:jc w:val="right"/>
            </w:pPr>
            <w:r>
              <w:rPr>
                <w:rFonts w:ascii="宋体" w:hAnsi="宋体" w:cs="宋体"/>
                <w:color w:val="000000"/>
                <w:sz w:val="14"/>
              </w:rPr>
              <w:t>21.39</w:t>
            </w:r>
          </w:p>
        </w:tc>
        <w:tc>
          <w:tcPr>
            <w:tcW w:w="1160" w:type="dxa"/>
            <w:vAlign w:val="center"/>
          </w:tcPr>
          <w:p w:rsidR="00F812C0" w:rsidRDefault="00EF0DC7">
            <w:pPr>
              <w:jc w:val="right"/>
            </w:pPr>
            <w:r>
              <w:rPr>
                <w:rFonts w:ascii="宋体" w:hAnsi="宋体" w:cs="宋体"/>
                <w:color w:val="000000"/>
                <w:sz w:val="14"/>
              </w:rPr>
              <w:t>21.39</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21011</w:t>
            </w:r>
          </w:p>
        </w:tc>
        <w:tc>
          <w:tcPr>
            <w:tcW w:w="2060" w:type="dxa"/>
            <w:vAlign w:val="center"/>
          </w:tcPr>
          <w:p w:rsidR="00F812C0" w:rsidRDefault="00EF0DC7">
            <w:pPr>
              <w:jc w:val="left"/>
            </w:pPr>
            <w:r>
              <w:rPr>
                <w:rFonts w:ascii="宋体" w:hAnsi="宋体" w:cs="宋体"/>
                <w:color w:val="000000"/>
                <w:sz w:val="14"/>
              </w:rPr>
              <w:t>行政事业单位医疗</w:t>
            </w:r>
          </w:p>
        </w:tc>
        <w:tc>
          <w:tcPr>
            <w:tcW w:w="1160" w:type="dxa"/>
            <w:vAlign w:val="center"/>
          </w:tcPr>
          <w:p w:rsidR="00F812C0" w:rsidRDefault="00EF0DC7">
            <w:pPr>
              <w:jc w:val="right"/>
            </w:pPr>
            <w:r>
              <w:rPr>
                <w:rFonts w:ascii="宋体" w:hAnsi="宋体" w:cs="宋体"/>
                <w:color w:val="000000"/>
                <w:sz w:val="14"/>
              </w:rPr>
              <w:t>21.39</w:t>
            </w:r>
          </w:p>
        </w:tc>
        <w:tc>
          <w:tcPr>
            <w:tcW w:w="1160" w:type="dxa"/>
            <w:vAlign w:val="center"/>
          </w:tcPr>
          <w:p w:rsidR="00F812C0" w:rsidRDefault="00EF0DC7">
            <w:pPr>
              <w:jc w:val="right"/>
            </w:pPr>
            <w:r>
              <w:rPr>
                <w:rFonts w:ascii="宋体" w:hAnsi="宋体" w:cs="宋体"/>
                <w:color w:val="000000"/>
                <w:sz w:val="14"/>
              </w:rPr>
              <w:t>21.39</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2101101</w:t>
            </w:r>
          </w:p>
        </w:tc>
        <w:tc>
          <w:tcPr>
            <w:tcW w:w="2060" w:type="dxa"/>
            <w:vAlign w:val="center"/>
          </w:tcPr>
          <w:p w:rsidR="00F812C0" w:rsidRDefault="00EF0DC7">
            <w:pPr>
              <w:jc w:val="left"/>
            </w:pPr>
            <w:r>
              <w:rPr>
                <w:rFonts w:ascii="宋体" w:hAnsi="宋体" w:cs="宋体"/>
                <w:color w:val="000000"/>
                <w:sz w:val="14"/>
              </w:rPr>
              <w:t>行政单位医疗</w:t>
            </w:r>
          </w:p>
        </w:tc>
        <w:tc>
          <w:tcPr>
            <w:tcW w:w="1160" w:type="dxa"/>
            <w:vAlign w:val="center"/>
          </w:tcPr>
          <w:p w:rsidR="00F812C0" w:rsidRDefault="00EF0DC7">
            <w:pPr>
              <w:jc w:val="right"/>
            </w:pPr>
            <w:r>
              <w:rPr>
                <w:rFonts w:ascii="宋体" w:hAnsi="宋体" w:cs="宋体"/>
                <w:color w:val="000000"/>
                <w:sz w:val="14"/>
              </w:rPr>
              <w:t>7.38</w:t>
            </w:r>
          </w:p>
        </w:tc>
        <w:tc>
          <w:tcPr>
            <w:tcW w:w="1160" w:type="dxa"/>
            <w:vAlign w:val="center"/>
          </w:tcPr>
          <w:p w:rsidR="00F812C0" w:rsidRDefault="00EF0DC7">
            <w:pPr>
              <w:jc w:val="right"/>
            </w:pPr>
            <w:r>
              <w:rPr>
                <w:rFonts w:ascii="宋体" w:hAnsi="宋体" w:cs="宋体"/>
                <w:color w:val="000000"/>
                <w:sz w:val="14"/>
              </w:rPr>
              <w:t>7.38</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2101102</w:t>
            </w:r>
          </w:p>
        </w:tc>
        <w:tc>
          <w:tcPr>
            <w:tcW w:w="2060" w:type="dxa"/>
            <w:vAlign w:val="center"/>
          </w:tcPr>
          <w:p w:rsidR="00F812C0" w:rsidRDefault="00EF0DC7">
            <w:pPr>
              <w:jc w:val="left"/>
            </w:pPr>
            <w:r>
              <w:rPr>
                <w:rFonts w:ascii="宋体" w:hAnsi="宋体" w:cs="宋体"/>
                <w:color w:val="000000"/>
                <w:sz w:val="14"/>
              </w:rPr>
              <w:t>事业单位医疗</w:t>
            </w:r>
          </w:p>
        </w:tc>
        <w:tc>
          <w:tcPr>
            <w:tcW w:w="1160" w:type="dxa"/>
            <w:vAlign w:val="center"/>
          </w:tcPr>
          <w:p w:rsidR="00F812C0" w:rsidRDefault="00EF0DC7">
            <w:pPr>
              <w:jc w:val="right"/>
            </w:pPr>
            <w:r>
              <w:rPr>
                <w:rFonts w:ascii="宋体" w:hAnsi="宋体" w:cs="宋体"/>
                <w:color w:val="000000"/>
                <w:sz w:val="14"/>
              </w:rPr>
              <w:t>12.80</w:t>
            </w:r>
          </w:p>
        </w:tc>
        <w:tc>
          <w:tcPr>
            <w:tcW w:w="1160" w:type="dxa"/>
            <w:vAlign w:val="center"/>
          </w:tcPr>
          <w:p w:rsidR="00F812C0" w:rsidRDefault="00EF0DC7">
            <w:pPr>
              <w:jc w:val="right"/>
            </w:pPr>
            <w:r>
              <w:rPr>
                <w:rFonts w:ascii="宋体" w:hAnsi="宋体" w:cs="宋体"/>
                <w:color w:val="000000"/>
                <w:sz w:val="14"/>
              </w:rPr>
              <w:t>12.80</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2101199</w:t>
            </w:r>
          </w:p>
        </w:tc>
        <w:tc>
          <w:tcPr>
            <w:tcW w:w="2060" w:type="dxa"/>
            <w:vAlign w:val="center"/>
          </w:tcPr>
          <w:p w:rsidR="00F812C0" w:rsidRDefault="00EF0DC7">
            <w:pPr>
              <w:jc w:val="left"/>
            </w:pPr>
            <w:r>
              <w:rPr>
                <w:rFonts w:ascii="宋体" w:hAnsi="宋体" w:cs="宋体"/>
                <w:color w:val="000000"/>
                <w:sz w:val="14"/>
              </w:rPr>
              <w:t>其他行政事业单位医疗支出</w:t>
            </w:r>
          </w:p>
        </w:tc>
        <w:tc>
          <w:tcPr>
            <w:tcW w:w="1160" w:type="dxa"/>
            <w:vAlign w:val="center"/>
          </w:tcPr>
          <w:p w:rsidR="00F812C0" w:rsidRDefault="00EF0DC7">
            <w:pPr>
              <w:jc w:val="right"/>
            </w:pPr>
            <w:r>
              <w:rPr>
                <w:rFonts w:ascii="宋体" w:hAnsi="宋体" w:cs="宋体"/>
                <w:color w:val="000000"/>
                <w:sz w:val="14"/>
              </w:rPr>
              <w:t>1.21</w:t>
            </w:r>
          </w:p>
        </w:tc>
        <w:tc>
          <w:tcPr>
            <w:tcW w:w="1160" w:type="dxa"/>
            <w:vAlign w:val="center"/>
          </w:tcPr>
          <w:p w:rsidR="00F812C0" w:rsidRDefault="00EF0DC7">
            <w:pPr>
              <w:jc w:val="right"/>
            </w:pPr>
            <w:r>
              <w:rPr>
                <w:rFonts w:ascii="宋体" w:hAnsi="宋体" w:cs="宋体"/>
                <w:color w:val="000000"/>
                <w:sz w:val="14"/>
              </w:rPr>
              <w:t>1.21</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221</w:t>
            </w:r>
          </w:p>
        </w:tc>
        <w:tc>
          <w:tcPr>
            <w:tcW w:w="2060" w:type="dxa"/>
            <w:vAlign w:val="center"/>
          </w:tcPr>
          <w:p w:rsidR="00F812C0" w:rsidRDefault="00EF0DC7">
            <w:pPr>
              <w:jc w:val="left"/>
            </w:pPr>
            <w:r>
              <w:rPr>
                <w:rFonts w:ascii="宋体" w:hAnsi="宋体" w:cs="宋体"/>
                <w:color w:val="000000"/>
                <w:sz w:val="14"/>
              </w:rPr>
              <w:t>住房保障支出</w:t>
            </w:r>
          </w:p>
        </w:tc>
        <w:tc>
          <w:tcPr>
            <w:tcW w:w="1160" w:type="dxa"/>
            <w:vAlign w:val="center"/>
          </w:tcPr>
          <w:p w:rsidR="00F812C0" w:rsidRDefault="00EF0DC7">
            <w:pPr>
              <w:jc w:val="right"/>
            </w:pPr>
            <w:r>
              <w:rPr>
                <w:rFonts w:ascii="宋体" w:hAnsi="宋体" w:cs="宋体"/>
                <w:color w:val="000000"/>
                <w:sz w:val="14"/>
              </w:rPr>
              <w:t>43.15</w:t>
            </w:r>
          </w:p>
        </w:tc>
        <w:tc>
          <w:tcPr>
            <w:tcW w:w="1160" w:type="dxa"/>
            <w:vAlign w:val="center"/>
          </w:tcPr>
          <w:p w:rsidR="00F812C0" w:rsidRDefault="00EF0DC7">
            <w:pPr>
              <w:jc w:val="right"/>
            </w:pPr>
            <w:r>
              <w:rPr>
                <w:rFonts w:ascii="宋体" w:hAnsi="宋体" w:cs="宋体"/>
                <w:color w:val="000000"/>
                <w:sz w:val="14"/>
              </w:rPr>
              <w:t>43.15</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22102</w:t>
            </w:r>
          </w:p>
        </w:tc>
        <w:tc>
          <w:tcPr>
            <w:tcW w:w="2060" w:type="dxa"/>
            <w:vAlign w:val="center"/>
          </w:tcPr>
          <w:p w:rsidR="00F812C0" w:rsidRDefault="00EF0DC7">
            <w:pPr>
              <w:jc w:val="left"/>
            </w:pPr>
            <w:r>
              <w:rPr>
                <w:rFonts w:ascii="宋体" w:hAnsi="宋体" w:cs="宋体"/>
                <w:color w:val="000000"/>
                <w:sz w:val="14"/>
              </w:rPr>
              <w:t>住房改革支出</w:t>
            </w:r>
          </w:p>
        </w:tc>
        <w:tc>
          <w:tcPr>
            <w:tcW w:w="1160" w:type="dxa"/>
            <w:vAlign w:val="center"/>
          </w:tcPr>
          <w:p w:rsidR="00F812C0" w:rsidRDefault="00EF0DC7">
            <w:pPr>
              <w:jc w:val="right"/>
            </w:pPr>
            <w:r>
              <w:rPr>
                <w:rFonts w:ascii="宋体" w:hAnsi="宋体" w:cs="宋体"/>
                <w:color w:val="000000"/>
                <w:sz w:val="14"/>
              </w:rPr>
              <w:t>43.15</w:t>
            </w:r>
          </w:p>
        </w:tc>
        <w:tc>
          <w:tcPr>
            <w:tcW w:w="1160" w:type="dxa"/>
            <w:vAlign w:val="center"/>
          </w:tcPr>
          <w:p w:rsidR="00F812C0" w:rsidRDefault="00EF0DC7">
            <w:pPr>
              <w:jc w:val="right"/>
            </w:pPr>
            <w:r>
              <w:rPr>
                <w:rFonts w:ascii="宋体" w:hAnsi="宋体" w:cs="宋体"/>
                <w:color w:val="000000"/>
                <w:sz w:val="14"/>
              </w:rPr>
              <w:t>43.15</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2210201</w:t>
            </w:r>
          </w:p>
        </w:tc>
        <w:tc>
          <w:tcPr>
            <w:tcW w:w="2060" w:type="dxa"/>
            <w:vAlign w:val="center"/>
          </w:tcPr>
          <w:p w:rsidR="00F812C0" w:rsidRDefault="00EF0DC7">
            <w:pPr>
              <w:jc w:val="left"/>
            </w:pPr>
            <w:r>
              <w:rPr>
                <w:rFonts w:ascii="宋体" w:hAnsi="宋体" w:cs="宋体"/>
                <w:color w:val="000000"/>
                <w:sz w:val="14"/>
              </w:rPr>
              <w:t>住房公积金</w:t>
            </w:r>
          </w:p>
        </w:tc>
        <w:tc>
          <w:tcPr>
            <w:tcW w:w="1160" w:type="dxa"/>
            <w:vAlign w:val="center"/>
          </w:tcPr>
          <w:p w:rsidR="00F812C0" w:rsidRDefault="00EF0DC7">
            <w:pPr>
              <w:jc w:val="right"/>
            </w:pPr>
            <w:r>
              <w:rPr>
                <w:rFonts w:ascii="宋体" w:hAnsi="宋体" w:cs="宋体"/>
                <w:color w:val="000000"/>
                <w:sz w:val="14"/>
              </w:rPr>
              <w:t>43.15</w:t>
            </w:r>
          </w:p>
        </w:tc>
        <w:tc>
          <w:tcPr>
            <w:tcW w:w="1160" w:type="dxa"/>
            <w:vAlign w:val="center"/>
          </w:tcPr>
          <w:p w:rsidR="00F812C0" w:rsidRDefault="00EF0DC7">
            <w:pPr>
              <w:jc w:val="right"/>
            </w:pPr>
            <w:r>
              <w:rPr>
                <w:rFonts w:ascii="宋体" w:hAnsi="宋体" w:cs="宋体"/>
                <w:color w:val="000000"/>
                <w:sz w:val="14"/>
              </w:rPr>
              <w:t>43.15</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229</w:t>
            </w:r>
          </w:p>
        </w:tc>
        <w:tc>
          <w:tcPr>
            <w:tcW w:w="2060" w:type="dxa"/>
            <w:vAlign w:val="center"/>
          </w:tcPr>
          <w:p w:rsidR="00F812C0" w:rsidRDefault="00EF0DC7">
            <w:pPr>
              <w:jc w:val="left"/>
            </w:pPr>
            <w:r>
              <w:rPr>
                <w:rFonts w:ascii="宋体" w:hAnsi="宋体" w:cs="宋体"/>
                <w:color w:val="000000"/>
                <w:sz w:val="14"/>
              </w:rPr>
              <w:t>其他支出</w:t>
            </w:r>
          </w:p>
        </w:tc>
        <w:tc>
          <w:tcPr>
            <w:tcW w:w="1160" w:type="dxa"/>
            <w:vAlign w:val="center"/>
          </w:tcPr>
          <w:p w:rsidR="00F812C0" w:rsidRDefault="00EF0DC7">
            <w:pPr>
              <w:jc w:val="right"/>
            </w:pPr>
            <w:r>
              <w:rPr>
                <w:rFonts w:ascii="宋体" w:hAnsi="宋体" w:cs="宋体"/>
                <w:color w:val="000000"/>
                <w:sz w:val="14"/>
              </w:rPr>
              <w:t>218.29</w:t>
            </w:r>
          </w:p>
        </w:tc>
        <w:tc>
          <w:tcPr>
            <w:tcW w:w="1160" w:type="dxa"/>
            <w:vAlign w:val="center"/>
          </w:tcPr>
          <w:p w:rsidR="00F812C0" w:rsidRDefault="00EF0DC7">
            <w:pPr>
              <w:jc w:val="right"/>
            </w:pPr>
            <w:r>
              <w:rPr>
                <w:rFonts w:ascii="宋体" w:hAnsi="宋体" w:cs="宋体"/>
                <w:color w:val="000000"/>
                <w:sz w:val="14"/>
              </w:rPr>
              <w:t>218.29</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22960</w:t>
            </w:r>
          </w:p>
        </w:tc>
        <w:tc>
          <w:tcPr>
            <w:tcW w:w="2060" w:type="dxa"/>
            <w:vAlign w:val="center"/>
          </w:tcPr>
          <w:p w:rsidR="00F812C0" w:rsidRDefault="00EF0DC7">
            <w:pPr>
              <w:jc w:val="left"/>
            </w:pPr>
            <w:r>
              <w:rPr>
                <w:rFonts w:ascii="宋体" w:hAnsi="宋体" w:cs="宋体"/>
                <w:color w:val="000000"/>
                <w:sz w:val="14"/>
              </w:rPr>
              <w:t>彩票公益金安排的支出</w:t>
            </w:r>
          </w:p>
        </w:tc>
        <w:tc>
          <w:tcPr>
            <w:tcW w:w="1160" w:type="dxa"/>
            <w:vAlign w:val="center"/>
          </w:tcPr>
          <w:p w:rsidR="00F812C0" w:rsidRDefault="00EF0DC7">
            <w:pPr>
              <w:jc w:val="right"/>
            </w:pPr>
            <w:r>
              <w:rPr>
                <w:rFonts w:ascii="宋体" w:hAnsi="宋体" w:cs="宋体"/>
                <w:color w:val="000000"/>
                <w:sz w:val="14"/>
              </w:rPr>
              <w:t>217.09</w:t>
            </w:r>
          </w:p>
        </w:tc>
        <w:tc>
          <w:tcPr>
            <w:tcW w:w="1160" w:type="dxa"/>
            <w:vAlign w:val="center"/>
          </w:tcPr>
          <w:p w:rsidR="00F812C0" w:rsidRDefault="00EF0DC7">
            <w:pPr>
              <w:jc w:val="right"/>
            </w:pPr>
            <w:r>
              <w:rPr>
                <w:rFonts w:ascii="宋体" w:hAnsi="宋体" w:cs="宋体"/>
                <w:color w:val="000000"/>
                <w:sz w:val="14"/>
              </w:rPr>
              <w:t>217.09</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2296006</w:t>
            </w:r>
          </w:p>
        </w:tc>
        <w:tc>
          <w:tcPr>
            <w:tcW w:w="2060" w:type="dxa"/>
            <w:vAlign w:val="center"/>
          </w:tcPr>
          <w:p w:rsidR="00F812C0" w:rsidRDefault="00EF0DC7">
            <w:pPr>
              <w:jc w:val="left"/>
            </w:pPr>
            <w:r>
              <w:rPr>
                <w:rFonts w:ascii="宋体" w:hAnsi="宋体" w:cs="宋体"/>
                <w:color w:val="000000"/>
                <w:sz w:val="14"/>
              </w:rPr>
              <w:t>用于残疾人事业的彩票公益金支出</w:t>
            </w:r>
          </w:p>
        </w:tc>
        <w:tc>
          <w:tcPr>
            <w:tcW w:w="1160" w:type="dxa"/>
            <w:vAlign w:val="center"/>
          </w:tcPr>
          <w:p w:rsidR="00F812C0" w:rsidRDefault="00EF0DC7">
            <w:pPr>
              <w:jc w:val="right"/>
            </w:pPr>
            <w:r>
              <w:rPr>
                <w:rFonts w:ascii="宋体" w:hAnsi="宋体" w:cs="宋体"/>
                <w:color w:val="000000"/>
                <w:sz w:val="14"/>
              </w:rPr>
              <w:t>217.09</w:t>
            </w:r>
          </w:p>
        </w:tc>
        <w:tc>
          <w:tcPr>
            <w:tcW w:w="1160" w:type="dxa"/>
            <w:vAlign w:val="center"/>
          </w:tcPr>
          <w:p w:rsidR="00F812C0" w:rsidRDefault="00EF0DC7">
            <w:pPr>
              <w:jc w:val="right"/>
            </w:pPr>
            <w:r>
              <w:rPr>
                <w:rFonts w:ascii="宋体" w:hAnsi="宋体" w:cs="宋体"/>
                <w:color w:val="000000"/>
                <w:sz w:val="14"/>
              </w:rPr>
              <w:t>217.09</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22999</w:t>
            </w:r>
          </w:p>
        </w:tc>
        <w:tc>
          <w:tcPr>
            <w:tcW w:w="2060" w:type="dxa"/>
            <w:vAlign w:val="center"/>
          </w:tcPr>
          <w:p w:rsidR="00F812C0" w:rsidRDefault="00EF0DC7">
            <w:pPr>
              <w:jc w:val="left"/>
            </w:pPr>
            <w:r>
              <w:rPr>
                <w:rFonts w:ascii="宋体" w:hAnsi="宋体" w:cs="宋体"/>
                <w:color w:val="000000"/>
                <w:sz w:val="14"/>
              </w:rPr>
              <w:t>其他支出</w:t>
            </w:r>
          </w:p>
        </w:tc>
        <w:tc>
          <w:tcPr>
            <w:tcW w:w="1160" w:type="dxa"/>
            <w:vAlign w:val="center"/>
          </w:tcPr>
          <w:p w:rsidR="00F812C0" w:rsidRDefault="00EF0DC7">
            <w:pPr>
              <w:jc w:val="right"/>
            </w:pPr>
            <w:r>
              <w:rPr>
                <w:rFonts w:ascii="宋体" w:hAnsi="宋体" w:cs="宋体"/>
                <w:color w:val="000000"/>
                <w:sz w:val="14"/>
              </w:rPr>
              <w:t>1.20</w:t>
            </w:r>
          </w:p>
        </w:tc>
        <w:tc>
          <w:tcPr>
            <w:tcW w:w="1160" w:type="dxa"/>
            <w:vAlign w:val="center"/>
          </w:tcPr>
          <w:p w:rsidR="00F812C0" w:rsidRDefault="00EF0DC7">
            <w:pPr>
              <w:jc w:val="right"/>
            </w:pPr>
            <w:r>
              <w:rPr>
                <w:rFonts w:ascii="宋体" w:hAnsi="宋体" w:cs="宋体"/>
                <w:color w:val="000000"/>
                <w:sz w:val="14"/>
              </w:rPr>
              <w:t>1.20</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381"/>
          <w:jc w:val="center"/>
        </w:trPr>
        <w:tc>
          <w:tcPr>
            <w:tcW w:w="220" w:type="dxa"/>
            <w:vAlign w:val="center"/>
          </w:tcPr>
          <w:p w:rsidR="00F812C0" w:rsidRDefault="00EF0DC7">
            <w:pPr>
              <w:jc w:val="left"/>
            </w:pPr>
            <w:r>
              <w:rPr>
                <w:rFonts w:ascii="宋体" w:hAnsi="宋体" w:cs="宋体"/>
                <w:color w:val="000000"/>
                <w:sz w:val="14"/>
              </w:rPr>
              <w:t>2299999</w:t>
            </w:r>
          </w:p>
        </w:tc>
        <w:tc>
          <w:tcPr>
            <w:tcW w:w="2060" w:type="dxa"/>
            <w:vAlign w:val="center"/>
          </w:tcPr>
          <w:p w:rsidR="00F812C0" w:rsidRDefault="00EF0DC7">
            <w:pPr>
              <w:jc w:val="left"/>
            </w:pPr>
            <w:r>
              <w:rPr>
                <w:rFonts w:ascii="宋体" w:hAnsi="宋体" w:cs="宋体"/>
                <w:color w:val="000000"/>
                <w:sz w:val="14"/>
              </w:rPr>
              <w:t>其他支出</w:t>
            </w:r>
          </w:p>
        </w:tc>
        <w:tc>
          <w:tcPr>
            <w:tcW w:w="1160" w:type="dxa"/>
            <w:vAlign w:val="center"/>
          </w:tcPr>
          <w:p w:rsidR="00F812C0" w:rsidRDefault="00EF0DC7">
            <w:pPr>
              <w:jc w:val="right"/>
            </w:pPr>
            <w:r>
              <w:rPr>
                <w:rFonts w:ascii="宋体" w:hAnsi="宋体" w:cs="宋体"/>
                <w:color w:val="000000"/>
                <w:sz w:val="14"/>
              </w:rPr>
              <w:t>1.20</w:t>
            </w:r>
          </w:p>
        </w:tc>
        <w:tc>
          <w:tcPr>
            <w:tcW w:w="1160" w:type="dxa"/>
            <w:vAlign w:val="center"/>
          </w:tcPr>
          <w:p w:rsidR="00F812C0" w:rsidRDefault="00EF0DC7">
            <w:pPr>
              <w:jc w:val="right"/>
            </w:pPr>
            <w:r>
              <w:rPr>
                <w:rFonts w:ascii="宋体" w:hAnsi="宋体" w:cs="宋体"/>
                <w:color w:val="000000"/>
                <w:sz w:val="14"/>
              </w:rPr>
              <w:t>1.20</w:t>
            </w:r>
          </w:p>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160" w:type="dxa"/>
            <w:vAlign w:val="center"/>
          </w:tcPr>
          <w:p w:rsidR="00F812C0" w:rsidRDefault="00F812C0"/>
        </w:tc>
        <w:tc>
          <w:tcPr>
            <w:tcW w:w="1092" w:type="dxa"/>
            <w:vAlign w:val="center"/>
          </w:tcPr>
          <w:p w:rsidR="00F812C0" w:rsidRDefault="00F812C0"/>
        </w:tc>
      </w:tr>
      <w:tr w:rsidR="00F812C0">
        <w:trPr>
          <w:trHeight w:hRule="exact" w:val="293"/>
          <w:jc w:val="center"/>
        </w:trPr>
        <w:tc>
          <w:tcPr>
            <w:tcW w:w="220" w:type="dxa"/>
            <w:gridSpan w:val="9"/>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4"/>
              </w:rPr>
              <w:t>注：本表反映部门本年度取得的各项收入情况。</w:t>
            </w:r>
          </w:p>
        </w:tc>
      </w:tr>
      <w:tr w:rsidR="00F812C0">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r>
      <w:tr w:rsidR="00F812C0">
        <w:trPr>
          <w:trHeight w:hRule="exact" w:val="293"/>
          <w:jc w:val="center"/>
        </w:trPr>
        <w:tc>
          <w:tcPr>
            <w:tcW w:w="220" w:type="dxa"/>
            <w:gridSpan w:val="9"/>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r>
    </w:tbl>
    <w:p w:rsidR="00F812C0" w:rsidRDefault="00F812C0">
      <w:pPr>
        <w:snapToGrid w:val="0"/>
        <w:spacing w:line="0" w:lineRule="auto"/>
        <w:sectPr w:rsidR="00F812C0">
          <w:pgSz w:w="11906" w:h="16838"/>
          <w:pgMar w:top="567" w:right="567" w:bottom="567" w:left="567" w:header="851" w:footer="992" w:gutter="0"/>
          <w:cols w:space="720"/>
          <w:docGrid w:type="lines" w:linePitch="312"/>
        </w:sectPr>
      </w:pPr>
    </w:p>
    <w:p w:rsidR="00F812C0" w:rsidRDefault="00EF0DC7">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03</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F812C0">
        <w:trPr>
          <w:trHeight w:hRule="exact" w:val="335"/>
          <w:jc w:val="center"/>
        </w:trPr>
        <w:tc>
          <w:tcPr>
            <w:tcW w:w="240" w:type="dxa"/>
            <w:gridSpan w:val="2"/>
            <w:vAlign w:val="center"/>
          </w:tcPr>
          <w:p w:rsidR="00F812C0" w:rsidRDefault="00EF0DC7">
            <w:pPr>
              <w:jc w:val="center"/>
            </w:pPr>
            <w:r>
              <w:rPr>
                <w:rFonts w:ascii="宋体" w:hAnsi="宋体" w:cs="宋体"/>
                <w:color w:val="000000"/>
                <w:sz w:val="16"/>
              </w:rPr>
              <w:t>项目</w:t>
            </w:r>
          </w:p>
        </w:tc>
        <w:tc>
          <w:tcPr>
            <w:tcW w:w="1120" w:type="dxa"/>
            <w:vMerge w:val="restart"/>
            <w:vAlign w:val="center"/>
          </w:tcPr>
          <w:p w:rsidR="00F812C0" w:rsidRDefault="00EF0DC7">
            <w:pPr>
              <w:jc w:val="center"/>
            </w:pPr>
            <w:r>
              <w:rPr>
                <w:rFonts w:ascii="宋体" w:hAnsi="宋体" w:cs="宋体"/>
                <w:color w:val="000000"/>
                <w:sz w:val="16"/>
              </w:rPr>
              <w:t>本年支出合计</w:t>
            </w:r>
          </w:p>
        </w:tc>
        <w:tc>
          <w:tcPr>
            <w:tcW w:w="1120" w:type="dxa"/>
            <w:vMerge w:val="restart"/>
            <w:vAlign w:val="center"/>
          </w:tcPr>
          <w:p w:rsidR="00F812C0" w:rsidRDefault="00EF0DC7">
            <w:pPr>
              <w:jc w:val="center"/>
            </w:pPr>
            <w:r>
              <w:rPr>
                <w:rFonts w:ascii="宋体" w:hAnsi="宋体" w:cs="宋体"/>
                <w:color w:val="000000"/>
                <w:sz w:val="16"/>
              </w:rPr>
              <w:t>基本支出</w:t>
            </w:r>
          </w:p>
        </w:tc>
        <w:tc>
          <w:tcPr>
            <w:tcW w:w="1120" w:type="dxa"/>
            <w:vMerge w:val="restart"/>
            <w:vAlign w:val="center"/>
          </w:tcPr>
          <w:p w:rsidR="00F812C0" w:rsidRDefault="00EF0DC7">
            <w:pPr>
              <w:jc w:val="center"/>
            </w:pPr>
            <w:r>
              <w:rPr>
                <w:rFonts w:ascii="宋体" w:hAnsi="宋体" w:cs="宋体"/>
                <w:color w:val="000000"/>
                <w:sz w:val="16"/>
              </w:rPr>
              <w:t>项目支出</w:t>
            </w:r>
          </w:p>
        </w:tc>
        <w:tc>
          <w:tcPr>
            <w:tcW w:w="1120" w:type="dxa"/>
            <w:vMerge w:val="restart"/>
            <w:vAlign w:val="center"/>
          </w:tcPr>
          <w:p w:rsidR="00F812C0" w:rsidRDefault="00EF0DC7">
            <w:pPr>
              <w:jc w:val="center"/>
            </w:pPr>
            <w:r>
              <w:rPr>
                <w:rFonts w:ascii="宋体" w:hAnsi="宋体" w:cs="宋体"/>
                <w:color w:val="000000"/>
                <w:sz w:val="16"/>
              </w:rPr>
              <w:t>上缴上级支出</w:t>
            </w:r>
          </w:p>
        </w:tc>
        <w:tc>
          <w:tcPr>
            <w:tcW w:w="1120" w:type="dxa"/>
            <w:vMerge w:val="restart"/>
            <w:vAlign w:val="center"/>
          </w:tcPr>
          <w:p w:rsidR="00F812C0" w:rsidRDefault="00EF0DC7">
            <w:pPr>
              <w:jc w:val="center"/>
            </w:pPr>
            <w:r>
              <w:rPr>
                <w:rFonts w:ascii="宋体" w:hAnsi="宋体" w:cs="宋体"/>
                <w:color w:val="000000"/>
                <w:sz w:val="16"/>
              </w:rPr>
              <w:t>经营支出</w:t>
            </w:r>
          </w:p>
        </w:tc>
        <w:tc>
          <w:tcPr>
            <w:tcW w:w="1112" w:type="dxa"/>
            <w:vMerge w:val="restart"/>
            <w:vAlign w:val="center"/>
          </w:tcPr>
          <w:p w:rsidR="00F812C0" w:rsidRDefault="00EF0DC7">
            <w:pPr>
              <w:jc w:val="center"/>
            </w:pPr>
            <w:r>
              <w:rPr>
                <w:rFonts w:ascii="宋体" w:hAnsi="宋体" w:cs="宋体"/>
                <w:color w:val="000000"/>
                <w:sz w:val="16"/>
              </w:rPr>
              <w:t>对附属单位补助支出</w:t>
            </w:r>
          </w:p>
        </w:tc>
      </w:tr>
      <w:tr w:rsidR="00F812C0">
        <w:trPr>
          <w:trHeight w:hRule="exact" w:val="335"/>
          <w:jc w:val="center"/>
        </w:trPr>
        <w:tc>
          <w:tcPr>
            <w:tcW w:w="240" w:type="dxa"/>
            <w:vMerge w:val="restart"/>
            <w:vAlign w:val="center"/>
          </w:tcPr>
          <w:p w:rsidR="00F812C0" w:rsidRDefault="00EF0DC7">
            <w:pPr>
              <w:jc w:val="center"/>
            </w:pPr>
            <w:r>
              <w:rPr>
                <w:rFonts w:ascii="宋体" w:hAnsi="宋体" w:cs="宋体"/>
                <w:color w:val="000000"/>
                <w:sz w:val="16"/>
              </w:rPr>
              <w:t>功能分类科目编码</w:t>
            </w:r>
          </w:p>
        </w:tc>
        <w:tc>
          <w:tcPr>
            <w:tcW w:w="3340" w:type="dxa"/>
            <w:vMerge w:val="restart"/>
            <w:vAlign w:val="center"/>
          </w:tcPr>
          <w:p w:rsidR="00F812C0" w:rsidRDefault="00EF0DC7">
            <w:pPr>
              <w:jc w:val="center"/>
            </w:pPr>
            <w:r>
              <w:rPr>
                <w:rFonts w:ascii="宋体" w:hAnsi="宋体" w:cs="宋体"/>
                <w:color w:val="000000"/>
                <w:sz w:val="16"/>
              </w:rPr>
              <w:t>科目名称</w:t>
            </w:r>
          </w:p>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12" w:type="dxa"/>
            <w:vMerge/>
            <w:vAlign w:val="center"/>
          </w:tcPr>
          <w:p w:rsidR="00F812C0" w:rsidRDefault="00F812C0"/>
        </w:tc>
      </w:tr>
      <w:tr w:rsidR="00F812C0">
        <w:trPr>
          <w:trHeight w:hRule="exact" w:val="335"/>
          <w:jc w:val="center"/>
        </w:trPr>
        <w:tc>
          <w:tcPr>
            <w:tcW w:w="240" w:type="dxa"/>
            <w:vMerge/>
            <w:vAlign w:val="center"/>
          </w:tcPr>
          <w:p w:rsidR="00F812C0" w:rsidRDefault="00F812C0"/>
        </w:tc>
        <w:tc>
          <w:tcPr>
            <w:tcW w:w="334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12" w:type="dxa"/>
            <w:vMerge/>
            <w:vAlign w:val="center"/>
          </w:tcPr>
          <w:p w:rsidR="00F812C0" w:rsidRDefault="00F812C0"/>
        </w:tc>
      </w:tr>
      <w:tr w:rsidR="00F812C0">
        <w:trPr>
          <w:trHeight w:hRule="exact" w:val="335"/>
          <w:jc w:val="center"/>
        </w:trPr>
        <w:tc>
          <w:tcPr>
            <w:tcW w:w="240" w:type="dxa"/>
            <w:vMerge/>
            <w:vAlign w:val="center"/>
          </w:tcPr>
          <w:p w:rsidR="00F812C0" w:rsidRDefault="00F812C0"/>
        </w:tc>
        <w:tc>
          <w:tcPr>
            <w:tcW w:w="334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12" w:type="dxa"/>
            <w:vMerge/>
            <w:vAlign w:val="center"/>
          </w:tcPr>
          <w:p w:rsidR="00F812C0" w:rsidRDefault="00F812C0"/>
        </w:tc>
      </w:tr>
      <w:tr w:rsidR="00F812C0">
        <w:trPr>
          <w:trHeight w:hRule="exact" w:val="401"/>
          <w:jc w:val="center"/>
        </w:trPr>
        <w:tc>
          <w:tcPr>
            <w:tcW w:w="240" w:type="dxa"/>
            <w:gridSpan w:val="2"/>
            <w:vAlign w:val="center"/>
          </w:tcPr>
          <w:p w:rsidR="00F812C0" w:rsidRDefault="00EF0DC7">
            <w:pPr>
              <w:jc w:val="center"/>
            </w:pPr>
            <w:r>
              <w:rPr>
                <w:rFonts w:ascii="宋体" w:hAnsi="宋体" w:cs="宋体"/>
                <w:color w:val="000000"/>
                <w:sz w:val="16"/>
              </w:rPr>
              <w:t>栏次</w:t>
            </w:r>
          </w:p>
        </w:tc>
        <w:tc>
          <w:tcPr>
            <w:tcW w:w="1120" w:type="dxa"/>
            <w:vAlign w:val="center"/>
          </w:tcPr>
          <w:p w:rsidR="00F812C0" w:rsidRDefault="00EF0DC7">
            <w:pPr>
              <w:jc w:val="center"/>
            </w:pPr>
            <w:r>
              <w:rPr>
                <w:rFonts w:ascii="宋体" w:hAnsi="宋体" w:cs="宋体"/>
                <w:color w:val="000000"/>
                <w:sz w:val="16"/>
              </w:rPr>
              <w:t>1</w:t>
            </w:r>
          </w:p>
        </w:tc>
        <w:tc>
          <w:tcPr>
            <w:tcW w:w="1120" w:type="dxa"/>
            <w:vAlign w:val="center"/>
          </w:tcPr>
          <w:p w:rsidR="00F812C0" w:rsidRDefault="00EF0DC7">
            <w:pPr>
              <w:jc w:val="center"/>
            </w:pPr>
            <w:r>
              <w:rPr>
                <w:rFonts w:ascii="宋体" w:hAnsi="宋体" w:cs="宋体"/>
                <w:color w:val="000000"/>
                <w:sz w:val="16"/>
              </w:rPr>
              <w:t>2</w:t>
            </w:r>
          </w:p>
        </w:tc>
        <w:tc>
          <w:tcPr>
            <w:tcW w:w="1120" w:type="dxa"/>
            <w:vAlign w:val="center"/>
          </w:tcPr>
          <w:p w:rsidR="00F812C0" w:rsidRDefault="00EF0DC7">
            <w:pPr>
              <w:jc w:val="center"/>
            </w:pPr>
            <w:r>
              <w:rPr>
                <w:rFonts w:ascii="宋体" w:hAnsi="宋体" w:cs="宋体"/>
                <w:color w:val="000000"/>
                <w:sz w:val="16"/>
              </w:rPr>
              <w:t>3</w:t>
            </w:r>
          </w:p>
        </w:tc>
        <w:tc>
          <w:tcPr>
            <w:tcW w:w="1120" w:type="dxa"/>
            <w:vAlign w:val="center"/>
          </w:tcPr>
          <w:p w:rsidR="00F812C0" w:rsidRDefault="00EF0DC7">
            <w:pPr>
              <w:jc w:val="center"/>
            </w:pPr>
            <w:r>
              <w:rPr>
                <w:rFonts w:ascii="宋体" w:hAnsi="宋体" w:cs="宋体"/>
                <w:color w:val="000000"/>
                <w:sz w:val="16"/>
              </w:rPr>
              <w:t>4</w:t>
            </w:r>
          </w:p>
        </w:tc>
        <w:tc>
          <w:tcPr>
            <w:tcW w:w="1120" w:type="dxa"/>
            <w:vAlign w:val="center"/>
          </w:tcPr>
          <w:p w:rsidR="00F812C0" w:rsidRDefault="00EF0DC7">
            <w:pPr>
              <w:jc w:val="center"/>
            </w:pPr>
            <w:r>
              <w:rPr>
                <w:rFonts w:ascii="宋体" w:hAnsi="宋体" w:cs="宋体"/>
                <w:color w:val="000000"/>
                <w:sz w:val="16"/>
              </w:rPr>
              <w:t>5</w:t>
            </w:r>
          </w:p>
        </w:tc>
        <w:tc>
          <w:tcPr>
            <w:tcW w:w="1112" w:type="dxa"/>
            <w:vAlign w:val="center"/>
          </w:tcPr>
          <w:p w:rsidR="00F812C0" w:rsidRDefault="00EF0DC7">
            <w:pPr>
              <w:jc w:val="center"/>
            </w:pPr>
            <w:r>
              <w:rPr>
                <w:rFonts w:ascii="宋体" w:hAnsi="宋体" w:cs="宋体"/>
                <w:color w:val="000000"/>
                <w:sz w:val="16"/>
              </w:rPr>
              <w:t>6</w:t>
            </w:r>
          </w:p>
        </w:tc>
      </w:tr>
      <w:tr w:rsidR="00F812C0">
        <w:trPr>
          <w:trHeight w:hRule="exact" w:val="401"/>
          <w:jc w:val="center"/>
        </w:trPr>
        <w:tc>
          <w:tcPr>
            <w:tcW w:w="240" w:type="dxa"/>
            <w:gridSpan w:val="2"/>
            <w:vAlign w:val="center"/>
          </w:tcPr>
          <w:p w:rsidR="00F812C0" w:rsidRDefault="00EF0DC7">
            <w:pPr>
              <w:jc w:val="center"/>
            </w:pPr>
            <w:r>
              <w:rPr>
                <w:rFonts w:ascii="宋体" w:hAnsi="宋体" w:cs="宋体"/>
                <w:color w:val="000000"/>
                <w:sz w:val="16"/>
              </w:rPr>
              <w:t>合计</w:t>
            </w:r>
          </w:p>
        </w:tc>
        <w:tc>
          <w:tcPr>
            <w:tcW w:w="1120" w:type="dxa"/>
            <w:vAlign w:val="center"/>
          </w:tcPr>
          <w:p w:rsidR="00F812C0" w:rsidRDefault="00EF0DC7">
            <w:pPr>
              <w:jc w:val="right"/>
            </w:pPr>
            <w:r>
              <w:rPr>
                <w:rFonts w:ascii="宋体" w:hAnsi="宋体" w:cs="宋体"/>
                <w:b/>
                <w:color w:val="000000"/>
                <w:sz w:val="16"/>
              </w:rPr>
              <w:t>1,050.76</w:t>
            </w:r>
          </w:p>
        </w:tc>
        <w:tc>
          <w:tcPr>
            <w:tcW w:w="1120" w:type="dxa"/>
            <w:vAlign w:val="center"/>
          </w:tcPr>
          <w:p w:rsidR="00F812C0" w:rsidRDefault="00EF0DC7">
            <w:pPr>
              <w:jc w:val="right"/>
            </w:pPr>
            <w:r>
              <w:rPr>
                <w:rFonts w:ascii="宋体" w:hAnsi="宋体" w:cs="宋体"/>
                <w:b/>
                <w:color w:val="000000"/>
                <w:sz w:val="16"/>
              </w:rPr>
              <w:t>619.18</w:t>
            </w:r>
          </w:p>
        </w:tc>
        <w:tc>
          <w:tcPr>
            <w:tcW w:w="1120" w:type="dxa"/>
            <w:vAlign w:val="center"/>
          </w:tcPr>
          <w:p w:rsidR="00F812C0" w:rsidRDefault="00EF0DC7">
            <w:pPr>
              <w:jc w:val="right"/>
            </w:pPr>
            <w:r>
              <w:rPr>
                <w:rFonts w:ascii="宋体" w:hAnsi="宋体" w:cs="宋体"/>
                <w:b/>
                <w:color w:val="000000"/>
                <w:sz w:val="16"/>
              </w:rPr>
              <w:t>431.58</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w:t>
            </w:r>
          </w:p>
        </w:tc>
        <w:tc>
          <w:tcPr>
            <w:tcW w:w="3340" w:type="dxa"/>
            <w:vAlign w:val="center"/>
          </w:tcPr>
          <w:p w:rsidR="00F812C0" w:rsidRDefault="00EF0DC7">
            <w:pPr>
              <w:jc w:val="left"/>
            </w:pPr>
            <w:r>
              <w:rPr>
                <w:rFonts w:ascii="宋体" w:hAnsi="宋体" w:cs="宋体"/>
                <w:color w:val="000000"/>
                <w:sz w:val="16"/>
              </w:rPr>
              <w:t>社会保障和就业支出</w:t>
            </w:r>
          </w:p>
        </w:tc>
        <w:tc>
          <w:tcPr>
            <w:tcW w:w="1120" w:type="dxa"/>
            <w:vAlign w:val="center"/>
          </w:tcPr>
          <w:p w:rsidR="00F812C0" w:rsidRDefault="00EF0DC7">
            <w:pPr>
              <w:jc w:val="right"/>
            </w:pPr>
            <w:r>
              <w:rPr>
                <w:rFonts w:ascii="宋体" w:hAnsi="宋体" w:cs="宋体"/>
                <w:color w:val="000000"/>
                <w:sz w:val="16"/>
              </w:rPr>
              <w:t>767.92</w:t>
            </w:r>
          </w:p>
        </w:tc>
        <w:tc>
          <w:tcPr>
            <w:tcW w:w="1120" w:type="dxa"/>
            <w:vAlign w:val="center"/>
          </w:tcPr>
          <w:p w:rsidR="00F812C0" w:rsidRDefault="00EF0DC7">
            <w:pPr>
              <w:jc w:val="right"/>
            </w:pPr>
            <w:r>
              <w:rPr>
                <w:rFonts w:ascii="宋体" w:hAnsi="宋体" w:cs="宋体"/>
                <w:color w:val="000000"/>
                <w:sz w:val="16"/>
              </w:rPr>
              <w:t>554.64</w:t>
            </w:r>
          </w:p>
        </w:tc>
        <w:tc>
          <w:tcPr>
            <w:tcW w:w="1120" w:type="dxa"/>
            <w:vAlign w:val="center"/>
          </w:tcPr>
          <w:p w:rsidR="00F812C0" w:rsidRDefault="00EF0DC7">
            <w:pPr>
              <w:jc w:val="right"/>
            </w:pPr>
            <w:r>
              <w:rPr>
                <w:rFonts w:ascii="宋体" w:hAnsi="宋体" w:cs="宋体"/>
                <w:color w:val="000000"/>
                <w:sz w:val="16"/>
              </w:rPr>
              <w:t>213.29</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20805</w:t>
            </w:r>
          </w:p>
        </w:tc>
        <w:tc>
          <w:tcPr>
            <w:tcW w:w="3340" w:type="dxa"/>
            <w:vAlign w:val="center"/>
          </w:tcPr>
          <w:p w:rsidR="00F812C0" w:rsidRDefault="00EF0DC7">
            <w:pPr>
              <w:jc w:val="left"/>
            </w:pPr>
            <w:r>
              <w:rPr>
                <w:rFonts w:ascii="宋体" w:hAnsi="宋体" w:cs="宋体"/>
                <w:color w:val="000000"/>
                <w:sz w:val="16"/>
              </w:rPr>
              <w:t>行政事业单位养老支出</w:t>
            </w:r>
          </w:p>
        </w:tc>
        <w:tc>
          <w:tcPr>
            <w:tcW w:w="1120" w:type="dxa"/>
            <w:vAlign w:val="center"/>
          </w:tcPr>
          <w:p w:rsidR="00F812C0" w:rsidRDefault="00EF0DC7">
            <w:pPr>
              <w:jc w:val="right"/>
            </w:pPr>
            <w:r>
              <w:rPr>
                <w:rFonts w:ascii="宋体" w:hAnsi="宋体" w:cs="宋体"/>
                <w:color w:val="000000"/>
                <w:sz w:val="16"/>
              </w:rPr>
              <w:t>69.84</w:t>
            </w:r>
          </w:p>
        </w:tc>
        <w:tc>
          <w:tcPr>
            <w:tcW w:w="1120" w:type="dxa"/>
            <w:vAlign w:val="center"/>
          </w:tcPr>
          <w:p w:rsidR="00F812C0" w:rsidRDefault="00EF0DC7">
            <w:pPr>
              <w:jc w:val="right"/>
            </w:pPr>
            <w:r>
              <w:rPr>
                <w:rFonts w:ascii="宋体" w:hAnsi="宋体" w:cs="宋体"/>
                <w:color w:val="000000"/>
                <w:sz w:val="16"/>
              </w:rPr>
              <w:t>69.84</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2080501</w:t>
            </w:r>
          </w:p>
        </w:tc>
        <w:tc>
          <w:tcPr>
            <w:tcW w:w="3340" w:type="dxa"/>
            <w:vAlign w:val="center"/>
          </w:tcPr>
          <w:p w:rsidR="00F812C0" w:rsidRDefault="00EF0DC7">
            <w:pPr>
              <w:jc w:val="left"/>
            </w:pPr>
            <w:r>
              <w:rPr>
                <w:rFonts w:ascii="宋体" w:hAnsi="宋体" w:cs="宋体"/>
                <w:color w:val="000000"/>
                <w:sz w:val="16"/>
              </w:rPr>
              <w:t>行政单位离退休</w:t>
            </w:r>
          </w:p>
        </w:tc>
        <w:tc>
          <w:tcPr>
            <w:tcW w:w="1120" w:type="dxa"/>
            <w:vAlign w:val="center"/>
          </w:tcPr>
          <w:p w:rsidR="00F812C0" w:rsidRDefault="00EF0DC7">
            <w:pPr>
              <w:jc w:val="right"/>
            </w:pPr>
            <w:r>
              <w:rPr>
                <w:rFonts w:ascii="宋体" w:hAnsi="宋体" w:cs="宋体"/>
                <w:color w:val="000000"/>
                <w:sz w:val="16"/>
              </w:rPr>
              <w:t>2.51</w:t>
            </w:r>
          </w:p>
        </w:tc>
        <w:tc>
          <w:tcPr>
            <w:tcW w:w="1120" w:type="dxa"/>
            <w:vAlign w:val="center"/>
          </w:tcPr>
          <w:p w:rsidR="00F812C0" w:rsidRDefault="00EF0DC7">
            <w:pPr>
              <w:jc w:val="right"/>
            </w:pPr>
            <w:r>
              <w:rPr>
                <w:rFonts w:ascii="宋体" w:hAnsi="宋体" w:cs="宋体"/>
                <w:color w:val="000000"/>
                <w:sz w:val="16"/>
              </w:rPr>
              <w:t>2.51</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2080502</w:t>
            </w:r>
          </w:p>
        </w:tc>
        <w:tc>
          <w:tcPr>
            <w:tcW w:w="3340" w:type="dxa"/>
            <w:vAlign w:val="center"/>
          </w:tcPr>
          <w:p w:rsidR="00F812C0" w:rsidRDefault="00EF0DC7">
            <w:pPr>
              <w:jc w:val="left"/>
            </w:pPr>
            <w:r>
              <w:rPr>
                <w:rFonts w:ascii="宋体" w:hAnsi="宋体" w:cs="宋体"/>
                <w:color w:val="000000"/>
                <w:sz w:val="16"/>
              </w:rPr>
              <w:t>事业单位离退休</w:t>
            </w:r>
          </w:p>
        </w:tc>
        <w:tc>
          <w:tcPr>
            <w:tcW w:w="1120" w:type="dxa"/>
            <w:vAlign w:val="center"/>
          </w:tcPr>
          <w:p w:rsidR="00F812C0" w:rsidRDefault="00EF0DC7">
            <w:pPr>
              <w:jc w:val="right"/>
            </w:pPr>
            <w:r>
              <w:rPr>
                <w:rFonts w:ascii="宋体" w:hAnsi="宋体" w:cs="宋体"/>
                <w:color w:val="000000"/>
                <w:sz w:val="16"/>
              </w:rPr>
              <w:t>1.54</w:t>
            </w:r>
          </w:p>
        </w:tc>
        <w:tc>
          <w:tcPr>
            <w:tcW w:w="1120" w:type="dxa"/>
            <w:vAlign w:val="center"/>
          </w:tcPr>
          <w:p w:rsidR="00F812C0" w:rsidRDefault="00EF0DC7">
            <w:pPr>
              <w:jc w:val="right"/>
            </w:pPr>
            <w:r>
              <w:rPr>
                <w:rFonts w:ascii="宋体" w:hAnsi="宋体" w:cs="宋体"/>
                <w:color w:val="000000"/>
                <w:sz w:val="16"/>
              </w:rPr>
              <w:t>1.54</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2080505</w:t>
            </w:r>
          </w:p>
        </w:tc>
        <w:tc>
          <w:tcPr>
            <w:tcW w:w="3340" w:type="dxa"/>
            <w:vAlign w:val="center"/>
          </w:tcPr>
          <w:p w:rsidR="00F812C0" w:rsidRDefault="00EF0DC7">
            <w:pPr>
              <w:jc w:val="left"/>
            </w:pPr>
            <w:r>
              <w:rPr>
                <w:rFonts w:ascii="宋体" w:hAnsi="宋体" w:cs="宋体"/>
                <w:color w:val="000000"/>
                <w:sz w:val="16"/>
              </w:rPr>
              <w:t>机关事业单位基本养老保险缴费支出</w:t>
            </w:r>
          </w:p>
        </w:tc>
        <w:tc>
          <w:tcPr>
            <w:tcW w:w="1120" w:type="dxa"/>
            <w:vAlign w:val="center"/>
          </w:tcPr>
          <w:p w:rsidR="00F812C0" w:rsidRDefault="00EF0DC7">
            <w:pPr>
              <w:jc w:val="right"/>
            </w:pPr>
            <w:r>
              <w:rPr>
                <w:rFonts w:ascii="宋体" w:hAnsi="宋体" w:cs="宋体"/>
                <w:color w:val="000000"/>
                <w:sz w:val="16"/>
              </w:rPr>
              <w:t>56.80</w:t>
            </w:r>
          </w:p>
        </w:tc>
        <w:tc>
          <w:tcPr>
            <w:tcW w:w="1120" w:type="dxa"/>
            <w:vAlign w:val="center"/>
          </w:tcPr>
          <w:p w:rsidR="00F812C0" w:rsidRDefault="00EF0DC7">
            <w:pPr>
              <w:jc w:val="right"/>
            </w:pPr>
            <w:r>
              <w:rPr>
                <w:rFonts w:ascii="宋体" w:hAnsi="宋体" w:cs="宋体"/>
                <w:color w:val="000000"/>
                <w:sz w:val="16"/>
              </w:rPr>
              <w:t>56.80</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2080506</w:t>
            </w:r>
          </w:p>
        </w:tc>
        <w:tc>
          <w:tcPr>
            <w:tcW w:w="3340" w:type="dxa"/>
            <w:vAlign w:val="center"/>
          </w:tcPr>
          <w:p w:rsidR="00F812C0" w:rsidRDefault="00EF0DC7">
            <w:pPr>
              <w:jc w:val="left"/>
            </w:pPr>
            <w:r>
              <w:rPr>
                <w:rFonts w:ascii="宋体" w:hAnsi="宋体" w:cs="宋体"/>
                <w:color w:val="000000"/>
                <w:sz w:val="16"/>
              </w:rPr>
              <w:t>机关事业单位职业年金缴费支出</w:t>
            </w:r>
          </w:p>
        </w:tc>
        <w:tc>
          <w:tcPr>
            <w:tcW w:w="1120" w:type="dxa"/>
            <w:vAlign w:val="center"/>
          </w:tcPr>
          <w:p w:rsidR="00F812C0" w:rsidRDefault="00EF0DC7">
            <w:pPr>
              <w:jc w:val="right"/>
            </w:pPr>
            <w:r>
              <w:rPr>
                <w:rFonts w:ascii="宋体" w:hAnsi="宋体" w:cs="宋体"/>
                <w:color w:val="000000"/>
                <w:sz w:val="16"/>
              </w:rPr>
              <w:t>8.99</w:t>
            </w:r>
          </w:p>
        </w:tc>
        <w:tc>
          <w:tcPr>
            <w:tcW w:w="1120" w:type="dxa"/>
            <w:vAlign w:val="center"/>
          </w:tcPr>
          <w:p w:rsidR="00F812C0" w:rsidRDefault="00EF0DC7">
            <w:pPr>
              <w:jc w:val="right"/>
            </w:pPr>
            <w:r>
              <w:rPr>
                <w:rFonts w:ascii="宋体" w:hAnsi="宋体" w:cs="宋体"/>
                <w:color w:val="000000"/>
                <w:sz w:val="16"/>
              </w:rPr>
              <w:t>8.99</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20811</w:t>
            </w:r>
          </w:p>
        </w:tc>
        <w:tc>
          <w:tcPr>
            <w:tcW w:w="3340" w:type="dxa"/>
            <w:vAlign w:val="center"/>
          </w:tcPr>
          <w:p w:rsidR="00F812C0" w:rsidRDefault="00EF0DC7">
            <w:pPr>
              <w:jc w:val="left"/>
            </w:pPr>
            <w:r>
              <w:rPr>
                <w:rFonts w:ascii="宋体" w:hAnsi="宋体" w:cs="宋体"/>
                <w:color w:val="000000"/>
                <w:sz w:val="16"/>
              </w:rPr>
              <w:t>残疾人事业</w:t>
            </w:r>
          </w:p>
        </w:tc>
        <w:tc>
          <w:tcPr>
            <w:tcW w:w="1120" w:type="dxa"/>
            <w:vAlign w:val="center"/>
          </w:tcPr>
          <w:p w:rsidR="00F812C0" w:rsidRDefault="00EF0DC7">
            <w:pPr>
              <w:jc w:val="right"/>
            </w:pPr>
            <w:r>
              <w:rPr>
                <w:rFonts w:ascii="宋体" w:hAnsi="宋体" w:cs="宋体"/>
                <w:color w:val="000000"/>
                <w:sz w:val="16"/>
              </w:rPr>
              <w:t>697.03</w:t>
            </w:r>
          </w:p>
        </w:tc>
        <w:tc>
          <w:tcPr>
            <w:tcW w:w="1120" w:type="dxa"/>
            <w:vAlign w:val="center"/>
          </w:tcPr>
          <w:p w:rsidR="00F812C0" w:rsidRDefault="00EF0DC7">
            <w:pPr>
              <w:jc w:val="right"/>
            </w:pPr>
            <w:r>
              <w:rPr>
                <w:rFonts w:ascii="宋体" w:hAnsi="宋体" w:cs="宋体"/>
                <w:color w:val="000000"/>
                <w:sz w:val="16"/>
              </w:rPr>
              <w:t>483.75</w:t>
            </w:r>
          </w:p>
        </w:tc>
        <w:tc>
          <w:tcPr>
            <w:tcW w:w="1120" w:type="dxa"/>
            <w:vAlign w:val="center"/>
          </w:tcPr>
          <w:p w:rsidR="00F812C0" w:rsidRDefault="00EF0DC7">
            <w:pPr>
              <w:jc w:val="right"/>
            </w:pPr>
            <w:r>
              <w:rPr>
                <w:rFonts w:ascii="宋体" w:hAnsi="宋体" w:cs="宋体"/>
                <w:color w:val="000000"/>
                <w:sz w:val="16"/>
              </w:rPr>
              <w:t>213.29</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2081101</w:t>
            </w:r>
          </w:p>
        </w:tc>
        <w:tc>
          <w:tcPr>
            <w:tcW w:w="3340" w:type="dxa"/>
            <w:vAlign w:val="center"/>
          </w:tcPr>
          <w:p w:rsidR="00F812C0" w:rsidRDefault="00EF0DC7">
            <w:pPr>
              <w:jc w:val="left"/>
            </w:pPr>
            <w:r>
              <w:rPr>
                <w:rFonts w:ascii="宋体" w:hAnsi="宋体" w:cs="宋体"/>
                <w:color w:val="000000"/>
                <w:sz w:val="16"/>
              </w:rPr>
              <w:t>行政运行</w:t>
            </w:r>
          </w:p>
        </w:tc>
        <w:tc>
          <w:tcPr>
            <w:tcW w:w="1120" w:type="dxa"/>
            <w:vAlign w:val="center"/>
          </w:tcPr>
          <w:p w:rsidR="00F812C0" w:rsidRDefault="00EF0DC7">
            <w:pPr>
              <w:jc w:val="right"/>
            </w:pPr>
            <w:r>
              <w:rPr>
                <w:rFonts w:ascii="宋体" w:hAnsi="宋体" w:cs="宋体"/>
                <w:color w:val="000000"/>
                <w:sz w:val="16"/>
              </w:rPr>
              <w:t>193.07</w:t>
            </w:r>
          </w:p>
        </w:tc>
        <w:tc>
          <w:tcPr>
            <w:tcW w:w="1120" w:type="dxa"/>
            <w:vAlign w:val="center"/>
          </w:tcPr>
          <w:p w:rsidR="00F812C0" w:rsidRDefault="00EF0DC7">
            <w:pPr>
              <w:jc w:val="right"/>
            </w:pPr>
            <w:r>
              <w:rPr>
                <w:rFonts w:ascii="宋体" w:hAnsi="宋体" w:cs="宋体"/>
                <w:color w:val="000000"/>
                <w:sz w:val="16"/>
              </w:rPr>
              <w:t>193.07</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2081105</w:t>
            </w:r>
          </w:p>
        </w:tc>
        <w:tc>
          <w:tcPr>
            <w:tcW w:w="3340" w:type="dxa"/>
            <w:vAlign w:val="center"/>
          </w:tcPr>
          <w:p w:rsidR="00F812C0" w:rsidRDefault="00EF0DC7">
            <w:pPr>
              <w:jc w:val="left"/>
            </w:pPr>
            <w:r>
              <w:rPr>
                <w:rFonts w:ascii="宋体" w:hAnsi="宋体" w:cs="宋体"/>
                <w:color w:val="000000"/>
                <w:sz w:val="16"/>
              </w:rPr>
              <w:t>残疾人就业</w:t>
            </w:r>
          </w:p>
        </w:tc>
        <w:tc>
          <w:tcPr>
            <w:tcW w:w="1120" w:type="dxa"/>
            <w:vAlign w:val="center"/>
          </w:tcPr>
          <w:p w:rsidR="00F812C0" w:rsidRDefault="00EF0DC7">
            <w:pPr>
              <w:jc w:val="right"/>
            </w:pPr>
            <w:r>
              <w:rPr>
                <w:rFonts w:ascii="宋体" w:hAnsi="宋体" w:cs="宋体"/>
                <w:color w:val="000000"/>
                <w:sz w:val="16"/>
              </w:rPr>
              <w:t>99.60</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99.60</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2081106</w:t>
            </w:r>
          </w:p>
        </w:tc>
        <w:tc>
          <w:tcPr>
            <w:tcW w:w="3340" w:type="dxa"/>
            <w:vAlign w:val="center"/>
          </w:tcPr>
          <w:p w:rsidR="00F812C0" w:rsidRDefault="00EF0DC7">
            <w:pPr>
              <w:jc w:val="left"/>
            </w:pPr>
            <w:r>
              <w:rPr>
                <w:rFonts w:ascii="宋体" w:hAnsi="宋体" w:cs="宋体"/>
                <w:color w:val="000000"/>
                <w:sz w:val="16"/>
              </w:rPr>
              <w:t>残疾人体育</w:t>
            </w:r>
          </w:p>
        </w:tc>
        <w:tc>
          <w:tcPr>
            <w:tcW w:w="1120" w:type="dxa"/>
            <w:vAlign w:val="center"/>
          </w:tcPr>
          <w:p w:rsidR="00F812C0" w:rsidRDefault="00EF0DC7">
            <w:pPr>
              <w:jc w:val="right"/>
            </w:pPr>
            <w:r>
              <w:rPr>
                <w:rFonts w:ascii="宋体" w:hAnsi="宋体" w:cs="宋体"/>
                <w:color w:val="000000"/>
                <w:sz w:val="16"/>
              </w:rPr>
              <w:t>3.50</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3.50</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2081199</w:t>
            </w:r>
          </w:p>
        </w:tc>
        <w:tc>
          <w:tcPr>
            <w:tcW w:w="3340" w:type="dxa"/>
            <w:vAlign w:val="center"/>
          </w:tcPr>
          <w:p w:rsidR="00F812C0" w:rsidRDefault="00EF0DC7">
            <w:pPr>
              <w:jc w:val="left"/>
            </w:pPr>
            <w:r>
              <w:rPr>
                <w:rFonts w:ascii="宋体" w:hAnsi="宋体" w:cs="宋体"/>
                <w:color w:val="000000"/>
                <w:sz w:val="16"/>
              </w:rPr>
              <w:t>其他残疾人事业支出</w:t>
            </w:r>
          </w:p>
        </w:tc>
        <w:tc>
          <w:tcPr>
            <w:tcW w:w="1120" w:type="dxa"/>
            <w:vAlign w:val="center"/>
          </w:tcPr>
          <w:p w:rsidR="00F812C0" w:rsidRDefault="00EF0DC7">
            <w:pPr>
              <w:jc w:val="right"/>
            </w:pPr>
            <w:r>
              <w:rPr>
                <w:rFonts w:ascii="宋体" w:hAnsi="宋体" w:cs="宋体"/>
                <w:color w:val="000000"/>
                <w:sz w:val="16"/>
              </w:rPr>
              <w:t>400.86</w:t>
            </w:r>
          </w:p>
        </w:tc>
        <w:tc>
          <w:tcPr>
            <w:tcW w:w="1120" w:type="dxa"/>
            <w:vAlign w:val="center"/>
          </w:tcPr>
          <w:p w:rsidR="00F812C0" w:rsidRDefault="00EF0DC7">
            <w:pPr>
              <w:jc w:val="right"/>
            </w:pPr>
            <w:r>
              <w:rPr>
                <w:rFonts w:ascii="宋体" w:hAnsi="宋体" w:cs="宋体"/>
                <w:color w:val="000000"/>
                <w:sz w:val="16"/>
              </w:rPr>
              <w:t>290.68</w:t>
            </w:r>
          </w:p>
        </w:tc>
        <w:tc>
          <w:tcPr>
            <w:tcW w:w="1120" w:type="dxa"/>
            <w:vAlign w:val="center"/>
          </w:tcPr>
          <w:p w:rsidR="00F812C0" w:rsidRDefault="00EF0DC7">
            <w:pPr>
              <w:jc w:val="right"/>
            </w:pPr>
            <w:r>
              <w:rPr>
                <w:rFonts w:ascii="宋体" w:hAnsi="宋体" w:cs="宋体"/>
                <w:color w:val="000000"/>
                <w:sz w:val="16"/>
              </w:rPr>
              <w:t>110.19</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20899</w:t>
            </w:r>
          </w:p>
        </w:tc>
        <w:tc>
          <w:tcPr>
            <w:tcW w:w="3340" w:type="dxa"/>
            <w:vAlign w:val="center"/>
          </w:tcPr>
          <w:p w:rsidR="00F812C0" w:rsidRDefault="00EF0DC7">
            <w:pPr>
              <w:jc w:val="left"/>
            </w:pPr>
            <w:r>
              <w:rPr>
                <w:rFonts w:ascii="宋体" w:hAnsi="宋体" w:cs="宋体"/>
                <w:color w:val="000000"/>
                <w:sz w:val="16"/>
              </w:rPr>
              <w:t>其他社会保障和就业支出</w:t>
            </w:r>
          </w:p>
        </w:tc>
        <w:tc>
          <w:tcPr>
            <w:tcW w:w="1120" w:type="dxa"/>
            <w:vAlign w:val="center"/>
          </w:tcPr>
          <w:p w:rsidR="00F812C0" w:rsidRDefault="00EF0DC7">
            <w:pPr>
              <w:jc w:val="right"/>
            </w:pPr>
            <w:r>
              <w:rPr>
                <w:rFonts w:ascii="宋体" w:hAnsi="宋体" w:cs="宋体"/>
                <w:color w:val="000000"/>
                <w:sz w:val="16"/>
              </w:rPr>
              <w:t>1.05</w:t>
            </w:r>
          </w:p>
        </w:tc>
        <w:tc>
          <w:tcPr>
            <w:tcW w:w="1120" w:type="dxa"/>
            <w:vAlign w:val="center"/>
          </w:tcPr>
          <w:p w:rsidR="00F812C0" w:rsidRDefault="00EF0DC7">
            <w:pPr>
              <w:jc w:val="right"/>
            </w:pPr>
            <w:r>
              <w:rPr>
                <w:rFonts w:ascii="宋体" w:hAnsi="宋体" w:cs="宋体"/>
                <w:color w:val="000000"/>
                <w:sz w:val="16"/>
              </w:rPr>
              <w:t>1.05</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2089999</w:t>
            </w:r>
          </w:p>
        </w:tc>
        <w:tc>
          <w:tcPr>
            <w:tcW w:w="3340" w:type="dxa"/>
            <w:vAlign w:val="center"/>
          </w:tcPr>
          <w:p w:rsidR="00F812C0" w:rsidRDefault="00EF0DC7">
            <w:pPr>
              <w:jc w:val="left"/>
            </w:pPr>
            <w:r>
              <w:rPr>
                <w:rFonts w:ascii="宋体" w:hAnsi="宋体" w:cs="宋体"/>
                <w:color w:val="000000"/>
                <w:sz w:val="16"/>
              </w:rPr>
              <w:t>其他社会保障和就业支出</w:t>
            </w:r>
          </w:p>
        </w:tc>
        <w:tc>
          <w:tcPr>
            <w:tcW w:w="1120" w:type="dxa"/>
            <w:vAlign w:val="center"/>
          </w:tcPr>
          <w:p w:rsidR="00F812C0" w:rsidRDefault="00EF0DC7">
            <w:pPr>
              <w:jc w:val="right"/>
            </w:pPr>
            <w:r>
              <w:rPr>
                <w:rFonts w:ascii="宋体" w:hAnsi="宋体" w:cs="宋体"/>
                <w:color w:val="000000"/>
                <w:sz w:val="16"/>
              </w:rPr>
              <w:t>1.05</w:t>
            </w:r>
          </w:p>
        </w:tc>
        <w:tc>
          <w:tcPr>
            <w:tcW w:w="1120" w:type="dxa"/>
            <w:vAlign w:val="center"/>
          </w:tcPr>
          <w:p w:rsidR="00F812C0" w:rsidRDefault="00EF0DC7">
            <w:pPr>
              <w:jc w:val="right"/>
            </w:pPr>
            <w:r>
              <w:rPr>
                <w:rFonts w:ascii="宋体" w:hAnsi="宋体" w:cs="宋体"/>
                <w:color w:val="000000"/>
                <w:sz w:val="16"/>
              </w:rPr>
              <w:t>1.05</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210</w:t>
            </w:r>
          </w:p>
        </w:tc>
        <w:tc>
          <w:tcPr>
            <w:tcW w:w="3340" w:type="dxa"/>
            <w:vAlign w:val="center"/>
          </w:tcPr>
          <w:p w:rsidR="00F812C0" w:rsidRDefault="00EF0DC7">
            <w:pPr>
              <w:jc w:val="left"/>
            </w:pPr>
            <w:r>
              <w:rPr>
                <w:rFonts w:ascii="宋体" w:hAnsi="宋体" w:cs="宋体"/>
                <w:color w:val="000000"/>
                <w:sz w:val="16"/>
              </w:rPr>
              <w:t>卫生健康支出</w:t>
            </w:r>
          </w:p>
        </w:tc>
        <w:tc>
          <w:tcPr>
            <w:tcW w:w="1120" w:type="dxa"/>
            <w:vAlign w:val="center"/>
          </w:tcPr>
          <w:p w:rsidR="00F812C0" w:rsidRDefault="00EF0DC7">
            <w:pPr>
              <w:jc w:val="right"/>
            </w:pPr>
            <w:r>
              <w:rPr>
                <w:rFonts w:ascii="宋体" w:hAnsi="宋体" w:cs="宋体"/>
                <w:color w:val="000000"/>
                <w:sz w:val="16"/>
              </w:rPr>
              <w:t>21.39</w:t>
            </w:r>
          </w:p>
        </w:tc>
        <w:tc>
          <w:tcPr>
            <w:tcW w:w="1120" w:type="dxa"/>
            <w:vAlign w:val="center"/>
          </w:tcPr>
          <w:p w:rsidR="00F812C0" w:rsidRDefault="00EF0DC7">
            <w:pPr>
              <w:jc w:val="right"/>
            </w:pPr>
            <w:r>
              <w:rPr>
                <w:rFonts w:ascii="宋体" w:hAnsi="宋体" w:cs="宋体"/>
                <w:color w:val="000000"/>
                <w:sz w:val="16"/>
              </w:rPr>
              <w:t>21.39</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21011</w:t>
            </w:r>
          </w:p>
        </w:tc>
        <w:tc>
          <w:tcPr>
            <w:tcW w:w="3340" w:type="dxa"/>
            <w:vAlign w:val="center"/>
          </w:tcPr>
          <w:p w:rsidR="00F812C0" w:rsidRDefault="00EF0DC7">
            <w:pPr>
              <w:jc w:val="left"/>
            </w:pPr>
            <w:r>
              <w:rPr>
                <w:rFonts w:ascii="宋体" w:hAnsi="宋体" w:cs="宋体"/>
                <w:color w:val="000000"/>
                <w:sz w:val="16"/>
              </w:rPr>
              <w:t>行政事业单位医疗</w:t>
            </w:r>
          </w:p>
        </w:tc>
        <w:tc>
          <w:tcPr>
            <w:tcW w:w="1120" w:type="dxa"/>
            <w:vAlign w:val="center"/>
          </w:tcPr>
          <w:p w:rsidR="00F812C0" w:rsidRDefault="00EF0DC7">
            <w:pPr>
              <w:jc w:val="right"/>
            </w:pPr>
            <w:r>
              <w:rPr>
                <w:rFonts w:ascii="宋体" w:hAnsi="宋体" w:cs="宋体"/>
                <w:color w:val="000000"/>
                <w:sz w:val="16"/>
              </w:rPr>
              <w:t>21.39</w:t>
            </w:r>
          </w:p>
        </w:tc>
        <w:tc>
          <w:tcPr>
            <w:tcW w:w="1120" w:type="dxa"/>
            <w:vAlign w:val="center"/>
          </w:tcPr>
          <w:p w:rsidR="00F812C0" w:rsidRDefault="00EF0DC7">
            <w:pPr>
              <w:jc w:val="right"/>
            </w:pPr>
            <w:r>
              <w:rPr>
                <w:rFonts w:ascii="宋体" w:hAnsi="宋体" w:cs="宋体"/>
                <w:color w:val="000000"/>
                <w:sz w:val="16"/>
              </w:rPr>
              <w:t>21.39</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2101101</w:t>
            </w:r>
          </w:p>
        </w:tc>
        <w:tc>
          <w:tcPr>
            <w:tcW w:w="3340" w:type="dxa"/>
            <w:vAlign w:val="center"/>
          </w:tcPr>
          <w:p w:rsidR="00F812C0" w:rsidRDefault="00EF0DC7">
            <w:pPr>
              <w:jc w:val="left"/>
            </w:pPr>
            <w:r>
              <w:rPr>
                <w:rFonts w:ascii="宋体" w:hAnsi="宋体" w:cs="宋体"/>
                <w:color w:val="000000"/>
                <w:sz w:val="16"/>
              </w:rPr>
              <w:t>行政单位医疗</w:t>
            </w:r>
          </w:p>
        </w:tc>
        <w:tc>
          <w:tcPr>
            <w:tcW w:w="1120" w:type="dxa"/>
            <w:vAlign w:val="center"/>
          </w:tcPr>
          <w:p w:rsidR="00F812C0" w:rsidRDefault="00EF0DC7">
            <w:pPr>
              <w:jc w:val="right"/>
            </w:pPr>
            <w:r>
              <w:rPr>
                <w:rFonts w:ascii="宋体" w:hAnsi="宋体" w:cs="宋体"/>
                <w:color w:val="000000"/>
                <w:sz w:val="16"/>
              </w:rPr>
              <w:t>7.38</w:t>
            </w:r>
          </w:p>
        </w:tc>
        <w:tc>
          <w:tcPr>
            <w:tcW w:w="1120" w:type="dxa"/>
            <w:vAlign w:val="center"/>
          </w:tcPr>
          <w:p w:rsidR="00F812C0" w:rsidRDefault="00EF0DC7">
            <w:pPr>
              <w:jc w:val="right"/>
            </w:pPr>
            <w:r>
              <w:rPr>
                <w:rFonts w:ascii="宋体" w:hAnsi="宋体" w:cs="宋体"/>
                <w:color w:val="000000"/>
                <w:sz w:val="16"/>
              </w:rPr>
              <w:t>7.38</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2101102</w:t>
            </w:r>
          </w:p>
        </w:tc>
        <w:tc>
          <w:tcPr>
            <w:tcW w:w="3340" w:type="dxa"/>
            <w:vAlign w:val="center"/>
          </w:tcPr>
          <w:p w:rsidR="00F812C0" w:rsidRDefault="00EF0DC7">
            <w:pPr>
              <w:jc w:val="left"/>
            </w:pPr>
            <w:r>
              <w:rPr>
                <w:rFonts w:ascii="宋体" w:hAnsi="宋体" w:cs="宋体"/>
                <w:color w:val="000000"/>
                <w:sz w:val="16"/>
              </w:rPr>
              <w:t>事业单位医疗</w:t>
            </w:r>
          </w:p>
        </w:tc>
        <w:tc>
          <w:tcPr>
            <w:tcW w:w="1120" w:type="dxa"/>
            <w:vAlign w:val="center"/>
          </w:tcPr>
          <w:p w:rsidR="00F812C0" w:rsidRDefault="00EF0DC7">
            <w:pPr>
              <w:jc w:val="right"/>
            </w:pPr>
            <w:r>
              <w:rPr>
                <w:rFonts w:ascii="宋体" w:hAnsi="宋体" w:cs="宋体"/>
                <w:color w:val="000000"/>
                <w:sz w:val="16"/>
              </w:rPr>
              <w:t>12.80</w:t>
            </w:r>
          </w:p>
        </w:tc>
        <w:tc>
          <w:tcPr>
            <w:tcW w:w="1120" w:type="dxa"/>
            <w:vAlign w:val="center"/>
          </w:tcPr>
          <w:p w:rsidR="00F812C0" w:rsidRDefault="00EF0DC7">
            <w:pPr>
              <w:jc w:val="right"/>
            </w:pPr>
            <w:r>
              <w:rPr>
                <w:rFonts w:ascii="宋体" w:hAnsi="宋体" w:cs="宋体"/>
                <w:color w:val="000000"/>
                <w:sz w:val="16"/>
              </w:rPr>
              <w:t>12.80</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2101199</w:t>
            </w:r>
          </w:p>
        </w:tc>
        <w:tc>
          <w:tcPr>
            <w:tcW w:w="3340" w:type="dxa"/>
            <w:vAlign w:val="center"/>
          </w:tcPr>
          <w:p w:rsidR="00F812C0" w:rsidRDefault="00EF0DC7">
            <w:pPr>
              <w:jc w:val="left"/>
            </w:pPr>
            <w:r>
              <w:rPr>
                <w:rFonts w:ascii="宋体" w:hAnsi="宋体" w:cs="宋体"/>
                <w:color w:val="000000"/>
                <w:sz w:val="16"/>
              </w:rPr>
              <w:t>其他行政事业单位医疗支出</w:t>
            </w:r>
          </w:p>
        </w:tc>
        <w:tc>
          <w:tcPr>
            <w:tcW w:w="1120" w:type="dxa"/>
            <w:vAlign w:val="center"/>
          </w:tcPr>
          <w:p w:rsidR="00F812C0" w:rsidRDefault="00EF0DC7">
            <w:pPr>
              <w:jc w:val="right"/>
            </w:pPr>
            <w:r>
              <w:rPr>
                <w:rFonts w:ascii="宋体" w:hAnsi="宋体" w:cs="宋体"/>
                <w:color w:val="000000"/>
                <w:sz w:val="16"/>
              </w:rPr>
              <w:t>1.21</w:t>
            </w:r>
          </w:p>
        </w:tc>
        <w:tc>
          <w:tcPr>
            <w:tcW w:w="1120" w:type="dxa"/>
            <w:vAlign w:val="center"/>
          </w:tcPr>
          <w:p w:rsidR="00F812C0" w:rsidRDefault="00EF0DC7">
            <w:pPr>
              <w:jc w:val="right"/>
            </w:pPr>
            <w:r>
              <w:rPr>
                <w:rFonts w:ascii="宋体" w:hAnsi="宋体" w:cs="宋体"/>
                <w:color w:val="000000"/>
                <w:sz w:val="16"/>
              </w:rPr>
              <w:t>1.21</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221</w:t>
            </w:r>
          </w:p>
        </w:tc>
        <w:tc>
          <w:tcPr>
            <w:tcW w:w="3340" w:type="dxa"/>
            <w:vAlign w:val="center"/>
          </w:tcPr>
          <w:p w:rsidR="00F812C0" w:rsidRDefault="00EF0DC7">
            <w:pPr>
              <w:jc w:val="left"/>
            </w:pPr>
            <w:r>
              <w:rPr>
                <w:rFonts w:ascii="宋体" w:hAnsi="宋体" w:cs="宋体"/>
                <w:color w:val="000000"/>
                <w:sz w:val="16"/>
              </w:rPr>
              <w:t>住房保障支出</w:t>
            </w:r>
          </w:p>
        </w:tc>
        <w:tc>
          <w:tcPr>
            <w:tcW w:w="1120" w:type="dxa"/>
            <w:vAlign w:val="center"/>
          </w:tcPr>
          <w:p w:rsidR="00F812C0" w:rsidRDefault="00EF0DC7">
            <w:pPr>
              <w:jc w:val="right"/>
            </w:pPr>
            <w:r>
              <w:rPr>
                <w:rFonts w:ascii="宋体" w:hAnsi="宋体" w:cs="宋体"/>
                <w:color w:val="000000"/>
                <w:sz w:val="16"/>
              </w:rPr>
              <w:t>43.15</w:t>
            </w:r>
          </w:p>
        </w:tc>
        <w:tc>
          <w:tcPr>
            <w:tcW w:w="1120" w:type="dxa"/>
            <w:vAlign w:val="center"/>
          </w:tcPr>
          <w:p w:rsidR="00F812C0" w:rsidRDefault="00EF0DC7">
            <w:pPr>
              <w:jc w:val="right"/>
            </w:pPr>
            <w:r>
              <w:rPr>
                <w:rFonts w:ascii="宋体" w:hAnsi="宋体" w:cs="宋体"/>
                <w:color w:val="000000"/>
                <w:sz w:val="16"/>
              </w:rPr>
              <w:t>43.15</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22102</w:t>
            </w:r>
          </w:p>
        </w:tc>
        <w:tc>
          <w:tcPr>
            <w:tcW w:w="3340" w:type="dxa"/>
            <w:vAlign w:val="center"/>
          </w:tcPr>
          <w:p w:rsidR="00F812C0" w:rsidRDefault="00EF0DC7">
            <w:pPr>
              <w:jc w:val="left"/>
            </w:pPr>
            <w:r>
              <w:rPr>
                <w:rFonts w:ascii="宋体" w:hAnsi="宋体" w:cs="宋体"/>
                <w:color w:val="000000"/>
                <w:sz w:val="16"/>
              </w:rPr>
              <w:t>住房改革支出</w:t>
            </w:r>
          </w:p>
        </w:tc>
        <w:tc>
          <w:tcPr>
            <w:tcW w:w="1120" w:type="dxa"/>
            <w:vAlign w:val="center"/>
          </w:tcPr>
          <w:p w:rsidR="00F812C0" w:rsidRDefault="00EF0DC7">
            <w:pPr>
              <w:jc w:val="right"/>
            </w:pPr>
            <w:r>
              <w:rPr>
                <w:rFonts w:ascii="宋体" w:hAnsi="宋体" w:cs="宋体"/>
                <w:color w:val="000000"/>
                <w:sz w:val="16"/>
              </w:rPr>
              <w:t>43.15</w:t>
            </w:r>
          </w:p>
        </w:tc>
        <w:tc>
          <w:tcPr>
            <w:tcW w:w="1120" w:type="dxa"/>
            <w:vAlign w:val="center"/>
          </w:tcPr>
          <w:p w:rsidR="00F812C0" w:rsidRDefault="00EF0DC7">
            <w:pPr>
              <w:jc w:val="right"/>
            </w:pPr>
            <w:r>
              <w:rPr>
                <w:rFonts w:ascii="宋体" w:hAnsi="宋体" w:cs="宋体"/>
                <w:color w:val="000000"/>
                <w:sz w:val="16"/>
              </w:rPr>
              <w:t>43.15</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2210201</w:t>
            </w:r>
          </w:p>
        </w:tc>
        <w:tc>
          <w:tcPr>
            <w:tcW w:w="3340" w:type="dxa"/>
            <w:vAlign w:val="center"/>
          </w:tcPr>
          <w:p w:rsidR="00F812C0" w:rsidRDefault="00EF0DC7">
            <w:pPr>
              <w:jc w:val="left"/>
            </w:pPr>
            <w:r>
              <w:rPr>
                <w:rFonts w:ascii="宋体" w:hAnsi="宋体" w:cs="宋体"/>
                <w:color w:val="000000"/>
                <w:sz w:val="16"/>
              </w:rPr>
              <w:t>住房公积金</w:t>
            </w:r>
          </w:p>
        </w:tc>
        <w:tc>
          <w:tcPr>
            <w:tcW w:w="1120" w:type="dxa"/>
            <w:vAlign w:val="center"/>
          </w:tcPr>
          <w:p w:rsidR="00F812C0" w:rsidRDefault="00EF0DC7">
            <w:pPr>
              <w:jc w:val="right"/>
            </w:pPr>
            <w:r>
              <w:rPr>
                <w:rFonts w:ascii="宋体" w:hAnsi="宋体" w:cs="宋体"/>
                <w:color w:val="000000"/>
                <w:sz w:val="16"/>
              </w:rPr>
              <w:t>43.15</w:t>
            </w:r>
          </w:p>
        </w:tc>
        <w:tc>
          <w:tcPr>
            <w:tcW w:w="1120" w:type="dxa"/>
            <w:vAlign w:val="center"/>
          </w:tcPr>
          <w:p w:rsidR="00F812C0" w:rsidRDefault="00EF0DC7">
            <w:pPr>
              <w:jc w:val="right"/>
            </w:pPr>
            <w:r>
              <w:rPr>
                <w:rFonts w:ascii="宋体" w:hAnsi="宋体" w:cs="宋体"/>
                <w:color w:val="000000"/>
                <w:sz w:val="16"/>
              </w:rPr>
              <w:t>43.15</w:t>
            </w:r>
          </w:p>
        </w:tc>
        <w:tc>
          <w:tcPr>
            <w:tcW w:w="1120" w:type="dxa"/>
            <w:vAlign w:val="center"/>
          </w:tcPr>
          <w:p w:rsidR="00F812C0" w:rsidRDefault="00F812C0"/>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229</w:t>
            </w:r>
          </w:p>
        </w:tc>
        <w:tc>
          <w:tcPr>
            <w:tcW w:w="3340" w:type="dxa"/>
            <w:vAlign w:val="center"/>
          </w:tcPr>
          <w:p w:rsidR="00F812C0" w:rsidRDefault="00EF0DC7">
            <w:pPr>
              <w:jc w:val="left"/>
            </w:pPr>
            <w:r>
              <w:rPr>
                <w:rFonts w:ascii="宋体" w:hAnsi="宋体" w:cs="宋体"/>
                <w:color w:val="000000"/>
                <w:sz w:val="16"/>
              </w:rPr>
              <w:t>其他支出</w:t>
            </w:r>
          </w:p>
        </w:tc>
        <w:tc>
          <w:tcPr>
            <w:tcW w:w="1120" w:type="dxa"/>
            <w:vAlign w:val="center"/>
          </w:tcPr>
          <w:p w:rsidR="00F812C0" w:rsidRDefault="00EF0DC7">
            <w:pPr>
              <w:jc w:val="right"/>
            </w:pPr>
            <w:r>
              <w:rPr>
                <w:rFonts w:ascii="宋体" w:hAnsi="宋体" w:cs="宋体"/>
                <w:color w:val="000000"/>
                <w:sz w:val="16"/>
              </w:rPr>
              <w:t>218.29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218.29</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22960</w:t>
            </w:r>
          </w:p>
        </w:tc>
        <w:tc>
          <w:tcPr>
            <w:tcW w:w="3340" w:type="dxa"/>
            <w:vAlign w:val="center"/>
          </w:tcPr>
          <w:p w:rsidR="00F812C0" w:rsidRDefault="00EF0DC7">
            <w:pPr>
              <w:jc w:val="left"/>
            </w:pPr>
            <w:r>
              <w:rPr>
                <w:rFonts w:ascii="宋体" w:hAnsi="宋体" w:cs="宋体"/>
                <w:color w:val="000000"/>
                <w:sz w:val="16"/>
              </w:rPr>
              <w:t>彩票公益金安排的支出</w:t>
            </w:r>
          </w:p>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2296006</w:t>
            </w:r>
          </w:p>
        </w:tc>
        <w:tc>
          <w:tcPr>
            <w:tcW w:w="3340" w:type="dxa"/>
            <w:vAlign w:val="center"/>
          </w:tcPr>
          <w:p w:rsidR="00F812C0" w:rsidRDefault="00EF0DC7">
            <w:pPr>
              <w:jc w:val="left"/>
            </w:pPr>
            <w:r>
              <w:rPr>
                <w:rFonts w:ascii="宋体" w:hAnsi="宋体" w:cs="宋体"/>
                <w:color w:val="000000"/>
                <w:sz w:val="16"/>
              </w:rPr>
              <w:t>用于残疾人事业的彩票公益金支出</w:t>
            </w:r>
          </w:p>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22999</w:t>
            </w:r>
          </w:p>
        </w:tc>
        <w:tc>
          <w:tcPr>
            <w:tcW w:w="3340" w:type="dxa"/>
            <w:vAlign w:val="center"/>
          </w:tcPr>
          <w:p w:rsidR="00F812C0" w:rsidRDefault="00EF0DC7">
            <w:pPr>
              <w:jc w:val="left"/>
            </w:pPr>
            <w:r>
              <w:rPr>
                <w:rFonts w:ascii="宋体" w:hAnsi="宋体" w:cs="宋体"/>
                <w:color w:val="000000"/>
                <w:sz w:val="16"/>
              </w:rPr>
              <w:t>其他支出</w:t>
            </w:r>
          </w:p>
        </w:tc>
        <w:tc>
          <w:tcPr>
            <w:tcW w:w="1120" w:type="dxa"/>
            <w:vAlign w:val="center"/>
          </w:tcPr>
          <w:p w:rsidR="00F812C0" w:rsidRDefault="00EF0DC7">
            <w:pPr>
              <w:jc w:val="right"/>
            </w:pPr>
            <w:r>
              <w:rPr>
                <w:rFonts w:ascii="宋体" w:hAnsi="宋体" w:cs="宋体"/>
                <w:color w:val="000000"/>
                <w:sz w:val="16"/>
              </w:rPr>
              <w:t>1.20</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1.20</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401"/>
          <w:jc w:val="center"/>
        </w:trPr>
        <w:tc>
          <w:tcPr>
            <w:tcW w:w="240" w:type="dxa"/>
            <w:vAlign w:val="center"/>
          </w:tcPr>
          <w:p w:rsidR="00F812C0" w:rsidRDefault="00EF0DC7">
            <w:pPr>
              <w:jc w:val="left"/>
            </w:pPr>
            <w:r>
              <w:rPr>
                <w:rFonts w:ascii="宋体" w:hAnsi="宋体" w:cs="宋体"/>
                <w:color w:val="000000"/>
                <w:sz w:val="16"/>
              </w:rPr>
              <w:t>2299999</w:t>
            </w:r>
          </w:p>
        </w:tc>
        <w:tc>
          <w:tcPr>
            <w:tcW w:w="3340" w:type="dxa"/>
            <w:vAlign w:val="center"/>
          </w:tcPr>
          <w:p w:rsidR="00F812C0" w:rsidRDefault="00EF0DC7">
            <w:pPr>
              <w:jc w:val="left"/>
            </w:pPr>
            <w:r>
              <w:rPr>
                <w:rFonts w:ascii="宋体" w:hAnsi="宋体" w:cs="宋体"/>
                <w:color w:val="000000"/>
                <w:sz w:val="16"/>
              </w:rPr>
              <w:t>其他支出</w:t>
            </w:r>
          </w:p>
        </w:tc>
        <w:tc>
          <w:tcPr>
            <w:tcW w:w="1120" w:type="dxa"/>
            <w:vAlign w:val="center"/>
          </w:tcPr>
          <w:p w:rsidR="00F812C0" w:rsidRDefault="00EF0DC7">
            <w:pPr>
              <w:jc w:val="right"/>
            </w:pPr>
            <w:r>
              <w:rPr>
                <w:rFonts w:ascii="宋体" w:hAnsi="宋体" w:cs="宋体"/>
                <w:color w:val="000000"/>
                <w:sz w:val="16"/>
              </w:rPr>
              <w:t>1.20</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1.20</w:t>
            </w:r>
          </w:p>
        </w:tc>
        <w:tc>
          <w:tcPr>
            <w:tcW w:w="1120" w:type="dxa"/>
            <w:vAlign w:val="center"/>
          </w:tcPr>
          <w:p w:rsidR="00F812C0" w:rsidRDefault="00F812C0"/>
        </w:tc>
        <w:tc>
          <w:tcPr>
            <w:tcW w:w="1120" w:type="dxa"/>
            <w:vAlign w:val="center"/>
          </w:tcPr>
          <w:p w:rsidR="00F812C0" w:rsidRDefault="00F812C0"/>
        </w:tc>
        <w:tc>
          <w:tcPr>
            <w:tcW w:w="1112" w:type="dxa"/>
            <w:vAlign w:val="center"/>
          </w:tcPr>
          <w:p w:rsidR="00F812C0" w:rsidRDefault="00F812C0"/>
        </w:tc>
      </w:tr>
      <w:tr w:rsidR="00F812C0">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6"/>
              </w:rPr>
              <w:t>注：本表反映部门本年度各项支出情况。</w:t>
            </w:r>
          </w:p>
        </w:tc>
      </w:tr>
      <w:tr w:rsidR="00F812C0">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F812C0">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F812C0" w:rsidRDefault="00F812C0">
      <w:pPr>
        <w:snapToGrid w:val="0"/>
        <w:spacing w:line="0" w:lineRule="auto"/>
      </w:pPr>
    </w:p>
    <w:p w:rsidR="00F812C0" w:rsidRDefault="00F812C0">
      <w:pPr>
        <w:spacing w:line="540" w:lineRule="exact"/>
        <w:jc w:val="left"/>
        <w:rPr>
          <w:rFonts w:ascii="黑体" w:eastAsia="黑体" w:hAnsi="宋体" w:cs="黑体"/>
          <w:sz w:val="32"/>
          <w:szCs w:val="32"/>
        </w:rPr>
        <w:sectPr w:rsidR="00F812C0">
          <w:pgSz w:w="11906" w:h="16838"/>
          <w:pgMar w:top="567" w:right="567" w:bottom="567" w:left="567" w:header="851" w:footer="992" w:gutter="0"/>
          <w:cols w:space="720"/>
          <w:docGrid w:type="lines" w:linePitch="312"/>
        </w:sectPr>
      </w:pPr>
    </w:p>
    <w:p w:rsidR="00F812C0" w:rsidRDefault="00EF0DC7">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04</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120"/>
        <w:gridCol w:w="380"/>
        <w:gridCol w:w="1100"/>
        <w:gridCol w:w="2380"/>
        <w:gridCol w:w="380"/>
        <w:gridCol w:w="1100"/>
        <w:gridCol w:w="1100"/>
        <w:gridCol w:w="1100"/>
        <w:gridCol w:w="1112"/>
      </w:tblGrid>
      <w:tr w:rsidR="00F812C0">
        <w:trPr>
          <w:trHeight w:hRule="exact" w:val="365"/>
          <w:jc w:val="center"/>
        </w:trPr>
        <w:tc>
          <w:tcPr>
            <w:tcW w:w="2120" w:type="dxa"/>
            <w:gridSpan w:val="3"/>
            <w:vAlign w:val="center"/>
          </w:tcPr>
          <w:p w:rsidR="00F812C0" w:rsidRDefault="00EF0DC7">
            <w:pPr>
              <w:jc w:val="center"/>
            </w:pPr>
            <w:r>
              <w:rPr>
                <w:rFonts w:ascii="宋体" w:hAnsi="宋体" w:cs="宋体"/>
                <w:color w:val="000000"/>
                <w:sz w:val="14"/>
              </w:rPr>
              <w:t>收</w:t>
            </w:r>
            <w:r>
              <w:rPr>
                <w:rFonts w:ascii="宋体" w:hAnsi="宋体" w:cs="宋体"/>
                <w:color w:val="000000"/>
                <w:sz w:val="14"/>
              </w:rPr>
              <w:t xml:space="preserve">     </w:t>
            </w:r>
            <w:r>
              <w:rPr>
                <w:rFonts w:ascii="宋体" w:hAnsi="宋体" w:cs="宋体"/>
                <w:color w:val="000000"/>
                <w:sz w:val="14"/>
              </w:rPr>
              <w:t>入</w:t>
            </w:r>
          </w:p>
        </w:tc>
        <w:tc>
          <w:tcPr>
            <w:tcW w:w="2380" w:type="dxa"/>
            <w:gridSpan w:val="6"/>
            <w:vAlign w:val="center"/>
          </w:tcPr>
          <w:p w:rsidR="00F812C0" w:rsidRDefault="00EF0DC7">
            <w:pPr>
              <w:jc w:val="center"/>
            </w:pPr>
            <w:r>
              <w:rPr>
                <w:rFonts w:ascii="宋体" w:hAnsi="宋体" w:cs="宋体"/>
                <w:color w:val="000000"/>
                <w:sz w:val="14"/>
              </w:rPr>
              <w:t>支</w:t>
            </w:r>
            <w:r>
              <w:rPr>
                <w:rFonts w:ascii="宋体" w:hAnsi="宋体" w:cs="宋体"/>
                <w:color w:val="000000"/>
                <w:sz w:val="14"/>
              </w:rPr>
              <w:t xml:space="preserve">     </w:t>
            </w:r>
            <w:r>
              <w:rPr>
                <w:rFonts w:ascii="宋体" w:hAnsi="宋体" w:cs="宋体"/>
                <w:color w:val="000000"/>
                <w:sz w:val="14"/>
              </w:rPr>
              <w:t>出</w:t>
            </w:r>
          </w:p>
        </w:tc>
      </w:tr>
      <w:tr w:rsidR="00F812C0">
        <w:trPr>
          <w:trHeight w:hRule="exact" w:val="365"/>
          <w:jc w:val="center"/>
        </w:trPr>
        <w:tc>
          <w:tcPr>
            <w:tcW w:w="2120" w:type="dxa"/>
            <w:vMerge w:val="restart"/>
            <w:vAlign w:val="center"/>
          </w:tcPr>
          <w:p w:rsidR="00F812C0" w:rsidRDefault="00EF0DC7">
            <w:pPr>
              <w:jc w:val="center"/>
            </w:pPr>
            <w:r>
              <w:rPr>
                <w:rFonts w:ascii="宋体" w:hAnsi="宋体" w:cs="宋体"/>
                <w:color w:val="000000"/>
                <w:sz w:val="14"/>
              </w:rPr>
              <w:t>项目</w:t>
            </w:r>
          </w:p>
        </w:tc>
        <w:tc>
          <w:tcPr>
            <w:tcW w:w="380" w:type="dxa"/>
            <w:vMerge w:val="restart"/>
            <w:vAlign w:val="center"/>
          </w:tcPr>
          <w:p w:rsidR="00F812C0" w:rsidRDefault="00EF0DC7">
            <w:pPr>
              <w:jc w:val="center"/>
            </w:pPr>
            <w:r>
              <w:rPr>
                <w:rFonts w:ascii="宋体" w:hAnsi="宋体" w:cs="宋体"/>
                <w:color w:val="000000"/>
                <w:sz w:val="14"/>
              </w:rPr>
              <w:t>行次</w:t>
            </w:r>
          </w:p>
        </w:tc>
        <w:tc>
          <w:tcPr>
            <w:tcW w:w="1100" w:type="dxa"/>
            <w:vMerge w:val="restart"/>
            <w:vAlign w:val="center"/>
          </w:tcPr>
          <w:p w:rsidR="00F812C0" w:rsidRDefault="00EF0DC7">
            <w:pPr>
              <w:jc w:val="center"/>
            </w:pPr>
            <w:r>
              <w:rPr>
                <w:rFonts w:ascii="宋体" w:hAnsi="宋体" w:cs="宋体"/>
                <w:color w:val="000000"/>
                <w:sz w:val="14"/>
              </w:rPr>
              <w:t>金额</w:t>
            </w:r>
          </w:p>
        </w:tc>
        <w:tc>
          <w:tcPr>
            <w:tcW w:w="2380" w:type="dxa"/>
            <w:vMerge w:val="restart"/>
            <w:vAlign w:val="center"/>
          </w:tcPr>
          <w:p w:rsidR="00F812C0" w:rsidRDefault="00EF0DC7">
            <w:pPr>
              <w:jc w:val="center"/>
            </w:pPr>
            <w:r>
              <w:rPr>
                <w:rFonts w:ascii="宋体" w:hAnsi="宋体" w:cs="宋体"/>
                <w:color w:val="000000"/>
                <w:sz w:val="14"/>
              </w:rPr>
              <w:t>项目</w:t>
            </w:r>
          </w:p>
        </w:tc>
        <w:tc>
          <w:tcPr>
            <w:tcW w:w="380" w:type="dxa"/>
            <w:vMerge w:val="restart"/>
            <w:vAlign w:val="center"/>
          </w:tcPr>
          <w:p w:rsidR="00F812C0" w:rsidRDefault="00EF0DC7">
            <w:pPr>
              <w:jc w:val="center"/>
            </w:pPr>
            <w:r>
              <w:rPr>
                <w:rFonts w:ascii="宋体" w:hAnsi="宋体" w:cs="宋体"/>
                <w:color w:val="000000"/>
                <w:sz w:val="14"/>
              </w:rPr>
              <w:t>行次</w:t>
            </w:r>
          </w:p>
        </w:tc>
        <w:tc>
          <w:tcPr>
            <w:tcW w:w="1100" w:type="dxa"/>
            <w:vMerge w:val="restart"/>
            <w:vAlign w:val="center"/>
          </w:tcPr>
          <w:p w:rsidR="00F812C0" w:rsidRDefault="00EF0DC7">
            <w:pPr>
              <w:jc w:val="center"/>
            </w:pPr>
            <w:r>
              <w:rPr>
                <w:rFonts w:ascii="宋体" w:hAnsi="宋体" w:cs="宋体"/>
                <w:color w:val="000000"/>
                <w:sz w:val="14"/>
              </w:rPr>
              <w:t>合计</w:t>
            </w:r>
          </w:p>
        </w:tc>
        <w:tc>
          <w:tcPr>
            <w:tcW w:w="1100" w:type="dxa"/>
            <w:vMerge w:val="restart"/>
            <w:vAlign w:val="center"/>
          </w:tcPr>
          <w:p w:rsidR="00F812C0" w:rsidRDefault="00EF0DC7">
            <w:pPr>
              <w:jc w:val="center"/>
            </w:pPr>
            <w:r>
              <w:rPr>
                <w:rFonts w:ascii="宋体" w:hAnsi="宋体" w:cs="宋体"/>
                <w:color w:val="000000"/>
                <w:sz w:val="14"/>
              </w:rPr>
              <w:t>一般公共预算财政拨款</w:t>
            </w:r>
          </w:p>
        </w:tc>
        <w:tc>
          <w:tcPr>
            <w:tcW w:w="1100" w:type="dxa"/>
            <w:vMerge w:val="restart"/>
            <w:vAlign w:val="center"/>
          </w:tcPr>
          <w:p w:rsidR="00F812C0" w:rsidRDefault="00EF0DC7">
            <w:pPr>
              <w:jc w:val="center"/>
            </w:pPr>
            <w:r>
              <w:rPr>
                <w:rFonts w:ascii="宋体" w:hAnsi="宋体" w:cs="宋体"/>
                <w:color w:val="000000"/>
                <w:sz w:val="14"/>
              </w:rPr>
              <w:t>政府性基金预算财政拨款</w:t>
            </w:r>
          </w:p>
        </w:tc>
        <w:tc>
          <w:tcPr>
            <w:tcW w:w="1112" w:type="dxa"/>
            <w:vMerge w:val="restart"/>
            <w:vAlign w:val="center"/>
          </w:tcPr>
          <w:p w:rsidR="00F812C0" w:rsidRDefault="00EF0DC7">
            <w:pPr>
              <w:jc w:val="center"/>
            </w:pPr>
            <w:r>
              <w:rPr>
                <w:rFonts w:ascii="宋体" w:hAnsi="宋体" w:cs="宋体"/>
                <w:color w:val="000000"/>
                <w:sz w:val="14"/>
              </w:rPr>
              <w:t>国有资本经营预算财政拨款</w:t>
            </w:r>
          </w:p>
        </w:tc>
      </w:tr>
      <w:tr w:rsidR="00F812C0">
        <w:trPr>
          <w:trHeight w:hRule="exact" w:val="365"/>
          <w:jc w:val="center"/>
        </w:trPr>
        <w:tc>
          <w:tcPr>
            <w:tcW w:w="2120" w:type="dxa"/>
            <w:vMerge/>
            <w:vAlign w:val="center"/>
          </w:tcPr>
          <w:p w:rsidR="00F812C0" w:rsidRDefault="00F812C0"/>
        </w:tc>
        <w:tc>
          <w:tcPr>
            <w:tcW w:w="380" w:type="dxa"/>
            <w:vMerge/>
            <w:vAlign w:val="center"/>
          </w:tcPr>
          <w:p w:rsidR="00F812C0" w:rsidRDefault="00F812C0"/>
        </w:tc>
        <w:tc>
          <w:tcPr>
            <w:tcW w:w="1100" w:type="dxa"/>
            <w:vMerge/>
            <w:vAlign w:val="center"/>
          </w:tcPr>
          <w:p w:rsidR="00F812C0" w:rsidRDefault="00F812C0"/>
        </w:tc>
        <w:tc>
          <w:tcPr>
            <w:tcW w:w="2380" w:type="dxa"/>
            <w:vMerge/>
            <w:vAlign w:val="center"/>
          </w:tcPr>
          <w:p w:rsidR="00F812C0" w:rsidRDefault="00F812C0"/>
        </w:tc>
        <w:tc>
          <w:tcPr>
            <w:tcW w:w="380" w:type="dxa"/>
            <w:vMerge/>
            <w:vAlign w:val="center"/>
          </w:tcPr>
          <w:p w:rsidR="00F812C0" w:rsidRDefault="00F812C0"/>
        </w:tc>
        <w:tc>
          <w:tcPr>
            <w:tcW w:w="1100" w:type="dxa"/>
            <w:vMerge/>
            <w:vAlign w:val="center"/>
          </w:tcPr>
          <w:p w:rsidR="00F812C0" w:rsidRDefault="00F812C0"/>
        </w:tc>
        <w:tc>
          <w:tcPr>
            <w:tcW w:w="1100" w:type="dxa"/>
            <w:vMerge/>
            <w:vAlign w:val="center"/>
          </w:tcPr>
          <w:p w:rsidR="00F812C0" w:rsidRDefault="00F812C0"/>
        </w:tc>
        <w:tc>
          <w:tcPr>
            <w:tcW w:w="1100" w:type="dxa"/>
            <w:vMerge/>
            <w:vAlign w:val="center"/>
          </w:tcPr>
          <w:p w:rsidR="00F812C0" w:rsidRDefault="00F812C0"/>
        </w:tc>
        <w:tc>
          <w:tcPr>
            <w:tcW w:w="1112" w:type="dxa"/>
            <w:vMerge/>
            <w:vAlign w:val="center"/>
          </w:tcPr>
          <w:p w:rsidR="00F812C0" w:rsidRDefault="00F812C0"/>
        </w:tc>
      </w:tr>
      <w:tr w:rsidR="00F812C0">
        <w:trPr>
          <w:trHeight w:hRule="exact" w:val="365"/>
          <w:jc w:val="center"/>
        </w:trPr>
        <w:tc>
          <w:tcPr>
            <w:tcW w:w="2120" w:type="dxa"/>
            <w:vAlign w:val="center"/>
          </w:tcPr>
          <w:p w:rsidR="00F812C0" w:rsidRDefault="00EF0DC7">
            <w:pPr>
              <w:jc w:val="center"/>
            </w:pPr>
            <w:r>
              <w:rPr>
                <w:rFonts w:ascii="宋体" w:hAnsi="宋体" w:cs="宋体"/>
                <w:color w:val="000000"/>
                <w:sz w:val="14"/>
              </w:rPr>
              <w:t>栏次</w:t>
            </w:r>
          </w:p>
        </w:tc>
        <w:tc>
          <w:tcPr>
            <w:tcW w:w="380" w:type="dxa"/>
            <w:vAlign w:val="center"/>
          </w:tcPr>
          <w:p w:rsidR="00F812C0" w:rsidRDefault="00F812C0"/>
        </w:tc>
        <w:tc>
          <w:tcPr>
            <w:tcW w:w="1100" w:type="dxa"/>
            <w:vAlign w:val="center"/>
          </w:tcPr>
          <w:p w:rsidR="00F812C0" w:rsidRDefault="00EF0DC7">
            <w:pPr>
              <w:jc w:val="center"/>
            </w:pPr>
            <w:r>
              <w:rPr>
                <w:rFonts w:ascii="宋体" w:hAnsi="宋体" w:cs="宋体"/>
                <w:color w:val="000000"/>
                <w:sz w:val="14"/>
              </w:rPr>
              <w:t>1</w:t>
            </w:r>
          </w:p>
        </w:tc>
        <w:tc>
          <w:tcPr>
            <w:tcW w:w="2380" w:type="dxa"/>
            <w:vAlign w:val="center"/>
          </w:tcPr>
          <w:p w:rsidR="00F812C0" w:rsidRDefault="00EF0DC7">
            <w:pPr>
              <w:jc w:val="center"/>
            </w:pPr>
            <w:r>
              <w:rPr>
                <w:rFonts w:ascii="宋体" w:hAnsi="宋体" w:cs="宋体"/>
                <w:color w:val="000000"/>
                <w:sz w:val="14"/>
              </w:rPr>
              <w:t>栏次</w:t>
            </w:r>
          </w:p>
        </w:tc>
        <w:tc>
          <w:tcPr>
            <w:tcW w:w="380" w:type="dxa"/>
            <w:vAlign w:val="center"/>
          </w:tcPr>
          <w:p w:rsidR="00F812C0" w:rsidRDefault="00F812C0"/>
        </w:tc>
        <w:tc>
          <w:tcPr>
            <w:tcW w:w="1100" w:type="dxa"/>
            <w:vAlign w:val="center"/>
          </w:tcPr>
          <w:p w:rsidR="00F812C0" w:rsidRDefault="00EF0DC7">
            <w:pPr>
              <w:jc w:val="center"/>
            </w:pPr>
            <w:r>
              <w:rPr>
                <w:rFonts w:ascii="宋体" w:hAnsi="宋体" w:cs="宋体"/>
                <w:color w:val="000000"/>
                <w:sz w:val="14"/>
              </w:rPr>
              <w:t>2</w:t>
            </w:r>
          </w:p>
        </w:tc>
        <w:tc>
          <w:tcPr>
            <w:tcW w:w="1100" w:type="dxa"/>
            <w:vAlign w:val="center"/>
          </w:tcPr>
          <w:p w:rsidR="00F812C0" w:rsidRDefault="00EF0DC7">
            <w:pPr>
              <w:jc w:val="center"/>
            </w:pPr>
            <w:r>
              <w:rPr>
                <w:rFonts w:ascii="宋体" w:hAnsi="宋体" w:cs="宋体"/>
                <w:color w:val="000000"/>
                <w:sz w:val="14"/>
              </w:rPr>
              <w:t>3</w:t>
            </w:r>
          </w:p>
        </w:tc>
        <w:tc>
          <w:tcPr>
            <w:tcW w:w="1100" w:type="dxa"/>
            <w:vAlign w:val="center"/>
          </w:tcPr>
          <w:p w:rsidR="00F812C0" w:rsidRDefault="00EF0DC7">
            <w:pPr>
              <w:jc w:val="center"/>
            </w:pPr>
            <w:r>
              <w:rPr>
                <w:rFonts w:ascii="宋体" w:hAnsi="宋体" w:cs="宋体"/>
                <w:color w:val="000000"/>
                <w:sz w:val="14"/>
              </w:rPr>
              <w:t>4</w:t>
            </w:r>
          </w:p>
        </w:tc>
        <w:tc>
          <w:tcPr>
            <w:tcW w:w="1112" w:type="dxa"/>
            <w:vAlign w:val="center"/>
          </w:tcPr>
          <w:p w:rsidR="00F812C0" w:rsidRDefault="00EF0DC7">
            <w:pPr>
              <w:jc w:val="center"/>
            </w:pPr>
            <w:r>
              <w:rPr>
                <w:rFonts w:ascii="宋体" w:hAnsi="宋体" w:cs="宋体"/>
                <w:color w:val="000000"/>
                <w:sz w:val="14"/>
              </w:rPr>
              <w:t>5</w:t>
            </w:r>
          </w:p>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一、一般公共预算财政拨款</w:t>
            </w:r>
          </w:p>
        </w:tc>
        <w:tc>
          <w:tcPr>
            <w:tcW w:w="380" w:type="dxa"/>
            <w:vAlign w:val="center"/>
          </w:tcPr>
          <w:p w:rsidR="00F812C0" w:rsidRDefault="00EF0DC7">
            <w:pPr>
              <w:jc w:val="center"/>
            </w:pPr>
            <w:r>
              <w:rPr>
                <w:rFonts w:ascii="宋体" w:hAnsi="宋体" w:cs="宋体"/>
                <w:color w:val="000000"/>
                <w:sz w:val="14"/>
              </w:rPr>
              <w:t>1</w:t>
            </w:r>
          </w:p>
        </w:tc>
        <w:tc>
          <w:tcPr>
            <w:tcW w:w="1100" w:type="dxa"/>
            <w:vAlign w:val="center"/>
          </w:tcPr>
          <w:p w:rsidR="00F812C0" w:rsidRDefault="00EF0DC7">
            <w:pPr>
              <w:jc w:val="right"/>
            </w:pPr>
            <w:r>
              <w:rPr>
                <w:rFonts w:ascii="宋体" w:hAnsi="宋体" w:cs="宋体"/>
                <w:color w:val="000000"/>
                <w:sz w:val="14"/>
              </w:rPr>
              <w:t>832.67</w:t>
            </w:r>
          </w:p>
        </w:tc>
        <w:tc>
          <w:tcPr>
            <w:tcW w:w="2380" w:type="dxa"/>
            <w:vAlign w:val="center"/>
          </w:tcPr>
          <w:p w:rsidR="00F812C0" w:rsidRDefault="00EF0DC7">
            <w:pPr>
              <w:jc w:val="left"/>
            </w:pPr>
            <w:r>
              <w:rPr>
                <w:rFonts w:ascii="宋体" w:hAnsi="宋体" w:cs="宋体"/>
                <w:color w:val="000000"/>
                <w:sz w:val="14"/>
              </w:rPr>
              <w:t>一、一般公共服务支出</w:t>
            </w:r>
          </w:p>
        </w:tc>
        <w:tc>
          <w:tcPr>
            <w:tcW w:w="380" w:type="dxa"/>
            <w:vAlign w:val="center"/>
          </w:tcPr>
          <w:p w:rsidR="00F812C0" w:rsidRDefault="00EF0DC7">
            <w:pPr>
              <w:jc w:val="center"/>
            </w:pPr>
            <w:r>
              <w:rPr>
                <w:rFonts w:ascii="宋体" w:hAnsi="宋体" w:cs="宋体"/>
                <w:color w:val="000000"/>
                <w:sz w:val="14"/>
              </w:rPr>
              <w:t>33</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二、政府性基金预算财政拨款</w:t>
            </w:r>
          </w:p>
        </w:tc>
        <w:tc>
          <w:tcPr>
            <w:tcW w:w="380" w:type="dxa"/>
            <w:vAlign w:val="center"/>
          </w:tcPr>
          <w:p w:rsidR="00F812C0" w:rsidRDefault="00EF0DC7">
            <w:pPr>
              <w:jc w:val="center"/>
            </w:pPr>
            <w:r>
              <w:rPr>
                <w:rFonts w:ascii="宋体" w:hAnsi="宋体" w:cs="宋体"/>
                <w:color w:val="000000"/>
                <w:sz w:val="14"/>
              </w:rPr>
              <w:t>2</w:t>
            </w:r>
          </w:p>
        </w:tc>
        <w:tc>
          <w:tcPr>
            <w:tcW w:w="1100" w:type="dxa"/>
            <w:vAlign w:val="center"/>
          </w:tcPr>
          <w:p w:rsidR="00F812C0" w:rsidRDefault="00EF0DC7">
            <w:pPr>
              <w:jc w:val="right"/>
            </w:pPr>
            <w:r>
              <w:rPr>
                <w:rFonts w:ascii="宋体" w:hAnsi="宋体" w:cs="宋体"/>
                <w:color w:val="000000"/>
                <w:sz w:val="14"/>
              </w:rPr>
              <w:t>217.09</w:t>
            </w:r>
          </w:p>
        </w:tc>
        <w:tc>
          <w:tcPr>
            <w:tcW w:w="2380" w:type="dxa"/>
            <w:vAlign w:val="center"/>
          </w:tcPr>
          <w:p w:rsidR="00F812C0" w:rsidRDefault="00EF0DC7">
            <w:pPr>
              <w:jc w:val="left"/>
            </w:pPr>
            <w:r>
              <w:rPr>
                <w:rFonts w:ascii="宋体" w:hAnsi="宋体" w:cs="宋体"/>
                <w:color w:val="000000"/>
                <w:sz w:val="14"/>
              </w:rPr>
              <w:t>二、外交支出</w:t>
            </w:r>
          </w:p>
        </w:tc>
        <w:tc>
          <w:tcPr>
            <w:tcW w:w="380" w:type="dxa"/>
            <w:vAlign w:val="center"/>
          </w:tcPr>
          <w:p w:rsidR="00F812C0" w:rsidRDefault="00EF0DC7">
            <w:pPr>
              <w:jc w:val="center"/>
            </w:pPr>
            <w:r>
              <w:rPr>
                <w:rFonts w:ascii="宋体" w:hAnsi="宋体" w:cs="宋体"/>
                <w:color w:val="000000"/>
                <w:sz w:val="14"/>
              </w:rPr>
              <w:t>34</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三、国有资本经营财政拨款</w:t>
            </w:r>
          </w:p>
        </w:tc>
        <w:tc>
          <w:tcPr>
            <w:tcW w:w="380" w:type="dxa"/>
            <w:vAlign w:val="center"/>
          </w:tcPr>
          <w:p w:rsidR="00F812C0" w:rsidRDefault="00EF0DC7">
            <w:pPr>
              <w:jc w:val="center"/>
            </w:pPr>
            <w:r>
              <w:rPr>
                <w:rFonts w:ascii="宋体" w:hAnsi="宋体" w:cs="宋体"/>
                <w:color w:val="000000"/>
                <w:sz w:val="14"/>
              </w:rPr>
              <w:t>3</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三、国防支出</w:t>
            </w:r>
          </w:p>
        </w:tc>
        <w:tc>
          <w:tcPr>
            <w:tcW w:w="380" w:type="dxa"/>
            <w:vAlign w:val="center"/>
          </w:tcPr>
          <w:p w:rsidR="00F812C0" w:rsidRDefault="00EF0DC7">
            <w:pPr>
              <w:jc w:val="center"/>
            </w:pPr>
            <w:r>
              <w:rPr>
                <w:rFonts w:ascii="宋体" w:hAnsi="宋体" w:cs="宋体"/>
                <w:color w:val="000000"/>
                <w:sz w:val="14"/>
              </w:rPr>
              <w:t>35</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4</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四、公共安全支出</w:t>
            </w:r>
          </w:p>
        </w:tc>
        <w:tc>
          <w:tcPr>
            <w:tcW w:w="380" w:type="dxa"/>
            <w:vAlign w:val="center"/>
          </w:tcPr>
          <w:p w:rsidR="00F812C0" w:rsidRDefault="00EF0DC7">
            <w:pPr>
              <w:jc w:val="center"/>
            </w:pPr>
            <w:r>
              <w:rPr>
                <w:rFonts w:ascii="宋体" w:hAnsi="宋体" w:cs="宋体"/>
                <w:color w:val="000000"/>
                <w:sz w:val="14"/>
              </w:rPr>
              <w:t>36</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5</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五、教育支出</w:t>
            </w:r>
          </w:p>
        </w:tc>
        <w:tc>
          <w:tcPr>
            <w:tcW w:w="380" w:type="dxa"/>
            <w:vAlign w:val="center"/>
          </w:tcPr>
          <w:p w:rsidR="00F812C0" w:rsidRDefault="00EF0DC7">
            <w:pPr>
              <w:jc w:val="center"/>
            </w:pPr>
            <w:r>
              <w:rPr>
                <w:rFonts w:ascii="宋体" w:hAnsi="宋体" w:cs="宋体"/>
                <w:color w:val="000000"/>
                <w:sz w:val="14"/>
              </w:rPr>
              <w:t>37</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6</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六、科学技术支出</w:t>
            </w:r>
          </w:p>
        </w:tc>
        <w:tc>
          <w:tcPr>
            <w:tcW w:w="380" w:type="dxa"/>
            <w:vAlign w:val="center"/>
          </w:tcPr>
          <w:p w:rsidR="00F812C0" w:rsidRDefault="00EF0DC7">
            <w:pPr>
              <w:jc w:val="center"/>
            </w:pPr>
            <w:r>
              <w:rPr>
                <w:rFonts w:ascii="宋体" w:hAnsi="宋体" w:cs="宋体"/>
                <w:color w:val="000000"/>
                <w:sz w:val="14"/>
              </w:rPr>
              <w:t>38</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7</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七、文化旅游体育与传媒支出</w:t>
            </w:r>
          </w:p>
        </w:tc>
        <w:tc>
          <w:tcPr>
            <w:tcW w:w="380" w:type="dxa"/>
            <w:vAlign w:val="center"/>
          </w:tcPr>
          <w:p w:rsidR="00F812C0" w:rsidRDefault="00EF0DC7">
            <w:pPr>
              <w:jc w:val="center"/>
            </w:pPr>
            <w:r>
              <w:rPr>
                <w:rFonts w:ascii="宋体" w:hAnsi="宋体" w:cs="宋体"/>
                <w:color w:val="000000"/>
                <w:sz w:val="14"/>
              </w:rPr>
              <w:t>39</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8</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八、社会保障和就业支出</w:t>
            </w:r>
          </w:p>
        </w:tc>
        <w:tc>
          <w:tcPr>
            <w:tcW w:w="380" w:type="dxa"/>
            <w:vAlign w:val="center"/>
          </w:tcPr>
          <w:p w:rsidR="00F812C0" w:rsidRDefault="00EF0DC7">
            <w:pPr>
              <w:jc w:val="center"/>
            </w:pPr>
            <w:r>
              <w:rPr>
                <w:rFonts w:ascii="宋体" w:hAnsi="宋体" w:cs="宋体"/>
                <w:color w:val="000000"/>
                <w:sz w:val="14"/>
              </w:rPr>
              <w:t>40</w:t>
            </w:r>
          </w:p>
        </w:tc>
        <w:tc>
          <w:tcPr>
            <w:tcW w:w="1100" w:type="dxa"/>
            <w:vAlign w:val="center"/>
          </w:tcPr>
          <w:p w:rsidR="00F812C0" w:rsidRDefault="00EF0DC7">
            <w:pPr>
              <w:jc w:val="right"/>
            </w:pPr>
            <w:r>
              <w:rPr>
                <w:rFonts w:ascii="宋体" w:hAnsi="宋体" w:cs="宋体"/>
                <w:color w:val="000000"/>
                <w:sz w:val="14"/>
              </w:rPr>
              <w:t>766.92</w:t>
            </w:r>
          </w:p>
        </w:tc>
        <w:tc>
          <w:tcPr>
            <w:tcW w:w="1100" w:type="dxa"/>
            <w:vAlign w:val="center"/>
          </w:tcPr>
          <w:p w:rsidR="00F812C0" w:rsidRDefault="00EF0DC7">
            <w:pPr>
              <w:jc w:val="right"/>
            </w:pPr>
            <w:r>
              <w:rPr>
                <w:rFonts w:ascii="宋体" w:hAnsi="宋体" w:cs="宋体"/>
                <w:color w:val="000000"/>
                <w:sz w:val="14"/>
              </w:rPr>
              <w:t>766.92</w:t>
            </w:r>
          </w:p>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9</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九、卫生健康支出</w:t>
            </w:r>
          </w:p>
        </w:tc>
        <w:tc>
          <w:tcPr>
            <w:tcW w:w="380" w:type="dxa"/>
            <w:vAlign w:val="center"/>
          </w:tcPr>
          <w:p w:rsidR="00F812C0" w:rsidRDefault="00EF0DC7">
            <w:pPr>
              <w:jc w:val="center"/>
            </w:pPr>
            <w:r>
              <w:rPr>
                <w:rFonts w:ascii="宋体" w:hAnsi="宋体" w:cs="宋体"/>
                <w:color w:val="000000"/>
                <w:sz w:val="14"/>
              </w:rPr>
              <w:t>41</w:t>
            </w:r>
          </w:p>
        </w:tc>
        <w:tc>
          <w:tcPr>
            <w:tcW w:w="1100" w:type="dxa"/>
            <w:vAlign w:val="center"/>
          </w:tcPr>
          <w:p w:rsidR="00F812C0" w:rsidRDefault="00EF0DC7">
            <w:pPr>
              <w:jc w:val="right"/>
            </w:pPr>
            <w:r>
              <w:rPr>
                <w:rFonts w:ascii="宋体" w:hAnsi="宋体" w:cs="宋体"/>
                <w:color w:val="000000"/>
                <w:sz w:val="14"/>
              </w:rPr>
              <w:t>21.39</w:t>
            </w:r>
          </w:p>
        </w:tc>
        <w:tc>
          <w:tcPr>
            <w:tcW w:w="1100" w:type="dxa"/>
            <w:vAlign w:val="center"/>
          </w:tcPr>
          <w:p w:rsidR="00F812C0" w:rsidRDefault="00EF0DC7">
            <w:pPr>
              <w:jc w:val="right"/>
            </w:pPr>
            <w:r>
              <w:rPr>
                <w:rFonts w:ascii="宋体" w:hAnsi="宋体" w:cs="宋体"/>
                <w:color w:val="000000"/>
                <w:sz w:val="14"/>
              </w:rPr>
              <w:t>21.39</w:t>
            </w:r>
          </w:p>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10</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十、节能环保支出</w:t>
            </w:r>
          </w:p>
        </w:tc>
        <w:tc>
          <w:tcPr>
            <w:tcW w:w="380" w:type="dxa"/>
            <w:vAlign w:val="center"/>
          </w:tcPr>
          <w:p w:rsidR="00F812C0" w:rsidRDefault="00EF0DC7">
            <w:pPr>
              <w:jc w:val="center"/>
            </w:pPr>
            <w:r>
              <w:rPr>
                <w:rFonts w:ascii="宋体" w:hAnsi="宋体" w:cs="宋体"/>
                <w:color w:val="000000"/>
                <w:sz w:val="14"/>
              </w:rPr>
              <w:t>42</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11</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十一、城乡社区支出</w:t>
            </w:r>
          </w:p>
        </w:tc>
        <w:tc>
          <w:tcPr>
            <w:tcW w:w="380" w:type="dxa"/>
            <w:vAlign w:val="center"/>
          </w:tcPr>
          <w:p w:rsidR="00F812C0" w:rsidRDefault="00EF0DC7">
            <w:pPr>
              <w:jc w:val="center"/>
            </w:pPr>
            <w:r>
              <w:rPr>
                <w:rFonts w:ascii="宋体" w:hAnsi="宋体" w:cs="宋体"/>
                <w:color w:val="000000"/>
                <w:sz w:val="14"/>
              </w:rPr>
              <w:t>43</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12</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十二、农林水支出</w:t>
            </w:r>
          </w:p>
        </w:tc>
        <w:tc>
          <w:tcPr>
            <w:tcW w:w="380" w:type="dxa"/>
            <w:vAlign w:val="center"/>
          </w:tcPr>
          <w:p w:rsidR="00F812C0" w:rsidRDefault="00EF0DC7">
            <w:pPr>
              <w:jc w:val="center"/>
            </w:pPr>
            <w:r>
              <w:rPr>
                <w:rFonts w:ascii="宋体" w:hAnsi="宋体" w:cs="宋体"/>
                <w:color w:val="000000"/>
                <w:sz w:val="14"/>
              </w:rPr>
              <w:t>44</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13</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十三、交通运输支出</w:t>
            </w:r>
          </w:p>
        </w:tc>
        <w:tc>
          <w:tcPr>
            <w:tcW w:w="380" w:type="dxa"/>
            <w:vAlign w:val="center"/>
          </w:tcPr>
          <w:p w:rsidR="00F812C0" w:rsidRDefault="00EF0DC7">
            <w:pPr>
              <w:jc w:val="center"/>
            </w:pPr>
            <w:r>
              <w:rPr>
                <w:rFonts w:ascii="宋体" w:hAnsi="宋体" w:cs="宋体"/>
                <w:color w:val="000000"/>
                <w:sz w:val="14"/>
              </w:rPr>
              <w:t>45</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14</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十四、资源勘探工业信息等支出</w:t>
            </w:r>
          </w:p>
        </w:tc>
        <w:tc>
          <w:tcPr>
            <w:tcW w:w="380" w:type="dxa"/>
            <w:vAlign w:val="center"/>
          </w:tcPr>
          <w:p w:rsidR="00F812C0" w:rsidRDefault="00EF0DC7">
            <w:pPr>
              <w:jc w:val="center"/>
            </w:pPr>
            <w:r>
              <w:rPr>
                <w:rFonts w:ascii="宋体" w:hAnsi="宋体" w:cs="宋体"/>
                <w:color w:val="000000"/>
                <w:sz w:val="14"/>
              </w:rPr>
              <w:t>46</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15</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十五、商业服务业等支出</w:t>
            </w:r>
          </w:p>
        </w:tc>
        <w:tc>
          <w:tcPr>
            <w:tcW w:w="380" w:type="dxa"/>
            <w:vAlign w:val="center"/>
          </w:tcPr>
          <w:p w:rsidR="00F812C0" w:rsidRDefault="00EF0DC7">
            <w:pPr>
              <w:jc w:val="center"/>
            </w:pPr>
            <w:r>
              <w:rPr>
                <w:rFonts w:ascii="宋体" w:hAnsi="宋体" w:cs="宋体"/>
                <w:color w:val="000000"/>
                <w:sz w:val="14"/>
              </w:rPr>
              <w:t>47</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16</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十六、金融支出</w:t>
            </w:r>
          </w:p>
        </w:tc>
        <w:tc>
          <w:tcPr>
            <w:tcW w:w="380" w:type="dxa"/>
            <w:vAlign w:val="center"/>
          </w:tcPr>
          <w:p w:rsidR="00F812C0" w:rsidRDefault="00EF0DC7">
            <w:pPr>
              <w:jc w:val="center"/>
            </w:pPr>
            <w:r>
              <w:rPr>
                <w:rFonts w:ascii="宋体" w:hAnsi="宋体" w:cs="宋体"/>
                <w:color w:val="000000"/>
                <w:sz w:val="14"/>
              </w:rPr>
              <w:t>48</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17</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十七、援助其他地区支出</w:t>
            </w:r>
          </w:p>
        </w:tc>
        <w:tc>
          <w:tcPr>
            <w:tcW w:w="380" w:type="dxa"/>
            <w:vAlign w:val="center"/>
          </w:tcPr>
          <w:p w:rsidR="00F812C0" w:rsidRDefault="00EF0DC7">
            <w:pPr>
              <w:jc w:val="center"/>
            </w:pPr>
            <w:r>
              <w:rPr>
                <w:rFonts w:ascii="宋体" w:hAnsi="宋体" w:cs="宋体"/>
                <w:color w:val="000000"/>
                <w:sz w:val="14"/>
              </w:rPr>
              <w:t>49</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18</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十八、自然资源海洋气象等支出</w:t>
            </w:r>
          </w:p>
        </w:tc>
        <w:tc>
          <w:tcPr>
            <w:tcW w:w="380" w:type="dxa"/>
            <w:vAlign w:val="center"/>
          </w:tcPr>
          <w:p w:rsidR="00F812C0" w:rsidRDefault="00EF0DC7">
            <w:pPr>
              <w:jc w:val="center"/>
            </w:pPr>
            <w:r>
              <w:rPr>
                <w:rFonts w:ascii="宋体" w:hAnsi="宋体" w:cs="宋体"/>
                <w:color w:val="000000"/>
                <w:sz w:val="14"/>
              </w:rPr>
              <w:t>50</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19</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十九、住房保障支出</w:t>
            </w:r>
          </w:p>
        </w:tc>
        <w:tc>
          <w:tcPr>
            <w:tcW w:w="380" w:type="dxa"/>
            <w:vAlign w:val="center"/>
          </w:tcPr>
          <w:p w:rsidR="00F812C0" w:rsidRDefault="00EF0DC7">
            <w:pPr>
              <w:jc w:val="center"/>
            </w:pPr>
            <w:r>
              <w:rPr>
                <w:rFonts w:ascii="宋体" w:hAnsi="宋体" w:cs="宋体"/>
                <w:color w:val="000000"/>
                <w:sz w:val="14"/>
              </w:rPr>
              <w:t>51</w:t>
            </w:r>
          </w:p>
        </w:tc>
        <w:tc>
          <w:tcPr>
            <w:tcW w:w="1100" w:type="dxa"/>
            <w:vAlign w:val="center"/>
          </w:tcPr>
          <w:p w:rsidR="00F812C0" w:rsidRDefault="00EF0DC7">
            <w:pPr>
              <w:jc w:val="right"/>
            </w:pPr>
            <w:r>
              <w:rPr>
                <w:rFonts w:ascii="宋体" w:hAnsi="宋体" w:cs="宋体"/>
                <w:color w:val="000000"/>
                <w:sz w:val="14"/>
              </w:rPr>
              <w:t>43.15</w:t>
            </w:r>
          </w:p>
        </w:tc>
        <w:tc>
          <w:tcPr>
            <w:tcW w:w="1100" w:type="dxa"/>
            <w:vAlign w:val="center"/>
          </w:tcPr>
          <w:p w:rsidR="00F812C0" w:rsidRDefault="00EF0DC7">
            <w:pPr>
              <w:jc w:val="right"/>
            </w:pPr>
            <w:r>
              <w:rPr>
                <w:rFonts w:ascii="宋体" w:hAnsi="宋体" w:cs="宋体"/>
                <w:color w:val="000000"/>
                <w:sz w:val="14"/>
              </w:rPr>
              <w:t>43.15</w:t>
            </w:r>
          </w:p>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20</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二十、粮油物资储备支出</w:t>
            </w:r>
          </w:p>
        </w:tc>
        <w:tc>
          <w:tcPr>
            <w:tcW w:w="380" w:type="dxa"/>
            <w:vAlign w:val="center"/>
          </w:tcPr>
          <w:p w:rsidR="00F812C0" w:rsidRDefault="00EF0DC7">
            <w:pPr>
              <w:jc w:val="center"/>
            </w:pPr>
            <w:r>
              <w:rPr>
                <w:rFonts w:ascii="宋体" w:hAnsi="宋体" w:cs="宋体"/>
                <w:color w:val="000000"/>
                <w:sz w:val="14"/>
              </w:rPr>
              <w:t>52</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21</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二十一、国有资本经营预算支出</w:t>
            </w:r>
          </w:p>
        </w:tc>
        <w:tc>
          <w:tcPr>
            <w:tcW w:w="380" w:type="dxa"/>
            <w:vAlign w:val="center"/>
          </w:tcPr>
          <w:p w:rsidR="00F812C0" w:rsidRDefault="00EF0DC7">
            <w:pPr>
              <w:jc w:val="center"/>
            </w:pPr>
            <w:r>
              <w:rPr>
                <w:rFonts w:ascii="宋体" w:hAnsi="宋体" w:cs="宋体"/>
                <w:color w:val="000000"/>
                <w:sz w:val="14"/>
              </w:rPr>
              <w:t>53</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22</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二十二、灾害防治及应急管理支出</w:t>
            </w:r>
          </w:p>
        </w:tc>
        <w:tc>
          <w:tcPr>
            <w:tcW w:w="380" w:type="dxa"/>
            <w:vAlign w:val="center"/>
          </w:tcPr>
          <w:p w:rsidR="00F812C0" w:rsidRDefault="00EF0DC7">
            <w:pPr>
              <w:jc w:val="center"/>
            </w:pPr>
            <w:r>
              <w:rPr>
                <w:rFonts w:ascii="宋体" w:hAnsi="宋体" w:cs="宋体"/>
                <w:color w:val="000000"/>
                <w:sz w:val="14"/>
              </w:rPr>
              <w:t>54</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23</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二十三、其他支出</w:t>
            </w:r>
          </w:p>
        </w:tc>
        <w:tc>
          <w:tcPr>
            <w:tcW w:w="380" w:type="dxa"/>
            <w:vAlign w:val="center"/>
          </w:tcPr>
          <w:p w:rsidR="00F812C0" w:rsidRDefault="00EF0DC7">
            <w:pPr>
              <w:jc w:val="center"/>
            </w:pPr>
            <w:r>
              <w:rPr>
                <w:rFonts w:ascii="宋体" w:hAnsi="宋体" w:cs="宋体"/>
                <w:color w:val="000000"/>
                <w:sz w:val="14"/>
              </w:rPr>
              <w:t>55</w:t>
            </w:r>
          </w:p>
        </w:tc>
        <w:tc>
          <w:tcPr>
            <w:tcW w:w="1100" w:type="dxa"/>
            <w:vAlign w:val="center"/>
          </w:tcPr>
          <w:p w:rsidR="00F812C0" w:rsidRDefault="00EF0DC7">
            <w:pPr>
              <w:jc w:val="right"/>
            </w:pPr>
            <w:r>
              <w:rPr>
                <w:rFonts w:ascii="宋体" w:hAnsi="宋体" w:cs="宋体"/>
                <w:color w:val="000000"/>
                <w:sz w:val="14"/>
              </w:rPr>
              <w:t>218.29</w:t>
            </w:r>
          </w:p>
        </w:tc>
        <w:tc>
          <w:tcPr>
            <w:tcW w:w="1100" w:type="dxa"/>
            <w:vAlign w:val="center"/>
          </w:tcPr>
          <w:p w:rsidR="00F812C0" w:rsidRDefault="00EF0DC7">
            <w:pPr>
              <w:jc w:val="right"/>
            </w:pPr>
            <w:r>
              <w:rPr>
                <w:rFonts w:ascii="宋体" w:hAnsi="宋体" w:cs="宋体"/>
                <w:color w:val="000000"/>
                <w:sz w:val="14"/>
              </w:rPr>
              <w:t>1.20</w:t>
            </w:r>
          </w:p>
        </w:tc>
        <w:tc>
          <w:tcPr>
            <w:tcW w:w="1100" w:type="dxa"/>
            <w:vAlign w:val="center"/>
          </w:tcPr>
          <w:p w:rsidR="00F812C0" w:rsidRDefault="00EF0DC7">
            <w:pPr>
              <w:jc w:val="right"/>
            </w:pPr>
            <w:r>
              <w:rPr>
                <w:rFonts w:ascii="宋体" w:hAnsi="宋体" w:cs="宋体"/>
                <w:color w:val="000000"/>
                <w:sz w:val="14"/>
              </w:rPr>
              <w:t>217.09</w:t>
            </w:r>
          </w:p>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24</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二十四、债务还本支出</w:t>
            </w:r>
          </w:p>
        </w:tc>
        <w:tc>
          <w:tcPr>
            <w:tcW w:w="380" w:type="dxa"/>
            <w:vAlign w:val="center"/>
          </w:tcPr>
          <w:p w:rsidR="00F812C0" w:rsidRDefault="00EF0DC7">
            <w:pPr>
              <w:jc w:val="center"/>
            </w:pPr>
            <w:r>
              <w:rPr>
                <w:rFonts w:ascii="宋体" w:hAnsi="宋体" w:cs="宋体"/>
                <w:color w:val="000000"/>
                <w:sz w:val="14"/>
              </w:rPr>
              <w:t>56</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25</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二十五、债务付息支出</w:t>
            </w:r>
          </w:p>
        </w:tc>
        <w:tc>
          <w:tcPr>
            <w:tcW w:w="380" w:type="dxa"/>
            <w:vAlign w:val="center"/>
          </w:tcPr>
          <w:p w:rsidR="00F812C0" w:rsidRDefault="00EF0DC7">
            <w:pPr>
              <w:jc w:val="center"/>
            </w:pPr>
            <w:r>
              <w:rPr>
                <w:rFonts w:ascii="宋体" w:hAnsi="宋体" w:cs="宋体"/>
                <w:color w:val="000000"/>
                <w:sz w:val="14"/>
              </w:rPr>
              <w:t>57</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26</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二十六、抗疫特别国债安排的支出</w:t>
            </w:r>
          </w:p>
        </w:tc>
        <w:tc>
          <w:tcPr>
            <w:tcW w:w="380" w:type="dxa"/>
            <w:vAlign w:val="center"/>
          </w:tcPr>
          <w:p w:rsidR="00F812C0" w:rsidRDefault="00EF0DC7">
            <w:pPr>
              <w:jc w:val="center"/>
            </w:pPr>
            <w:r>
              <w:rPr>
                <w:rFonts w:ascii="宋体" w:hAnsi="宋体" w:cs="宋体"/>
                <w:color w:val="000000"/>
                <w:sz w:val="14"/>
              </w:rPr>
              <w:t>58</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center"/>
            </w:pPr>
            <w:r>
              <w:rPr>
                <w:rFonts w:ascii="宋体" w:hAnsi="宋体" w:cs="宋体"/>
                <w:color w:val="000000"/>
                <w:sz w:val="14"/>
              </w:rPr>
              <w:t>本年收入合计</w:t>
            </w:r>
          </w:p>
        </w:tc>
        <w:tc>
          <w:tcPr>
            <w:tcW w:w="380" w:type="dxa"/>
            <w:vAlign w:val="center"/>
          </w:tcPr>
          <w:p w:rsidR="00F812C0" w:rsidRDefault="00EF0DC7">
            <w:pPr>
              <w:jc w:val="center"/>
            </w:pPr>
            <w:r>
              <w:rPr>
                <w:rFonts w:ascii="宋体" w:hAnsi="宋体" w:cs="宋体"/>
                <w:color w:val="000000"/>
                <w:sz w:val="14"/>
              </w:rPr>
              <w:t>27</w:t>
            </w:r>
          </w:p>
        </w:tc>
        <w:tc>
          <w:tcPr>
            <w:tcW w:w="1100" w:type="dxa"/>
            <w:vAlign w:val="center"/>
          </w:tcPr>
          <w:p w:rsidR="00F812C0" w:rsidRDefault="00EF0DC7">
            <w:pPr>
              <w:jc w:val="right"/>
            </w:pPr>
            <w:r>
              <w:rPr>
                <w:rFonts w:ascii="宋体" w:hAnsi="宋体" w:cs="宋体"/>
                <w:color w:val="000000"/>
                <w:sz w:val="14"/>
              </w:rPr>
              <w:t>1,049.76</w:t>
            </w:r>
          </w:p>
        </w:tc>
        <w:tc>
          <w:tcPr>
            <w:tcW w:w="2380" w:type="dxa"/>
            <w:vAlign w:val="center"/>
          </w:tcPr>
          <w:p w:rsidR="00F812C0" w:rsidRDefault="00EF0DC7">
            <w:pPr>
              <w:jc w:val="center"/>
            </w:pPr>
            <w:r>
              <w:rPr>
                <w:rFonts w:ascii="宋体" w:hAnsi="宋体" w:cs="宋体"/>
                <w:color w:val="000000"/>
                <w:sz w:val="14"/>
              </w:rPr>
              <w:t>本年支出合计</w:t>
            </w:r>
          </w:p>
        </w:tc>
        <w:tc>
          <w:tcPr>
            <w:tcW w:w="380" w:type="dxa"/>
            <w:vAlign w:val="center"/>
          </w:tcPr>
          <w:p w:rsidR="00F812C0" w:rsidRDefault="00EF0DC7">
            <w:pPr>
              <w:jc w:val="center"/>
            </w:pPr>
            <w:r>
              <w:rPr>
                <w:rFonts w:ascii="宋体" w:hAnsi="宋体" w:cs="宋体"/>
                <w:color w:val="000000"/>
                <w:sz w:val="14"/>
              </w:rPr>
              <w:t>59</w:t>
            </w:r>
          </w:p>
        </w:tc>
        <w:tc>
          <w:tcPr>
            <w:tcW w:w="1100" w:type="dxa"/>
            <w:vAlign w:val="center"/>
          </w:tcPr>
          <w:p w:rsidR="00F812C0" w:rsidRDefault="00EF0DC7">
            <w:pPr>
              <w:jc w:val="right"/>
            </w:pPr>
            <w:r>
              <w:rPr>
                <w:rFonts w:ascii="宋体" w:hAnsi="宋体" w:cs="宋体"/>
                <w:color w:val="000000"/>
                <w:sz w:val="14"/>
              </w:rPr>
              <w:t>1,049.76</w:t>
            </w:r>
          </w:p>
        </w:tc>
        <w:tc>
          <w:tcPr>
            <w:tcW w:w="1100" w:type="dxa"/>
            <w:vAlign w:val="center"/>
          </w:tcPr>
          <w:p w:rsidR="00F812C0" w:rsidRDefault="00EF0DC7">
            <w:pPr>
              <w:jc w:val="right"/>
            </w:pPr>
            <w:r>
              <w:rPr>
                <w:rFonts w:ascii="宋体" w:hAnsi="宋体" w:cs="宋体"/>
                <w:color w:val="000000"/>
                <w:sz w:val="14"/>
              </w:rPr>
              <w:t>832.67</w:t>
            </w:r>
          </w:p>
        </w:tc>
        <w:tc>
          <w:tcPr>
            <w:tcW w:w="1100" w:type="dxa"/>
            <w:vAlign w:val="center"/>
          </w:tcPr>
          <w:p w:rsidR="00F812C0" w:rsidRDefault="00EF0DC7">
            <w:pPr>
              <w:jc w:val="right"/>
            </w:pPr>
            <w:r>
              <w:rPr>
                <w:rFonts w:ascii="宋体" w:hAnsi="宋体" w:cs="宋体"/>
                <w:color w:val="000000"/>
                <w:sz w:val="14"/>
              </w:rPr>
              <w:t>217.09</w:t>
            </w:r>
          </w:p>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年初财政拨款结转和结余</w:t>
            </w:r>
          </w:p>
        </w:tc>
        <w:tc>
          <w:tcPr>
            <w:tcW w:w="380" w:type="dxa"/>
            <w:vAlign w:val="center"/>
          </w:tcPr>
          <w:p w:rsidR="00F812C0" w:rsidRDefault="00EF0DC7">
            <w:pPr>
              <w:jc w:val="center"/>
            </w:pPr>
            <w:r>
              <w:rPr>
                <w:rFonts w:ascii="宋体" w:hAnsi="宋体" w:cs="宋体"/>
                <w:color w:val="000000"/>
                <w:sz w:val="14"/>
              </w:rPr>
              <w:t>28</w:t>
            </w:r>
          </w:p>
        </w:tc>
        <w:tc>
          <w:tcPr>
            <w:tcW w:w="1100" w:type="dxa"/>
            <w:vAlign w:val="center"/>
          </w:tcPr>
          <w:p w:rsidR="00F812C0" w:rsidRDefault="00F812C0"/>
        </w:tc>
        <w:tc>
          <w:tcPr>
            <w:tcW w:w="2380" w:type="dxa"/>
            <w:vAlign w:val="center"/>
          </w:tcPr>
          <w:p w:rsidR="00F812C0" w:rsidRDefault="00EF0DC7">
            <w:pPr>
              <w:jc w:val="left"/>
            </w:pPr>
            <w:r>
              <w:rPr>
                <w:rFonts w:ascii="宋体" w:hAnsi="宋体" w:cs="宋体"/>
                <w:color w:val="000000"/>
                <w:sz w:val="14"/>
              </w:rPr>
              <w:t>年末财政拨款结转和结余</w:t>
            </w:r>
          </w:p>
        </w:tc>
        <w:tc>
          <w:tcPr>
            <w:tcW w:w="380" w:type="dxa"/>
            <w:vAlign w:val="center"/>
          </w:tcPr>
          <w:p w:rsidR="00F812C0" w:rsidRDefault="00EF0DC7">
            <w:pPr>
              <w:jc w:val="center"/>
            </w:pPr>
            <w:r>
              <w:rPr>
                <w:rFonts w:ascii="宋体" w:hAnsi="宋体" w:cs="宋体"/>
                <w:color w:val="000000"/>
                <w:sz w:val="14"/>
              </w:rPr>
              <w:t>60</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一般公共预算财政拨款</w:t>
            </w:r>
          </w:p>
        </w:tc>
        <w:tc>
          <w:tcPr>
            <w:tcW w:w="380" w:type="dxa"/>
            <w:vAlign w:val="center"/>
          </w:tcPr>
          <w:p w:rsidR="00F812C0" w:rsidRDefault="00EF0DC7">
            <w:pPr>
              <w:jc w:val="center"/>
            </w:pPr>
            <w:r>
              <w:rPr>
                <w:rFonts w:ascii="宋体" w:hAnsi="宋体" w:cs="宋体"/>
                <w:color w:val="000000"/>
                <w:sz w:val="14"/>
              </w:rPr>
              <w:t>29</w:t>
            </w:r>
          </w:p>
        </w:tc>
        <w:tc>
          <w:tcPr>
            <w:tcW w:w="1100" w:type="dxa"/>
            <w:vAlign w:val="center"/>
          </w:tcPr>
          <w:p w:rsidR="00F812C0" w:rsidRDefault="00F812C0"/>
        </w:tc>
        <w:tc>
          <w:tcPr>
            <w:tcW w:w="238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61</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政府性基金预算财政拨款</w:t>
            </w:r>
          </w:p>
        </w:tc>
        <w:tc>
          <w:tcPr>
            <w:tcW w:w="380" w:type="dxa"/>
            <w:vAlign w:val="center"/>
          </w:tcPr>
          <w:p w:rsidR="00F812C0" w:rsidRDefault="00EF0DC7">
            <w:pPr>
              <w:jc w:val="center"/>
            </w:pPr>
            <w:r>
              <w:rPr>
                <w:rFonts w:ascii="宋体" w:hAnsi="宋体" w:cs="宋体"/>
                <w:color w:val="000000"/>
                <w:sz w:val="14"/>
              </w:rPr>
              <w:t>30</w:t>
            </w:r>
          </w:p>
        </w:tc>
        <w:tc>
          <w:tcPr>
            <w:tcW w:w="1100" w:type="dxa"/>
            <w:vAlign w:val="center"/>
          </w:tcPr>
          <w:p w:rsidR="00F812C0" w:rsidRDefault="00F812C0"/>
        </w:tc>
        <w:tc>
          <w:tcPr>
            <w:tcW w:w="238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62</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国有资本经营预算财政拨款</w:t>
            </w:r>
          </w:p>
        </w:tc>
        <w:tc>
          <w:tcPr>
            <w:tcW w:w="380" w:type="dxa"/>
            <w:vAlign w:val="center"/>
          </w:tcPr>
          <w:p w:rsidR="00F812C0" w:rsidRDefault="00EF0DC7">
            <w:pPr>
              <w:jc w:val="center"/>
            </w:pPr>
            <w:r>
              <w:rPr>
                <w:rFonts w:ascii="宋体" w:hAnsi="宋体" w:cs="宋体"/>
                <w:color w:val="000000"/>
                <w:sz w:val="14"/>
              </w:rPr>
              <w:t>31</w:t>
            </w:r>
          </w:p>
        </w:tc>
        <w:tc>
          <w:tcPr>
            <w:tcW w:w="1100" w:type="dxa"/>
            <w:vAlign w:val="center"/>
          </w:tcPr>
          <w:p w:rsidR="00F812C0" w:rsidRDefault="00F812C0"/>
        </w:tc>
        <w:tc>
          <w:tcPr>
            <w:tcW w:w="2380" w:type="dxa"/>
            <w:vAlign w:val="center"/>
          </w:tcPr>
          <w:p w:rsidR="00F812C0" w:rsidRDefault="00F812C0"/>
        </w:tc>
        <w:tc>
          <w:tcPr>
            <w:tcW w:w="380" w:type="dxa"/>
            <w:vAlign w:val="center"/>
          </w:tcPr>
          <w:p w:rsidR="00F812C0" w:rsidRDefault="00EF0DC7">
            <w:pPr>
              <w:jc w:val="center"/>
            </w:pPr>
            <w:r>
              <w:rPr>
                <w:rFonts w:ascii="宋体" w:hAnsi="宋体" w:cs="宋体"/>
                <w:color w:val="000000"/>
                <w:sz w:val="14"/>
              </w:rPr>
              <w:t>63</w:t>
            </w:r>
          </w:p>
        </w:tc>
        <w:tc>
          <w:tcPr>
            <w:tcW w:w="1100" w:type="dxa"/>
            <w:vAlign w:val="center"/>
          </w:tcPr>
          <w:p w:rsidR="00F812C0" w:rsidRDefault="00F812C0"/>
        </w:tc>
        <w:tc>
          <w:tcPr>
            <w:tcW w:w="1100" w:type="dxa"/>
            <w:vAlign w:val="center"/>
          </w:tcPr>
          <w:p w:rsidR="00F812C0" w:rsidRDefault="00F812C0"/>
        </w:tc>
        <w:tc>
          <w:tcPr>
            <w:tcW w:w="1100" w:type="dxa"/>
            <w:vAlign w:val="center"/>
          </w:tcPr>
          <w:p w:rsidR="00F812C0" w:rsidRDefault="00F812C0"/>
        </w:tc>
        <w:tc>
          <w:tcPr>
            <w:tcW w:w="1112" w:type="dxa"/>
            <w:vAlign w:val="center"/>
          </w:tcPr>
          <w:p w:rsidR="00F812C0" w:rsidRDefault="00F812C0"/>
        </w:tc>
      </w:tr>
      <w:tr w:rsidR="00F812C0">
        <w:trPr>
          <w:trHeight w:hRule="exact" w:val="321"/>
          <w:jc w:val="center"/>
        </w:trPr>
        <w:tc>
          <w:tcPr>
            <w:tcW w:w="2120" w:type="dxa"/>
            <w:vAlign w:val="center"/>
          </w:tcPr>
          <w:p w:rsidR="00F812C0" w:rsidRDefault="00EF0DC7">
            <w:pPr>
              <w:jc w:val="center"/>
            </w:pPr>
            <w:r>
              <w:rPr>
                <w:rFonts w:ascii="宋体" w:hAnsi="宋体" w:cs="宋体"/>
                <w:color w:val="000000"/>
                <w:sz w:val="14"/>
              </w:rPr>
              <w:t>总计</w:t>
            </w:r>
          </w:p>
        </w:tc>
        <w:tc>
          <w:tcPr>
            <w:tcW w:w="380" w:type="dxa"/>
            <w:vAlign w:val="center"/>
          </w:tcPr>
          <w:p w:rsidR="00F812C0" w:rsidRDefault="00EF0DC7">
            <w:pPr>
              <w:jc w:val="center"/>
            </w:pPr>
            <w:r>
              <w:rPr>
                <w:rFonts w:ascii="宋体" w:hAnsi="宋体" w:cs="宋体"/>
                <w:color w:val="000000"/>
                <w:sz w:val="14"/>
              </w:rPr>
              <w:t>32</w:t>
            </w:r>
          </w:p>
        </w:tc>
        <w:tc>
          <w:tcPr>
            <w:tcW w:w="1100" w:type="dxa"/>
            <w:vAlign w:val="center"/>
          </w:tcPr>
          <w:p w:rsidR="00F812C0" w:rsidRDefault="00EF0DC7">
            <w:pPr>
              <w:jc w:val="right"/>
            </w:pPr>
            <w:r>
              <w:rPr>
                <w:rFonts w:ascii="宋体" w:hAnsi="宋体" w:cs="宋体"/>
                <w:color w:val="000000"/>
                <w:sz w:val="14"/>
              </w:rPr>
              <w:t>1,049.76</w:t>
            </w:r>
          </w:p>
        </w:tc>
        <w:tc>
          <w:tcPr>
            <w:tcW w:w="2380" w:type="dxa"/>
            <w:vAlign w:val="center"/>
          </w:tcPr>
          <w:p w:rsidR="00F812C0" w:rsidRDefault="00EF0DC7">
            <w:pPr>
              <w:jc w:val="center"/>
            </w:pPr>
            <w:r>
              <w:rPr>
                <w:rFonts w:ascii="宋体" w:hAnsi="宋体" w:cs="宋体"/>
                <w:color w:val="000000"/>
                <w:sz w:val="14"/>
              </w:rPr>
              <w:t>总计</w:t>
            </w:r>
          </w:p>
        </w:tc>
        <w:tc>
          <w:tcPr>
            <w:tcW w:w="380" w:type="dxa"/>
            <w:vAlign w:val="center"/>
          </w:tcPr>
          <w:p w:rsidR="00F812C0" w:rsidRDefault="00EF0DC7">
            <w:pPr>
              <w:jc w:val="center"/>
            </w:pPr>
            <w:r>
              <w:rPr>
                <w:rFonts w:ascii="宋体" w:hAnsi="宋体" w:cs="宋体"/>
                <w:color w:val="000000"/>
                <w:sz w:val="14"/>
              </w:rPr>
              <w:t>64</w:t>
            </w:r>
          </w:p>
        </w:tc>
        <w:tc>
          <w:tcPr>
            <w:tcW w:w="1100" w:type="dxa"/>
            <w:vAlign w:val="center"/>
          </w:tcPr>
          <w:p w:rsidR="00F812C0" w:rsidRDefault="00EF0DC7">
            <w:pPr>
              <w:jc w:val="right"/>
            </w:pPr>
            <w:r>
              <w:rPr>
                <w:rFonts w:ascii="宋体" w:hAnsi="宋体" w:cs="宋体"/>
                <w:color w:val="000000"/>
                <w:sz w:val="14"/>
              </w:rPr>
              <w:t>1,049.76</w:t>
            </w:r>
          </w:p>
        </w:tc>
        <w:tc>
          <w:tcPr>
            <w:tcW w:w="1100" w:type="dxa"/>
            <w:vAlign w:val="center"/>
          </w:tcPr>
          <w:p w:rsidR="00F812C0" w:rsidRDefault="00EF0DC7">
            <w:pPr>
              <w:jc w:val="right"/>
            </w:pPr>
            <w:r>
              <w:rPr>
                <w:rFonts w:ascii="宋体" w:hAnsi="宋体" w:cs="宋体"/>
                <w:color w:val="000000"/>
                <w:sz w:val="14"/>
              </w:rPr>
              <w:t>832.67</w:t>
            </w:r>
          </w:p>
        </w:tc>
        <w:tc>
          <w:tcPr>
            <w:tcW w:w="1100" w:type="dxa"/>
            <w:vAlign w:val="center"/>
          </w:tcPr>
          <w:p w:rsidR="00F812C0" w:rsidRDefault="00EF0DC7">
            <w:pPr>
              <w:jc w:val="right"/>
            </w:pPr>
            <w:r>
              <w:rPr>
                <w:rFonts w:ascii="宋体" w:hAnsi="宋体" w:cs="宋体"/>
                <w:color w:val="000000"/>
                <w:sz w:val="14"/>
              </w:rPr>
              <w:t>217.09</w:t>
            </w:r>
          </w:p>
        </w:tc>
        <w:tc>
          <w:tcPr>
            <w:tcW w:w="1112" w:type="dxa"/>
            <w:vAlign w:val="center"/>
          </w:tcPr>
          <w:p w:rsidR="00F812C0" w:rsidRDefault="00F812C0"/>
        </w:tc>
      </w:tr>
      <w:tr w:rsidR="00F812C0">
        <w:trPr>
          <w:trHeight w:hRule="exact" w:val="263"/>
          <w:jc w:val="center"/>
        </w:trPr>
        <w:tc>
          <w:tcPr>
            <w:tcW w:w="2120" w:type="dxa"/>
            <w:gridSpan w:val="8"/>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sz="4" w:space="0" w:color="FFFFFF"/>
              <w:bottom w:val="single" w:sz="4" w:space="0" w:color="FFFFFF"/>
              <w:right w:val="single" w:sz="4" w:space="0" w:color="FFFFFF"/>
            </w:tcBorders>
            <w:vAlign w:val="center"/>
          </w:tcPr>
          <w:p w:rsidR="00F812C0" w:rsidRDefault="00F812C0"/>
        </w:tc>
      </w:tr>
      <w:tr w:rsidR="00F812C0">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本表金额转换成万元时，因四舍五入可能存在尾差。</w:t>
            </w:r>
          </w:p>
        </w:tc>
        <w:tc>
          <w:tcPr>
            <w:tcW w:w="1112" w:type="dxa"/>
            <w:tcBorders>
              <w:top w:val="single" w:sz="4" w:space="0" w:color="FFFFFF"/>
              <w:left w:val="single" w:sz="4" w:space="0" w:color="FFFFFF"/>
              <w:bottom w:val="single" w:sz="4" w:space="0" w:color="FFFFFF"/>
              <w:right w:val="single" w:sz="4" w:space="0" w:color="FFFFFF"/>
            </w:tcBorders>
            <w:vAlign w:val="center"/>
          </w:tcPr>
          <w:p w:rsidR="00F812C0" w:rsidRDefault="00F812C0"/>
        </w:tc>
      </w:tr>
      <w:tr w:rsidR="00F812C0">
        <w:trPr>
          <w:trHeight w:hRule="exact" w:val="263"/>
          <w:jc w:val="center"/>
        </w:trPr>
        <w:tc>
          <w:tcPr>
            <w:tcW w:w="2120" w:type="dxa"/>
            <w:gridSpan w:val="8"/>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如本表为空，则我部门本年度无此类资金收支余。</w:t>
            </w:r>
          </w:p>
        </w:tc>
        <w:tc>
          <w:tcPr>
            <w:tcW w:w="1112" w:type="dxa"/>
            <w:tcBorders>
              <w:top w:val="single" w:sz="4" w:space="0" w:color="FFFFFF"/>
              <w:left w:val="single" w:sz="4" w:space="0" w:color="FFFFFF"/>
              <w:bottom w:val="single" w:sz="4" w:space="0" w:color="FFFFFF"/>
              <w:right w:val="single" w:sz="4" w:space="0" w:color="FFFFFF"/>
            </w:tcBorders>
            <w:vAlign w:val="center"/>
          </w:tcPr>
          <w:p w:rsidR="00F812C0" w:rsidRDefault="00F812C0"/>
        </w:tc>
      </w:tr>
    </w:tbl>
    <w:p w:rsidR="00F812C0" w:rsidRDefault="00F812C0">
      <w:pPr>
        <w:snapToGrid w:val="0"/>
        <w:spacing w:line="0" w:lineRule="auto"/>
        <w:sectPr w:rsidR="00F812C0">
          <w:pgSz w:w="11906" w:h="16838"/>
          <w:pgMar w:top="567" w:right="567" w:bottom="0" w:left="567" w:header="851" w:footer="992" w:gutter="0"/>
          <w:cols w:space="720"/>
          <w:docGrid w:type="lines" w:linePitch="312"/>
        </w:sectPr>
      </w:pPr>
    </w:p>
    <w:p w:rsidR="00F812C0" w:rsidRDefault="00EF0DC7">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05</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900"/>
        <w:gridCol w:w="1980"/>
        <w:gridCol w:w="1980"/>
        <w:gridCol w:w="1952"/>
      </w:tblGrid>
      <w:tr w:rsidR="00F812C0">
        <w:trPr>
          <w:trHeight w:hRule="exact" w:val="512"/>
          <w:jc w:val="center"/>
        </w:trPr>
        <w:tc>
          <w:tcPr>
            <w:tcW w:w="320" w:type="dxa"/>
            <w:gridSpan w:val="2"/>
            <w:vAlign w:val="center"/>
          </w:tcPr>
          <w:p w:rsidR="00F812C0" w:rsidRDefault="00EF0DC7">
            <w:pPr>
              <w:jc w:val="center"/>
            </w:pPr>
            <w:r>
              <w:rPr>
                <w:rFonts w:ascii="宋体" w:hAnsi="宋体" w:cs="宋体"/>
                <w:color w:val="000000"/>
                <w:sz w:val="20"/>
              </w:rPr>
              <w:t>项目</w:t>
            </w:r>
          </w:p>
        </w:tc>
        <w:tc>
          <w:tcPr>
            <w:tcW w:w="1980" w:type="dxa"/>
            <w:gridSpan w:val="3"/>
            <w:vAlign w:val="center"/>
          </w:tcPr>
          <w:p w:rsidR="00F812C0" w:rsidRDefault="00EF0DC7">
            <w:pPr>
              <w:jc w:val="center"/>
            </w:pPr>
            <w:r>
              <w:rPr>
                <w:rFonts w:ascii="宋体" w:hAnsi="宋体" w:cs="宋体"/>
                <w:color w:val="000000"/>
                <w:sz w:val="20"/>
              </w:rPr>
              <w:t>本年支出</w:t>
            </w:r>
          </w:p>
        </w:tc>
      </w:tr>
      <w:tr w:rsidR="00F812C0">
        <w:trPr>
          <w:trHeight w:hRule="exact" w:val="426"/>
          <w:jc w:val="center"/>
        </w:trPr>
        <w:tc>
          <w:tcPr>
            <w:tcW w:w="320" w:type="dxa"/>
            <w:vMerge w:val="restart"/>
            <w:vAlign w:val="center"/>
          </w:tcPr>
          <w:p w:rsidR="00F812C0" w:rsidRDefault="00EF0DC7">
            <w:pPr>
              <w:jc w:val="center"/>
            </w:pPr>
            <w:r>
              <w:rPr>
                <w:rFonts w:ascii="宋体" w:hAnsi="宋体" w:cs="宋体"/>
                <w:color w:val="000000"/>
                <w:sz w:val="20"/>
              </w:rPr>
              <w:t>功能分类科目编码</w:t>
            </w:r>
          </w:p>
        </w:tc>
        <w:tc>
          <w:tcPr>
            <w:tcW w:w="3900" w:type="dxa"/>
            <w:vMerge w:val="restart"/>
            <w:vAlign w:val="center"/>
          </w:tcPr>
          <w:p w:rsidR="00F812C0" w:rsidRDefault="00EF0DC7">
            <w:pPr>
              <w:jc w:val="center"/>
            </w:pPr>
            <w:r>
              <w:rPr>
                <w:rFonts w:ascii="宋体" w:hAnsi="宋体" w:cs="宋体"/>
                <w:color w:val="000000"/>
                <w:sz w:val="20"/>
              </w:rPr>
              <w:t>科目名称</w:t>
            </w:r>
          </w:p>
        </w:tc>
        <w:tc>
          <w:tcPr>
            <w:tcW w:w="1980" w:type="dxa"/>
            <w:vMerge w:val="restart"/>
            <w:vAlign w:val="center"/>
          </w:tcPr>
          <w:p w:rsidR="00F812C0" w:rsidRDefault="00EF0DC7">
            <w:pPr>
              <w:jc w:val="center"/>
            </w:pPr>
            <w:r>
              <w:rPr>
                <w:rFonts w:ascii="宋体" w:hAnsi="宋体" w:cs="宋体"/>
                <w:color w:val="000000"/>
                <w:sz w:val="20"/>
              </w:rPr>
              <w:t>小计</w:t>
            </w:r>
          </w:p>
        </w:tc>
        <w:tc>
          <w:tcPr>
            <w:tcW w:w="1980" w:type="dxa"/>
            <w:vMerge w:val="restart"/>
            <w:vAlign w:val="center"/>
          </w:tcPr>
          <w:p w:rsidR="00F812C0" w:rsidRDefault="00EF0DC7">
            <w:pPr>
              <w:jc w:val="center"/>
            </w:pPr>
            <w:r>
              <w:rPr>
                <w:rFonts w:ascii="宋体" w:hAnsi="宋体" w:cs="宋体"/>
                <w:color w:val="000000"/>
                <w:sz w:val="20"/>
              </w:rPr>
              <w:t>基本支出</w:t>
            </w:r>
          </w:p>
        </w:tc>
        <w:tc>
          <w:tcPr>
            <w:tcW w:w="1952" w:type="dxa"/>
            <w:vMerge w:val="restart"/>
            <w:vAlign w:val="center"/>
          </w:tcPr>
          <w:p w:rsidR="00F812C0" w:rsidRDefault="00EF0DC7">
            <w:pPr>
              <w:jc w:val="center"/>
            </w:pPr>
            <w:r>
              <w:rPr>
                <w:rFonts w:ascii="宋体" w:hAnsi="宋体" w:cs="宋体"/>
                <w:color w:val="000000"/>
                <w:sz w:val="20"/>
              </w:rPr>
              <w:t>项目支出</w:t>
            </w:r>
          </w:p>
        </w:tc>
      </w:tr>
      <w:tr w:rsidR="00F812C0">
        <w:trPr>
          <w:trHeight w:hRule="exact" w:val="384"/>
          <w:jc w:val="center"/>
        </w:trPr>
        <w:tc>
          <w:tcPr>
            <w:tcW w:w="320" w:type="dxa"/>
            <w:vMerge/>
            <w:vAlign w:val="center"/>
          </w:tcPr>
          <w:p w:rsidR="00F812C0" w:rsidRDefault="00F812C0"/>
        </w:tc>
        <w:tc>
          <w:tcPr>
            <w:tcW w:w="3900" w:type="dxa"/>
            <w:vMerge/>
            <w:vAlign w:val="center"/>
          </w:tcPr>
          <w:p w:rsidR="00F812C0" w:rsidRDefault="00F812C0"/>
        </w:tc>
        <w:tc>
          <w:tcPr>
            <w:tcW w:w="1980" w:type="dxa"/>
            <w:vMerge/>
            <w:vAlign w:val="center"/>
          </w:tcPr>
          <w:p w:rsidR="00F812C0" w:rsidRDefault="00F812C0"/>
        </w:tc>
        <w:tc>
          <w:tcPr>
            <w:tcW w:w="1980" w:type="dxa"/>
            <w:vMerge/>
            <w:vAlign w:val="center"/>
          </w:tcPr>
          <w:p w:rsidR="00F812C0" w:rsidRDefault="00F812C0"/>
        </w:tc>
        <w:tc>
          <w:tcPr>
            <w:tcW w:w="1952" w:type="dxa"/>
            <w:vMerge/>
            <w:vAlign w:val="center"/>
          </w:tcPr>
          <w:p w:rsidR="00F812C0" w:rsidRDefault="00F812C0"/>
        </w:tc>
      </w:tr>
      <w:tr w:rsidR="00F812C0">
        <w:trPr>
          <w:trHeight w:hRule="exact" w:val="426"/>
          <w:jc w:val="center"/>
        </w:trPr>
        <w:tc>
          <w:tcPr>
            <w:tcW w:w="320" w:type="dxa"/>
            <w:vMerge/>
            <w:vAlign w:val="center"/>
          </w:tcPr>
          <w:p w:rsidR="00F812C0" w:rsidRDefault="00F812C0"/>
        </w:tc>
        <w:tc>
          <w:tcPr>
            <w:tcW w:w="3900" w:type="dxa"/>
            <w:vMerge/>
            <w:vAlign w:val="center"/>
          </w:tcPr>
          <w:p w:rsidR="00F812C0" w:rsidRDefault="00F812C0"/>
        </w:tc>
        <w:tc>
          <w:tcPr>
            <w:tcW w:w="1980" w:type="dxa"/>
            <w:vMerge/>
            <w:vAlign w:val="center"/>
          </w:tcPr>
          <w:p w:rsidR="00F812C0" w:rsidRDefault="00F812C0"/>
        </w:tc>
        <w:tc>
          <w:tcPr>
            <w:tcW w:w="1980" w:type="dxa"/>
            <w:vMerge/>
            <w:vAlign w:val="center"/>
          </w:tcPr>
          <w:p w:rsidR="00F812C0" w:rsidRDefault="00F812C0"/>
        </w:tc>
        <w:tc>
          <w:tcPr>
            <w:tcW w:w="1952" w:type="dxa"/>
            <w:vMerge/>
            <w:vAlign w:val="center"/>
          </w:tcPr>
          <w:p w:rsidR="00F812C0" w:rsidRDefault="00F812C0"/>
        </w:tc>
      </w:tr>
      <w:tr w:rsidR="00F812C0">
        <w:trPr>
          <w:trHeight w:hRule="exact" w:val="512"/>
          <w:jc w:val="center"/>
        </w:trPr>
        <w:tc>
          <w:tcPr>
            <w:tcW w:w="320" w:type="dxa"/>
            <w:gridSpan w:val="2"/>
            <w:vAlign w:val="center"/>
          </w:tcPr>
          <w:p w:rsidR="00F812C0" w:rsidRDefault="00EF0DC7">
            <w:pPr>
              <w:jc w:val="center"/>
            </w:pPr>
            <w:r>
              <w:rPr>
                <w:rFonts w:ascii="宋体" w:hAnsi="宋体" w:cs="宋体"/>
                <w:color w:val="000000"/>
                <w:sz w:val="20"/>
              </w:rPr>
              <w:t>栏次</w:t>
            </w:r>
          </w:p>
        </w:tc>
        <w:tc>
          <w:tcPr>
            <w:tcW w:w="1980" w:type="dxa"/>
            <w:vAlign w:val="center"/>
          </w:tcPr>
          <w:p w:rsidR="00F812C0" w:rsidRDefault="00EF0DC7">
            <w:pPr>
              <w:jc w:val="center"/>
            </w:pPr>
            <w:r>
              <w:rPr>
                <w:rFonts w:ascii="宋体" w:hAnsi="宋体" w:cs="宋体"/>
                <w:color w:val="000000"/>
                <w:sz w:val="20"/>
              </w:rPr>
              <w:t>1</w:t>
            </w:r>
          </w:p>
        </w:tc>
        <w:tc>
          <w:tcPr>
            <w:tcW w:w="1980" w:type="dxa"/>
            <w:vAlign w:val="center"/>
          </w:tcPr>
          <w:p w:rsidR="00F812C0" w:rsidRDefault="00EF0DC7">
            <w:pPr>
              <w:jc w:val="center"/>
            </w:pPr>
            <w:r>
              <w:rPr>
                <w:rFonts w:ascii="宋体" w:hAnsi="宋体" w:cs="宋体"/>
                <w:color w:val="000000"/>
                <w:sz w:val="20"/>
              </w:rPr>
              <w:t>2</w:t>
            </w:r>
          </w:p>
        </w:tc>
        <w:tc>
          <w:tcPr>
            <w:tcW w:w="1952" w:type="dxa"/>
            <w:vAlign w:val="center"/>
          </w:tcPr>
          <w:p w:rsidR="00F812C0" w:rsidRDefault="00EF0DC7">
            <w:pPr>
              <w:jc w:val="center"/>
            </w:pPr>
            <w:r>
              <w:rPr>
                <w:rFonts w:ascii="宋体" w:hAnsi="宋体" w:cs="宋体"/>
                <w:color w:val="000000"/>
                <w:sz w:val="20"/>
              </w:rPr>
              <w:t>3</w:t>
            </w:r>
          </w:p>
        </w:tc>
      </w:tr>
      <w:tr w:rsidR="00F812C0">
        <w:trPr>
          <w:trHeight w:hRule="exact" w:val="512"/>
          <w:jc w:val="center"/>
        </w:trPr>
        <w:tc>
          <w:tcPr>
            <w:tcW w:w="320" w:type="dxa"/>
            <w:gridSpan w:val="2"/>
            <w:vAlign w:val="center"/>
          </w:tcPr>
          <w:p w:rsidR="00F812C0" w:rsidRDefault="00EF0DC7">
            <w:pPr>
              <w:jc w:val="center"/>
            </w:pPr>
            <w:r>
              <w:rPr>
                <w:rFonts w:ascii="宋体" w:hAnsi="宋体" w:cs="宋体"/>
                <w:color w:val="000000"/>
                <w:sz w:val="20"/>
              </w:rPr>
              <w:t>合计</w:t>
            </w:r>
          </w:p>
        </w:tc>
        <w:tc>
          <w:tcPr>
            <w:tcW w:w="1980" w:type="dxa"/>
            <w:vAlign w:val="center"/>
          </w:tcPr>
          <w:p w:rsidR="00F812C0" w:rsidRDefault="00EF0DC7">
            <w:pPr>
              <w:jc w:val="right"/>
            </w:pPr>
            <w:r>
              <w:rPr>
                <w:rFonts w:ascii="宋体" w:hAnsi="宋体" w:cs="宋体"/>
                <w:b/>
                <w:color w:val="000000"/>
                <w:sz w:val="20"/>
              </w:rPr>
              <w:t>832.67</w:t>
            </w:r>
          </w:p>
        </w:tc>
        <w:tc>
          <w:tcPr>
            <w:tcW w:w="1980" w:type="dxa"/>
            <w:vAlign w:val="center"/>
          </w:tcPr>
          <w:p w:rsidR="00F812C0" w:rsidRDefault="00EF0DC7">
            <w:pPr>
              <w:jc w:val="right"/>
            </w:pPr>
            <w:r>
              <w:rPr>
                <w:rFonts w:ascii="宋体" w:hAnsi="宋体" w:cs="宋体"/>
                <w:b/>
                <w:color w:val="000000"/>
                <w:sz w:val="20"/>
              </w:rPr>
              <w:t>619.18</w:t>
            </w:r>
          </w:p>
        </w:tc>
        <w:tc>
          <w:tcPr>
            <w:tcW w:w="1952" w:type="dxa"/>
            <w:vAlign w:val="center"/>
          </w:tcPr>
          <w:p w:rsidR="00F812C0" w:rsidRDefault="00EF0DC7">
            <w:pPr>
              <w:jc w:val="right"/>
            </w:pPr>
            <w:r>
              <w:rPr>
                <w:rFonts w:ascii="宋体" w:hAnsi="宋体" w:cs="宋体"/>
                <w:b/>
                <w:color w:val="000000"/>
                <w:sz w:val="20"/>
              </w:rPr>
              <w:t>213.49</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w:t>
            </w:r>
          </w:p>
        </w:tc>
        <w:tc>
          <w:tcPr>
            <w:tcW w:w="3900" w:type="dxa"/>
            <w:vAlign w:val="center"/>
          </w:tcPr>
          <w:p w:rsidR="00F812C0" w:rsidRDefault="00EF0DC7">
            <w:pPr>
              <w:jc w:val="left"/>
            </w:pPr>
            <w:r>
              <w:rPr>
                <w:rFonts w:ascii="宋体" w:hAnsi="宋体" w:cs="宋体"/>
                <w:color w:val="000000"/>
                <w:sz w:val="20"/>
              </w:rPr>
              <w:t>社会保障和就业支出</w:t>
            </w:r>
          </w:p>
        </w:tc>
        <w:tc>
          <w:tcPr>
            <w:tcW w:w="1980" w:type="dxa"/>
            <w:vAlign w:val="center"/>
          </w:tcPr>
          <w:p w:rsidR="00F812C0" w:rsidRDefault="00EF0DC7">
            <w:pPr>
              <w:jc w:val="right"/>
            </w:pPr>
            <w:r>
              <w:rPr>
                <w:rFonts w:ascii="宋体" w:hAnsi="宋体" w:cs="宋体"/>
                <w:color w:val="000000"/>
                <w:sz w:val="20"/>
              </w:rPr>
              <w:t>766.92</w:t>
            </w:r>
          </w:p>
        </w:tc>
        <w:tc>
          <w:tcPr>
            <w:tcW w:w="1980" w:type="dxa"/>
            <w:vAlign w:val="center"/>
          </w:tcPr>
          <w:p w:rsidR="00F812C0" w:rsidRDefault="00EF0DC7">
            <w:pPr>
              <w:jc w:val="right"/>
            </w:pPr>
            <w:r>
              <w:rPr>
                <w:rFonts w:ascii="宋体" w:hAnsi="宋体" w:cs="宋体"/>
                <w:color w:val="000000"/>
                <w:sz w:val="20"/>
              </w:rPr>
              <w:t>554.64</w:t>
            </w:r>
          </w:p>
        </w:tc>
        <w:tc>
          <w:tcPr>
            <w:tcW w:w="1952" w:type="dxa"/>
            <w:vAlign w:val="center"/>
          </w:tcPr>
          <w:p w:rsidR="00F812C0" w:rsidRDefault="00EF0DC7">
            <w:pPr>
              <w:jc w:val="right"/>
            </w:pPr>
            <w:r>
              <w:rPr>
                <w:rFonts w:ascii="宋体" w:hAnsi="宋体" w:cs="宋体"/>
                <w:color w:val="000000"/>
                <w:sz w:val="20"/>
              </w:rPr>
              <w:t>212.29</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20805</w:t>
            </w:r>
          </w:p>
        </w:tc>
        <w:tc>
          <w:tcPr>
            <w:tcW w:w="3900" w:type="dxa"/>
            <w:vAlign w:val="center"/>
          </w:tcPr>
          <w:p w:rsidR="00F812C0" w:rsidRDefault="00EF0DC7">
            <w:pPr>
              <w:jc w:val="left"/>
            </w:pPr>
            <w:r>
              <w:rPr>
                <w:rFonts w:ascii="宋体" w:hAnsi="宋体" w:cs="宋体"/>
                <w:color w:val="000000"/>
                <w:sz w:val="20"/>
              </w:rPr>
              <w:t>行政事业单位养老支出</w:t>
            </w:r>
          </w:p>
        </w:tc>
        <w:tc>
          <w:tcPr>
            <w:tcW w:w="1980" w:type="dxa"/>
            <w:vAlign w:val="center"/>
          </w:tcPr>
          <w:p w:rsidR="00F812C0" w:rsidRDefault="00EF0DC7">
            <w:pPr>
              <w:jc w:val="right"/>
            </w:pPr>
            <w:r>
              <w:rPr>
                <w:rFonts w:ascii="宋体" w:hAnsi="宋体" w:cs="宋体"/>
                <w:color w:val="000000"/>
                <w:sz w:val="20"/>
              </w:rPr>
              <w:t>69.84</w:t>
            </w:r>
          </w:p>
        </w:tc>
        <w:tc>
          <w:tcPr>
            <w:tcW w:w="1980" w:type="dxa"/>
            <w:vAlign w:val="center"/>
          </w:tcPr>
          <w:p w:rsidR="00F812C0" w:rsidRDefault="00EF0DC7">
            <w:pPr>
              <w:jc w:val="right"/>
            </w:pPr>
            <w:r>
              <w:rPr>
                <w:rFonts w:ascii="宋体" w:hAnsi="宋体" w:cs="宋体"/>
                <w:color w:val="000000"/>
                <w:sz w:val="20"/>
              </w:rPr>
              <w:t>69.84</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2080501</w:t>
            </w:r>
          </w:p>
        </w:tc>
        <w:tc>
          <w:tcPr>
            <w:tcW w:w="3900" w:type="dxa"/>
            <w:vAlign w:val="center"/>
          </w:tcPr>
          <w:p w:rsidR="00F812C0" w:rsidRDefault="00EF0DC7">
            <w:pPr>
              <w:jc w:val="left"/>
            </w:pPr>
            <w:r>
              <w:rPr>
                <w:rFonts w:ascii="宋体" w:hAnsi="宋体" w:cs="宋体"/>
                <w:color w:val="000000"/>
                <w:sz w:val="20"/>
              </w:rPr>
              <w:t>行政单位离退休</w:t>
            </w:r>
          </w:p>
        </w:tc>
        <w:tc>
          <w:tcPr>
            <w:tcW w:w="1980" w:type="dxa"/>
            <w:vAlign w:val="center"/>
          </w:tcPr>
          <w:p w:rsidR="00F812C0" w:rsidRDefault="00EF0DC7">
            <w:pPr>
              <w:jc w:val="right"/>
            </w:pPr>
            <w:r>
              <w:rPr>
                <w:rFonts w:ascii="宋体" w:hAnsi="宋体" w:cs="宋体"/>
                <w:color w:val="000000"/>
                <w:sz w:val="20"/>
              </w:rPr>
              <w:t>2.51</w:t>
            </w:r>
          </w:p>
        </w:tc>
        <w:tc>
          <w:tcPr>
            <w:tcW w:w="1980" w:type="dxa"/>
            <w:vAlign w:val="center"/>
          </w:tcPr>
          <w:p w:rsidR="00F812C0" w:rsidRDefault="00EF0DC7">
            <w:pPr>
              <w:jc w:val="right"/>
            </w:pPr>
            <w:r>
              <w:rPr>
                <w:rFonts w:ascii="宋体" w:hAnsi="宋体" w:cs="宋体"/>
                <w:color w:val="000000"/>
                <w:sz w:val="20"/>
              </w:rPr>
              <w:t>2.51</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2080502</w:t>
            </w:r>
          </w:p>
        </w:tc>
        <w:tc>
          <w:tcPr>
            <w:tcW w:w="3900" w:type="dxa"/>
            <w:vAlign w:val="center"/>
          </w:tcPr>
          <w:p w:rsidR="00F812C0" w:rsidRDefault="00EF0DC7">
            <w:pPr>
              <w:jc w:val="left"/>
            </w:pPr>
            <w:r>
              <w:rPr>
                <w:rFonts w:ascii="宋体" w:hAnsi="宋体" w:cs="宋体"/>
                <w:color w:val="000000"/>
                <w:sz w:val="20"/>
              </w:rPr>
              <w:t>事业单位离退休</w:t>
            </w:r>
          </w:p>
        </w:tc>
        <w:tc>
          <w:tcPr>
            <w:tcW w:w="1980" w:type="dxa"/>
            <w:vAlign w:val="center"/>
          </w:tcPr>
          <w:p w:rsidR="00F812C0" w:rsidRDefault="00EF0DC7">
            <w:pPr>
              <w:jc w:val="right"/>
            </w:pPr>
            <w:r>
              <w:rPr>
                <w:rFonts w:ascii="宋体" w:hAnsi="宋体" w:cs="宋体"/>
                <w:color w:val="000000"/>
                <w:sz w:val="20"/>
              </w:rPr>
              <w:t>1.54</w:t>
            </w:r>
          </w:p>
        </w:tc>
        <w:tc>
          <w:tcPr>
            <w:tcW w:w="1980" w:type="dxa"/>
            <w:vAlign w:val="center"/>
          </w:tcPr>
          <w:p w:rsidR="00F812C0" w:rsidRDefault="00EF0DC7">
            <w:pPr>
              <w:jc w:val="right"/>
            </w:pPr>
            <w:r>
              <w:rPr>
                <w:rFonts w:ascii="宋体" w:hAnsi="宋体" w:cs="宋体"/>
                <w:color w:val="000000"/>
                <w:sz w:val="20"/>
              </w:rPr>
              <w:t>1.54</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2080505</w:t>
            </w:r>
          </w:p>
        </w:tc>
        <w:tc>
          <w:tcPr>
            <w:tcW w:w="3900" w:type="dxa"/>
            <w:vAlign w:val="center"/>
          </w:tcPr>
          <w:p w:rsidR="00F812C0" w:rsidRDefault="00EF0DC7">
            <w:pPr>
              <w:jc w:val="left"/>
            </w:pPr>
            <w:r>
              <w:rPr>
                <w:rFonts w:ascii="宋体" w:hAnsi="宋体" w:cs="宋体"/>
                <w:color w:val="000000"/>
                <w:sz w:val="20"/>
              </w:rPr>
              <w:t>机关事业单位基本养老保险缴费支出</w:t>
            </w:r>
          </w:p>
        </w:tc>
        <w:tc>
          <w:tcPr>
            <w:tcW w:w="1980" w:type="dxa"/>
            <w:vAlign w:val="center"/>
          </w:tcPr>
          <w:p w:rsidR="00F812C0" w:rsidRDefault="00EF0DC7">
            <w:pPr>
              <w:jc w:val="right"/>
            </w:pPr>
            <w:r>
              <w:rPr>
                <w:rFonts w:ascii="宋体" w:hAnsi="宋体" w:cs="宋体"/>
                <w:color w:val="000000"/>
                <w:sz w:val="20"/>
              </w:rPr>
              <w:t>56.80</w:t>
            </w:r>
          </w:p>
        </w:tc>
        <w:tc>
          <w:tcPr>
            <w:tcW w:w="1980" w:type="dxa"/>
            <w:vAlign w:val="center"/>
          </w:tcPr>
          <w:p w:rsidR="00F812C0" w:rsidRDefault="00EF0DC7">
            <w:pPr>
              <w:jc w:val="right"/>
            </w:pPr>
            <w:r>
              <w:rPr>
                <w:rFonts w:ascii="宋体" w:hAnsi="宋体" w:cs="宋体"/>
                <w:color w:val="000000"/>
                <w:sz w:val="20"/>
              </w:rPr>
              <w:t>56.80</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2080506</w:t>
            </w:r>
          </w:p>
        </w:tc>
        <w:tc>
          <w:tcPr>
            <w:tcW w:w="3900" w:type="dxa"/>
            <w:vAlign w:val="center"/>
          </w:tcPr>
          <w:p w:rsidR="00F812C0" w:rsidRDefault="00EF0DC7">
            <w:pPr>
              <w:jc w:val="left"/>
            </w:pPr>
            <w:r>
              <w:rPr>
                <w:rFonts w:ascii="宋体" w:hAnsi="宋体" w:cs="宋体"/>
                <w:color w:val="000000"/>
                <w:sz w:val="20"/>
              </w:rPr>
              <w:t>机关事业单位职业年金缴费支出</w:t>
            </w:r>
          </w:p>
        </w:tc>
        <w:tc>
          <w:tcPr>
            <w:tcW w:w="1980" w:type="dxa"/>
            <w:vAlign w:val="center"/>
          </w:tcPr>
          <w:p w:rsidR="00F812C0" w:rsidRDefault="00EF0DC7">
            <w:pPr>
              <w:jc w:val="right"/>
            </w:pPr>
            <w:r>
              <w:rPr>
                <w:rFonts w:ascii="宋体" w:hAnsi="宋体" w:cs="宋体"/>
                <w:color w:val="000000"/>
                <w:sz w:val="20"/>
              </w:rPr>
              <w:t>8.99</w:t>
            </w:r>
          </w:p>
        </w:tc>
        <w:tc>
          <w:tcPr>
            <w:tcW w:w="1980" w:type="dxa"/>
            <w:vAlign w:val="center"/>
          </w:tcPr>
          <w:p w:rsidR="00F812C0" w:rsidRDefault="00EF0DC7">
            <w:pPr>
              <w:jc w:val="right"/>
            </w:pPr>
            <w:r>
              <w:rPr>
                <w:rFonts w:ascii="宋体" w:hAnsi="宋体" w:cs="宋体"/>
                <w:color w:val="000000"/>
                <w:sz w:val="20"/>
              </w:rPr>
              <w:t>8.99</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20811</w:t>
            </w:r>
          </w:p>
        </w:tc>
        <w:tc>
          <w:tcPr>
            <w:tcW w:w="3900" w:type="dxa"/>
            <w:vAlign w:val="center"/>
          </w:tcPr>
          <w:p w:rsidR="00F812C0" w:rsidRDefault="00EF0DC7">
            <w:pPr>
              <w:jc w:val="left"/>
            </w:pPr>
            <w:r>
              <w:rPr>
                <w:rFonts w:ascii="宋体" w:hAnsi="宋体" w:cs="宋体"/>
                <w:color w:val="000000"/>
                <w:sz w:val="20"/>
              </w:rPr>
              <w:t>残疾人事业</w:t>
            </w:r>
          </w:p>
        </w:tc>
        <w:tc>
          <w:tcPr>
            <w:tcW w:w="1980" w:type="dxa"/>
            <w:vAlign w:val="center"/>
          </w:tcPr>
          <w:p w:rsidR="00F812C0" w:rsidRDefault="00EF0DC7">
            <w:pPr>
              <w:jc w:val="right"/>
            </w:pPr>
            <w:r>
              <w:rPr>
                <w:rFonts w:ascii="宋体" w:hAnsi="宋体" w:cs="宋体"/>
                <w:color w:val="000000"/>
                <w:sz w:val="20"/>
              </w:rPr>
              <w:t>696.03</w:t>
            </w:r>
          </w:p>
        </w:tc>
        <w:tc>
          <w:tcPr>
            <w:tcW w:w="1980" w:type="dxa"/>
            <w:vAlign w:val="center"/>
          </w:tcPr>
          <w:p w:rsidR="00F812C0" w:rsidRDefault="00EF0DC7">
            <w:pPr>
              <w:jc w:val="right"/>
            </w:pPr>
            <w:r>
              <w:rPr>
                <w:rFonts w:ascii="宋体" w:hAnsi="宋体" w:cs="宋体"/>
                <w:color w:val="000000"/>
                <w:sz w:val="20"/>
              </w:rPr>
              <w:t>483.75</w:t>
            </w:r>
          </w:p>
        </w:tc>
        <w:tc>
          <w:tcPr>
            <w:tcW w:w="1952" w:type="dxa"/>
            <w:vAlign w:val="center"/>
          </w:tcPr>
          <w:p w:rsidR="00F812C0" w:rsidRDefault="00EF0DC7">
            <w:pPr>
              <w:jc w:val="right"/>
            </w:pPr>
            <w:r>
              <w:rPr>
                <w:rFonts w:ascii="宋体" w:hAnsi="宋体" w:cs="宋体"/>
                <w:color w:val="000000"/>
                <w:sz w:val="20"/>
              </w:rPr>
              <w:t>212.29</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2081101</w:t>
            </w:r>
          </w:p>
        </w:tc>
        <w:tc>
          <w:tcPr>
            <w:tcW w:w="3900" w:type="dxa"/>
            <w:vAlign w:val="center"/>
          </w:tcPr>
          <w:p w:rsidR="00F812C0" w:rsidRDefault="00EF0DC7">
            <w:pPr>
              <w:jc w:val="left"/>
            </w:pPr>
            <w:r>
              <w:rPr>
                <w:rFonts w:ascii="宋体" w:hAnsi="宋体" w:cs="宋体"/>
                <w:color w:val="000000"/>
                <w:sz w:val="20"/>
              </w:rPr>
              <w:t>行政运行</w:t>
            </w:r>
          </w:p>
        </w:tc>
        <w:tc>
          <w:tcPr>
            <w:tcW w:w="1980" w:type="dxa"/>
            <w:vAlign w:val="center"/>
          </w:tcPr>
          <w:p w:rsidR="00F812C0" w:rsidRDefault="00EF0DC7">
            <w:pPr>
              <w:jc w:val="right"/>
            </w:pPr>
            <w:r>
              <w:rPr>
                <w:rFonts w:ascii="宋体" w:hAnsi="宋体" w:cs="宋体"/>
                <w:color w:val="000000"/>
                <w:sz w:val="20"/>
              </w:rPr>
              <w:t>193.07</w:t>
            </w:r>
          </w:p>
        </w:tc>
        <w:tc>
          <w:tcPr>
            <w:tcW w:w="1980" w:type="dxa"/>
            <w:vAlign w:val="center"/>
          </w:tcPr>
          <w:p w:rsidR="00F812C0" w:rsidRDefault="00EF0DC7">
            <w:pPr>
              <w:jc w:val="right"/>
            </w:pPr>
            <w:r>
              <w:rPr>
                <w:rFonts w:ascii="宋体" w:hAnsi="宋体" w:cs="宋体"/>
                <w:color w:val="000000"/>
                <w:sz w:val="20"/>
              </w:rPr>
              <w:t>193.07</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2081105</w:t>
            </w:r>
          </w:p>
        </w:tc>
        <w:tc>
          <w:tcPr>
            <w:tcW w:w="3900" w:type="dxa"/>
            <w:vAlign w:val="center"/>
          </w:tcPr>
          <w:p w:rsidR="00F812C0" w:rsidRDefault="00EF0DC7">
            <w:pPr>
              <w:jc w:val="left"/>
            </w:pPr>
            <w:r>
              <w:rPr>
                <w:rFonts w:ascii="宋体" w:hAnsi="宋体" w:cs="宋体"/>
                <w:color w:val="000000"/>
                <w:sz w:val="20"/>
              </w:rPr>
              <w:t>残疾人就业</w:t>
            </w:r>
          </w:p>
        </w:tc>
        <w:tc>
          <w:tcPr>
            <w:tcW w:w="1980" w:type="dxa"/>
            <w:vAlign w:val="center"/>
          </w:tcPr>
          <w:p w:rsidR="00F812C0" w:rsidRDefault="00EF0DC7">
            <w:pPr>
              <w:jc w:val="right"/>
            </w:pPr>
            <w:r>
              <w:rPr>
                <w:rFonts w:ascii="宋体" w:hAnsi="宋体" w:cs="宋体"/>
                <w:color w:val="000000"/>
                <w:sz w:val="20"/>
              </w:rPr>
              <w:t>99.60</w:t>
            </w:r>
          </w:p>
        </w:tc>
        <w:tc>
          <w:tcPr>
            <w:tcW w:w="1980" w:type="dxa"/>
            <w:vAlign w:val="center"/>
          </w:tcPr>
          <w:p w:rsidR="00F812C0" w:rsidRDefault="00EF0DC7">
            <w:pPr>
              <w:jc w:val="right"/>
            </w:pPr>
            <w:r>
              <w:rPr>
                <w:rFonts w:ascii="宋体" w:hAnsi="宋体" w:cs="宋体"/>
                <w:color w:val="000000"/>
                <w:sz w:val="20"/>
              </w:rPr>
              <w:t>0.00</w:t>
            </w:r>
          </w:p>
        </w:tc>
        <w:tc>
          <w:tcPr>
            <w:tcW w:w="1952" w:type="dxa"/>
            <w:vAlign w:val="center"/>
          </w:tcPr>
          <w:p w:rsidR="00F812C0" w:rsidRDefault="00EF0DC7">
            <w:pPr>
              <w:jc w:val="right"/>
            </w:pPr>
            <w:r>
              <w:rPr>
                <w:rFonts w:ascii="宋体" w:hAnsi="宋体" w:cs="宋体"/>
                <w:color w:val="000000"/>
                <w:sz w:val="20"/>
              </w:rPr>
              <w:t>99.60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2081106</w:t>
            </w:r>
          </w:p>
        </w:tc>
        <w:tc>
          <w:tcPr>
            <w:tcW w:w="3900" w:type="dxa"/>
            <w:vAlign w:val="center"/>
          </w:tcPr>
          <w:p w:rsidR="00F812C0" w:rsidRDefault="00EF0DC7">
            <w:pPr>
              <w:jc w:val="left"/>
            </w:pPr>
            <w:r>
              <w:rPr>
                <w:rFonts w:ascii="宋体" w:hAnsi="宋体" w:cs="宋体"/>
                <w:color w:val="000000"/>
                <w:sz w:val="20"/>
              </w:rPr>
              <w:t>残疾人体育</w:t>
            </w:r>
          </w:p>
        </w:tc>
        <w:tc>
          <w:tcPr>
            <w:tcW w:w="1980" w:type="dxa"/>
            <w:vAlign w:val="center"/>
          </w:tcPr>
          <w:p w:rsidR="00F812C0" w:rsidRDefault="00EF0DC7">
            <w:pPr>
              <w:jc w:val="right"/>
            </w:pPr>
            <w:r>
              <w:rPr>
                <w:rFonts w:ascii="宋体" w:hAnsi="宋体" w:cs="宋体"/>
                <w:color w:val="000000"/>
                <w:sz w:val="20"/>
              </w:rPr>
              <w:t>3.50</w:t>
            </w:r>
          </w:p>
        </w:tc>
        <w:tc>
          <w:tcPr>
            <w:tcW w:w="1980" w:type="dxa"/>
            <w:vAlign w:val="center"/>
          </w:tcPr>
          <w:p w:rsidR="00F812C0" w:rsidRDefault="00EF0DC7">
            <w:pPr>
              <w:jc w:val="right"/>
            </w:pPr>
            <w:r>
              <w:rPr>
                <w:rFonts w:ascii="宋体" w:hAnsi="宋体" w:cs="宋体"/>
                <w:color w:val="000000"/>
                <w:sz w:val="20"/>
              </w:rPr>
              <w:t>0.00</w:t>
            </w:r>
          </w:p>
        </w:tc>
        <w:tc>
          <w:tcPr>
            <w:tcW w:w="1952" w:type="dxa"/>
            <w:vAlign w:val="center"/>
          </w:tcPr>
          <w:p w:rsidR="00F812C0" w:rsidRDefault="00EF0DC7">
            <w:pPr>
              <w:jc w:val="right"/>
            </w:pPr>
            <w:r>
              <w:rPr>
                <w:rFonts w:ascii="宋体" w:hAnsi="宋体" w:cs="宋体"/>
                <w:color w:val="000000"/>
                <w:sz w:val="20"/>
              </w:rPr>
              <w:t>3.50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2081199</w:t>
            </w:r>
          </w:p>
        </w:tc>
        <w:tc>
          <w:tcPr>
            <w:tcW w:w="3900" w:type="dxa"/>
            <w:vAlign w:val="center"/>
          </w:tcPr>
          <w:p w:rsidR="00F812C0" w:rsidRDefault="00EF0DC7">
            <w:pPr>
              <w:jc w:val="left"/>
            </w:pPr>
            <w:r>
              <w:rPr>
                <w:rFonts w:ascii="宋体" w:hAnsi="宋体" w:cs="宋体"/>
                <w:color w:val="000000"/>
                <w:sz w:val="20"/>
              </w:rPr>
              <w:t>其他残疾人事业支出</w:t>
            </w:r>
          </w:p>
        </w:tc>
        <w:tc>
          <w:tcPr>
            <w:tcW w:w="1980" w:type="dxa"/>
            <w:vAlign w:val="center"/>
          </w:tcPr>
          <w:p w:rsidR="00F812C0" w:rsidRDefault="00EF0DC7">
            <w:pPr>
              <w:jc w:val="right"/>
            </w:pPr>
            <w:r>
              <w:rPr>
                <w:rFonts w:ascii="宋体" w:hAnsi="宋体" w:cs="宋体"/>
                <w:color w:val="000000"/>
                <w:sz w:val="20"/>
              </w:rPr>
              <w:t>399.86</w:t>
            </w:r>
          </w:p>
        </w:tc>
        <w:tc>
          <w:tcPr>
            <w:tcW w:w="1980" w:type="dxa"/>
            <w:vAlign w:val="center"/>
          </w:tcPr>
          <w:p w:rsidR="00F812C0" w:rsidRDefault="00EF0DC7">
            <w:pPr>
              <w:jc w:val="right"/>
            </w:pPr>
            <w:r>
              <w:rPr>
                <w:rFonts w:ascii="宋体" w:hAnsi="宋体" w:cs="宋体"/>
                <w:color w:val="000000"/>
                <w:sz w:val="20"/>
              </w:rPr>
              <w:t>290.68</w:t>
            </w:r>
          </w:p>
        </w:tc>
        <w:tc>
          <w:tcPr>
            <w:tcW w:w="1952" w:type="dxa"/>
            <w:vAlign w:val="center"/>
          </w:tcPr>
          <w:p w:rsidR="00F812C0" w:rsidRDefault="00EF0DC7">
            <w:pPr>
              <w:jc w:val="right"/>
            </w:pPr>
            <w:r>
              <w:rPr>
                <w:rFonts w:ascii="宋体" w:hAnsi="宋体" w:cs="宋体"/>
                <w:color w:val="000000"/>
                <w:sz w:val="20"/>
              </w:rPr>
              <w:t>109.19</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20899</w:t>
            </w:r>
          </w:p>
        </w:tc>
        <w:tc>
          <w:tcPr>
            <w:tcW w:w="3900" w:type="dxa"/>
            <w:vAlign w:val="center"/>
          </w:tcPr>
          <w:p w:rsidR="00F812C0" w:rsidRDefault="00EF0DC7">
            <w:pPr>
              <w:jc w:val="left"/>
            </w:pPr>
            <w:r>
              <w:rPr>
                <w:rFonts w:ascii="宋体" w:hAnsi="宋体" w:cs="宋体"/>
                <w:color w:val="000000"/>
                <w:sz w:val="20"/>
              </w:rPr>
              <w:t>其他社会保障和就业支出</w:t>
            </w:r>
          </w:p>
        </w:tc>
        <w:tc>
          <w:tcPr>
            <w:tcW w:w="1980" w:type="dxa"/>
            <w:vAlign w:val="center"/>
          </w:tcPr>
          <w:p w:rsidR="00F812C0" w:rsidRDefault="00EF0DC7">
            <w:pPr>
              <w:jc w:val="right"/>
            </w:pPr>
            <w:r>
              <w:rPr>
                <w:rFonts w:ascii="宋体" w:hAnsi="宋体" w:cs="宋体"/>
                <w:color w:val="000000"/>
                <w:sz w:val="20"/>
              </w:rPr>
              <w:t>1.05</w:t>
            </w:r>
          </w:p>
        </w:tc>
        <w:tc>
          <w:tcPr>
            <w:tcW w:w="1980" w:type="dxa"/>
            <w:vAlign w:val="center"/>
          </w:tcPr>
          <w:p w:rsidR="00F812C0" w:rsidRDefault="00EF0DC7">
            <w:pPr>
              <w:jc w:val="right"/>
            </w:pPr>
            <w:r>
              <w:rPr>
                <w:rFonts w:ascii="宋体" w:hAnsi="宋体" w:cs="宋体"/>
                <w:color w:val="000000"/>
                <w:sz w:val="20"/>
              </w:rPr>
              <w:t>1.05</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2089999</w:t>
            </w:r>
          </w:p>
        </w:tc>
        <w:tc>
          <w:tcPr>
            <w:tcW w:w="3900" w:type="dxa"/>
            <w:vAlign w:val="center"/>
          </w:tcPr>
          <w:p w:rsidR="00F812C0" w:rsidRDefault="00EF0DC7">
            <w:pPr>
              <w:jc w:val="left"/>
            </w:pPr>
            <w:r>
              <w:rPr>
                <w:rFonts w:ascii="宋体" w:hAnsi="宋体" w:cs="宋体"/>
                <w:color w:val="000000"/>
                <w:sz w:val="20"/>
              </w:rPr>
              <w:t>其他社会保障和就业支出</w:t>
            </w:r>
          </w:p>
        </w:tc>
        <w:tc>
          <w:tcPr>
            <w:tcW w:w="1980" w:type="dxa"/>
            <w:vAlign w:val="center"/>
          </w:tcPr>
          <w:p w:rsidR="00F812C0" w:rsidRDefault="00EF0DC7">
            <w:pPr>
              <w:jc w:val="right"/>
            </w:pPr>
            <w:r>
              <w:rPr>
                <w:rFonts w:ascii="宋体" w:hAnsi="宋体" w:cs="宋体"/>
                <w:color w:val="000000"/>
                <w:sz w:val="20"/>
              </w:rPr>
              <w:t>1.05</w:t>
            </w:r>
          </w:p>
        </w:tc>
        <w:tc>
          <w:tcPr>
            <w:tcW w:w="1980" w:type="dxa"/>
            <w:vAlign w:val="center"/>
          </w:tcPr>
          <w:p w:rsidR="00F812C0" w:rsidRDefault="00EF0DC7">
            <w:pPr>
              <w:jc w:val="right"/>
            </w:pPr>
            <w:r>
              <w:rPr>
                <w:rFonts w:ascii="宋体" w:hAnsi="宋体" w:cs="宋体"/>
                <w:color w:val="000000"/>
                <w:sz w:val="20"/>
              </w:rPr>
              <w:t>1.05</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210</w:t>
            </w:r>
          </w:p>
        </w:tc>
        <w:tc>
          <w:tcPr>
            <w:tcW w:w="3900" w:type="dxa"/>
            <w:vAlign w:val="center"/>
          </w:tcPr>
          <w:p w:rsidR="00F812C0" w:rsidRDefault="00EF0DC7">
            <w:pPr>
              <w:jc w:val="left"/>
            </w:pPr>
            <w:r>
              <w:rPr>
                <w:rFonts w:ascii="宋体" w:hAnsi="宋体" w:cs="宋体"/>
                <w:color w:val="000000"/>
                <w:sz w:val="20"/>
              </w:rPr>
              <w:t>卫生健康支出</w:t>
            </w:r>
          </w:p>
        </w:tc>
        <w:tc>
          <w:tcPr>
            <w:tcW w:w="1980" w:type="dxa"/>
            <w:vAlign w:val="center"/>
          </w:tcPr>
          <w:p w:rsidR="00F812C0" w:rsidRDefault="00EF0DC7">
            <w:pPr>
              <w:jc w:val="right"/>
            </w:pPr>
            <w:r>
              <w:rPr>
                <w:rFonts w:ascii="宋体" w:hAnsi="宋体" w:cs="宋体"/>
                <w:color w:val="000000"/>
                <w:sz w:val="20"/>
              </w:rPr>
              <w:t>21.39</w:t>
            </w:r>
          </w:p>
        </w:tc>
        <w:tc>
          <w:tcPr>
            <w:tcW w:w="1980" w:type="dxa"/>
            <w:vAlign w:val="center"/>
          </w:tcPr>
          <w:p w:rsidR="00F812C0" w:rsidRDefault="00EF0DC7">
            <w:pPr>
              <w:jc w:val="right"/>
            </w:pPr>
            <w:r>
              <w:rPr>
                <w:rFonts w:ascii="宋体" w:hAnsi="宋体" w:cs="宋体"/>
                <w:color w:val="000000"/>
                <w:sz w:val="20"/>
              </w:rPr>
              <w:t>21.39</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21011</w:t>
            </w:r>
          </w:p>
        </w:tc>
        <w:tc>
          <w:tcPr>
            <w:tcW w:w="3900" w:type="dxa"/>
            <w:vAlign w:val="center"/>
          </w:tcPr>
          <w:p w:rsidR="00F812C0" w:rsidRDefault="00EF0DC7">
            <w:pPr>
              <w:jc w:val="left"/>
            </w:pPr>
            <w:r>
              <w:rPr>
                <w:rFonts w:ascii="宋体" w:hAnsi="宋体" w:cs="宋体"/>
                <w:color w:val="000000"/>
                <w:sz w:val="20"/>
              </w:rPr>
              <w:t>行政事业单位医疗</w:t>
            </w:r>
          </w:p>
        </w:tc>
        <w:tc>
          <w:tcPr>
            <w:tcW w:w="1980" w:type="dxa"/>
            <w:vAlign w:val="center"/>
          </w:tcPr>
          <w:p w:rsidR="00F812C0" w:rsidRDefault="00EF0DC7">
            <w:pPr>
              <w:jc w:val="right"/>
            </w:pPr>
            <w:r>
              <w:rPr>
                <w:rFonts w:ascii="宋体" w:hAnsi="宋体" w:cs="宋体"/>
                <w:color w:val="000000"/>
                <w:sz w:val="20"/>
              </w:rPr>
              <w:t>21.39</w:t>
            </w:r>
          </w:p>
        </w:tc>
        <w:tc>
          <w:tcPr>
            <w:tcW w:w="1980" w:type="dxa"/>
            <w:vAlign w:val="center"/>
          </w:tcPr>
          <w:p w:rsidR="00F812C0" w:rsidRDefault="00EF0DC7">
            <w:pPr>
              <w:jc w:val="right"/>
            </w:pPr>
            <w:r>
              <w:rPr>
                <w:rFonts w:ascii="宋体" w:hAnsi="宋体" w:cs="宋体"/>
                <w:color w:val="000000"/>
                <w:sz w:val="20"/>
              </w:rPr>
              <w:t>21.39</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2101101</w:t>
            </w:r>
          </w:p>
        </w:tc>
        <w:tc>
          <w:tcPr>
            <w:tcW w:w="3900" w:type="dxa"/>
            <w:vAlign w:val="center"/>
          </w:tcPr>
          <w:p w:rsidR="00F812C0" w:rsidRDefault="00EF0DC7">
            <w:pPr>
              <w:jc w:val="left"/>
            </w:pPr>
            <w:r>
              <w:rPr>
                <w:rFonts w:ascii="宋体" w:hAnsi="宋体" w:cs="宋体"/>
                <w:color w:val="000000"/>
                <w:sz w:val="20"/>
              </w:rPr>
              <w:t>行政单位医疗</w:t>
            </w:r>
          </w:p>
        </w:tc>
        <w:tc>
          <w:tcPr>
            <w:tcW w:w="1980" w:type="dxa"/>
            <w:vAlign w:val="center"/>
          </w:tcPr>
          <w:p w:rsidR="00F812C0" w:rsidRDefault="00EF0DC7">
            <w:pPr>
              <w:jc w:val="right"/>
            </w:pPr>
            <w:r>
              <w:rPr>
                <w:rFonts w:ascii="宋体" w:hAnsi="宋体" w:cs="宋体"/>
                <w:color w:val="000000"/>
                <w:sz w:val="20"/>
              </w:rPr>
              <w:t>7.38</w:t>
            </w:r>
          </w:p>
        </w:tc>
        <w:tc>
          <w:tcPr>
            <w:tcW w:w="1980" w:type="dxa"/>
            <w:vAlign w:val="center"/>
          </w:tcPr>
          <w:p w:rsidR="00F812C0" w:rsidRDefault="00EF0DC7">
            <w:pPr>
              <w:jc w:val="right"/>
            </w:pPr>
            <w:r>
              <w:rPr>
                <w:rFonts w:ascii="宋体" w:hAnsi="宋体" w:cs="宋体"/>
                <w:color w:val="000000"/>
                <w:sz w:val="20"/>
              </w:rPr>
              <w:t>7.38</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2101102</w:t>
            </w:r>
          </w:p>
        </w:tc>
        <w:tc>
          <w:tcPr>
            <w:tcW w:w="3900" w:type="dxa"/>
            <w:vAlign w:val="center"/>
          </w:tcPr>
          <w:p w:rsidR="00F812C0" w:rsidRDefault="00EF0DC7">
            <w:pPr>
              <w:jc w:val="left"/>
            </w:pPr>
            <w:r>
              <w:rPr>
                <w:rFonts w:ascii="宋体" w:hAnsi="宋体" w:cs="宋体"/>
                <w:color w:val="000000"/>
                <w:sz w:val="20"/>
              </w:rPr>
              <w:t>事业单位医疗</w:t>
            </w:r>
          </w:p>
        </w:tc>
        <w:tc>
          <w:tcPr>
            <w:tcW w:w="1980" w:type="dxa"/>
            <w:vAlign w:val="center"/>
          </w:tcPr>
          <w:p w:rsidR="00F812C0" w:rsidRDefault="00EF0DC7">
            <w:pPr>
              <w:jc w:val="right"/>
            </w:pPr>
            <w:r>
              <w:rPr>
                <w:rFonts w:ascii="宋体" w:hAnsi="宋体" w:cs="宋体"/>
                <w:color w:val="000000"/>
                <w:sz w:val="20"/>
              </w:rPr>
              <w:t>12.80</w:t>
            </w:r>
          </w:p>
        </w:tc>
        <w:tc>
          <w:tcPr>
            <w:tcW w:w="1980" w:type="dxa"/>
            <w:vAlign w:val="center"/>
          </w:tcPr>
          <w:p w:rsidR="00F812C0" w:rsidRDefault="00EF0DC7">
            <w:pPr>
              <w:jc w:val="right"/>
            </w:pPr>
            <w:r>
              <w:rPr>
                <w:rFonts w:ascii="宋体" w:hAnsi="宋体" w:cs="宋体"/>
                <w:color w:val="000000"/>
                <w:sz w:val="20"/>
              </w:rPr>
              <w:t>12.80</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2101199</w:t>
            </w:r>
          </w:p>
        </w:tc>
        <w:tc>
          <w:tcPr>
            <w:tcW w:w="3900" w:type="dxa"/>
            <w:vAlign w:val="center"/>
          </w:tcPr>
          <w:p w:rsidR="00F812C0" w:rsidRDefault="00EF0DC7">
            <w:pPr>
              <w:jc w:val="left"/>
            </w:pPr>
            <w:r>
              <w:rPr>
                <w:rFonts w:ascii="宋体" w:hAnsi="宋体" w:cs="宋体"/>
                <w:color w:val="000000"/>
                <w:sz w:val="20"/>
              </w:rPr>
              <w:t>其他行政事业单位医疗支出</w:t>
            </w:r>
          </w:p>
        </w:tc>
        <w:tc>
          <w:tcPr>
            <w:tcW w:w="1980" w:type="dxa"/>
            <w:vAlign w:val="center"/>
          </w:tcPr>
          <w:p w:rsidR="00F812C0" w:rsidRDefault="00EF0DC7">
            <w:pPr>
              <w:jc w:val="right"/>
            </w:pPr>
            <w:r>
              <w:rPr>
                <w:rFonts w:ascii="宋体" w:hAnsi="宋体" w:cs="宋体"/>
                <w:color w:val="000000"/>
                <w:sz w:val="20"/>
              </w:rPr>
              <w:t>1.21</w:t>
            </w:r>
          </w:p>
        </w:tc>
        <w:tc>
          <w:tcPr>
            <w:tcW w:w="1980" w:type="dxa"/>
            <w:vAlign w:val="center"/>
          </w:tcPr>
          <w:p w:rsidR="00F812C0" w:rsidRDefault="00EF0DC7">
            <w:pPr>
              <w:jc w:val="right"/>
            </w:pPr>
            <w:r>
              <w:rPr>
                <w:rFonts w:ascii="宋体" w:hAnsi="宋体" w:cs="宋体"/>
                <w:color w:val="000000"/>
                <w:sz w:val="20"/>
              </w:rPr>
              <w:t>1.21</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221</w:t>
            </w:r>
          </w:p>
        </w:tc>
        <w:tc>
          <w:tcPr>
            <w:tcW w:w="3900" w:type="dxa"/>
            <w:vAlign w:val="center"/>
          </w:tcPr>
          <w:p w:rsidR="00F812C0" w:rsidRDefault="00EF0DC7">
            <w:pPr>
              <w:jc w:val="left"/>
            </w:pPr>
            <w:r>
              <w:rPr>
                <w:rFonts w:ascii="宋体" w:hAnsi="宋体" w:cs="宋体"/>
                <w:color w:val="000000"/>
                <w:sz w:val="20"/>
              </w:rPr>
              <w:t>住房保障支出</w:t>
            </w:r>
          </w:p>
        </w:tc>
        <w:tc>
          <w:tcPr>
            <w:tcW w:w="1980" w:type="dxa"/>
            <w:vAlign w:val="center"/>
          </w:tcPr>
          <w:p w:rsidR="00F812C0" w:rsidRDefault="00EF0DC7">
            <w:pPr>
              <w:jc w:val="right"/>
            </w:pPr>
            <w:r>
              <w:rPr>
                <w:rFonts w:ascii="宋体" w:hAnsi="宋体" w:cs="宋体"/>
                <w:color w:val="000000"/>
                <w:sz w:val="20"/>
              </w:rPr>
              <w:t>43.15</w:t>
            </w:r>
          </w:p>
        </w:tc>
        <w:tc>
          <w:tcPr>
            <w:tcW w:w="1980" w:type="dxa"/>
            <w:vAlign w:val="center"/>
          </w:tcPr>
          <w:p w:rsidR="00F812C0" w:rsidRDefault="00EF0DC7">
            <w:pPr>
              <w:jc w:val="right"/>
            </w:pPr>
            <w:r>
              <w:rPr>
                <w:rFonts w:ascii="宋体" w:hAnsi="宋体" w:cs="宋体"/>
                <w:color w:val="000000"/>
                <w:sz w:val="20"/>
              </w:rPr>
              <w:t>43.15</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22102</w:t>
            </w:r>
          </w:p>
        </w:tc>
        <w:tc>
          <w:tcPr>
            <w:tcW w:w="3900" w:type="dxa"/>
            <w:vAlign w:val="center"/>
          </w:tcPr>
          <w:p w:rsidR="00F812C0" w:rsidRDefault="00EF0DC7">
            <w:pPr>
              <w:jc w:val="left"/>
            </w:pPr>
            <w:r>
              <w:rPr>
                <w:rFonts w:ascii="宋体" w:hAnsi="宋体" w:cs="宋体"/>
                <w:color w:val="000000"/>
                <w:sz w:val="20"/>
              </w:rPr>
              <w:t>住房改革支出</w:t>
            </w:r>
          </w:p>
        </w:tc>
        <w:tc>
          <w:tcPr>
            <w:tcW w:w="1980" w:type="dxa"/>
            <w:vAlign w:val="center"/>
          </w:tcPr>
          <w:p w:rsidR="00F812C0" w:rsidRDefault="00EF0DC7">
            <w:pPr>
              <w:jc w:val="right"/>
            </w:pPr>
            <w:r>
              <w:rPr>
                <w:rFonts w:ascii="宋体" w:hAnsi="宋体" w:cs="宋体"/>
                <w:color w:val="000000"/>
                <w:sz w:val="20"/>
              </w:rPr>
              <w:t>43.15</w:t>
            </w:r>
          </w:p>
        </w:tc>
        <w:tc>
          <w:tcPr>
            <w:tcW w:w="1980" w:type="dxa"/>
            <w:vAlign w:val="center"/>
          </w:tcPr>
          <w:p w:rsidR="00F812C0" w:rsidRDefault="00EF0DC7">
            <w:pPr>
              <w:jc w:val="right"/>
            </w:pPr>
            <w:r>
              <w:rPr>
                <w:rFonts w:ascii="宋体" w:hAnsi="宋体" w:cs="宋体"/>
                <w:color w:val="000000"/>
                <w:sz w:val="20"/>
              </w:rPr>
              <w:t>43.15</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2210201</w:t>
            </w:r>
          </w:p>
        </w:tc>
        <w:tc>
          <w:tcPr>
            <w:tcW w:w="3900" w:type="dxa"/>
            <w:vAlign w:val="center"/>
          </w:tcPr>
          <w:p w:rsidR="00F812C0" w:rsidRDefault="00EF0DC7">
            <w:pPr>
              <w:jc w:val="left"/>
            </w:pPr>
            <w:r>
              <w:rPr>
                <w:rFonts w:ascii="宋体" w:hAnsi="宋体" w:cs="宋体"/>
                <w:color w:val="000000"/>
                <w:sz w:val="20"/>
              </w:rPr>
              <w:t>住房公积金</w:t>
            </w:r>
          </w:p>
        </w:tc>
        <w:tc>
          <w:tcPr>
            <w:tcW w:w="1980" w:type="dxa"/>
            <w:vAlign w:val="center"/>
          </w:tcPr>
          <w:p w:rsidR="00F812C0" w:rsidRDefault="00EF0DC7">
            <w:pPr>
              <w:jc w:val="right"/>
            </w:pPr>
            <w:r>
              <w:rPr>
                <w:rFonts w:ascii="宋体" w:hAnsi="宋体" w:cs="宋体"/>
                <w:color w:val="000000"/>
                <w:sz w:val="20"/>
              </w:rPr>
              <w:t>43.15</w:t>
            </w:r>
          </w:p>
        </w:tc>
        <w:tc>
          <w:tcPr>
            <w:tcW w:w="1980" w:type="dxa"/>
            <w:vAlign w:val="center"/>
          </w:tcPr>
          <w:p w:rsidR="00F812C0" w:rsidRDefault="00EF0DC7">
            <w:pPr>
              <w:jc w:val="right"/>
            </w:pPr>
            <w:r>
              <w:rPr>
                <w:rFonts w:ascii="宋体" w:hAnsi="宋体" w:cs="宋体"/>
                <w:color w:val="000000"/>
                <w:sz w:val="20"/>
              </w:rPr>
              <w:t>43.15</w:t>
            </w:r>
          </w:p>
        </w:tc>
        <w:tc>
          <w:tcPr>
            <w:tcW w:w="1952" w:type="dxa"/>
            <w:vAlign w:val="center"/>
          </w:tcPr>
          <w:p w:rsidR="00F812C0" w:rsidRDefault="00EF0DC7">
            <w:pPr>
              <w:jc w:val="right"/>
            </w:pPr>
            <w:r>
              <w:rPr>
                <w:rFonts w:ascii="宋体" w:hAnsi="宋体" w:cs="宋体"/>
                <w:color w:val="000000"/>
                <w:sz w:val="20"/>
              </w:rPr>
              <w:t>0.00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lastRenderedPageBreak/>
              <w:t>229</w:t>
            </w:r>
          </w:p>
        </w:tc>
        <w:tc>
          <w:tcPr>
            <w:tcW w:w="3900" w:type="dxa"/>
            <w:vAlign w:val="center"/>
          </w:tcPr>
          <w:p w:rsidR="00F812C0" w:rsidRDefault="00EF0DC7">
            <w:pPr>
              <w:jc w:val="left"/>
            </w:pPr>
            <w:r>
              <w:rPr>
                <w:rFonts w:ascii="宋体" w:hAnsi="宋体" w:cs="宋体"/>
                <w:color w:val="000000"/>
                <w:sz w:val="20"/>
              </w:rPr>
              <w:t>其他支出</w:t>
            </w:r>
          </w:p>
        </w:tc>
        <w:tc>
          <w:tcPr>
            <w:tcW w:w="1980" w:type="dxa"/>
            <w:vAlign w:val="center"/>
          </w:tcPr>
          <w:p w:rsidR="00F812C0" w:rsidRDefault="00EF0DC7">
            <w:pPr>
              <w:jc w:val="right"/>
            </w:pPr>
            <w:r>
              <w:rPr>
                <w:rFonts w:ascii="宋体" w:hAnsi="宋体" w:cs="宋体"/>
                <w:color w:val="000000"/>
                <w:sz w:val="20"/>
              </w:rPr>
              <w:t>1.20</w:t>
            </w:r>
          </w:p>
        </w:tc>
        <w:tc>
          <w:tcPr>
            <w:tcW w:w="1980" w:type="dxa"/>
            <w:vAlign w:val="center"/>
          </w:tcPr>
          <w:p w:rsidR="00F812C0" w:rsidRDefault="00EF0DC7">
            <w:pPr>
              <w:jc w:val="right"/>
            </w:pPr>
            <w:r>
              <w:rPr>
                <w:rFonts w:ascii="宋体" w:hAnsi="宋体" w:cs="宋体"/>
                <w:color w:val="000000"/>
                <w:sz w:val="20"/>
              </w:rPr>
              <w:t>0.00</w:t>
            </w:r>
          </w:p>
        </w:tc>
        <w:tc>
          <w:tcPr>
            <w:tcW w:w="1952" w:type="dxa"/>
            <w:vAlign w:val="center"/>
          </w:tcPr>
          <w:p w:rsidR="00F812C0" w:rsidRDefault="00EF0DC7">
            <w:pPr>
              <w:jc w:val="right"/>
            </w:pPr>
            <w:r>
              <w:rPr>
                <w:rFonts w:ascii="宋体" w:hAnsi="宋体" w:cs="宋体"/>
                <w:color w:val="000000"/>
                <w:sz w:val="20"/>
              </w:rPr>
              <w:t>1.20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22999</w:t>
            </w:r>
          </w:p>
        </w:tc>
        <w:tc>
          <w:tcPr>
            <w:tcW w:w="3900" w:type="dxa"/>
            <w:vAlign w:val="center"/>
          </w:tcPr>
          <w:p w:rsidR="00F812C0" w:rsidRDefault="00EF0DC7">
            <w:pPr>
              <w:jc w:val="left"/>
            </w:pPr>
            <w:r>
              <w:rPr>
                <w:rFonts w:ascii="宋体" w:hAnsi="宋体" w:cs="宋体"/>
                <w:color w:val="000000"/>
                <w:sz w:val="20"/>
              </w:rPr>
              <w:t>其他支出</w:t>
            </w:r>
          </w:p>
        </w:tc>
        <w:tc>
          <w:tcPr>
            <w:tcW w:w="1980" w:type="dxa"/>
            <w:vAlign w:val="center"/>
          </w:tcPr>
          <w:p w:rsidR="00F812C0" w:rsidRDefault="00EF0DC7">
            <w:pPr>
              <w:jc w:val="right"/>
            </w:pPr>
            <w:r>
              <w:rPr>
                <w:rFonts w:ascii="宋体" w:hAnsi="宋体" w:cs="宋体"/>
                <w:color w:val="000000"/>
                <w:sz w:val="20"/>
              </w:rPr>
              <w:t>1.20</w:t>
            </w:r>
          </w:p>
        </w:tc>
        <w:tc>
          <w:tcPr>
            <w:tcW w:w="1980" w:type="dxa"/>
            <w:vAlign w:val="center"/>
          </w:tcPr>
          <w:p w:rsidR="00F812C0" w:rsidRDefault="00EF0DC7">
            <w:pPr>
              <w:jc w:val="right"/>
            </w:pPr>
            <w:r>
              <w:rPr>
                <w:rFonts w:ascii="宋体" w:hAnsi="宋体" w:cs="宋体"/>
                <w:color w:val="000000"/>
                <w:sz w:val="20"/>
              </w:rPr>
              <w:t>0.00</w:t>
            </w:r>
          </w:p>
        </w:tc>
        <w:tc>
          <w:tcPr>
            <w:tcW w:w="1952" w:type="dxa"/>
            <w:vAlign w:val="center"/>
          </w:tcPr>
          <w:p w:rsidR="00F812C0" w:rsidRDefault="00EF0DC7">
            <w:pPr>
              <w:jc w:val="right"/>
            </w:pPr>
            <w:r>
              <w:rPr>
                <w:rFonts w:ascii="宋体" w:hAnsi="宋体" w:cs="宋体"/>
                <w:color w:val="000000"/>
                <w:sz w:val="20"/>
              </w:rPr>
              <w:t>1.20</w:t>
            </w:r>
          </w:p>
        </w:tc>
      </w:tr>
      <w:tr w:rsidR="00F812C0">
        <w:trPr>
          <w:trHeight w:hRule="exact" w:val="512"/>
          <w:jc w:val="center"/>
        </w:trPr>
        <w:tc>
          <w:tcPr>
            <w:tcW w:w="320" w:type="dxa"/>
            <w:vAlign w:val="center"/>
          </w:tcPr>
          <w:p w:rsidR="00F812C0" w:rsidRDefault="00EF0DC7">
            <w:pPr>
              <w:jc w:val="left"/>
            </w:pPr>
            <w:r>
              <w:rPr>
                <w:rFonts w:ascii="宋体" w:hAnsi="宋体" w:cs="宋体"/>
                <w:color w:val="000000"/>
                <w:sz w:val="20"/>
              </w:rPr>
              <w:t>2299999</w:t>
            </w:r>
          </w:p>
        </w:tc>
        <w:tc>
          <w:tcPr>
            <w:tcW w:w="3900" w:type="dxa"/>
            <w:vAlign w:val="center"/>
          </w:tcPr>
          <w:p w:rsidR="00F812C0" w:rsidRDefault="00EF0DC7">
            <w:pPr>
              <w:jc w:val="left"/>
            </w:pPr>
            <w:r>
              <w:rPr>
                <w:rFonts w:ascii="宋体" w:hAnsi="宋体" w:cs="宋体"/>
                <w:color w:val="000000"/>
                <w:sz w:val="20"/>
              </w:rPr>
              <w:t>其他支出</w:t>
            </w:r>
          </w:p>
        </w:tc>
        <w:tc>
          <w:tcPr>
            <w:tcW w:w="1980" w:type="dxa"/>
            <w:vAlign w:val="center"/>
          </w:tcPr>
          <w:p w:rsidR="00F812C0" w:rsidRDefault="00EF0DC7">
            <w:pPr>
              <w:jc w:val="right"/>
            </w:pPr>
            <w:r>
              <w:rPr>
                <w:rFonts w:ascii="宋体" w:hAnsi="宋体" w:cs="宋体"/>
                <w:color w:val="000000"/>
                <w:sz w:val="20"/>
              </w:rPr>
              <w:t>1.20</w:t>
            </w:r>
          </w:p>
        </w:tc>
        <w:tc>
          <w:tcPr>
            <w:tcW w:w="1980" w:type="dxa"/>
            <w:vAlign w:val="center"/>
          </w:tcPr>
          <w:p w:rsidR="00F812C0" w:rsidRDefault="00EF0DC7">
            <w:pPr>
              <w:jc w:val="right"/>
            </w:pPr>
            <w:r>
              <w:rPr>
                <w:rFonts w:ascii="宋体" w:hAnsi="宋体" w:cs="宋体"/>
                <w:color w:val="000000"/>
                <w:sz w:val="20"/>
              </w:rPr>
              <w:t>0.00</w:t>
            </w:r>
          </w:p>
        </w:tc>
        <w:tc>
          <w:tcPr>
            <w:tcW w:w="1952" w:type="dxa"/>
            <w:vAlign w:val="center"/>
          </w:tcPr>
          <w:p w:rsidR="00F812C0" w:rsidRDefault="00EF0DC7">
            <w:pPr>
              <w:jc w:val="right"/>
            </w:pPr>
            <w:r>
              <w:rPr>
                <w:rFonts w:ascii="宋体" w:hAnsi="宋体" w:cs="宋体"/>
                <w:color w:val="000000"/>
                <w:sz w:val="20"/>
              </w:rPr>
              <w:t>1.20</w:t>
            </w:r>
          </w:p>
        </w:tc>
      </w:tr>
      <w:tr w:rsidR="00F812C0">
        <w:trPr>
          <w:trHeight w:hRule="exact" w:val="426"/>
          <w:jc w:val="center"/>
        </w:trPr>
        <w:tc>
          <w:tcPr>
            <w:tcW w:w="320" w:type="dxa"/>
            <w:gridSpan w:val="5"/>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0"/>
              </w:rPr>
              <w:t>注：本表反映部门本年度一般公共预算财政拨款支出情况。</w:t>
            </w:r>
          </w:p>
        </w:tc>
      </w:tr>
      <w:tr w:rsidR="00F812C0">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0"/>
              </w:rPr>
              <w:t xml:space="preserve">    </w:t>
            </w:r>
            <w:r>
              <w:rPr>
                <w:rFonts w:ascii="宋体" w:hAnsi="宋体" w:cs="宋体"/>
                <w:color w:val="000000"/>
                <w:sz w:val="20"/>
              </w:rPr>
              <w:t>本表金额转换成万元时，因四舍五入可能存在尾差。</w:t>
            </w:r>
          </w:p>
        </w:tc>
      </w:tr>
      <w:tr w:rsidR="00F812C0">
        <w:trPr>
          <w:trHeight w:hRule="exact" w:val="426"/>
          <w:jc w:val="center"/>
        </w:trPr>
        <w:tc>
          <w:tcPr>
            <w:tcW w:w="320" w:type="dxa"/>
            <w:gridSpan w:val="5"/>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0"/>
              </w:rPr>
              <w:t xml:space="preserve">    </w:t>
            </w:r>
            <w:r>
              <w:rPr>
                <w:rFonts w:ascii="宋体" w:hAnsi="宋体" w:cs="宋体"/>
                <w:color w:val="000000"/>
                <w:sz w:val="20"/>
              </w:rPr>
              <w:t>如本表为空，则我部门本年度无此类资金收支余。</w:t>
            </w:r>
          </w:p>
        </w:tc>
      </w:tr>
    </w:tbl>
    <w:p w:rsidR="00F812C0" w:rsidRDefault="00F812C0">
      <w:pPr>
        <w:snapToGrid w:val="0"/>
        <w:spacing w:line="0" w:lineRule="auto"/>
        <w:sectPr w:rsidR="00F812C0">
          <w:pgSz w:w="11906" w:h="16838"/>
          <w:pgMar w:top="567" w:right="567" w:bottom="567" w:left="567" w:header="851" w:footer="992" w:gutter="0"/>
          <w:cols w:space="720"/>
          <w:docGrid w:type="lines" w:linePitch="312"/>
        </w:sectPr>
      </w:pPr>
    </w:p>
    <w:p w:rsidR="00F812C0" w:rsidRDefault="00EF0DC7">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一般公共预算财政拨款基本支出决算表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06</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40"/>
        <w:gridCol w:w="1980"/>
        <w:gridCol w:w="1020"/>
        <w:gridCol w:w="540"/>
        <w:gridCol w:w="1560"/>
        <w:gridCol w:w="1020"/>
        <w:gridCol w:w="540"/>
        <w:gridCol w:w="2540"/>
        <w:gridCol w:w="1032"/>
      </w:tblGrid>
      <w:tr w:rsidR="00F812C0">
        <w:trPr>
          <w:trHeight w:hRule="exact" w:val="355"/>
          <w:jc w:val="center"/>
        </w:trPr>
        <w:tc>
          <w:tcPr>
            <w:tcW w:w="540" w:type="dxa"/>
            <w:gridSpan w:val="3"/>
            <w:vAlign w:val="center"/>
          </w:tcPr>
          <w:p w:rsidR="00F812C0" w:rsidRDefault="00EF0DC7">
            <w:pPr>
              <w:jc w:val="center"/>
            </w:pPr>
            <w:r>
              <w:rPr>
                <w:rFonts w:ascii="宋体" w:hAnsi="宋体" w:cs="宋体"/>
                <w:color w:val="000000"/>
                <w:sz w:val="14"/>
              </w:rPr>
              <w:t>人员经费</w:t>
            </w:r>
          </w:p>
        </w:tc>
        <w:tc>
          <w:tcPr>
            <w:tcW w:w="540" w:type="dxa"/>
            <w:gridSpan w:val="6"/>
            <w:vAlign w:val="center"/>
          </w:tcPr>
          <w:p w:rsidR="00F812C0" w:rsidRDefault="00EF0DC7">
            <w:pPr>
              <w:jc w:val="center"/>
            </w:pPr>
            <w:r>
              <w:rPr>
                <w:rFonts w:ascii="宋体" w:hAnsi="宋体" w:cs="宋体"/>
                <w:color w:val="000000"/>
                <w:sz w:val="14"/>
              </w:rPr>
              <w:t>公用经费</w:t>
            </w:r>
          </w:p>
        </w:tc>
      </w:tr>
      <w:tr w:rsidR="00F812C0">
        <w:trPr>
          <w:trHeight w:hRule="exact" w:val="355"/>
          <w:jc w:val="center"/>
        </w:trPr>
        <w:tc>
          <w:tcPr>
            <w:tcW w:w="540" w:type="dxa"/>
            <w:vMerge w:val="restart"/>
            <w:vAlign w:val="center"/>
          </w:tcPr>
          <w:p w:rsidR="00F812C0" w:rsidRDefault="00EF0DC7">
            <w:pPr>
              <w:jc w:val="center"/>
            </w:pPr>
            <w:r>
              <w:rPr>
                <w:rFonts w:ascii="宋体" w:hAnsi="宋体" w:cs="宋体"/>
                <w:color w:val="000000"/>
                <w:sz w:val="14"/>
              </w:rPr>
              <w:t>科目编码</w:t>
            </w:r>
          </w:p>
        </w:tc>
        <w:tc>
          <w:tcPr>
            <w:tcW w:w="1980" w:type="dxa"/>
            <w:vMerge w:val="restart"/>
            <w:vAlign w:val="center"/>
          </w:tcPr>
          <w:p w:rsidR="00F812C0" w:rsidRDefault="00EF0DC7">
            <w:pPr>
              <w:jc w:val="center"/>
            </w:pPr>
            <w:r>
              <w:rPr>
                <w:rFonts w:ascii="宋体" w:hAnsi="宋体" w:cs="宋体"/>
                <w:color w:val="000000"/>
                <w:sz w:val="14"/>
              </w:rPr>
              <w:t>科目名称</w:t>
            </w:r>
          </w:p>
        </w:tc>
        <w:tc>
          <w:tcPr>
            <w:tcW w:w="1020" w:type="dxa"/>
            <w:vMerge w:val="restart"/>
            <w:vAlign w:val="center"/>
          </w:tcPr>
          <w:p w:rsidR="00F812C0" w:rsidRDefault="00EF0DC7">
            <w:pPr>
              <w:jc w:val="center"/>
            </w:pPr>
            <w:r>
              <w:rPr>
                <w:rFonts w:ascii="宋体" w:hAnsi="宋体" w:cs="宋体"/>
                <w:color w:val="000000"/>
                <w:sz w:val="14"/>
              </w:rPr>
              <w:t>决算数</w:t>
            </w:r>
          </w:p>
        </w:tc>
        <w:tc>
          <w:tcPr>
            <w:tcW w:w="540" w:type="dxa"/>
            <w:vMerge w:val="restart"/>
            <w:vAlign w:val="center"/>
          </w:tcPr>
          <w:p w:rsidR="00F812C0" w:rsidRDefault="00EF0DC7">
            <w:pPr>
              <w:jc w:val="center"/>
            </w:pPr>
            <w:r>
              <w:rPr>
                <w:rFonts w:ascii="宋体" w:hAnsi="宋体" w:cs="宋体"/>
                <w:color w:val="000000"/>
                <w:sz w:val="14"/>
              </w:rPr>
              <w:t>科目编码</w:t>
            </w:r>
          </w:p>
        </w:tc>
        <w:tc>
          <w:tcPr>
            <w:tcW w:w="1560" w:type="dxa"/>
            <w:vMerge w:val="restart"/>
            <w:vAlign w:val="center"/>
          </w:tcPr>
          <w:p w:rsidR="00F812C0" w:rsidRDefault="00EF0DC7">
            <w:pPr>
              <w:jc w:val="center"/>
            </w:pPr>
            <w:r>
              <w:rPr>
                <w:rFonts w:ascii="宋体" w:hAnsi="宋体" w:cs="宋体"/>
                <w:color w:val="000000"/>
                <w:sz w:val="14"/>
              </w:rPr>
              <w:t>科目名称</w:t>
            </w:r>
          </w:p>
        </w:tc>
        <w:tc>
          <w:tcPr>
            <w:tcW w:w="1020" w:type="dxa"/>
            <w:vMerge w:val="restart"/>
            <w:vAlign w:val="center"/>
          </w:tcPr>
          <w:p w:rsidR="00F812C0" w:rsidRDefault="00EF0DC7">
            <w:pPr>
              <w:jc w:val="center"/>
            </w:pPr>
            <w:r>
              <w:rPr>
                <w:rFonts w:ascii="宋体" w:hAnsi="宋体" w:cs="宋体"/>
                <w:color w:val="000000"/>
                <w:sz w:val="14"/>
              </w:rPr>
              <w:t>决算数</w:t>
            </w:r>
          </w:p>
        </w:tc>
        <w:tc>
          <w:tcPr>
            <w:tcW w:w="540" w:type="dxa"/>
            <w:vMerge w:val="restart"/>
            <w:vAlign w:val="center"/>
          </w:tcPr>
          <w:p w:rsidR="00F812C0" w:rsidRDefault="00EF0DC7">
            <w:pPr>
              <w:jc w:val="center"/>
            </w:pPr>
            <w:r>
              <w:rPr>
                <w:rFonts w:ascii="宋体" w:hAnsi="宋体" w:cs="宋体"/>
                <w:color w:val="000000"/>
                <w:sz w:val="14"/>
              </w:rPr>
              <w:t>科目编码</w:t>
            </w:r>
          </w:p>
        </w:tc>
        <w:tc>
          <w:tcPr>
            <w:tcW w:w="2540" w:type="dxa"/>
            <w:vMerge w:val="restart"/>
            <w:vAlign w:val="center"/>
          </w:tcPr>
          <w:p w:rsidR="00F812C0" w:rsidRDefault="00EF0DC7">
            <w:pPr>
              <w:jc w:val="center"/>
            </w:pPr>
            <w:r>
              <w:rPr>
                <w:rFonts w:ascii="宋体" w:hAnsi="宋体" w:cs="宋体"/>
                <w:color w:val="000000"/>
                <w:sz w:val="14"/>
              </w:rPr>
              <w:t>科目名称</w:t>
            </w:r>
          </w:p>
        </w:tc>
        <w:tc>
          <w:tcPr>
            <w:tcW w:w="1032" w:type="dxa"/>
            <w:vMerge w:val="restart"/>
            <w:vAlign w:val="center"/>
          </w:tcPr>
          <w:p w:rsidR="00F812C0" w:rsidRDefault="00EF0DC7">
            <w:pPr>
              <w:jc w:val="center"/>
            </w:pPr>
            <w:r>
              <w:rPr>
                <w:rFonts w:ascii="宋体" w:hAnsi="宋体" w:cs="宋体"/>
                <w:color w:val="000000"/>
                <w:sz w:val="14"/>
              </w:rPr>
              <w:t>决算数</w:t>
            </w:r>
          </w:p>
        </w:tc>
      </w:tr>
      <w:tr w:rsidR="00F812C0">
        <w:trPr>
          <w:trHeight w:hRule="exact" w:val="355"/>
          <w:jc w:val="center"/>
        </w:trPr>
        <w:tc>
          <w:tcPr>
            <w:tcW w:w="540" w:type="dxa"/>
            <w:vMerge/>
            <w:vAlign w:val="center"/>
          </w:tcPr>
          <w:p w:rsidR="00F812C0" w:rsidRDefault="00F812C0"/>
        </w:tc>
        <w:tc>
          <w:tcPr>
            <w:tcW w:w="1980" w:type="dxa"/>
            <w:vMerge/>
            <w:vAlign w:val="center"/>
          </w:tcPr>
          <w:p w:rsidR="00F812C0" w:rsidRDefault="00F812C0"/>
        </w:tc>
        <w:tc>
          <w:tcPr>
            <w:tcW w:w="1020" w:type="dxa"/>
            <w:vMerge/>
            <w:vAlign w:val="center"/>
          </w:tcPr>
          <w:p w:rsidR="00F812C0" w:rsidRDefault="00F812C0"/>
        </w:tc>
        <w:tc>
          <w:tcPr>
            <w:tcW w:w="540" w:type="dxa"/>
            <w:vMerge/>
            <w:vAlign w:val="center"/>
          </w:tcPr>
          <w:p w:rsidR="00F812C0" w:rsidRDefault="00F812C0"/>
        </w:tc>
        <w:tc>
          <w:tcPr>
            <w:tcW w:w="1560" w:type="dxa"/>
            <w:vMerge/>
            <w:vAlign w:val="center"/>
          </w:tcPr>
          <w:p w:rsidR="00F812C0" w:rsidRDefault="00F812C0"/>
        </w:tc>
        <w:tc>
          <w:tcPr>
            <w:tcW w:w="1020" w:type="dxa"/>
            <w:vMerge/>
            <w:vAlign w:val="center"/>
          </w:tcPr>
          <w:p w:rsidR="00F812C0" w:rsidRDefault="00F812C0"/>
        </w:tc>
        <w:tc>
          <w:tcPr>
            <w:tcW w:w="540" w:type="dxa"/>
            <w:vMerge/>
            <w:vAlign w:val="center"/>
          </w:tcPr>
          <w:p w:rsidR="00F812C0" w:rsidRDefault="00F812C0"/>
        </w:tc>
        <w:tc>
          <w:tcPr>
            <w:tcW w:w="2540" w:type="dxa"/>
            <w:vMerge/>
            <w:vAlign w:val="center"/>
          </w:tcPr>
          <w:p w:rsidR="00F812C0" w:rsidRDefault="00F812C0"/>
        </w:tc>
        <w:tc>
          <w:tcPr>
            <w:tcW w:w="1032" w:type="dxa"/>
            <w:vMerge/>
            <w:vAlign w:val="center"/>
          </w:tcPr>
          <w:p w:rsidR="00F812C0" w:rsidRDefault="00F812C0"/>
        </w:tc>
      </w:tr>
      <w:tr w:rsidR="00F812C0">
        <w:trPr>
          <w:trHeight w:hRule="exact" w:val="342"/>
          <w:jc w:val="center"/>
        </w:trPr>
        <w:tc>
          <w:tcPr>
            <w:tcW w:w="540" w:type="dxa"/>
            <w:vAlign w:val="center"/>
          </w:tcPr>
          <w:p w:rsidR="00F812C0" w:rsidRDefault="00EF0DC7">
            <w:pPr>
              <w:jc w:val="left"/>
            </w:pPr>
            <w:r>
              <w:rPr>
                <w:rFonts w:ascii="宋体" w:hAnsi="宋体" w:cs="宋体"/>
                <w:color w:val="000000"/>
                <w:sz w:val="14"/>
              </w:rPr>
              <w:t>301</w:t>
            </w:r>
          </w:p>
        </w:tc>
        <w:tc>
          <w:tcPr>
            <w:tcW w:w="1980" w:type="dxa"/>
            <w:vAlign w:val="center"/>
          </w:tcPr>
          <w:p w:rsidR="00F812C0" w:rsidRDefault="00EF0DC7">
            <w:pPr>
              <w:jc w:val="left"/>
            </w:pPr>
            <w:r>
              <w:rPr>
                <w:rFonts w:ascii="宋体" w:hAnsi="宋体" w:cs="宋体"/>
                <w:color w:val="000000"/>
                <w:sz w:val="14"/>
              </w:rPr>
              <w:t>工资福利支出</w:t>
            </w:r>
          </w:p>
        </w:tc>
        <w:tc>
          <w:tcPr>
            <w:tcW w:w="1020" w:type="dxa"/>
            <w:vAlign w:val="center"/>
          </w:tcPr>
          <w:p w:rsidR="00F812C0" w:rsidRDefault="00EF0DC7">
            <w:pPr>
              <w:jc w:val="right"/>
            </w:pPr>
            <w:r>
              <w:rPr>
                <w:rFonts w:ascii="宋体" w:hAnsi="宋体" w:cs="宋体"/>
                <w:color w:val="000000"/>
                <w:sz w:val="14"/>
              </w:rPr>
              <w:t>562.29</w:t>
            </w:r>
          </w:p>
        </w:tc>
        <w:tc>
          <w:tcPr>
            <w:tcW w:w="540" w:type="dxa"/>
            <w:vAlign w:val="center"/>
          </w:tcPr>
          <w:p w:rsidR="00F812C0" w:rsidRDefault="00EF0DC7">
            <w:pPr>
              <w:jc w:val="left"/>
            </w:pPr>
            <w:r>
              <w:rPr>
                <w:rFonts w:ascii="宋体" w:hAnsi="宋体" w:cs="宋体"/>
                <w:color w:val="000000"/>
                <w:sz w:val="14"/>
              </w:rPr>
              <w:t>302</w:t>
            </w:r>
          </w:p>
        </w:tc>
        <w:tc>
          <w:tcPr>
            <w:tcW w:w="1560" w:type="dxa"/>
            <w:vAlign w:val="center"/>
          </w:tcPr>
          <w:p w:rsidR="00F812C0" w:rsidRDefault="00EF0DC7">
            <w:pPr>
              <w:jc w:val="left"/>
            </w:pPr>
            <w:r>
              <w:rPr>
                <w:rFonts w:ascii="宋体" w:hAnsi="宋体" w:cs="宋体"/>
                <w:color w:val="000000"/>
                <w:sz w:val="14"/>
              </w:rPr>
              <w:t>商品和服务支出</w:t>
            </w:r>
          </w:p>
        </w:tc>
        <w:tc>
          <w:tcPr>
            <w:tcW w:w="1020" w:type="dxa"/>
            <w:vAlign w:val="center"/>
          </w:tcPr>
          <w:p w:rsidR="00F812C0" w:rsidRDefault="00EF0DC7">
            <w:pPr>
              <w:jc w:val="right"/>
            </w:pPr>
            <w:r>
              <w:rPr>
                <w:rFonts w:ascii="宋体" w:hAnsi="宋体" w:cs="宋体"/>
                <w:color w:val="000000"/>
                <w:sz w:val="14"/>
              </w:rPr>
              <w:t>53.11</w:t>
            </w:r>
          </w:p>
        </w:tc>
        <w:tc>
          <w:tcPr>
            <w:tcW w:w="540" w:type="dxa"/>
            <w:vAlign w:val="center"/>
          </w:tcPr>
          <w:p w:rsidR="00F812C0" w:rsidRDefault="00EF0DC7">
            <w:pPr>
              <w:jc w:val="left"/>
            </w:pPr>
            <w:r>
              <w:rPr>
                <w:rFonts w:ascii="宋体" w:hAnsi="宋体" w:cs="宋体"/>
                <w:color w:val="000000"/>
                <w:sz w:val="14"/>
              </w:rPr>
              <w:t>307</w:t>
            </w:r>
          </w:p>
        </w:tc>
        <w:tc>
          <w:tcPr>
            <w:tcW w:w="2540" w:type="dxa"/>
            <w:vAlign w:val="center"/>
          </w:tcPr>
          <w:p w:rsidR="00F812C0" w:rsidRDefault="00EF0DC7">
            <w:pPr>
              <w:jc w:val="left"/>
            </w:pPr>
            <w:r>
              <w:rPr>
                <w:rFonts w:ascii="宋体" w:hAnsi="宋体" w:cs="宋体"/>
                <w:color w:val="000000"/>
                <w:sz w:val="14"/>
              </w:rPr>
              <w:t>债务利息及费用支出</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30101</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基本工资</w:t>
            </w:r>
          </w:p>
        </w:tc>
        <w:tc>
          <w:tcPr>
            <w:tcW w:w="1020" w:type="dxa"/>
            <w:vAlign w:val="center"/>
          </w:tcPr>
          <w:p w:rsidR="00F812C0" w:rsidRDefault="00EF0DC7">
            <w:pPr>
              <w:jc w:val="right"/>
            </w:pPr>
            <w:r>
              <w:rPr>
                <w:rFonts w:ascii="宋体" w:hAnsi="宋体" w:cs="宋体"/>
                <w:color w:val="000000"/>
                <w:sz w:val="14"/>
              </w:rPr>
              <w:t>175.01</w:t>
            </w:r>
          </w:p>
        </w:tc>
        <w:tc>
          <w:tcPr>
            <w:tcW w:w="540" w:type="dxa"/>
            <w:vAlign w:val="center"/>
          </w:tcPr>
          <w:p w:rsidR="00F812C0" w:rsidRDefault="00EF0DC7">
            <w:pPr>
              <w:jc w:val="center"/>
            </w:pPr>
            <w:r>
              <w:rPr>
                <w:rFonts w:ascii="宋体" w:hAnsi="宋体" w:cs="宋体"/>
                <w:color w:val="000000"/>
                <w:sz w:val="14"/>
              </w:rPr>
              <w:t>30201</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办公费</w:t>
            </w:r>
          </w:p>
        </w:tc>
        <w:tc>
          <w:tcPr>
            <w:tcW w:w="1020" w:type="dxa"/>
            <w:vAlign w:val="center"/>
          </w:tcPr>
          <w:p w:rsidR="00F812C0" w:rsidRDefault="00EF0DC7">
            <w:pPr>
              <w:jc w:val="right"/>
            </w:pPr>
            <w:r>
              <w:rPr>
                <w:rFonts w:ascii="宋体" w:hAnsi="宋体" w:cs="宋体"/>
                <w:color w:val="000000"/>
                <w:sz w:val="14"/>
              </w:rPr>
              <w:t>8.86</w:t>
            </w:r>
          </w:p>
        </w:tc>
        <w:tc>
          <w:tcPr>
            <w:tcW w:w="540" w:type="dxa"/>
            <w:vAlign w:val="center"/>
          </w:tcPr>
          <w:p w:rsidR="00F812C0" w:rsidRDefault="00EF0DC7">
            <w:pPr>
              <w:jc w:val="center"/>
            </w:pPr>
            <w:r>
              <w:rPr>
                <w:rFonts w:ascii="宋体" w:hAnsi="宋体" w:cs="宋体"/>
                <w:color w:val="000000"/>
                <w:sz w:val="14"/>
              </w:rPr>
              <w:t>30701</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国内债务付息</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30102</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津贴补贴</w:t>
            </w:r>
          </w:p>
        </w:tc>
        <w:tc>
          <w:tcPr>
            <w:tcW w:w="1020" w:type="dxa"/>
            <w:vAlign w:val="center"/>
          </w:tcPr>
          <w:p w:rsidR="00F812C0" w:rsidRDefault="00EF0DC7">
            <w:pPr>
              <w:jc w:val="right"/>
            </w:pPr>
            <w:r>
              <w:rPr>
                <w:rFonts w:ascii="宋体" w:hAnsi="宋体" w:cs="宋体"/>
                <w:color w:val="000000"/>
                <w:sz w:val="14"/>
              </w:rPr>
              <w:t>102.10</w:t>
            </w:r>
          </w:p>
        </w:tc>
        <w:tc>
          <w:tcPr>
            <w:tcW w:w="540" w:type="dxa"/>
            <w:vAlign w:val="center"/>
          </w:tcPr>
          <w:p w:rsidR="00F812C0" w:rsidRDefault="00EF0DC7">
            <w:pPr>
              <w:jc w:val="center"/>
            </w:pPr>
            <w:r>
              <w:rPr>
                <w:rFonts w:ascii="宋体" w:hAnsi="宋体" w:cs="宋体"/>
                <w:color w:val="000000"/>
                <w:sz w:val="14"/>
              </w:rPr>
              <w:t>30202</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印刷费</w:t>
            </w:r>
          </w:p>
        </w:tc>
        <w:tc>
          <w:tcPr>
            <w:tcW w:w="1020" w:type="dxa"/>
            <w:vAlign w:val="center"/>
          </w:tcPr>
          <w:p w:rsidR="00F812C0" w:rsidRDefault="00EF0DC7">
            <w:pPr>
              <w:jc w:val="right"/>
            </w:pPr>
            <w:r>
              <w:rPr>
                <w:rFonts w:ascii="宋体" w:hAnsi="宋体" w:cs="宋体"/>
                <w:color w:val="000000"/>
                <w:sz w:val="14"/>
              </w:rPr>
              <w:t>0.08</w:t>
            </w:r>
          </w:p>
        </w:tc>
        <w:tc>
          <w:tcPr>
            <w:tcW w:w="540" w:type="dxa"/>
            <w:vAlign w:val="center"/>
          </w:tcPr>
          <w:p w:rsidR="00F812C0" w:rsidRDefault="00EF0DC7">
            <w:pPr>
              <w:jc w:val="center"/>
            </w:pPr>
            <w:r>
              <w:rPr>
                <w:rFonts w:ascii="宋体" w:hAnsi="宋体" w:cs="宋体"/>
                <w:color w:val="000000"/>
                <w:sz w:val="14"/>
              </w:rPr>
              <w:t>30702</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国外债务付息</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30103</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奖金</w:t>
            </w:r>
          </w:p>
        </w:tc>
        <w:tc>
          <w:tcPr>
            <w:tcW w:w="1020" w:type="dxa"/>
            <w:vAlign w:val="center"/>
          </w:tcPr>
          <w:p w:rsidR="00F812C0" w:rsidRDefault="00EF0DC7">
            <w:pPr>
              <w:jc w:val="right"/>
            </w:pPr>
            <w:r>
              <w:rPr>
                <w:rFonts w:ascii="宋体" w:hAnsi="宋体" w:cs="宋体"/>
                <w:color w:val="000000"/>
                <w:sz w:val="14"/>
              </w:rPr>
              <w:t>10.68</w:t>
            </w:r>
          </w:p>
        </w:tc>
        <w:tc>
          <w:tcPr>
            <w:tcW w:w="540" w:type="dxa"/>
            <w:vAlign w:val="center"/>
          </w:tcPr>
          <w:p w:rsidR="00F812C0" w:rsidRDefault="00EF0DC7">
            <w:pPr>
              <w:jc w:val="center"/>
            </w:pPr>
            <w:r>
              <w:rPr>
                <w:rFonts w:ascii="宋体" w:hAnsi="宋体" w:cs="宋体"/>
                <w:color w:val="000000"/>
                <w:sz w:val="14"/>
              </w:rPr>
              <w:t>30203</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咨询费</w:t>
            </w:r>
          </w:p>
        </w:tc>
        <w:tc>
          <w:tcPr>
            <w:tcW w:w="1020" w:type="dxa"/>
            <w:vAlign w:val="center"/>
          </w:tcPr>
          <w:p w:rsidR="00F812C0" w:rsidRDefault="00F812C0"/>
        </w:tc>
        <w:tc>
          <w:tcPr>
            <w:tcW w:w="540" w:type="dxa"/>
            <w:vAlign w:val="center"/>
          </w:tcPr>
          <w:p w:rsidR="00F812C0" w:rsidRDefault="00EF0DC7">
            <w:pPr>
              <w:jc w:val="left"/>
            </w:pPr>
            <w:r>
              <w:rPr>
                <w:rFonts w:ascii="宋体" w:hAnsi="宋体" w:cs="宋体"/>
                <w:color w:val="000000"/>
                <w:sz w:val="14"/>
              </w:rPr>
              <w:t>310</w:t>
            </w:r>
          </w:p>
        </w:tc>
        <w:tc>
          <w:tcPr>
            <w:tcW w:w="2540" w:type="dxa"/>
            <w:vAlign w:val="center"/>
          </w:tcPr>
          <w:p w:rsidR="00F812C0" w:rsidRDefault="00EF0DC7">
            <w:pPr>
              <w:jc w:val="left"/>
            </w:pPr>
            <w:r>
              <w:rPr>
                <w:rFonts w:ascii="宋体" w:hAnsi="宋体" w:cs="宋体"/>
                <w:color w:val="000000"/>
                <w:sz w:val="14"/>
              </w:rPr>
              <w:t>资本性支出</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30106</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伙食补助费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30204</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手续费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31001</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房屋建筑物购建</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30107</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绩效工资</w:t>
            </w:r>
          </w:p>
        </w:tc>
        <w:tc>
          <w:tcPr>
            <w:tcW w:w="1020" w:type="dxa"/>
            <w:vAlign w:val="center"/>
          </w:tcPr>
          <w:p w:rsidR="00F812C0" w:rsidRDefault="00EF0DC7">
            <w:pPr>
              <w:jc w:val="right"/>
            </w:pPr>
            <w:r>
              <w:rPr>
                <w:rFonts w:ascii="宋体" w:hAnsi="宋体" w:cs="宋体"/>
                <w:color w:val="000000"/>
                <w:sz w:val="14"/>
              </w:rPr>
              <w:t>105.35</w:t>
            </w:r>
          </w:p>
        </w:tc>
        <w:tc>
          <w:tcPr>
            <w:tcW w:w="540" w:type="dxa"/>
            <w:vAlign w:val="center"/>
          </w:tcPr>
          <w:p w:rsidR="00F812C0" w:rsidRDefault="00EF0DC7">
            <w:pPr>
              <w:jc w:val="center"/>
            </w:pPr>
            <w:r>
              <w:rPr>
                <w:rFonts w:ascii="宋体" w:hAnsi="宋体" w:cs="宋体"/>
                <w:color w:val="000000"/>
                <w:sz w:val="14"/>
              </w:rPr>
              <w:t>30205</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水费</w:t>
            </w:r>
          </w:p>
        </w:tc>
        <w:tc>
          <w:tcPr>
            <w:tcW w:w="1020" w:type="dxa"/>
            <w:vAlign w:val="center"/>
          </w:tcPr>
          <w:p w:rsidR="00F812C0" w:rsidRDefault="00EF0DC7">
            <w:pPr>
              <w:jc w:val="right"/>
            </w:pPr>
            <w:r>
              <w:rPr>
                <w:rFonts w:ascii="宋体" w:hAnsi="宋体" w:cs="宋体"/>
                <w:color w:val="000000"/>
                <w:sz w:val="14"/>
              </w:rPr>
              <w:t>0.29</w:t>
            </w:r>
          </w:p>
        </w:tc>
        <w:tc>
          <w:tcPr>
            <w:tcW w:w="540" w:type="dxa"/>
            <w:vAlign w:val="center"/>
          </w:tcPr>
          <w:p w:rsidR="00F812C0" w:rsidRDefault="00EF0DC7">
            <w:pPr>
              <w:jc w:val="center"/>
            </w:pPr>
            <w:r>
              <w:rPr>
                <w:rFonts w:ascii="宋体" w:hAnsi="宋体" w:cs="宋体"/>
                <w:color w:val="000000"/>
                <w:sz w:val="14"/>
              </w:rPr>
              <w:t>31002</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办公设备购置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30108</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机关事业单位基本养老保险缴费</w:t>
            </w:r>
          </w:p>
        </w:tc>
        <w:tc>
          <w:tcPr>
            <w:tcW w:w="1020" w:type="dxa"/>
            <w:vAlign w:val="center"/>
          </w:tcPr>
          <w:p w:rsidR="00F812C0" w:rsidRDefault="00EF0DC7">
            <w:pPr>
              <w:jc w:val="right"/>
            </w:pPr>
            <w:r>
              <w:rPr>
                <w:rFonts w:ascii="宋体" w:hAnsi="宋体" w:cs="宋体"/>
                <w:color w:val="000000"/>
                <w:sz w:val="14"/>
              </w:rPr>
              <w:t>56.80</w:t>
            </w:r>
          </w:p>
        </w:tc>
        <w:tc>
          <w:tcPr>
            <w:tcW w:w="540" w:type="dxa"/>
            <w:vAlign w:val="center"/>
          </w:tcPr>
          <w:p w:rsidR="00F812C0" w:rsidRDefault="00EF0DC7">
            <w:pPr>
              <w:jc w:val="center"/>
            </w:pPr>
            <w:r>
              <w:rPr>
                <w:rFonts w:ascii="宋体" w:hAnsi="宋体" w:cs="宋体"/>
                <w:color w:val="000000"/>
                <w:sz w:val="14"/>
              </w:rPr>
              <w:t>30206</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电费</w:t>
            </w:r>
          </w:p>
        </w:tc>
        <w:tc>
          <w:tcPr>
            <w:tcW w:w="1020" w:type="dxa"/>
            <w:vAlign w:val="center"/>
          </w:tcPr>
          <w:p w:rsidR="00F812C0" w:rsidRDefault="00EF0DC7">
            <w:pPr>
              <w:jc w:val="right"/>
            </w:pPr>
            <w:r>
              <w:rPr>
                <w:rFonts w:ascii="宋体" w:hAnsi="宋体" w:cs="宋体"/>
                <w:color w:val="000000"/>
                <w:sz w:val="14"/>
              </w:rPr>
              <w:t>1.00</w:t>
            </w:r>
          </w:p>
        </w:tc>
        <w:tc>
          <w:tcPr>
            <w:tcW w:w="540" w:type="dxa"/>
            <w:vAlign w:val="center"/>
          </w:tcPr>
          <w:p w:rsidR="00F812C0" w:rsidRDefault="00EF0DC7">
            <w:pPr>
              <w:jc w:val="center"/>
            </w:pPr>
            <w:r>
              <w:rPr>
                <w:rFonts w:ascii="宋体" w:hAnsi="宋体" w:cs="宋体"/>
                <w:color w:val="000000"/>
                <w:sz w:val="14"/>
              </w:rPr>
              <w:t>31003</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专用设备购置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30109</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职业年金缴费</w:t>
            </w:r>
          </w:p>
        </w:tc>
        <w:tc>
          <w:tcPr>
            <w:tcW w:w="1020" w:type="dxa"/>
            <w:vAlign w:val="center"/>
          </w:tcPr>
          <w:p w:rsidR="00F812C0" w:rsidRDefault="00EF0DC7">
            <w:pPr>
              <w:jc w:val="right"/>
            </w:pPr>
            <w:r>
              <w:rPr>
                <w:rFonts w:ascii="宋体" w:hAnsi="宋体" w:cs="宋体"/>
                <w:color w:val="000000"/>
                <w:sz w:val="14"/>
              </w:rPr>
              <w:t>8.99</w:t>
            </w:r>
          </w:p>
        </w:tc>
        <w:tc>
          <w:tcPr>
            <w:tcW w:w="540" w:type="dxa"/>
            <w:vAlign w:val="center"/>
          </w:tcPr>
          <w:p w:rsidR="00F812C0" w:rsidRDefault="00EF0DC7">
            <w:pPr>
              <w:jc w:val="center"/>
            </w:pPr>
            <w:r>
              <w:rPr>
                <w:rFonts w:ascii="宋体" w:hAnsi="宋体" w:cs="宋体"/>
                <w:color w:val="000000"/>
                <w:sz w:val="14"/>
              </w:rPr>
              <w:t>30207</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邮电费</w:t>
            </w:r>
          </w:p>
        </w:tc>
        <w:tc>
          <w:tcPr>
            <w:tcW w:w="1020" w:type="dxa"/>
            <w:vAlign w:val="center"/>
          </w:tcPr>
          <w:p w:rsidR="00F812C0" w:rsidRDefault="00EF0DC7">
            <w:pPr>
              <w:jc w:val="right"/>
            </w:pPr>
            <w:r>
              <w:rPr>
                <w:rFonts w:ascii="宋体" w:hAnsi="宋体" w:cs="宋体"/>
                <w:color w:val="000000"/>
                <w:sz w:val="14"/>
              </w:rPr>
              <w:t>2.59</w:t>
            </w:r>
          </w:p>
        </w:tc>
        <w:tc>
          <w:tcPr>
            <w:tcW w:w="540" w:type="dxa"/>
            <w:vAlign w:val="center"/>
          </w:tcPr>
          <w:p w:rsidR="00F812C0" w:rsidRDefault="00EF0DC7">
            <w:pPr>
              <w:jc w:val="center"/>
            </w:pPr>
            <w:r>
              <w:rPr>
                <w:rFonts w:ascii="宋体" w:hAnsi="宋体" w:cs="宋体"/>
                <w:color w:val="000000"/>
                <w:sz w:val="14"/>
              </w:rPr>
              <w:t>31005</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基础设施建设</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30110</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职工基本医疗保险缴费</w:t>
            </w:r>
          </w:p>
        </w:tc>
        <w:tc>
          <w:tcPr>
            <w:tcW w:w="1020" w:type="dxa"/>
            <w:vAlign w:val="center"/>
          </w:tcPr>
          <w:p w:rsidR="00F812C0" w:rsidRDefault="00EF0DC7">
            <w:pPr>
              <w:jc w:val="right"/>
            </w:pPr>
            <w:r>
              <w:rPr>
                <w:rFonts w:ascii="宋体" w:hAnsi="宋体" w:cs="宋体"/>
                <w:color w:val="000000"/>
                <w:sz w:val="14"/>
              </w:rPr>
              <w:t>20.18</w:t>
            </w:r>
          </w:p>
        </w:tc>
        <w:tc>
          <w:tcPr>
            <w:tcW w:w="540" w:type="dxa"/>
            <w:vAlign w:val="center"/>
          </w:tcPr>
          <w:p w:rsidR="00F812C0" w:rsidRDefault="00EF0DC7">
            <w:pPr>
              <w:jc w:val="center"/>
            </w:pPr>
            <w:r>
              <w:rPr>
                <w:rFonts w:ascii="宋体" w:hAnsi="宋体" w:cs="宋体"/>
                <w:color w:val="000000"/>
                <w:sz w:val="14"/>
              </w:rPr>
              <w:t>30208</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取暖费</w:t>
            </w:r>
          </w:p>
        </w:tc>
        <w:tc>
          <w:tcPr>
            <w:tcW w:w="1020" w:type="dxa"/>
            <w:vAlign w:val="center"/>
          </w:tcPr>
          <w:p w:rsidR="00F812C0" w:rsidRDefault="00EF0DC7">
            <w:pPr>
              <w:jc w:val="right"/>
            </w:pPr>
            <w:r>
              <w:rPr>
                <w:rFonts w:ascii="宋体" w:hAnsi="宋体" w:cs="宋体"/>
                <w:color w:val="000000"/>
                <w:sz w:val="14"/>
              </w:rPr>
              <w:t>5.18</w:t>
            </w:r>
          </w:p>
        </w:tc>
        <w:tc>
          <w:tcPr>
            <w:tcW w:w="540" w:type="dxa"/>
            <w:vAlign w:val="center"/>
          </w:tcPr>
          <w:p w:rsidR="00F812C0" w:rsidRDefault="00EF0DC7">
            <w:pPr>
              <w:jc w:val="center"/>
            </w:pPr>
            <w:r>
              <w:rPr>
                <w:rFonts w:ascii="宋体" w:hAnsi="宋体" w:cs="宋体"/>
                <w:color w:val="000000"/>
                <w:sz w:val="14"/>
              </w:rPr>
              <w:t>31006</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大型修缮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30111</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公务员医疗补助缴费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30209</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物业管理费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31007</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信息网络及软件购置更新</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30112</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其他社会保障缴费</w:t>
            </w:r>
          </w:p>
        </w:tc>
        <w:tc>
          <w:tcPr>
            <w:tcW w:w="1020" w:type="dxa"/>
            <w:vAlign w:val="center"/>
          </w:tcPr>
          <w:p w:rsidR="00F812C0" w:rsidRDefault="00EF0DC7">
            <w:pPr>
              <w:jc w:val="right"/>
            </w:pPr>
            <w:r>
              <w:rPr>
                <w:rFonts w:ascii="宋体" w:hAnsi="宋体" w:cs="宋体"/>
                <w:color w:val="000000"/>
                <w:sz w:val="14"/>
              </w:rPr>
              <w:t>2.26</w:t>
            </w:r>
          </w:p>
        </w:tc>
        <w:tc>
          <w:tcPr>
            <w:tcW w:w="540" w:type="dxa"/>
            <w:vAlign w:val="center"/>
          </w:tcPr>
          <w:p w:rsidR="00F812C0" w:rsidRDefault="00EF0DC7">
            <w:pPr>
              <w:jc w:val="center"/>
            </w:pPr>
            <w:r>
              <w:rPr>
                <w:rFonts w:ascii="宋体" w:hAnsi="宋体" w:cs="宋体"/>
                <w:color w:val="000000"/>
                <w:sz w:val="14"/>
              </w:rPr>
              <w:t>30211</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差旅费</w:t>
            </w:r>
          </w:p>
        </w:tc>
        <w:tc>
          <w:tcPr>
            <w:tcW w:w="1020" w:type="dxa"/>
            <w:vAlign w:val="center"/>
          </w:tcPr>
          <w:p w:rsidR="00F812C0" w:rsidRDefault="00EF0DC7">
            <w:pPr>
              <w:jc w:val="right"/>
            </w:pPr>
            <w:r>
              <w:rPr>
                <w:rFonts w:ascii="宋体" w:hAnsi="宋体" w:cs="宋体"/>
                <w:color w:val="000000"/>
                <w:sz w:val="14"/>
              </w:rPr>
              <w:t>3.45</w:t>
            </w:r>
          </w:p>
        </w:tc>
        <w:tc>
          <w:tcPr>
            <w:tcW w:w="540" w:type="dxa"/>
            <w:vAlign w:val="center"/>
          </w:tcPr>
          <w:p w:rsidR="00F812C0" w:rsidRDefault="00EF0DC7">
            <w:pPr>
              <w:jc w:val="center"/>
            </w:pPr>
            <w:r>
              <w:rPr>
                <w:rFonts w:ascii="宋体" w:hAnsi="宋体" w:cs="宋体"/>
                <w:color w:val="000000"/>
                <w:sz w:val="14"/>
              </w:rPr>
              <w:t>31008</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物资储备</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30113</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住房公积金</w:t>
            </w:r>
          </w:p>
        </w:tc>
        <w:tc>
          <w:tcPr>
            <w:tcW w:w="1020" w:type="dxa"/>
            <w:vAlign w:val="center"/>
          </w:tcPr>
          <w:p w:rsidR="00F812C0" w:rsidRDefault="00EF0DC7">
            <w:pPr>
              <w:jc w:val="right"/>
            </w:pPr>
            <w:r>
              <w:rPr>
                <w:rFonts w:ascii="宋体" w:hAnsi="宋体" w:cs="宋体"/>
                <w:color w:val="000000"/>
                <w:sz w:val="14"/>
              </w:rPr>
              <w:t>43.15</w:t>
            </w:r>
          </w:p>
        </w:tc>
        <w:tc>
          <w:tcPr>
            <w:tcW w:w="540" w:type="dxa"/>
            <w:vAlign w:val="center"/>
          </w:tcPr>
          <w:p w:rsidR="00F812C0" w:rsidRDefault="00EF0DC7">
            <w:pPr>
              <w:jc w:val="center"/>
            </w:pPr>
            <w:r>
              <w:rPr>
                <w:rFonts w:ascii="宋体" w:hAnsi="宋体" w:cs="宋体"/>
                <w:color w:val="000000"/>
                <w:sz w:val="14"/>
              </w:rPr>
              <w:t>30212</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因公出国（境）费用</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31009</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土地补偿</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30114</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医疗费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30213</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维修（护）费</w:t>
            </w:r>
          </w:p>
        </w:tc>
        <w:tc>
          <w:tcPr>
            <w:tcW w:w="1020" w:type="dxa"/>
            <w:vAlign w:val="center"/>
          </w:tcPr>
          <w:p w:rsidR="00F812C0" w:rsidRDefault="00EF0DC7">
            <w:pPr>
              <w:jc w:val="right"/>
            </w:pPr>
            <w:r>
              <w:rPr>
                <w:rFonts w:ascii="宋体" w:hAnsi="宋体" w:cs="宋体"/>
                <w:color w:val="000000"/>
                <w:sz w:val="14"/>
              </w:rPr>
              <w:t>0.90</w:t>
            </w:r>
          </w:p>
        </w:tc>
        <w:tc>
          <w:tcPr>
            <w:tcW w:w="540" w:type="dxa"/>
            <w:vAlign w:val="center"/>
          </w:tcPr>
          <w:p w:rsidR="00F812C0" w:rsidRDefault="00EF0DC7">
            <w:pPr>
              <w:jc w:val="center"/>
            </w:pPr>
            <w:r>
              <w:rPr>
                <w:rFonts w:ascii="宋体" w:hAnsi="宋体" w:cs="宋体"/>
                <w:color w:val="000000"/>
                <w:sz w:val="14"/>
              </w:rPr>
              <w:t>31010</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安置补助</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30199</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其他工资福利支出</w:t>
            </w:r>
          </w:p>
        </w:tc>
        <w:tc>
          <w:tcPr>
            <w:tcW w:w="1020" w:type="dxa"/>
            <w:vAlign w:val="center"/>
          </w:tcPr>
          <w:p w:rsidR="00F812C0" w:rsidRDefault="00EF0DC7">
            <w:pPr>
              <w:jc w:val="right"/>
            </w:pPr>
            <w:r>
              <w:rPr>
                <w:rFonts w:ascii="宋体" w:hAnsi="宋体" w:cs="宋体"/>
                <w:color w:val="000000"/>
                <w:sz w:val="14"/>
              </w:rPr>
              <w:t>37.74</w:t>
            </w:r>
          </w:p>
        </w:tc>
        <w:tc>
          <w:tcPr>
            <w:tcW w:w="540" w:type="dxa"/>
            <w:vAlign w:val="center"/>
          </w:tcPr>
          <w:p w:rsidR="00F812C0" w:rsidRDefault="00EF0DC7">
            <w:pPr>
              <w:jc w:val="center"/>
            </w:pPr>
            <w:r>
              <w:rPr>
                <w:rFonts w:ascii="宋体" w:hAnsi="宋体" w:cs="宋体"/>
                <w:color w:val="000000"/>
                <w:sz w:val="14"/>
              </w:rPr>
              <w:t>30214</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租赁费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31011</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地上附着物和青苗补偿</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left"/>
            </w:pPr>
            <w:r>
              <w:rPr>
                <w:rFonts w:ascii="宋体" w:hAnsi="宋体" w:cs="宋体"/>
                <w:color w:val="000000"/>
                <w:sz w:val="14"/>
              </w:rPr>
              <w:t>303</w:t>
            </w:r>
          </w:p>
        </w:tc>
        <w:tc>
          <w:tcPr>
            <w:tcW w:w="1980" w:type="dxa"/>
            <w:vAlign w:val="center"/>
          </w:tcPr>
          <w:p w:rsidR="00F812C0" w:rsidRDefault="00EF0DC7">
            <w:pPr>
              <w:jc w:val="left"/>
            </w:pPr>
            <w:r>
              <w:rPr>
                <w:rFonts w:ascii="宋体" w:hAnsi="宋体" w:cs="宋体"/>
                <w:color w:val="000000"/>
                <w:sz w:val="14"/>
              </w:rPr>
              <w:t>对个人和家庭的补助</w:t>
            </w:r>
          </w:p>
        </w:tc>
        <w:tc>
          <w:tcPr>
            <w:tcW w:w="1020" w:type="dxa"/>
            <w:vAlign w:val="center"/>
          </w:tcPr>
          <w:p w:rsidR="00F812C0" w:rsidRDefault="00EF0DC7">
            <w:pPr>
              <w:jc w:val="right"/>
            </w:pPr>
            <w:r>
              <w:rPr>
                <w:rFonts w:ascii="宋体" w:hAnsi="宋体" w:cs="宋体"/>
                <w:color w:val="000000"/>
                <w:sz w:val="14"/>
              </w:rPr>
              <w:t>3.79</w:t>
            </w:r>
          </w:p>
        </w:tc>
        <w:tc>
          <w:tcPr>
            <w:tcW w:w="540" w:type="dxa"/>
            <w:vAlign w:val="center"/>
          </w:tcPr>
          <w:p w:rsidR="00F812C0" w:rsidRDefault="00EF0DC7">
            <w:pPr>
              <w:jc w:val="center"/>
            </w:pPr>
            <w:r>
              <w:rPr>
                <w:rFonts w:ascii="宋体" w:hAnsi="宋体" w:cs="宋体"/>
                <w:color w:val="000000"/>
                <w:sz w:val="14"/>
              </w:rPr>
              <w:t>30215</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会议费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31012</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拆迁补偿</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30301</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离休费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30216</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培训费</w:t>
            </w:r>
          </w:p>
        </w:tc>
        <w:tc>
          <w:tcPr>
            <w:tcW w:w="1020" w:type="dxa"/>
            <w:vAlign w:val="center"/>
          </w:tcPr>
          <w:p w:rsidR="00F812C0" w:rsidRDefault="00EF0DC7">
            <w:pPr>
              <w:jc w:val="right"/>
            </w:pPr>
            <w:r>
              <w:rPr>
                <w:rFonts w:ascii="宋体" w:hAnsi="宋体" w:cs="宋体"/>
                <w:color w:val="000000"/>
                <w:sz w:val="14"/>
              </w:rPr>
              <w:t>0.35</w:t>
            </w:r>
          </w:p>
        </w:tc>
        <w:tc>
          <w:tcPr>
            <w:tcW w:w="540" w:type="dxa"/>
            <w:vAlign w:val="center"/>
          </w:tcPr>
          <w:p w:rsidR="00F812C0" w:rsidRDefault="00EF0DC7">
            <w:pPr>
              <w:jc w:val="center"/>
            </w:pPr>
            <w:r>
              <w:rPr>
                <w:rFonts w:ascii="宋体" w:hAnsi="宋体" w:cs="宋体"/>
                <w:color w:val="000000"/>
                <w:sz w:val="14"/>
              </w:rPr>
              <w:t>31013</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公务用车购置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30302</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退休费</w:t>
            </w:r>
          </w:p>
        </w:tc>
        <w:tc>
          <w:tcPr>
            <w:tcW w:w="1020" w:type="dxa"/>
            <w:vAlign w:val="center"/>
          </w:tcPr>
          <w:p w:rsidR="00F812C0" w:rsidRDefault="00EF0DC7">
            <w:pPr>
              <w:jc w:val="right"/>
            </w:pPr>
            <w:r>
              <w:rPr>
                <w:rFonts w:ascii="宋体" w:hAnsi="宋体" w:cs="宋体"/>
                <w:color w:val="000000"/>
                <w:sz w:val="14"/>
              </w:rPr>
              <w:t>3.79</w:t>
            </w:r>
          </w:p>
        </w:tc>
        <w:tc>
          <w:tcPr>
            <w:tcW w:w="540" w:type="dxa"/>
            <w:vAlign w:val="center"/>
          </w:tcPr>
          <w:p w:rsidR="00F812C0" w:rsidRDefault="00EF0DC7">
            <w:pPr>
              <w:jc w:val="center"/>
            </w:pPr>
            <w:r>
              <w:rPr>
                <w:rFonts w:ascii="宋体" w:hAnsi="宋体" w:cs="宋体"/>
                <w:color w:val="000000"/>
                <w:sz w:val="14"/>
              </w:rPr>
              <w:t>30217</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公务接待费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31019</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其他交通工具购置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30303</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退职（役）费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30218</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专用材料费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31021</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文物和陈列品购置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30304</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抚恤金</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30224</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被装购置费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31022</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无形资产购置</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30305</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生活补助</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30225</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专用燃料费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31099</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其他资本性支出</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30306</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救济费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30226</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劳务费</w:t>
            </w:r>
          </w:p>
        </w:tc>
        <w:tc>
          <w:tcPr>
            <w:tcW w:w="1020" w:type="dxa"/>
            <w:vAlign w:val="center"/>
          </w:tcPr>
          <w:p w:rsidR="00F812C0" w:rsidRDefault="00EF0DC7">
            <w:pPr>
              <w:jc w:val="right"/>
            </w:pPr>
            <w:r>
              <w:rPr>
                <w:rFonts w:ascii="宋体" w:hAnsi="宋体" w:cs="宋体"/>
                <w:color w:val="000000"/>
                <w:sz w:val="14"/>
              </w:rPr>
              <w:t>0.23</w:t>
            </w:r>
          </w:p>
        </w:tc>
        <w:tc>
          <w:tcPr>
            <w:tcW w:w="540" w:type="dxa"/>
            <w:vAlign w:val="center"/>
          </w:tcPr>
          <w:p w:rsidR="00F812C0" w:rsidRDefault="00EF0DC7">
            <w:pPr>
              <w:jc w:val="left"/>
            </w:pPr>
            <w:r>
              <w:rPr>
                <w:rFonts w:ascii="宋体" w:hAnsi="宋体" w:cs="宋体"/>
                <w:color w:val="000000"/>
                <w:sz w:val="14"/>
              </w:rPr>
              <w:t>312</w:t>
            </w:r>
          </w:p>
        </w:tc>
        <w:tc>
          <w:tcPr>
            <w:tcW w:w="2540" w:type="dxa"/>
            <w:vAlign w:val="center"/>
          </w:tcPr>
          <w:p w:rsidR="00F812C0" w:rsidRDefault="00EF0DC7">
            <w:pPr>
              <w:jc w:val="left"/>
            </w:pPr>
            <w:r>
              <w:rPr>
                <w:rFonts w:ascii="宋体" w:hAnsi="宋体" w:cs="宋体"/>
                <w:color w:val="000000"/>
                <w:sz w:val="14"/>
              </w:rPr>
              <w:t>对企业补助</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30307</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医疗费补助</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30227</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委托业务费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31201</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资本金注入</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30308</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助学金</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30228</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工会经费</w:t>
            </w:r>
          </w:p>
        </w:tc>
        <w:tc>
          <w:tcPr>
            <w:tcW w:w="1020" w:type="dxa"/>
            <w:vAlign w:val="center"/>
          </w:tcPr>
          <w:p w:rsidR="00F812C0" w:rsidRDefault="00EF0DC7">
            <w:pPr>
              <w:jc w:val="right"/>
            </w:pPr>
            <w:r>
              <w:rPr>
                <w:rFonts w:ascii="宋体" w:hAnsi="宋体" w:cs="宋体"/>
                <w:color w:val="000000"/>
                <w:sz w:val="14"/>
              </w:rPr>
              <w:t>5.68</w:t>
            </w:r>
          </w:p>
        </w:tc>
        <w:tc>
          <w:tcPr>
            <w:tcW w:w="540" w:type="dxa"/>
            <w:vAlign w:val="center"/>
          </w:tcPr>
          <w:p w:rsidR="00F812C0" w:rsidRDefault="00EF0DC7">
            <w:pPr>
              <w:jc w:val="center"/>
            </w:pPr>
            <w:r>
              <w:rPr>
                <w:rFonts w:ascii="宋体" w:hAnsi="宋体" w:cs="宋体"/>
                <w:color w:val="000000"/>
                <w:sz w:val="14"/>
              </w:rPr>
              <w:t>31203</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政府投资基金股权投资</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30309</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奖励金</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30229</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福利费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31204</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费用补贴</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30310</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个人农业生产补贴</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30231</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公务用车运行维护费</w:t>
            </w:r>
          </w:p>
        </w:tc>
        <w:tc>
          <w:tcPr>
            <w:tcW w:w="1020" w:type="dxa"/>
            <w:vAlign w:val="center"/>
          </w:tcPr>
          <w:p w:rsidR="00F812C0" w:rsidRDefault="00EF0DC7">
            <w:pPr>
              <w:jc w:val="right"/>
            </w:pPr>
            <w:r>
              <w:rPr>
                <w:rFonts w:ascii="宋体" w:hAnsi="宋体" w:cs="宋体"/>
                <w:color w:val="000000"/>
                <w:sz w:val="14"/>
              </w:rPr>
              <w:t>4.54</w:t>
            </w:r>
          </w:p>
        </w:tc>
        <w:tc>
          <w:tcPr>
            <w:tcW w:w="540" w:type="dxa"/>
            <w:vAlign w:val="center"/>
          </w:tcPr>
          <w:p w:rsidR="00F812C0" w:rsidRDefault="00EF0DC7">
            <w:pPr>
              <w:jc w:val="center"/>
            </w:pPr>
            <w:r>
              <w:rPr>
                <w:rFonts w:ascii="宋体" w:hAnsi="宋体" w:cs="宋体"/>
                <w:color w:val="000000"/>
                <w:sz w:val="14"/>
              </w:rPr>
              <w:t>31205</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利息补贴</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30311</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代缴社会保险费</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30239</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其他交通费用</w:t>
            </w:r>
          </w:p>
        </w:tc>
        <w:tc>
          <w:tcPr>
            <w:tcW w:w="1020" w:type="dxa"/>
            <w:vAlign w:val="center"/>
          </w:tcPr>
          <w:p w:rsidR="00F812C0" w:rsidRDefault="00EF0DC7">
            <w:pPr>
              <w:jc w:val="right"/>
            </w:pPr>
            <w:r>
              <w:rPr>
                <w:rFonts w:ascii="宋体" w:hAnsi="宋体" w:cs="宋体"/>
                <w:color w:val="000000"/>
                <w:sz w:val="14"/>
              </w:rPr>
              <w:t>12.36</w:t>
            </w:r>
          </w:p>
        </w:tc>
        <w:tc>
          <w:tcPr>
            <w:tcW w:w="540" w:type="dxa"/>
            <w:vAlign w:val="center"/>
          </w:tcPr>
          <w:p w:rsidR="00F812C0" w:rsidRDefault="00EF0DC7">
            <w:pPr>
              <w:jc w:val="center"/>
            </w:pPr>
            <w:r>
              <w:rPr>
                <w:rFonts w:ascii="宋体" w:hAnsi="宋体" w:cs="宋体"/>
                <w:color w:val="000000"/>
                <w:sz w:val="14"/>
              </w:rPr>
              <w:t>31299</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其他对企业补助</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EF0DC7">
            <w:pPr>
              <w:jc w:val="center"/>
            </w:pPr>
            <w:r>
              <w:rPr>
                <w:rFonts w:ascii="宋体" w:hAnsi="宋体" w:cs="宋体"/>
                <w:color w:val="000000"/>
                <w:sz w:val="14"/>
              </w:rPr>
              <w:t>30399</w:t>
            </w:r>
          </w:p>
        </w:tc>
        <w:tc>
          <w:tcPr>
            <w:tcW w:w="198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其他对个人和家庭的补助</w:t>
            </w:r>
          </w:p>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30240</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税金及附加费用</w:t>
            </w:r>
          </w:p>
        </w:tc>
        <w:tc>
          <w:tcPr>
            <w:tcW w:w="1020" w:type="dxa"/>
            <w:vAlign w:val="center"/>
          </w:tcPr>
          <w:p w:rsidR="00F812C0" w:rsidRDefault="00F812C0"/>
        </w:tc>
        <w:tc>
          <w:tcPr>
            <w:tcW w:w="540" w:type="dxa"/>
            <w:vAlign w:val="center"/>
          </w:tcPr>
          <w:p w:rsidR="00F812C0" w:rsidRDefault="00EF0DC7">
            <w:pPr>
              <w:jc w:val="left"/>
            </w:pPr>
            <w:r>
              <w:rPr>
                <w:rFonts w:ascii="宋体" w:hAnsi="宋体" w:cs="宋体"/>
                <w:color w:val="000000"/>
                <w:sz w:val="14"/>
              </w:rPr>
              <w:t>399</w:t>
            </w:r>
          </w:p>
        </w:tc>
        <w:tc>
          <w:tcPr>
            <w:tcW w:w="2540" w:type="dxa"/>
            <w:vAlign w:val="center"/>
          </w:tcPr>
          <w:p w:rsidR="00F812C0" w:rsidRDefault="00EF0DC7">
            <w:pPr>
              <w:jc w:val="left"/>
            </w:pPr>
            <w:r>
              <w:rPr>
                <w:rFonts w:ascii="宋体" w:hAnsi="宋体" w:cs="宋体"/>
                <w:color w:val="000000"/>
                <w:sz w:val="14"/>
              </w:rPr>
              <w:t>其他支出</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F812C0"/>
        </w:tc>
        <w:tc>
          <w:tcPr>
            <w:tcW w:w="1980" w:type="dxa"/>
            <w:vAlign w:val="center"/>
          </w:tcPr>
          <w:p w:rsidR="00F812C0" w:rsidRDefault="00F812C0"/>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30299</w:t>
            </w:r>
          </w:p>
        </w:tc>
        <w:tc>
          <w:tcPr>
            <w:tcW w:w="156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其他商品和服务支出</w:t>
            </w:r>
          </w:p>
        </w:tc>
        <w:tc>
          <w:tcPr>
            <w:tcW w:w="1020" w:type="dxa"/>
            <w:vAlign w:val="center"/>
          </w:tcPr>
          <w:p w:rsidR="00F812C0" w:rsidRDefault="00EF0DC7">
            <w:pPr>
              <w:jc w:val="right"/>
            </w:pPr>
            <w:r>
              <w:rPr>
                <w:rFonts w:ascii="宋体" w:hAnsi="宋体" w:cs="宋体"/>
                <w:color w:val="000000"/>
                <w:sz w:val="14"/>
              </w:rPr>
              <w:t>7.61</w:t>
            </w:r>
          </w:p>
        </w:tc>
        <w:tc>
          <w:tcPr>
            <w:tcW w:w="540" w:type="dxa"/>
            <w:vAlign w:val="center"/>
          </w:tcPr>
          <w:p w:rsidR="00F812C0" w:rsidRDefault="00EF0DC7">
            <w:pPr>
              <w:jc w:val="center"/>
            </w:pPr>
            <w:r>
              <w:rPr>
                <w:rFonts w:ascii="宋体" w:hAnsi="宋体" w:cs="宋体"/>
                <w:color w:val="000000"/>
                <w:sz w:val="14"/>
              </w:rPr>
              <w:t>39907</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国家赔偿费用支出</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F812C0"/>
        </w:tc>
        <w:tc>
          <w:tcPr>
            <w:tcW w:w="1980" w:type="dxa"/>
            <w:vAlign w:val="center"/>
          </w:tcPr>
          <w:p w:rsidR="00F812C0" w:rsidRDefault="00F812C0"/>
        </w:tc>
        <w:tc>
          <w:tcPr>
            <w:tcW w:w="1020" w:type="dxa"/>
            <w:vAlign w:val="center"/>
          </w:tcPr>
          <w:p w:rsidR="00F812C0" w:rsidRDefault="00F812C0"/>
        </w:tc>
        <w:tc>
          <w:tcPr>
            <w:tcW w:w="540" w:type="dxa"/>
            <w:vAlign w:val="center"/>
          </w:tcPr>
          <w:p w:rsidR="00F812C0" w:rsidRDefault="00F812C0"/>
        </w:tc>
        <w:tc>
          <w:tcPr>
            <w:tcW w:w="1560" w:type="dxa"/>
            <w:vAlign w:val="center"/>
          </w:tcPr>
          <w:p w:rsidR="00F812C0" w:rsidRDefault="00F812C0"/>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39908</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对民间非营利组织和群众性自治组织补贴</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F812C0"/>
        </w:tc>
        <w:tc>
          <w:tcPr>
            <w:tcW w:w="1980" w:type="dxa"/>
            <w:vAlign w:val="center"/>
          </w:tcPr>
          <w:p w:rsidR="00F812C0" w:rsidRDefault="00F812C0"/>
        </w:tc>
        <w:tc>
          <w:tcPr>
            <w:tcW w:w="1020" w:type="dxa"/>
            <w:vAlign w:val="center"/>
          </w:tcPr>
          <w:p w:rsidR="00F812C0" w:rsidRDefault="00F812C0"/>
        </w:tc>
        <w:tc>
          <w:tcPr>
            <w:tcW w:w="540" w:type="dxa"/>
            <w:vAlign w:val="center"/>
          </w:tcPr>
          <w:p w:rsidR="00F812C0" w:rsidRDefault="00F812C0"/>
        </w:tc>
        <w:tc>
          <w:tcPr>
            <w:tcW w:w="1560" w:type="dxa"/>
            <w:vAlign w:val="center"/>
          </w:tcPr>
          <w:p w:rsidR="00F812C0" w:rsidRDefault="00F812C0"/>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39909</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经常性赠与</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F812C0"/>
        </w:tc>
        <w:tc>
          <w:tcPr>
            <w:tcW w:w="1980" w:type="dxa"/>
            <w:vAlign w:val="center"/>
          </w:tcPr>
          <w:p w:rsidR="00F812C0" w:rsidRDefault="00F812C0"/>
        </w:tc>
        <w:tc>
          <w:tcPr>
            <w:tcW w:w="1020" w:type="dxa"/>
            <w:vAlign w:val="center"/>
          </w:tcPr>
          <w:p w:rsidR="00F812C0" w:rsidRDefault="00F812C0"/>
        </w:tc>
        <w:tc>
          <w:tcPr>
            <w:tcW w:w="540" w:type="dxa"/>
            <w:vAlign w:val="center"/>
          </w:tcPr>
          <w:p w:rsidR="00F812C0" w:rsidRDefault="00F812C0"/>
        </w:tc>
        <w:tc>
          <w:tcPr>
            <w:tcW w:w="1560" w:type="dxa"/>
            <w:vAlign w:val="center"/>
          </w:tcPr>
          <w:p w:rsidR="00F812C0" w:rsidRDefault="00F812C0"/>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39910</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资本性赠与</w:t>
            </w:r>
          </w:p>
        </w:tc>
        <w:tc>
          <w:tcPr>
            <w:tcW w:w="1032" w:type="dxa"/>
            <w:vAlign w:val="center"/>
          </w:tcPr>
          <w:p w:rsidR="00F812C0" w:rsidRDefault="00F812C0"/>
        </w:tc>
      </w:tr>
      <w:tr w:rsidR="00F812C0">
        <w:trPr>
          <w:trHeight w:hRule="exact" w:val="342"/>
          <w:jc w:val="center"/>
        </w:trPr>
        <w:tc>
          <w:tcPr>
            <w:tcW w:w="540" w:type="dxa"/>
            <w:vAlign w:val="center"/>
          </w:tcPr>
          <w:p w:rsidR="00F812C0" w:rsidRDefault="00F812C0"/>
        </w:tc>
        <w:tc>
          <w:tcPr>
            <w:tcW w:w="1980" w:type="dxa"/>
            <w:vAlign w:val="center"/>
          </w:tcPr>
          <w:p w:rsidR="00F812C0" w:rsidRDefault="00F812C0"/>
        </w:tc>
        <w:tc>
          <w:tcPr>
            <w:tcW w:w="1020" w:type="dxa"/>
            <w:vAlign w:val="center"/>
          </w:tcPr>
          <w:p w:rsidR="00F812C0" w:rsidRDefault="00F812C0"/>
        </w:tc>
        <w:tc>
          <w:tcPr>
            <w:tcW w:w="540" w:type="dxa"/>
            <w:vAlign w:val="center"/>
          </w:tcPr>
          <w:p w:rsidR="00F812C0" w:rsidRDefault="00F812C0"/>
        </w:tc>
        <w:tc>
          <w:tcPr>
            <w:tcW w:w="1560" w:type="dxa"/>
            <w:vAlign w:val="center"/>
          </w:tcPr>
          <w:p w:rsidR="00F812C0" w:rsidRDefault="00F812C0"/>
        </w:tc>
        <w:tc>
          <w:tcPr>
            <w:tcW w:w="1020" w:type="dxa"/>
            <w:vAlign w:val="center"/>
          </w:tcPr>
          <w:p w:rsidR="00F812C0" w:rsidRDefault="00F812C0"/>
        </w:tc>
        <w:tc>
          <w:tcPr>
            <w:tcW w:w="540" w:type="dxa"/>
            <w:vAlign w:val="center"/>
          </w:tcPr>
          <w:p w:rsidR="00F812C0" w:rsidRDefault="00EF0DC7">
            <w:pPr>
              <w:jc w:val="center"/>
            </w:pPr>
            <w:r>
              <w:rPr>
                <w:rFonts w:ascii="宋体" w:hAnsi="宋体" w:cs="宋体"/>
                <w:color w:val="000000"/>
                <w:sz w:val="14"/>
              </w:rPr>
              <w:t>39999</w:t>
            </w:r>
          </w:p>
        </w:tc>
        <w:tc>
          <w:tcPr>
            <w:tcW w:w="2540" w:type="dxa"/>
            <w:vAlign w:val="center"/>
          </w:tcPr>
          <w:p w:rsidR="00F812C0" w:rsidRDefault="00EF0DC7">
            <w:pPr>
              <w:jc w:val="left"/>
            </w:pPr>
            <w:r>
              <w:rPr>
                <w:rFonts w:ascii="宋体" w:hAnsi="宋体" w:cs="宋体"/>
                <w:color w:val="000000"/>
                <w:sz w:val="14"/>
              </w:rPr>
              <w:t xml:space="preserve">  </w:t>
            </w:r>
            <w:r>
              <w:rPr>
                <w:rFonts w:ascii="宋体" w:hAnsi="宋体" w:cs="宋体"/>
                <w:color w:val="000000"/>
                <w:sz w:val="14"/>
              </w:rPr>
              <w:t>其他支出</w:t>
            </w:r>
          </w:p>
        </w:tc>
        <w:tc>
          <w:tcPr>
            <w:tcW w:w="1032" w:type="dxa"/>
            <w:vAlign w:val="center"/>
          </w:tcPr>
          <w:p w:rsidR="00F812C0" w:rsidRDefault="00F812C0"/>
        </w:tc>
      </w:tr>
      <w:tr w:rsidR="00F812C0">
        <w:trPr>
          <w:trHeight w:hRule="exact" w:val="342"/>
          <w:jc w:val="center"/>
        </w:trPr>
        <w:tc>
          <w:tcPr>
            <w:tcW w:w="540" w:type="dxa"/>
            <w:gridSpan w:val="2"/>
            <w:vAlign w:val="center"/>
          </w:tcPr>
          <w:p w:rsidR="00F812C0" w:rsidRDefault="00EF0DC7">
            <w:pPr>
              <w:jc w:val="center"/>
            </w:pPr>
            <w:r>
              <w:rPr>
                <w:rFonts w:ascii="宋体" w:hAnsi="宋体" w:cs="宋体"/>
                <w:color w:val="000000"/>
                <w:sz w:val="14"/>
              </w:rPr>
              <w:t>人员经费合计</w:t>
            </w:r>
          </w:p>
        </w:tc>
        <w:tc>
          <w:tcPr>
            <w:tcW w:w="1020" w:type="dxa"/>
            <w:vAlign w:val="center"/>
          </w:tcPr>
          <w:p w:rsidR="00F812C0" w:rsidRDefault="00EF0DC7">
            <w:pPr>
              <w:jc w:val="right"/>
            </w:pPr>
            <w:r>
              <w:rPr>
                <w:rFonts w:ascii="宋体" w:hAnsi="宋体" w:cs="宋体"/>
                <w:color w:val="000000"/>
                <w:sz w:val="14"/>
              </w:rPr>
              <w:t>566.08</w:t>
            </w:r>
          </w:p>
        </w:tc>
        <w:tc>
          <w:tcPr>
            <w:tcW w:w="540" w:type="dxa"/>
            <w:gridSpan w:val="5"/>
            <w:vAlign w:val="center"/>
          </w:tcPr>
          <w:p w:rsidR="00F812C0" w:rsidRDefault="00EF0DC7">
            <w:pPr>
              <w:jc w:val="center"/>
            </w:pPr>
            <w:r>
              <w:rPr>
                <w:rFonts w:ascii="宋体" w:hAnsi="宋体" w:cs="宋体"/>
                <w:color w:val="000000"/>
                <w:sz w:val="14"/>
              </w:rPr>
              <w:t>公用经费合计</w:t>
            </w:r>
          </w:p>
        </w:tc>
        <w:tc>
          <w:tcPr>
            <w:tcW w:w="1032" w:type="dxa"/>
            <w:vAlign w:val="center"/>
          </w:tcPr>
          <w:p w:rsidR="00F812C0" w:rsidRDefault="00EF0DC7">
            <w:pPr>
              <w:jc w:val="right"/>
            </w:pPr>
            <w:r>
              <w:rPr>
                <w:rFonts w:ascii="宋体" w:hAnsi="宋体" w:cs="宋体"/>
                <w:color w:val="000000"/>
                <w:sz w:val="14"/>
              </w:rPr>
              <w:t>53.11</w:t>
            </w:r>
          </w:p>
        </w:tc>
      </w:tr>
      <w:tr w:rsidR="00F812C0">
        <w:trPr>
          <w:trHeight w:hRule="exact" w:val="253"/>
          <w:jc w:val="center"/>
        </w:trPr>
        <w:tc>
          <w:tcPr>
            <w:tcW w:w="540" w:type="dxa"/>
            <w:gridSpan w:val="9"/>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2"/>
              </w:rPr>
              <w:t>注：本表反映部门本年度一般公共预算财政拨款基本支出明细情况。</w:t>
            </w:r>
          </w:p>
        </w:tc>
      </w:tr>
      <w:tr w:rsidR="00F812C0">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2"/>
              </w:rPr>
              <w:t xml:space="preserve">    </w:t>
            </w:r>
            <w:r>
              <w:rPr>
                <w:rFonts w:ascii="宋体" w:hAnsi="宋体" w:cs="宋体"/>
                <w:color w:val="000000"/>
                <w:sz w:val="12"/>
              </w:rPr>
              <w:t>本表金额转换成万元时，因四舍五入可能存在尾差。</w:t>
            </w:r>
          </w:p>
        </w:tc>
      </w:tr>
      <w:tr w:rsidR="00F812C0">
        <w:trPr>
          <w:trHeight w:hRule="exact" w:val="253"/>
          <w:jc w:val="center"/>
        </w:trPr>
        <w:tc>
          <w:tcPr>
            <w:tcW w:w="540" w:type="dxa"/>
            <w:gridSpan w:val="9"/>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2"/>
              </w:rPr>
              <w:t xml:space="preserve">    </w:t>
            </w:r>
            <w:r>
              <w:rPr>
                <w:rFonts w:ascii="宋体" w:hAnsi="宋体" w:cs="宋体"/>
                <w:color w:val="000000"/>
                <w:sz w:val="12"/>
              </w:rPr>
              <w:t>如本表为空，则我部门本年度无此类资金收支余。</w:t>
            </w:r>
          </w:p>
        </w:tc>
      </w:tr>
    </w:tbl>
    <w:p w:rsidR="00F812C0" w:rsidRDefault="00F812C0">
      <w:pPr>
        <w:snapToGrid w:val="0"/>
        <w:spacing w:line="0" w:lineRule="auto"/>
        <w:sectPr w:rsidR="00F812C0">
          <w:pgSz w:w="11906" w:h="16838"/>
          <w:pgMar w:top="567" w:right="567" w:bottom="567" w:left="567" w:header="851" w:footer="992" w:gutter="0"/>
          <w:cols w:space="720"/>
          <w:docGrid w:type="lines" w:linePitch="312"/>
        </w:sectPr>
      </w:pPr>
    </w:p>
    <w:p w:rsidR="00F812C0" w:rsidRDefault="00EF0DC7">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财政拨款“三公”经费支出决算表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07</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580"/>
        <w:gridCol w:w="3100"/>
        <w:gridCol w:w="3092"/>
      </w:tblGrid>
      <w:tr w:rsidR="00F812C0">
        <w:trPr>
          <w:trHeight w:hRule="exact" w:val="937"/>
          <w:jc w:val="center"/>
        </w:trPr>
        <w:tc>
          <w:tcPr>
            <w:tcW w:w="4580" w:type="dxa"/>
            <w:vAlign w:val="center"/>
          </w:tcPr>
          <w:p w:rsidR="00F812C0" w:rsidRDefault="00EF0DC7">
            <w:pPr>
              <w:jc w:val="center"/>
            </w:pPr>
            <w:r>
              <w:rPr>
                <w:rFonts w:ascii="宋体" w:hAnsi="宋体" w:cs="宋体"/>
                <w:color w:val="000000"/>
                <w:sz w:val="23"/>
              </w:rPr>
              <w:t>项</w:t>
            </w:r>
            <w:r>
              <w:rPr>
                <w:rFonts w:ascii="宋体" w:hAnsi="宋体" w:cs="宋体"/>
                <w:color w:val="000000"/>
                <w:sz w:val="23"/>
              </w:rPr>
              <w:t xml:space="preserve">    </w:t>
            </w:r>
            <w:r>
              <w:rPr>
                <w:rFonts w:ascii="宋体" w:hAnsi="宋体" w:cs="宋体"/>
                <w:color w:val="000000"/>
                <w:sz w:val="23"/>
              </w:rPr>
              <w:t>目</w:t>
            </w:r>
          </w:p>
        </w:tc>
        <w:tc>
          <w:tcPr>
            <w:tcW w:w="3100" w:type="dxa"/>
            <w:vAlign w:val="center"/>
          </w:tcPr>
          <w:p w:rsidR="00F812C0" w:rsidRDefault="00EF0DC7">
            <w:pPr>
              <w:jc w:val="center"/>
            </w:pPr>
            <w:r>
              <w:rPr>
                <w:rFonts w:ascii="宋体" w:hAnsi="宋体" w:cs="宋体"/>
                <w:color w:val="000000"/>
                <w:sz w:val="23"/>
              </w:rPr>
              <w:t>预算数</w:t>
            </w:r>
          </w:p>
        </w:tc>
        <w:tc>
          <w:tcPr>
            <w:tcW w:w="3092" w:type="dxa"/>
            <w:vAlign w:val="center"/>
          </w:tcPr>
          <w:p w:rsidR="00F812C0" w:rsidRDefault="00EF0DC7">
            <w:pPr>
              <w:jc w:val="center"/>
            </w:pPr>
            <w:r>
              <w:rPr>
                <w:rFonts w:ascii="宋体" w:hAnsi="宋体" w:cs="宋体"/>
                <w:color w:val="000000"/>
                <w:sz w:val="23"/>
              </w:rPr>
              <w:t>决算数</w:t>
            </w:r>
          </w:p>
        </w:tc>
      </w:tr>
      <w:tr w:rsidR="00F812C0">
        <w:trPr>
          <w:trHeight w:hRule="exact" w:val="937"/>
          <w:jc w:val="center"/>
        </w:trPr>
        <w:tc>
          <w:tcPr>
            <w:tcW w:w="4580" w:type="dxa"/>
            <w:vAlign w:val="center"/>
          </w:tcPr>
          <w:p w:rsidR="00F812C0" w:rsidRDefault="00EF0DC7">
            <w:pPr>
              <w:jc w:val="center"/>
            </w:pPr>
            <w:r>
              <w:rPr>
                <w:rFonts w:ascii="宋体" w:hAnsi="宋体" w:cs="宋体"/>
                <w:color w:val="000000"/>
                <w:sz w:val="23"/>
              </w:rPr>
              <w:t>合</w:t>
            </w:r>
            <w:r>
              <w:rPr>
                <w:rFonts w:ascii="宋体" w:hAnsi="宋体" w:cs="宋体"/>
                <w:color w:val="000000"/>
                <w:sz w:val="23"/>
              </w:rPr>
              <w:t xml:space="preserve">    </w:t>
            </w:r>
            <w:r>
              <w:rPr>
                <w:rFonts w:ascii="宋体" w:hAnsi="宋体" w:cs="宋体"/>
                <w:color w:val="000000"/>
                <w:sz w:val="23"/>
              </w:rPr>
              <w:t>计</w:t>
            </w:r>
          </w:p>
        </w:tc>
        <w:tc>
          <w:tcPr>
            <w:tcW w:w="3100" w:type="dxa"/>
            <w:vAlign w:val="center"/>
          </w:tcPr>
          <w:p w:rsidR="00F812C0" w:rsidRDefault="00EF0DC7">
            <w:pPr>
              <w:jc w:val="right"/>
            </w:pPr>
            <w:r>
              <w:rPr>
                <w:rFonts w:ascii="宋体" w:hAnsi="宋体" w:cs="宋体"/>
                <w:color w:val="000000"/>
                <w:sz w:val="23"/>
              </w:rPr>
              <w:t>9.00</w:t>
            </w:r>
          </w:p>
        </w:tc>
        <w:tc>
          <w:tcPr>
            <w:tcW w:w="3092" w:type="dxa"/>
            <w:vAlign w:val="center"/>
          </w:tcPr>
          <w:p w:rsidR="00F812C0" w:rsidRDefault="00EF0DC7">
            <w:pPr>
              <w:jc w:val="right"/>
            </w:pPr>
            <w:r>
              <w:rPr>
                <w:rFonts w:ascii="宋体" w:hAnsi="宋体" w:cs="宋体"/>
                <w:color w:val="000000"/>
                <w:sz w:val="23"/>
              </w:rPr>
              <w:t>4.54</w:t>
            </w:r>
          </w:p>
        </w:tc>
      </w:tr>
      <w:tr w:rsidR="00F812C0">
        <w:trPr>
          <w:trHeight w:hRule="exact" w:val="937"/>
          <w:jc w:val="center"/>
        </w:trPr>
        <w:tc>
          <w:tcPr>
            <w:tcW w:w="4580" w:type="dxa"/>
            <w:vAlign w:val="center"/>
          </w:tcPr>
          <w:p w:rsidR="00F812C0" w:rsidRDefault="00EF0DC7">
            <w:pPr>
              <w:jc w:val="left"/>
            </w:pPr>
            <w:r>
              <w:rPr>
                <w:rFonts w:ascii="宋体" w:hAnsi="宋体" w:cs="宋体"/>
                <w:color w:val="000000"/>
                <w:sz w:val="23"/>
              </w:rPr>
              <w:t>1</w:t>
            </w:r>
            <w:r>
              <w:rPr>
                <w:rFonts w:ascii="宋体" w:hAnsi="宋体" w:cs="宋体"/>
                <w:color w:val="000000"/>
                <w:sz w:val="23"/>
              </w:rPr>
              <w:t>、因公出国（境）费</w:t>
            </w:r>
          </w:p>
        </w:tc>
        <w:tc>
          <w:tcPr>
            <w:tcW w:w="3100" w:type="dxa"/>
            <w:vAlign w:val="center"/>
          </w:tcPr>
          <w:p w:rsidR="00F812C0" w:rsidRDefault="00F812C0"/>
        </w:tc>
        <w:tc>
          <w:tcPr>
            <w:tcW w:w="3092" w:type="dxa"/>
            <w:vAlign w:val="center"/>
          </w:tcPr>
          <w:p w:rsidR="00F812C0" w:rsidRDefault="00F812C0"/>
        </w:tc>
      </w:tr>
      <w:tr w:rsidR="00F812C0">
        <w:trPr>
          <w:trHeight w:hRule="exact" w:val="937"/>
          <w:jc w:val="center"/>
        </w:trPr>
        <w:tc>
          <w:tcPr>
            <w:tcW w:w="4580" w:type="dxa"/>
            <w:vAlign w:val="center"/>
          </w:tcPr>
          <w:p w:rsidR="00F812C0" w:rsidRDefault="00EF0DC7">
            <w:pPr>
              <w:jc w:val="left"/>
            </w:pPr>
            <w:r>
              <w:rPr>
                <w:rFonts w:ascii="宋体" w:hAnsi="宋体" w:cs="宋体"/>
                <w:color w:val="000000"/>
                <w:sz w:val="23"/>
              </w:rPr>
              <w:t>2</w:t>
            </w:r>
            <w:r>
              <w:rPr>
                <w:rFonts w:ascii="宋体" w:hAnsi="宋体" w:cs="宋体"/>
                <w:color w:val="000000"/>
                <w:sz w:val="23"/>
              </w:rPr>
              <w:t>、公务接待费</w:t>
            </w:r>
          </w:p>
        </w:tc>
        <w:tc>
          <w:tcPr>
            <w:tcW w:w="3100" w:type="dxa"/>
            <w:vAlign w:val="center"/>
          </w:tcPr>
          <w:p w:rsidR="00F812C0" w:rsidRDefault="00F812C0"/>
        </w:tc>
        <w:tc>
          <w:tcPr>
            <w:tcW w:w="3092" w:type="dxa"/>
            <w:vAlign w:val="center"/>
          </w:tcPr>
          <w:p w:rsidR="00F812C0" w:rsidRDefault="00F812C0"/>
        </w:tc>
      </w:tr>
      <w:tr w:rsidR="00F812C0">
        <w:trPr>
          <w:trHeight w:hRule="exact" w:val="937"/>
          <w:jc w:val="center"/>
        </w:trPr>
        <w:tc>
          <w:tcPr>
            <w:tcW w:w="4580" w:type="dxa"/>
            <w:vAlign w:val="center"/>
          </w:tcPr>
          <w:p w:rsidR="00F812C0" w:rsidRDefault="00EF0DC7">
            <w:pPr>
              <w:jc w:val="left"/>
            </w:pPr>
            <w:r>
              <w:rPr>
                <w:rFonts w:ascii="宋体" w:hAnsi="宋体" w:cs="宋体"/>
                <w:color w:val="000000"/>
                <w:sz w:val="23"/>
              </w:rPr>
              <w:t>3</w:t>
            </w:r>
            <w:r>
              <w:rPr>
                <w:rFonts w:ascii="宋体" w:hAnsi="宋体" w:cs="宋体"/>
                <w:color w:val="000000"/>
                <w:sz w:val="23"/>
              </w:rPr>
              <w:t>、公务用车购置及运行费</w:t>
            </w:r>
          </w:p>
        </w:tc>
        <w:tc>
          <w:tcPr>
            <w:tcW w:w="3100" w:type="dxa"/>
            <w:vAlign w:val="center"/>
          </w:tcPr>
          <w:p w:rsidR="00F812C0" w:rsidRDefault="00EF0DC7">
            <w:pPr>
              <w:jc w:val="right"/>
            </w:pPr>
            <w:r>
              <w:rPr>
                <w:rFonts w:ascii="宋体" w:hAnsi="宋体" w:cs="宋体"/>
                <w:color w:val="000000"/>
                <w:sz w:val="23"/>
              </w:rPr>
              <w:t>9.00</w:t>
            </w:r>
          </w:p>
        </w:tc>
        <w:tc>
          <w:tcPr>
            <w:tcW w:w="3092" w:type="dxa"/>
            <w:vAlign w:val="center"/>
          </w:tcPr>
          <w:p w:rsidR="00F812C0" w:rsidRDefault="00EF0DC7">
            <w:pPr>
              <w:jc w:val="right"/>
            </w:pPr>
            <w:r>
              <w:rPr>
                <w:rFonts w:ascii="宋体" w:hAnsi="宋体" w:cs="宋体"/>
                <w:color w:val="000000"/>
                <w:sz w:val="23"/>
              </w:rPr>
              <w:t>4.54</w:t>
            </w:r>
          </w:p>
        </w:tc>
      </w:tr>
      <w:tr w:rsidR="00F812C0">
        <w:trPr>
          <w:trHeight w:hRule="exact" w:val="937"/>
          <w:jc w:val="center"/>
        </w:trPr>
        <w:tc>
          <w:tcPr>
            <w:tcW w:w="4580" w:type="dxa"/>
            <w:vAlign w:val="center"/>
          </w:tcPr>
          <w:p w:rsidR="00F812C0" w:rsidRDefault="00EF0DC7">
            <w:pPr>
              <w:jc w:val="left"/>
            </w:pPr>
            <w:r>
              <w:rPr>
                <w:rFonts w:ascii="宋体" w:hAnsi="宋体" w:cs="宋体"/>
                <w:color w:val="000000"/>
                <w:sz w:val="23"/>
              </w:rPr>
              <w:t>其中</w:t>
            </w:r>
            <w:r>
              <w:rPr>
                <w:rFonts w:ascii="宋体" w:hAnsi="宋体" w:cs="宋体"/>
                <w:color w:val="000000"/>
                <w:sz w:val="23"/>
              </w:rPr>
              <w:t>:</w:t>
            </w:r>
            <w:r>
              <w:rPr>
                <w:rFonts w:ascii="宋体" w:hAnsi="宋体" w:cs="宋体"/>
                <w:color w:val="000000"/>
                <w:sz w:val="23"/>
              </w:rPr>
              <w:t>（</w:t>
            </w:r>
            <w:r>
              <w:rPr>
                <w:rFonts w:ascii="宋体" w:hAnsi="宋体" w:cs="宋体"/>
                <w:color w:val="000000"/>
                <w:sz w:val="23"/>
              </w:rPr>
              <w:t>1</w:t>
            </w:r>
            <w:r>
              <w:rPr>
                <w:rFonts w:ascii="宋体" w:hAnsi="宋体" w:cs="宋体"/>
                <w:color w:val="000000"/>
                <w:sz w:val="23"/>
              </w:rPr>
              <w:t>）公务用车运行维护费</w:t>
            </w:r>
          </w:p>
        </w:tc>
        <w:tc>
          <w:tcPr>
            <w:tcW w:w="3100" w:type="dxa"/>
            <w:vAlign w:val="center"/>
          </w:tcPr>
          <w:p w:rsidR="00F812C0" w:rsidRDefault="00EF0DC7">
            <w:pPr>
              <w:jc w:val="right"/>
            </w:pPr>
            <w:r>
              <w:rPr>
                <w:rFonts w:ascii="宋体" w:hAnsi="宋体" w:cs="宋体"/>
                <w:color w:val="000000"/>
                <w:sz w:val="23"/>
              </w:rPr>
              <w:t>9.00</w:t>
            </w:r>
          </w:p>
        </w:tc>
        <w:tc>
          <w:tcPr>
            <w:tcW w:w="3092" w:type="dxa"/>
            <w:vAlign w:val="center"/>
          </w:tcPr>
          <w:p w:rsidR="00F812C0" w:rsidRDefault="00EF0DC7">
            <w:pPr>
              <w:jc w:val="right"/>
            </w:pPr>
            <w:r>
              <w:rPr>
                <w:rFonts w:ascii="宋体" w:hAnsi="宋体" w:cs="宋体"/>
                <w:color w:val="000000"/>
                <w:sz w:val="23"/>
              </w:rPr>
              <w:t>4.54</w:t>
            </w:r>
          </w:p>
        </w:tc>
      </w:tr>
      <w:tr w:rsidR="00F812C0">
        <w:trPr>
          <w:trHeight w:hRule="exact" w:val="937"/>
          <w:jc w:val="center"/>
        </w:trPr>
        <w:tc>
          <w:tcPr>
            <w:tcW w:w="4580" w:type="dxa"/>
            <w:vAlign w:val="center"/>
          </w:tcPr>
          <w:p w:rsidR="00F812C0" w:rsidRDefault="00EF0DC7">
            <w:pPr>
              <w:jc w:val="left"/>
            </w:pPr>
            <w:r>
              <w:rPr>
                <w:rFonts w:ascii="宋体" w:hAnsi="宋体" w:cs="宋体"/>
                <w:color w:val="000000"/>
                <w:sz w:val="23"/>
              </w:rPr>
              <w:t xml:space="preserve">     </w:t>
            </w:r>
            <w:r>
              <w:rPr>
                <w:rFonts w:ascii="宋体" w:hAnsi="宋体" w:cs="宋体"/>
                <w:color w:val="000000"/>
                <w:sz w:val="23"/>
              </w:rPr>
              <w:t>（</w:t>
            </w:r>
            <w:r>
              <w:rPr>
                <w:rFonts w:ascii="宋体" w:hAnsi="宋体" w:cs="宋体"/>
                <w:color w:val="000000"/>
                <w:sz w:val="23"/>
              </w:rPr>
              <w:t>2</w:t>
            </w:r>
            <w:r>
              <w:rPr>
                <w:rFonts w:ascii="宋体" w:hAnsi="宋体" w:cs="宋体"/>
                <w:color w:val="000000"/>
                <w:sz w:val="23"/>
              </w:rPr>
              <w:t>）公务用车购置费</w:t>
            </w:r>
          </w:p>
        </w:tc>
        <w:tc>
          <w:tcPr>
            <w:tcW w:w="3100" w:type="dxa"/>
            <w:vAlign w:val="center"/>
          </w:tcPr>
          <w:p w:rsidR="00F812C0" w:rsidRDefault="00F812C0"/>
        </w:tc>
        <w:tc>
          <w:tcPr>
            <w:tcW w:w="3092" w:type="dxa"/>
            <w:vAlign w:val="center"/>
          </w:tcPr>
          <w:p w:rsidR="00F812C0" w:rsidRDefault="00F812C0"/>
        </w:tc>
      </w:tr>
      <w:tr w:rsidR="00F812C0">
        <w:trPr>
          <w:trHeight w:hRule="exact" w:val="493"/>
          <w:jc w:val="center"/>
        </w:trPr>
        <w:tc>
          <w:tcPr>
            <w:tcW w:w="4580" w:type="dxa"/>
            <w:gridSpan w:val="3"/>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注：本表反映部门本年度财政拨款</w:t>
            </w:r>
            <w:r>
              <w:rPr>
                <w:rFonts w:ascii="宋体" w:hAnsi="宋体" w:cs="宋体"/>
                <w:color w:val="000000"/>
                <w:sz w:val="23"/>
              </w:rPr>
              <w:t>“</w:t>
            </w:r>
            <w:r>
              <w:rPr>
                <w:rFonts w:ascii="宋体" w:hAnsi="宋体" w:cs="宋体"/>
                <w:color w:val="000000"/>
                <w:sz w:val="23"/>
              </w:rPr>
              <w:t>三公</w:t>
            </w:r>
            <w:r>
              <w:rPr>
                <w:rFonts w:ascii="宋体" w:hAnsi="宋体" w:cs="宋体"/>
                <w:color w:val="000000"/>
                <w:sz w:val="23"/>
              </w:rPr>
              <w:t>”</w:t>
            </w:r>
            <w:r>
              <w:rPr>
                <w:rFonts w:ascii="宋体" w:hAnsi="宋体" w:cs="宋体"/>
                <w:color w:val="000000"/>
                <w:sz w:val="23"/>
              </w:rPr>
              <w:t>经费支出预决算情况。</w:t>
            </w:r>
          </w:p>
        </w:tc>
      </w:tr>
      <w:tr w:rsidR="00F812C0">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 xml:space="preserve">    </w:t>
            </w:r>
            <w:r>
              <w:rPr>
                <w:rFonts w:ascii="宋体" w:hAnsi="宋体" w:cs="宋体"/>
                <w:color w:val="000000"/>
                <w:sz w:val="23"/>
              </w:rPr>
              <w:t>其中：预算数为年初预算数；决算数是包括当年财政拨款和以前年度结转资金安排的实际支出。</w:t>
            </w:r>
          </w:p>
        </w:tc>
      </w:tr>
      <w:tr w:rsidR="00F812C0">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F812C0">
        <w:trPr>
          <w:trHeight w:hRule="exact" w:val="493"/>
          <w:jc w:val="center"/>
        </w:trPr>
        <w:tc>
          <w:tcPr>
            <w:tcW w:w="4580" w:type="dxa"/>
            <w:gridSpan w:val="3"/>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F812C0" w:rsidRDefault="00F812C0">
      <w:pPr>
        <w:snapToGrid w:val="0"/>
        <w:spacing w:line="0" w:lineRule="auto"/>
        <w:sectPr w:rsidR="00F812C0">
          <w:pgSz w:w="11906" w:h="16838"/>
          <w:pgMar w:top="567" w:right="567" w:bottom="567" w:left="567" w:header="851" w:footer="992" w:gutter="0"/>
          <w:cols w:space="720"/>
          <w:docGrid w:type="lines" w:linePitch="312"/>
        </w:sectPr>
      </w:pPr>
    </w:p>
    <w:p w:rsidR="00F812C0" w:rsidRDefault="00EF0DC7">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lastRenderedPageBreak/>
        <w:t>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08</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40"/>
        <w:gridCol w:w="3340"/>
        <w:gridCol w:w="1120"/>
        <w:gridCol w:w="1120"/>
        <w:gridCol w:w="1120"/>
        <w:gridCol w:w="1120"/>
        <w:gridCol w:w="1120"/>
        <w:gridCol w:w="1112"/>
      </w:tblGrid>
      <w:tr w:rsidR="00F812C0">
        <w:trPr>
          <w:trHeight w:hRule="exact" w:val="335"/>
          <w:jc w:val="center"/>
        </w:trPr>
        <w:tc>
          <w:tcPr>
            <w:tcW w:w="240" w:type="dxa"/>
            <w:gridSpan w:val="2"/>
            <w:vAlign w:val="center"/>
          </w:tcPr>
          <w:p w:rsidR="00F812C0" w:rsidRDefault="00EF0DC7">
            <w:pPr>
              <w:jc w:val="center"/>
            </w:pPr>
            <w:r>
              <w:rPr>
                <w:rFonts w:ascii="宋体" w:hAnsi="宋体" w:cs="宋体"/>
                <w:color w:val="000000"/>
                <w:sz w:val="16"/>
              </w:rPr>
              <w:t>项目</w:t>
            </w:r>
          </w:p>
        </w:tc>
        <w:tc>
          <w:tcPr>
            <w:tcW w:w="1120" w:type="dxa"/>
            <w:vMerge w:val="restart"/>
            <w:vAlign w:val="center"/>
          </w:tcPr>
          <w:p w:rsidR="00F812C0" w:rsidRDefault="00EF0DC7">
            <w:pPr>
              <w:jc w:val="center"/>
            </w:pPr>
            <w:r>
              <w:rPr>
                <w:rFonts w:ascii="宋体" w:hAnsi="宋体" w:cs="宋体"/>
                <w:color w:val="000000"/>
                <w:sz w:val="16"/>
              </w:rPr>
              <w:t>年初结转和结余</w:t>
            </w:r>
          </w:p>
        </w:tc>
        <w:tc>
          <w:tcPr>
            <w:tcW w:w="1120" w:type="dxa"/>
            <w:vMerge w:val="restart"/>
            <w:vAlign w:val="center"/>
          </w:tcPr>
          <w:p w:rsidR="00F812C0" w:rsidRDefault="00EF0DC7">
            <w:pPr>
              <w:jc w:val="center"/>
            </w:pPr>
            <w:r>
              <w:rPr>
                <w:rFonts w:ascii="宋体" w:hAnsi="宋体" w:cs="宋体"/>
                <w:color w:val="000000"/>
                <w:sz w:val="16"/>
              </w:rPr>
              <w:t>本年收入</w:t>
            </w:r>
          </w:p>
        </w:tc>
        <w:tc>
          <w:tcPr>
            <w:tcW w:w="1120" w:type="dxa"/>
            <w:gridSpan w:val="3"/>
            <w:vAlign w:val="center"/>
          </w:tcPr>
          <w:p w:rsidR="00F812C0" w:rsidRDefault="00EF0DC7">
            <w:pPr>
              <w:jc w:val="center"/>
            </w:pPr>
            <w:r>
              <w:rPr>
                <w:rFonts w:ascii="宋体" w:hAnsi="宋体" w:cs="宋体"/>
                <w:color w:val="000000"/>
                <w:sz w:val="16"/>
              </w:rPr>
              <w:t>本年支出</w:t>
            </w:r>
          </w:p>
        </w:tc>
        <w:tc>
          <w:tcPr>
            <w:tcW w:w="1112" w:type="dxa"/>
            <w:vMerge w:val="restart"/>
            <w:vAlign w:val="center"/>
          </w:tcPr>
          <w:p w:rsidR="00F812C0" w:rsidRDefault="00EF0DC7">
            <w:pPr>
              <w:jc w:val="center"/>
            </w:pPr>
            <w:r>
              <w:rPr>
                <w:rFonts w:ascii="宋体" w:hAnsi="宋体" w:cs="宋体"/>
                <w:color w:val="000000"/>
                <w:sz w:val="16"/>
              </w:rPr>
              <w:t>年末结转和结余</w:t>
            </w:r>
          </w:p>
        </w:tc>
      </w:tr>
      <w:tr w:rsidR="00F812C0">
        <w:trPr>
          <w:trHeight w:hRule="exact" w:val="335"/>
          <w:jc w:val="center"/>
        </w:trPr>
        <w:tc>
          <w:tcPr>
            <w:tcW w:w="240" w:type="dxa"/>
            <w:vMerge w:val="restart"/>
            <w:vAlign w:val="center"/>
          </w:tcPr>
          <w:p w:rsidR="00F812C0" w:rsidRDefault="00EF0DC7">
            <w:pPr>
              <w:jc w:val="center"/>
            </w:pPr>
            <w:r>
              <w:rPr>
                <w:rFonts w:ascii="宋体" w:hAnsi="宋体" w:cs="宋体"/>
                <w:color w:val="000000"/>
                <w:sz w:val="16"/>
              </w:rPr>
              <w:t>功能分类科目编码</w:t>
            </w:r>
          </w:p>
        </w:tc>
        <w:tc>
          <w:tcPr>
            <w:tcW w:w="3340" w:type="dxa"/>
            <w:vMerge w:val="restart"/>
            <w:vAlign w:val="center"/>
          </w:tcPr>
          <w:p w:rsidR="00F812C0" w:rsidRDefault="00EF0DC7">
            <w:pPr>
              <w:jc w:val="center"/>
            </w:pPr>
            <w:r>
              <w:rPr>
                <w:rFonts w:ascii="宋体" w:hAnsi="宋体" w:cs="宋体"/>
                <w:color w:val="000000"/>
                <w:sz w:val="16"/>
              </w:rPr>
              <w:t>科目名称</w:t>
            </w:r>
          </w:p>
        </w:tc>
        <w:tc>
          <w:tcPr>
            <w:tcW w:w="1120" w:type="dxa"/>
            <w:vMerge/>
            <w:vAlign w:val="center"/>
          </w:tcPr>
          <w:p w:rsidR="00F812C0" w:rsidRDefault="00F812C0"/>
        </w:tc>
        <w:tc>
          <w:tcPr>
            <w:tcW w:w="1120" w:type="dxa"/>
            <w:vMerge/>
            <w:vAlign w:val="center"/>
          </w:tcPr>
          <w:p w:rsidR="00F812C0" w:rsidRDefault="00F812C0"/>
        </w:tc>
        <w:tc>
          <w:tcPr>
            <w:tcW w:w="1120" w:type="dxa"/>
            <w:vMerge w:val="restart"/>
            <w:vAlign w:val="center"/>
          </w:tcPr>
          <w:p w:rsidR="00F812C0" w:rsidRDefault="00EF0DC7">
            <w:pPr>
              <w:jc w:val="center"/>
            </w:pPr>
            <w:r>
              <w:rPr>
                <w:rFonts w:ascii="宋体" w:hAnsi="宋体" w:cs="宋体"/>
                <w:color w:val="000000"/>
                <w:sz w:val="16"/>
              </w:rPr>
              <w:t>小计</w:t>
            </w:r>
          </w:p>
        </w:tc>
        <w:tc>
          <w:tcPr>
            <w:tcW w:w="1120" w:type="dxa"/>
            <w:vMerge w:val="restart"/>
            <w:vAlign w:val="center"/>
          </w:tcPr>
          <w:p w:rsidR="00F812C0" w:rsidRDefault="00EF0DC7">
            <w:pPr>
              <w:jc w:val="center"/>
            </w:pPr>
            <w:r>
              <w:rPr>
                <w:rFonts w:ascii="宋体" w:hAnsi="宋体" w:cs="宋体"/>
                <w:color w:val="000000"/>
                <w:sz w:val="16"/>
              </w:rPr>
              <w:t>基本支出</w:t>
            </w:r>
          </w:p>
        </w:tc>
        <w:tc>
          <w:tcPr>
            <w:tcW w:w="1120" w:type="dxa"/>
            <w:vMerge w:val="restart"/>
            <w:vAlign w:val="center"/>
          </w:tcPr>
          <w:p w:rsidR="00F812C0" w:rsidRDefault="00EF0DC7">
            <w:pPr>
              <w:jc w:val="center"/>
            </w:pPr>
            <w:r>
              <w:rPr>
                <w:rFonts w:ascii="宋体" w:hAnsi="宋体" w:cs="宋体"/>
                <w:color w:val="000000"/>
                <w:sz w:val="16"/>
              </w:rPr>
              <w:t>项目支出</w:t>
            </w:r>
          </w:p>
        </w:tc>
        <w:tc>
          <w:tcPr>
            <w:tcW w:w="1112" w:type="dxa"/>
            <w:vMerge/>
            <w:vAlign w:val="center"/>
          </w:tcPr>
          <w:p w:rsidR="00F812C0" w:rsidRDefault="00F812C0"/>
        </w:tc>
      </w:tr>
      <w:tr w:rsidR="00F812C0">
        <w:trPr>
          <w:trHeight w:hRule="exact" w:val="335"/>
          <w:jc w:val="center"/>
        </w:trPr>
        <w:tc>
          <w:tcPr>
            <w:tcW w:w="240" w:type="dxa"/>
            <w:vMerge/>
            <w:vAlign w:val="center"/>
          </w:tcPr>
          <w:p w:rsidR="00F812C0" w:rsidRDefault="00F812C0"/>
        </w:tc>
        <w:tc>
          <w:tcPr>
            <w:tcW w:w="334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12" w:type="dxa"/>
            <w:vMerge/>
            <w:vAlign w:val="center"/>
          </w:tcPr>
          <w:p w:rsidR="00F812C0" w:rsidRDefault="00F812C0"/>
        </w:tc>
      </w:tr>
      <w:tr w:rsidR="00F812C0">
        <w:trPr>
          <w:trHeight w:hRule="exact" w:val="335"/>
          <w:jc w:val="center"/>
        </w:trPr>
        <w:tc>
          <w:tcPr>
            <w:tcW w:w="240" w:type="dxa"/>
            <w:vMerge/>
            <w:vAlign w:val="center"/>
          </w:tcPr>
          <w:p w:rsidR="00F812C0" w:rsidRDefault="00F812C0"/>
        </w:tc>
        <w:tc>
          <w:tcPr>
            <w:tcW w:w="334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20" w:type="dxa"/>
            <w:vMerge/>
            <w:vAlign w:val="center"/>
          </w:tcPr>
          <w:p w:rsidR="00F812C0" w:rsidRDefault="00F812C0"/>
        </w:tc>
        <w:tc>
          <w:tcPr>
            <w:tcW w:w="1112" w:type="dxa"/>
            <w:vMerge/>
            <w:vAlign w:val="center"/>
          </w:tcPr>
          <w:p w:rsidR="00F812C0" w:rsidRDefault="00F812C0"/>
        </w:tc>
      </w:tr>
      <w:tr w:rsidR="00F812C0">
        <w:trPr>
          <w:trHeight w:hRule="exact" w:val="435"/>
          <w:jc w:val="center"/>
        </w:trPr>
        <w:tc>
          <w:tcPr>
            <w:tcW w:w="240" w:type="dxa"/>
            <w:gridSpan w:val="2"/>
            <w:vAlign w:val="center"/>
          </w:tcPr>
          <w:p w:rsidR="00F812C0" w:rsidRDefault="00EF0DC7">
            <w:pPr>
              <w:jc w:val="center"/>
            </w:pPr>
            <w:r>
              <w:rPr>
                <w:rFonts w:ascii="宋体" w:hAnsi="宋体" w:cs="宋体"/>
                <w:color w:val="000000"/>
                <w:sz w:val="16"/>
              </w:rPr>
              <w:t>栏次</w:t>
            </w:r>
          </w:p>
        </w:tc>
        <w:tc>
          <w:tcPr>
            <w:tcW w:w="1120" w:type="dxa"/>
            <w:vAlign w:val="center"/>
          </w:tcPr>
          <w:p w:rsidR="00F812C0" w:rsidRDefault="00EF0DC7">
            <w:pPr>
              <w:jc w:val="center"/>
            </w:pPr>
            <w:r>
              <w:rPr>
                <w:rFonts w:ascii="宋体" w:hAnsi="宋体" w:cs="宋体"/>
                <w:color w:val="000000"/>
                <w:sz w:val="16"/>
              </w:rPr>
              <w:t>1</w:t>
            </w:r>
          </w:p>
        </w:tc>
        <w:tc>
          <w:tcPr>
            <w:tcW w:w="1120" w:type="dxa"/>
            <w:vAlign w:val="center"/>
          </w:tcPr>
          <w:p w:rsidR="00F812C0" w:rsidRDefault="00EF0DC7">
            <w:pPr>
              <w:jc w:val="center"/>
            </w:pPr>
            <w:r>
              <w:rPr>
                <w:rFonts w:ascii="宋体" w:hAnsi="宋体" w:cs="宋体"/>
                <w:color w:val="000000"/>
                <w:sz w:val="16"/>
              </w:rPr>
              <w:t>2</w:t>
            </w:r>
          </w:p>
        </w:tc>
        <w:tc>
          <w:tcPr>
            <w:tcW w:w="1120" w:type="dxa"/>
            <w:vAlign w:val="center"/>
          </w:tcPr>
          <w:p w:rsidR="00F812C0" w:rsidRDefault="00EF0DC7">
            <w:pPr>
              <w:jc w:val="center"/>
            </w:pPr>
            <w:r>
              <w:rPr>
                <w:rFonts w:ascii="宋体" w:hAnsi="宋体" w:cs="宋体"/>
                <w:color w:val="000000"/>
                <w:sz w:val="16"/>
              </w:rPr>
              <w:t>3</w:t>
            </w:r>
          </w:p>
        </w:tc>
        <w:tc>
          <w:tcPr>
            <w:tcW w:w="1120" w:type="dxa"/>
            <w:vAlign w:val="center"/>
          </w:tcPr>
          <w:p w:rsidR="00F812C0" w:rsidRDefault="00EF0DC7">
            <w:pPr>
              <w:jc w:val="center"/>
            </w:pPr>
            <w:r>
              <w:rPr>
                <w:rFonts w:ascii="宋体" w:hAnsi="宋体" w:cs="宋体"/>
                <w:color w:val="000000"/>
                <w:sz w:val="16"/>
              </w:rPr>
              <w:t>4</w:t>
            </w:r>
          </w:p>
        </w:tc>
        <w:tc>
          <w:tcPr>
            <w:tcW w:w="1120" w:type="dxa"/>
            <w:vAlign w:val="center"/>
          </w:tcPr>
          <w:p w:rsidR="00F812C0" w:rsidRDefault="00EF0DC7">
            <w:pPr>
              <w:jc w:val="center"/>
            </w:pPr>
            <w:r>
              <w:rPr>
                <w:rFonts w:ascii="宋体" w:hAnsi="宋体" w:cs="宋体"/>
                <w:color w:val="000000"/>
                <w:sz w:val="16"/>
              </w:rPr>
              <w:t>5</w:t>
            </w:r>
          </w:p>
        </w:tc>
        <w:tc>
          <w:tcPr>
            <w:tcW w:w="1112" w:type="dxa"/>
            <w:vAlign w:val="center"/>
          </w:tcPr>
          <w:p w:rsidR="00F812C0" w:rsidRDefault="00EF0DC7">
            <w:pPr>
              <w:jc w:val="center"/>
            </w:pPr>
            <w:r>
              <w:rPr>
                <w:rFonts w:ascii="宋体" w:hAnsi="宋体" w:cs="宋体"/>
                <w:color w:val="000000"/>
                <w:sz w:val="16"/>
              </w:rPr>
              <w:t>6</w:t>
            </w:r>
          </w:p>
        </w:tc>
      </w:tr>
      <w:tr w:rsidR="00F812C0">
        <w:trPr>
          <w:trHeight w:hRule="exact" w:val="435"/>
          <w:jc w:val="center"/>
        </w:trPr>
        <w:tc>
          <w:tcPr>
            <w:tcW w:w="240" w:type="dxa"/>
            <w:gridSpan w:val="2"/>
            <w:vAlign w:val="center"/>
          </w:tcPr>
          <w:p w:rsidR="00F812C0" w:rsidRDefault="00EF0DC7">
            <w:pPr>
              <w:jc w:val="center"/>
            </w:pPr>
            <w:r>
              <w:rPr>
                <w:rFonts w:ascii="宋体" w:hAnsi="宋体" w:cs="宋体"/>
                <w:color w:val="000000"/>
                <w:sz w:val="16"/>
              </w:rPr>
              <w:t>合计</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b/>
                <w:color w:val="000000"/>
                <w:sz w:val="16"/>
              </w:rPr>
              <w:t>217.09</w:t>
            </w:r>
          </w:p>
        </w:tc>
        <w:tc>
          <w:tcPr>
            <w:tcW w:w="1120" w:type="dxa"/>
            <w:vAlign w:val="center"/>
          </w:tcPr>
          <w:p w:rsidR="00F812C0" w:rsidRDefault="00EF0DC7">
            <w:pPr>
              <w:jc w:val="right"/>
            </w:pPr>
            <w:r>
              <w:rPr>
                <w:rFonts w:ascii="宋体" w:hAnsi="宋体" w:cs="宋体"/>
                <w:b/>
                <w:color w:val="000000"/>
                <w:sz w:val="16"/>
              </w:rPr>
              <w:t>217.09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b/>
                <w:color w:val="000000"/>
                <w:sz w:val="16"/>
              </w:rPr>
              <w:t>217.09</w:t>
            </w:r>
          </w:p>
        </w:tc>
        <w:tc>
          <w:tcPr>
            <w:tcW w:w="1112" w:type="dxa"/>
            <w:vAlign w:val="center"/>
          </w:tcPr>
          <w:p w:rsidR="00F812C0" w:rsidRDefault="00F812C0"/>
        </w:tc>
      </w:tr>
      <w:tr w:rsidR="00F812C0">
        <w:trPr>
          <w:trHeight w:hRule="exact" w:val="435"/>
          <w:jc w:val="center"/>
        </w:trPr>
        <w:tc>
          <w:tcPr>
            <w:tcW w:w="240" w:type="dxa"/>
            <w:vAlign w:val="center"/>
          </w:tcPr>
          <w:p w:rsidR="00F812C0" w:rsidRDefault="00EF0DC7">
            <w:pPr>
              <w:jc w:val="left"/>
            </w:pPr>
            <w:r>
              <w:rPr>
                <w:rFonts w:ascii="宋体" w:hAnsi="宋体" w:cs="宋体"/>
                <w:color w:val="000000"/>
                <w:sz w:val="16"/>
              </w:rPr>
              <w:t>229</w:t>
            </w:r>
          </w:p>
        </w:tc>
        <w:tc>
          <w:tcPr>
            <w:tcW w:w="3340" w:type="dxa"/>
            <w:vAlign w:val="center"/>
          </w:tcPr>
          <w:p w:rsidR="00F812C0" w:rsidRDefault="00EF0DC7">
            <w:pPr>
              <w:jc w:val="left"/>
            </w:pPr>
            <w:r>
              <w:rPr>
                <w:rFonts w:ascii="宋体" w:hAnsi="宋体" w:cs="宋体"/>
                <w:color w:val="000000"/>
                <w:sz w:val="16"/>
              </w:rPr>
              <w:t>其他支出</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12" w:type="dxa"/>
            <w:vAlign w:val="center"/>
          </w:tcPr>
          <w:p w:rsidR="00F812C0" w:rsidRDefault="00F812C0"/>
        </w:tc>
      </w:tr>
      <w:tr w:rsidR="00F812C0">
        <w:trPr>
          <w:trHeight w:hRule="exact" w:val="435"/>
          <w:jc w:val="center"/>
        </w:trPr>
        <w:tc>
          <w:tcPr>
            <w:tcW w:w="240" w:type="dxa"/>
            <w:vAlign w:val="center"/>
          </w:tcPr>
          <w:p w:rsidR="00F812C0" w:rsidRDefault="00EF0DC7">
            <w:pPr>
              <w:jc w:val="left"/>
            </w:pPr>
            <w:r>
              <w:rPr>
                <w:rFonts w:ascii="宋体" w:hAnsi="宋体" w:cs="宋体"/>
                <w:color w:val="000000"/>
                <w:sz w:val="16"/>
              </w:rPr>
              <w:t>22960</w:t>
            </w:r>
          </w:p>
        </w:tc>
        <w:tc>
          <w:tcPr>
            <w:tcW w:w="3340" w:type="dxa"/>
            <w:vAlign w:val="center"/>
          </w:tcPr>
          <w:p w:rsidR="00F812C0" w:rsidRDefault="00EF0DC7">
            <w:pPr>
              <w:jc w:val="left"/>
            </w:pPr>
            <w:r>
              <w:rPr>
                <w:rFonts w:ascii="宋体" w:hAnsi="宋体" w:cs="宋体"/>
                <w:color w:val="000000"/>
                <w:sz w:val="16"/>
              </w:rPr>
              <w:t>彩票公益金安排的支出</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12" w:type="dxa"/>
            <w:vAlign w:val="center"/>
          </w:tcPr>
          <w:p w:rsidR="00F812C0" w:rsidRDefault="00F812C0"/>
        </w:tc>
      </w:tr>
      <w:tr w:rsidR="00F812C0">
        <w:trPr>
          <w:trHeight w:hRule="exact" w:val="435"/>
          <w:jc w:val="center"/>
        </w:trPr>
        <w:tc>
          <w:tcPr>
            <w:tcW w:w="240" w:type="dxa"/>
            <w:vAlign w:val="center"/>
          </w:tcPr>
          <w:p w:rsidR="00F812C0" w:rsidRDefault="00EF0DC7">
            <w:pPr>
              <w:jc w:val="left"/>
            </w:pPr>
            <w:r>
              <w:rPr>
                <w:rFonts w:ascii="宋体" w:hAnsi="宋体" w:cs="宋体"/>
                <w:color w:val="000000"/>
                <w:sz w:val="16"/>
              </w:rPr>
              <w:t>2296006</w:t>
            </w:r>
          </w:p>
        </w:tc>
        <w:tc>
          <w:tcPr>
            <w:tcW w:w="3340" w:type="dxa"/>
            <w:vAlign w:val="center"/>
          </w:tcPr>
          <w:p w:rsidR="00F812C0" w:rsidRDefault="00EF0DC7">
            <w:pPr>
              <w:jc w:val="left"/>
            </w:pPr>
            <w:r>
              <w:rPr>
                <w:rFonts w:ascii="宋体" w:hAnsi="宋体" w:cs="宋体"/>
                <w:color w:val="000000"/>
                <w:sz w:val="16"/>
              </w:rPr>
              <w:t>用于残疾人事业的彩票公益金支出</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EF0DC7">
            <w:pPr>
              <w:jc w:val="right"/>
            </w:pPr>
            <w:r>
              <w:rPr>
                <w:rFonts w:ascii="宋体" w:hAnsi="宋体" w:cs="宋体"/>
                <w:color w:val="000000"/>
                <w:sz w:val="16"/>
              </w:rPr>
              <w:t>217.09</w:t>
            </w:r>
          </w:p>
        </w:tc>
        <w:tc>
          <w:tcPr>
            <w:tcW w:w="1120" w:type="dxa"/>
            <w:vAlign w:val="center"/>
          </w:tcPr>
          <w:p w:rsidR="00F812C0" w:rsidRDefault="00F812C0"/>
        </w:tc>
        <w:tc>
          <w:tcPr>
            <w:tcW w:w="1120" w:type="dxa"/>
            <w:vAlign w:val="center"/>
          </w:tcPr>
          <w:p w:rsidR="00F812C0" w:rsidRDefault="00EF0DC7">
            <w:pPr>
              <w:jc w:val="right"/>
            </w:pPr>
            <w:r>
              <w:rPr>
                <w:rFonts w:ascii="宋体" w:hAnsi="宋体" w:cs="宋体"/>
                <w:color w:val="000000"/>
                <w:sz w:val="16"/>
              </w:rPr>
              <w:t>217.09</w:t>
            </w:r>
          </w:p>
        </w:tc>
        <w:tc>
          <w:tcPr>
            <w:tcW w:w="1112" w:type="dxa"/>
            <w:vAlign w:val="center"/>
          </w:tcPr>
          <w:p w:rsidR="00F812C0" w:rsidRDefault="00F812C0"/>
        </w:tc>
      </w:tr>
      <w:tr w:rsidR="00F812C0">
        <w:trPr>
          <w:trHeight w:hRule="exact" w:val="335"/>
          <w:jc w:val="center"/>
        </w:trPr>
        <w:tc>
          <w:tcPr>
            <w:tcW w:w="240" w:type="dxa"/>
            <w:gridSpan w:val="8"/>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6"/>
              </w:rPr>
              <w:t>注：本表反映部门本年度政府性基金预算财政拨款收入、支出及结转和结余情况。</w:t>
            </w:r>
          </w:p>
        </w:tc>
      </w:tr>
      <w:tr w:rsidR="00F812C0">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6"/>
              </w:rPr>
              <w:t xml:space="preserve">    </w:t>
            </w:r>
            <w:r>
              <w:rPr>
                <w:rFonts w:ascii="宋体" w:hAnsi="宋体" w:cs="宋体"/>
                <w:color w:val="000000"/>
                <w:sz w:val="16"/>
              </w:rPr>
              <w:t>本表金额转换成万元时，因四舍五入可能存在尾差。</w:t>
            </w:r>
          </w:p>
        </w:tc>
      </w:tr>
      <w:tr w:rsidR="00F812C0">
        <w:trPr>
          <w:trHeight w:hRule="exact" w:val="335"/>
          <w:jc w:val="center"/>
        </w:trPr>
        <w:tc>
          <w:tcPr>
            <w:tcW w:w="240" w:type="dxa"/>
            <w:gridSpan w:val="8"/>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16"/>
              </w:rPr>
              <w:t xml:space="preserve">    </w:t>
            </w:r>
            <w:r>
              <w:rPr>
                <w:rFonts w:ascii="宋体" w:hAnsi="宋体" w:cs="宋体"/>
                <w:color w:val="000000"/>
                <w:sz w:val="16"/>
              </w:rPr>
              <w:t>如本表为空，则我部门本年度无此类资金收支余。</w:t>
            </w:r>
          </w:p>
        </w:tc>
      </w:tr>
    </w:tbl>
    <w:p w:rsidR="00F812C0" w:rsidRDefault="00F812C0">
      <w:pPr>
        <w:snapToGrid w:val="0"/>
        <w:spacing w:line="0" w:lineRule="auto"/>
        <w:sectPr w:rsidR="00F812C0">
          <w:pgSz w:w="11906" w:h="16838"/>
          <w:pgMar w:top="567" w:right="567" w:bottom="567" w:left="567" w:header="851" w:footer="992" w:gutter="0"/>
          <w:cols w:space="720"/>
          <w:docGrid w:type="lines" w:linePitch="312"/>
        </w:sectPr>
      </w:pPr>
    </w:p>
    <w:p w:rsidR="00F812C0" w:rsidRDefault="00EF0DC7">
      <w:pPr>
        <w:spacing w:line="540" w:lineRule="exact"/>
        <w:jc w:val="center"/>
        <w:rPr>
          <w:rFonts w:ascii="黑体" w:eastAsia="黑体" w:hAnsi="宋体" w:cs="黑体"/>
          <w:sz w:val="32"/>
          <w:szCs w:val="32"/>
        </w:rPr>
      </w:pPr>
      <w:r>
        <w:rPr>
          <w:rFonts w:ascii="黑体" w:eastAsia="黑体" w:hAnsi="宋体" w:cs="黑体" w:hint="eastAsia"/>
          <w:sz w:val="32"/>
          <w:szCs w:val="32"/>
        </w:rPr>
        <w:lastRenderedPageBreak/>
        <w:t>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4386"/>
        <w:gridCol w:w="2000"/>
        <w:gridCol w:w="4386"/>
      </w:tblGrid>
      <w:tr w:rsidR="00F812C0">
        <w:trPr>
          <w:jc w:val="center"/>
        </w:trPr>
        <w:tc>
          <w:tcPr>
            <w:tcW w:w="4386" w:type="dxa"/>
            <w:gridSpan w:val="3"/>
          </w:tcPr>
          <w:p w:rsidR="00F812C0" w:rsidRDefault="00EF0DC7">
            <w:pPr>
              <w:jc w:val="right"/>
            </w:pPr>
            <w:r>
              <w:rPr>
                <w:rFonts w:ascii="宋体" w:hAnsi="宋体" w:cs="宋体"/>
                <w:sz w:val="20"/>
              </w:rPr>
              <w:t>公开</w:t>
            </w:r>
            <w:r>
              <w:rPr>
                <w:rFonts w:ascii="宋体" w:hAnsi="宋体" w:cs="宋体"/>
                <w:sz w:val="20"/>
              </w:rPr>
              <w:t>09</w:t>
            </w:r>
            <w:r>
              <w:rPr>
                <w:rFonts w:ascii="宋体" w:hAnsi="宋体" w:cs="宋体"/>
                <w:sz w:val="20"/>
              </w:rPr>
              <w:t>表</w:t>
            </w:r>
          </w:p>
        </w:tc>
      </w:tr>
      <w:tr w:rsidR="00F812C0">
        <w:trPr>
          <w:jc w:val="center"/>
        </w:trPr>
        <w:tc>
          <w:tcPr>
            <w:tcW w:w="4386" w:type="dxa"/>
          </w:tcPr>
          <w:p w:rsidR="00F812C0" w:rsidRDefault="00EF0DC7">
            <w:pPr>
              <w:jc w:val="left"/>
            </w:pPr>
            <w:r>
              <w:rPr>
                <w:rFonts w:ascii="宋体" w:hAnsi="宋体" w:cs="宋体"/>
                <w:sz w:val="20"/>
              </w:rPr>
              <w:t>部门：辽宁省盘锦市残疾人联合会</w:t>
            </w:r>
          </w:p>
        </w:tc>
        <w:tc>
          <w:tcPr>
            <w:tcW w:w="2000" w:type="dxa"/>
          </w:tcPr>
          <w:p w:rsidR="00F812C0" w:rsidRDefault="00EF0DC7">
            <w:pPr>
              <w:jc w:val="center"/>
            </w:pPr>
            <w:r>
              <w:rPr>
                <w:rFonts w:ascii="宋体" w:hAnsi="宋体" w:cs="宋体"/>
                <w:sz w:val="20"/>
              </w:rPr>
              <w:t>2023</w:t>
            </w:r>
            <w:r>
              <w:rPr>
                <w:rFonts w:ascii="宋体" w:hAnsi="宋体" w:cs="宋体"/>
                <w:sz w:val="20"/>
              </w:rPr>
              <w:t>年度</w:t>
            </w:r>
          </w:p>
        </w:tc>
        <w:tc>
          <w:tcPr>
            <w:tcW w:w="4386" w:type="dxa"/>
          </w:tcPr>
          <w:p w:rsidR="00F812C0" w:rsidRDefault="00EF0DC7">
            <w:pPr>
              <w:jc w:val="right"/>
            </w:pPr>
            <w:r>
              <w:rPr>
                <w:rFonts w:ascii="宋体" w:hAnsi="宋体" w:cs="宋体"/>
                <w:sz w:val="20"/>
              </w:rPr>
              <w:t>金额单位：万元</w:t>
            </w:r>
          </w:p>
        </w:tc>
      </w:tr>
    </w:tbl>
    <w:p w:rsidR="00F812C0" w:rsidRDefault="00F812C0">
      <w:pPr>
        <w:snapToGrid w:val="0"/>
        <w:spacing w:line="0" w:lineRule="auto"/>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60"/>
        <w:gridCol w:w="4260"/>
        <w:gridCol w:w="1820"/>
        <w:gridCol w:w="1820"/>
        <w:gridCol w:w="1792"/>
      </w:tblGrid>
      <w:tr w:rsidR="00F812C0">
        <w:trPr>
          <w:trHeight w:hRule="exact" w:val="730"/>
          <w:jc w:val="center"/>
        </w:trPr>
        <w:tc>
          <w:tcPr>
            <w:tcW w:w="360" w:type="dxa"/>
            <w:gridSpan w:val="2"/>
            <w:vAlign w:val="center"/>
          </w:tcPr>
          <w:p w:rsidR="00F812C0" w:rsidRDefault="00EF0DC7">
            <w:pPr>
              <w:jc w:val="center"/>
            </w:pPr>
            <w:r>
              <w:rPr>
                <w:rFonts w:ascii="宋体" w:hAnsi="宋体" w:cs="宋体"/>
                <w:color w:val="000000"/>
                <w:sz w:val="23"/>
              </w:rPr>
              <w:t>项目</w:t>
            </w:r>
          </w:p>
        </w:tc>
        <w:tc>
          <w:tcPr>
            <w:tcW w:w="1820" w:type="dxa"/>
            <w:gridSpan w:val="3"/>
            <w:vAlign w:val="center"/>
          </w:tcPr>
          <w:p w:rsidR="00F812C0" w:rsidRDefault="00EF0DC7">
            <w:pPr>
              <w:jc w:val="center"/>
            </w:pPr>
            <w:r>
              <w:rPr>
                <w:rFonts w:ascii="宋体" w:hAnsi="宋体" w:cs="宋体"/>
                <w:color w:val="000000"/>
                <w:sz w:val="23"/>
              </w:rPr>
              <w:t>本年支出</w:t>
            </w:r>
          </w:p>
        </w:tc>
      </w:tr>
      <w:tr w:rsidR="00F812C0">
        <w:trPr>
          <w:trHeight w:hRule="exact" w:val="487"/>
          <w:jc w:val="center"/>
        </w:trPr>
        <w:tc>
          <w:tcPr>
            <w:tcW w:w="360" w:type="dxa"/>
            <w:vMerge w:val="restart"/>
            <w:vAlign w:val="center"/>
          </w:tcPr>
          <w:p w:rsidR="00F812C0" w:rsidRDefault="00EF0DC7">
            <w:pPr>
              <w:jc w:val="center"/>
            </w:pPr>
            <w:r>
              <w:rPr>
                <w:rFonts w:ascii="宋体" w:hAnsi="宋体" w:cs="宋体"/>
                <w:color w:val="000000"/>
                <w:sz w:val="23"/>
              </w:rPr>
              <w:t>功能分类科目编码</w:t>
            </w:r>
          </w:p>
        </w:tc>
        <w:tc>
          <w:tcPr>
            <w:tcW w:w="4260" w:type="dxa"/>
            <w:vMerge w:val="restart"/>
            <w:vAlign w:val="center"/>
          </w:tcPr>
          <w:p w:rsidR="00F812C0" w:rsidRDefault="00EF0DC7">
            <w:pPr>
              <w:jc w:val="center"/>
            </w:pPr>
            <w:r>
              <w:rPr>
                <w:rFonts w:ascii="宋体" w:hAnsi="宋体" w:cs="宋体"/>
                <w:color w:val="000000"/>
                <w:sz w:val="23"/>
              </w:rPr>
              <w:t>科目名称</w:t>
            </w:r>
          </w:p>
        </w:tc>
        <w:tc>
          <w:tcPr>
            <w:tcW w:w="1820" w:type="dxa"/>
            <w:vMerge w:val="restart"/>
            <w:vAlign w:val="center"/>
          </w:tcPr>
          <w:p w:rsidR="00F812C0" w:rsidRDefault="00EF0DC7">
            <w:pPr>
              <w:jc w:val="center"/>
            </w:pPr>
            <w:r>
              <w:rPr>
                <w:rFonts w:ascii="宋体" w:hAnsi="宋体" w:cs="宋体"/>
                <w:color w:val="000000"/>
                <w:sz w:val="23"/>
              </w:rPr>
              <w:t>合计</w:t>
            </w:r>
          </w:p>
        </w:tc>
        <w:tc>
          <w:tcPr>
            <w:tcW w:w="1820" w:type="dxa"/>
            <w:vMerge w:val="restart"/>
            <w:vAlign w:val="center"/>
          </w:tcPr>
          <w:p w:rsidR="00F812C0" w:rsidRDefault="00EF0DC7">
            <w:pPr>
              <w:jc w:val="center"/>
            </w:pPr>
            <w:r>
              <w:rPr>
                <w:rFonts w:ascii="宋体" w:hAnsi="宋体" w:cs="宋体"/>
                <w:color w:val="000000"/>
                <w:sz w:val="23"/>
              </w:rPr>
              <w:t>基本支出</w:t>
            </w:r>
          </w:p>
        </w:tc>
        <w:tc>
          <w:tcPr>
            <w:tcW w:w="1792" w:type="dxa"/>
            <w:vMerge w:val="restart"/>
            <w:vAlign w:val="center"/>
          </w:tcPr>
          <w:p w:rsidR="00F812C0" w:rsidRDefault="00EF0DC7">
            <w:pPr>
              <w:jc w:val="center"/>
            </w:pPr>
            <w:r>
              <w:rPr>
                <w:rFonts w:ascii="宋体" w:hAnsi="宋体" w:cs="宋体"/>
                <w:color w:val="000000"/>
                <w:sz w:val="23"/>
              </w:rPr>
              <w:t>项目支出</w:t>
            </w:r>
          </w:p>
        </w:tc>
      </w:tr>
      <w:tr w:rsidR="00F812C0">
        <w:trPr>
          <w:trHeight w:hRule="exact" w:val="487"/>
          <w:jc w:val="center"/>
        </w:trPr>
        <w:tc>
          <w:tcPr>
            <w:tcW w:w="360" w:type="dxa"/>
            <w:vMerge/>
            <w:vAlign w:val="center"/>
          </w:tcPr>
          <w:p w:rsidR="00F812C0" w:rsidRDefault="00F812C0"/>
        </w:tc>
        <w:tc>
          <w:tcPr>
            <w:tcW w:w="4260" w:type="dxa"/>
            <w:vMerge/>
            <w:vAlign w:val="center"/>
          </w:tcPr>
          <w:p w:rsidR="00F812C0" w:rsidRDefault="00F812C0"/>
        </w:tc>
        <w:tc>
          <w:tcPr>
            <w:tcW w:w="1820" w:type="dxa"/>
            <w:vMerge/>
            <w:vAlign w:val="center"/>
          </w:tcPr>
          <w:p w:rsidR="00F812C0" w:rsidRDefault="00F812C0"/>
        </w:tc>
        <w:tc>
          <w:tcPr>
            <w:tcW w:w="1820" w:type="dxa"/>
            <w:vMerge/>
            <w:vAlign w:val="center"/>
          </w:tcPr>
          <w:p w:rsidR="00F812C0" w:rsidRDefault="00F812C0"/>
        </w:tc>
        <w:tc>
          <w:tcPr>
            <w:tcW w:w="1792" w:type="dxa"/>
            <w:vMerge/>
            <w:vAlign w:val="center"/>
          </w:tcPr>
          <w:p w:rsidR="00F812C0" w:rsidRDefault="00F812C0"/>
        </w:tc>
      </w:tr>
      <w:tr w:rsidR="00F812C0">
        <w:trPr>
          <w:trHeight w:hRule="exact" w:val="487"/>
          <w:jc w:val="center"/>
        </w:trPr>
        <w:tc>
          <w:tcPr>
            <w:tcW w:w="360" w:type="dxa"/>
            <w:vMerge/>
            <w:vAlign w:val="center"/>
          </w:tcPr>
          <w:p w:rsidR="00F812C0" w:rsidRDefault="00F812C0"/>
        </w:tc>
        <w:tc>
          <w:tcPr>
            <w:tcW w:w="4260" w:type="dxa"/>
            <w:vMerge/>
            <w:vAlign w:val="center"/>
          </w:tcPr>
          <w:p w:rsidR="00F812C0" w:rsidRDefault="00F812C0"/>
        </w:tc>
        <w:tc>
          <w:tcPr>
            <w:tcW w:w="1820" w:type="dxa"/>
            <w:vMerge/>
            <w:vAlign w:val="center"/>
          </w:tcPr>
          <w:p w:rsidR="00F812C0" w:rsidRDefault="00F812C0"/>
        </w:tc>
        <w:tc>
          <w:tcPr>
            <w:tcW w:w="1820" w:type="dxa"/>
            <w:vMerge/>
            <w:vAlign w:val="center"/>
          </w:tcPr>
          <w:p w:rsidR="00F812C0" w:rsidRDefault="00F812C0"/>
        </w:tc>
        <w:tc>
          <w:tcPr>
            <w:tcW w:w="1792" w:type="dxa"/>
            <w:vMerge/>
            <w:vAlign w:val="center"/>
          </w:tcPr>
          <w:p w:rsidR="00F812C0" w:rsidRDefault="00F812C0"/>
        </w:tc>
      </w:tr>
      <w:tr w:rsidR="00F812C0">
        <w:trPr>
          <w:trHeight w:hRule="exact" w:val="730"/>
          <w:jc w:val="center"/>
        </w:trPr>
        <w:tc>
          <w:tcPr>
            <w:tcW w:w="360" w:type="dxa"/>
            <w:gridSpan w:val="2"/>
            <w:vAlign w:val="center"/>
          </w:tcPr>
          <w:p w:rsidR="00F812C0" w:rsidRDefault="00EF0DC7">
            <w:pPr>
              <w:jc w:val="center"/>
            </w:pPr>
            <w:r>
              <w:rPr>
                <w:rFonts w:ascii="宋体" w:hAnsi="宋体" w:cs="宋体"/>
                <w:color w:val="000000"/>
                <w:sz w:val="23"/>
              </w:rPr>
              <w:t>栏次</w:t>
            </w:r>
          </w:p>
        </w:tc>
        <w:tc>
          <w:tcPr>
            <w:tcW w:w="1820" w:type="dxa"/>
            <w:vAlign w:val="center"/>
          </w:tcPr>
          <w:p w:rsidR="00F812C0" w:rsidRDefault="00EF0DC7">
            <w:pPr>
              <w:jc w:val="center"/>
            </w:pPr>
            <w:r>
              <w:rPr>
                <w:rFonts w:ascii="宋体" w:hAnsi="宋体" w:cs="宋体"/>
                <w:color w:val="000000"/>
                <w:sz w:val="23"/>
              </w:rPr>
              <w:t>1</w:t>
            </w:r>
          </w:p>
        </w:tc>
        <w:tc>
          <w:tcPr>
            <w:tcW w:w="1820" w:type="dxa"/>
            <w:vAlign w:val="center"/>
          </w:tcPr>
          <w:p w:rsidR="00F812C0" w:rsidRDefault="00EF0DC7">
            <w:pPr>
              <w:jc w:val="center"/>
            </w:pPr>
            <w:r>
              <w:rPr>
                <w:rFonts w:ascii="宋体" w:hAnsi="宋体" w:cs="宋体"/>
                <w:color w:val="000000"/>
                <w:sz w:val="23"/>
              </w:rPr>
              <w:t>2</w:t>
            </w:r>
          </w:p>
        </w:tc>
        <w:tc>
          <w:tcPr>
            <w:tcW w:w="1792" w:type="dxa"/>
            <w:vAlign w:val="center"/>
          </w:tcPr>
          <w:p w:rsidR="00F812C0" w:rsidRDefault="00EF0DC7">
            <w:pPr>
              <w:jc w:val="center"/>
            </w:pPr>
            <w:r>
              <w:rPr>
                <w:rFonts w:ascii="宋体" w:hAnsi="宋体" w:cs="宋体"/>
                <w:color w:val="000000"/>
                <w:sz w:val="23"/>
              </w:rPr>
              <w:t>3</w:t>
            </w:r>
          </w:p>
        </w:tc>
      </w:tr>
      <w:tr w:rsidR="00F812C0">
        <w:trPr>
          <w:trHeight w:hRule="exact" w:val="730"/>
          <w:jc w:val="center"/>
        </w:trPr>
        <w:tc>
          <w:tcPr>
            <w:tcW w:w="360" w:type="dxa"/>
            <w:gridSpan w:val="2"/>
            <w:vAlign w:val="center"/>
          </w:tcPr>
          <w:p w:rsidR="00F812C0" w:rsidRDefault="00EF0DC7">
            <w:pPr>
              <w:jc w:val="center"/>
            </w:pPr>
            <w:r>
              <w:rPr>
                <w:rFonts w:ascii="宋体" w:hAnsi="宋体" w:cs="宋体"/>
                <w:color w:val="000000"/>
                <w:sz w:val="23"/>
              </w:rPr>
              <w:t>合计</w:t>
            </w:r>
          </w:p>
        </w:tc>
        <w:tc>
          <w:tcPr>
            <w:tcW w:w="1820" w:type="dxa"/>
            <w:vAlign w:val="center"/>
          </w:tcPr>
          <w:p w:rsidR="00F812C0" w:rsidRDefault="00F812C0"/>
        </w:tc>
        <w:tc>
          <w:tcPr>
            <w:tcW w:w="1820" w:type="dxa"/>
            <w:vAlign w:val="center"/>
          </w:tcPr>
          <w:p w:rsidR="00F812C0" w:rsidRDefault="00F812C0"/>
        </w:tc>
        <w:tc>
          <w:tcPr>
            <w:tcW w:w="1792" w:type="dxa"/>
            <w:vAlign w:val="center"/>
          </w:tcPr>
          <w:p w:rsidR="00F812C0" w:rsidRDefault="00F812C0"/>
        </w:tc>
      </w:tr>
      <w:tr w:rsidR="00F812C0">
        <w:trPr>
          <w:trHeight w:hRule="exact" w:val="730"/>
          <w:jc w:val="center"/>
        </w:trPr>
        <w:tc>
          <w:tcPr>
            <w:tcW w:w="360" w:type="dxa"/>
            <w:vAlign w:val="center"/>
          </w:tcPr>
          <w:p w:rsidR="00F812C0" w:rsidRDefault="00F812C0"/>
        </w:tc>
        <w:tc>
          <w:tcPr>
            <w:tcW w:w="4260" w:type="dxa"/>
            <w:vAlign w:val="center"/>
          </w:tcPr>
          <w:p w:rsidR="00F812C0" w:rsidRDefault="00F812C0"/>
        </w:tc>
        <w:tc>
          <w:tcPr>
            <w:tcW w:w="1820" w:type="dxa"/>
            <w:vAlign w:val="center"/>
          </w:tcPr>
          <w:p w:rsidR="00F812C0" w:rsidRDefault="00F812C0"/>
        </w:tc>
        <w:tc>
          <w:tcPr>
            <w:tcW w:w="1820" w:type="dxa"/>
            <w:vAlign w:val="center"/>
          </w:tcPr>
          <w:p w:rsidR="00F812C0" w:rsidRDefault="00F812C0"/>
        </w:tc>
        <w:tc>
          <w:tcPr>
            <w:tcW w:w="1792" w:type="dxa"/>
            <w:vAlign w:val="center"/>
          </w:tcPr>
          <w:p w:rsidR="00F812C0" w:rsidRDefault="00F812C0"/>
        </w:tc>
      </w:tr>
      <w:tr w:rsidR="00F812C0">
        <w:trPr>
          <w:trHeight w:hRule="exact" w:val="487"/>
          <w:jc w:val="center"/>
        </w:trPr>
        <w:tc>
          <w:tcPr>
            <w:tcW w:w="360" w:type="dxa"/>
            <w:gridSpan w:val="5"/>
            <w:tcBorders>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注：本表反映部门本年度国有资本经营预算财政拨款支出情况。</w:t>
            </w:r>
          </w:p>
        </w:tc>
      </w:tr>
      <w:tr w:rsidR="00F812C0">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 xml:space="preserve">    </w:t>
            </w:r>
            <w:r>
              <w:rPr>
                <w:rFonts w:ascii="宋体" w:hAnsi="宋体" w:cs="宋体"/>
                <w:color w:val="000000"/>
                <w:sz w:val="23"/>
              </w:rPr>
              <w:t>本表金额转换成万元时，因四舍五入可能存在尾差。</w:t>
            </w:r>
          </w:p>
        </w:tc>
      </w:tr>
      <w:tr w:rsidR="00F812C0">
        <w:trPr>
          <w:trHeight w:hRule="exact" w:val="487"/>
          <w:jc w:val="center"/>
        </w:trPr>
        <w:tc>
          <w:tcPr>
            <w:tcW w:w="360" w:type="dxa"/>
            <w:gridSpan w:val="5"/>
            <w:tcBorders>
              <w:top w:val="single" w:sz="4" w:space="0" w:color="FFFFFF"/>
              <w:left w:val="single" w:sz="4" w:space="0" w:color="FFFFFF"/>
              <w:bottom w:val="single" w:sz="4" w:space="0" w:color="FFFFFF"/>
              <w:right w:val="single" w:sz="4" w:space="0" w:color="FFFFFF"/>
            </w:tcBorders>
            <w:vAlign w:val="center"/>
          </w:tcPr>
          <w:p w:rsidR="00F812C0" w:rsidRDefault="00EF0DC7">
            <w:pPr>
              <w:jc w:val="left"/>
            </w:pPr>
            <w:r>
              <w:rPr>
                <w:rFonts w:ascii="宋体" w:hAnsi="宋体" w:cs="宋体"/>
                <w:color w:val="000000"/>
                <w:sz w:val="23"/>
              </w:rPr>
              <w:t xml:space="preserve">    </w:t>
            </w:r>
            <w:r>
              <w:rPr>
                <w:rFonts w:ascii="宋体" w:hAnsi="宋体" w:cs="宋体"/>
                <w:color w:val="000000"/>
                <w:sz w:val="23"/>
              </w:rPr>
              <w:t>如本表为空，则我部门本年度无此类资金收支余。</w:t>
            </w:r>
          </w:p>
        </w:tc>
      </w:tr>
    </w:tbl>
    <w:p w:rsidR="00F812C0" w:rsidRDefault="00F812C0">
      <w:pPr>
        <w:snapToGrid w:val="0"/>
        <w:spacing w:line="0" w:lineRule="auto"/>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宋体" w:hAnsi="宋体"/>
          <w:b/>
          <w:sz w:val="52"/>
          <w:szCs w:val="52"/>
        </w:rPr>
      </w:pPr>
    </w:p>
    <w:p w:rsidR="00F812C0" w:rsidRDefault="00F812C0">
      <w:pPr>
        <w:spacing w:line="540" w:lineRule="exact"/>
        <w:rPr>
          <w:rFonts w:ascii="仿宋_GB2312" w:eastAsia="仿宋_GB2312"/>
          <w:sz w:val="52"/>
          <w:szCs w:val="52"/>
        </w:rPr>
        <w:sectPr w:rsidR="00F812C0">
          <w:pgSz w:w="11906" w:h="16838"/>
          <w:pgMar w:top="567" w:right="567" w:bottom="567" w:left="567" w:header="851" w:footer="992" w:gutter="0"/>
          <w:cols w:space="720"/>
          <w:docGrid w:type="lines" w:linePitch="312"/>
        </w:sectPr>
      </w:pPr>
    </w:p>
    <w:p w:rsidR="00F812C0" w:rsidRDefault="00F812C0">
      <w:pPr>
        <w:spacing w:line="540" w:lineRule="exact"/>
        <w:ind w:firstLineChars="200" w:firstLine="640"/>
        <w:jc w:val="left"/>
        <w:rPr>
          <w:rFonts w:ascii="仿宋_GB2312" w:eastAsia="仿宋_GB2312"/>
          <w:i/>
          <w:sz w:val="32"/>
          <w:szCs w:val="32"/>
          <w:u w:val="single"/>
        </w:rPr>
      </w:pPr>
    </w:p>
    <w:p w:rsidR="00F812C0" w:rsidRDefault="00F812C0">
      <w:pPr>
        <w:spacing w:line="540" w:lineRule="exact"/>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F812C0">
      <w:pPr>
        <w:spacing w:line="540" w:lineRule="exact"/>
        <w:jc w:val="center"/>
        <w:rPr>
          <w:rFonts w:ascii="宋体" w:hAnsi="宋体"/>
          <w:b/>
          <w:sz w:val="36"/>
          <w:szCs w:val="36"/>
        </w:rPr>
      </w:pPr>
    </w:p>
    <w:p w:rsidR="00F812C0" w:rsidRDefault="00EF0DC7">
      <w:pPr>
        <w:spacing w:line="540" w:lineRule="exact"/>
        <w:jc w:val="center"/>
        <w:rPr>
          <w:rFonts w:ascii="宋体" w:hAnsi="宋体"/>
          <w:b/>
          <w:sz w:val="44"/>
          <w:szCs w:val="44"/>
        </w:rPr>
      </w:pPr>
      <w:r>
        <w:rPr>
          <w:rFonts w:ascii="宋体" w:hAnsi="宋体" w:hint="eastAsia"/>
          <w:b/>
          <w:sz w:val="36"/>
          <w:szCs w:val="36"/>
        </w:rPr>
        <w:t>第五部分</w:t>
      </w:r>
      <w:r>
        <w:rPr>
          <w:rFonts w:ascii="宋体" w:hAnsi="宋体" w:hint="eastAsia"/>
          <w:b/>
          <w:sz w:val="36"/>
          <w:szCs w:val="36"/>
        </w:rPr>
        <w:t xml:space="preserve"> </w:t>
      </w:r>
      <w:r>
        <w:rPr>
          <w:rFonts w:ascii="宋体" w:hAnsi="宋体" w:hint="eastAsia"/>
          <w:b/>
          <w:sz w:val="36"/>
          <w:szCs w:val="36"/>
        </w:rPr>
        <w:t>附件</w:t>
      </w:r>
    </w:p>
    <w:p w:rsidR="00F812C0" w:rsidRDefault="00F812C0">
      <w:pPr>
        <w:spacing w:line="540" w:lineRule="exact"/>
        <w:jc w:val="center"/>
        <w:rPr>
          <w:rFonts w:ascii="宋体" w:hAnsi="宋体"/>
          <w:b/>
          <w:sz w:val="52"/>
          <w:szCs w:val="52"/>
        </w:rPr>
        <w:sectPr w:rsidR="00F812C0">
          <w:pgSz w:w="11906" w:h="16838"/>
          <w:pgMar w:top="567" w:right="567" w:bottom="567" w:left="567" w:header="851" w:footer="992" w:gutter="0"/>
          <w:cols w:space="720"/>
          <w:docGrid w:type="lines" w:linePitch="312"/>
        </w:sectPr>
      </w:pPr>
    </w:p>
    <w:tbl>
      <w:tblPr>
        <w:tblW w:w="0" w:type="auto"/>
        <w:jc w:val="center"/>
        <w:tblLayout w:type="fixed"/>
        <w:tblCellMar>
          <w:left w:w="20" w:type="dxa"/>
          <w:right w:w="20" w:type="dxa"/>
        </w:tblCellMar>
        <w:tblLook w:val="04A0"/>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876"/>
      </w:tblGrid>
      <w:tr w:rsidR="00F812C0">
        <w:trPr>
          <w:gridAfter w:val="1"/>
          <w:wAfter w:w="360" w:type="dxa"/>
          <w:trHeight w:hRule="exact" w:val="288"/>
          <w:jc w:val="center"/>
        </w:trPr>
        <w:tc>
          <w:tcPr>
            <w:tcW w:w="14843" w:type="dxa"/>
            <w:gridSpan w:val="17"/>
            <w:vMerge w:val="restart"/>
            <w:shd w:val="clear" w:color="auto" w:fill="FFFFFF"/>
            <w:vAlign w:val="center"/>
          </w:tcPr>
          <w:p w:rsidR="00F812C0" w:rsidRDefault="00EF0DC7">
            <w:pPr>
              <w:snapToGrid w:val="0"/>
              <w:jc w:val="center"/>
            </w:pPr>
            <w:r>
              <w:rPr>
                <w:rFonts w:ascii="宋体" w:hAnsi="宋体" w:cs="宋体"/>
                <w:b/>
                <w:color w:val="000000"/>
                <w:sz w:val="32"/>
              </w:rPr>
              <w:lastRenderedPageBreak/>
              <w:t>部门（单位）整体绩效自评表</w:t>
            </w:r>
          </w:p>
          <w:p w:rsidR="00F812C0" w:rsidRDefault="00EF0DC7">
            <w:pPr>
              <w:snapToGrid w:val="0"/>
              <w:jc w:val="center"/>
            </w:pPr>
            <w:r>
              <w:rPr>
                <w:rFonts w:ascii="宋体" w:hAnsi="宋体" w:cs="宋体"/>
                <w:b/>
                <w:color w:val="000000"/>
                <w:sz w:val="32"/>
              </w:rPr>
              <w:t>（</w:t>
            </w:r>
            <w:r>
              <w:rPr>
                <w:rFonts w:ascii="宋体" w:hAnsi="宋体" w:cs="宋体"/>
                <w:b/>
                <w:color w:val="000000"/>
                <w:sz w:val="32"/>
              </w:rPr>
              <w:t>2023</w:t>
            </w:r>
            <w:r>
              <w:rPr>
                <w:rFonts w:ascii="宋体" w:hAnsi="宋体" w:cs="宋体"/>
                <w:b/>
                <w:color w:val="000000"/>
                <w:sz w:val="32"/>
              </w:rPr>
              <w:t>年度）</w:t>
            </w:r>
          </w:p>
        </w:tc>
      </w:tr>
      <w:tr w:rsidR="00F812C0">
        <w:trPr>
          <w:gridAfter w:val="1"/>
          <w:wAfter w:w="360" w:type="dxa"/>
          <w:trHeight w:hRule="exact" w:val="288"/>
          <w:jc w:val="center"/>
        </w:trPr>
        <w:tc>
          <w:tcPr>
            <w:tcW w:w="14843" w:type="dxa"/>
            <w:gridSpan w:val="17"/>
            <w:vMerge/>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14843" w:type="dxa"/>
            <w:gridSpan w:val="17"/>
            <w:vMerge/>
            <w:tcBorders>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34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部门（单位）名称</w:t>
            </w:r>
          </w:p>
        </w:tc>
        <w:tc>
          <w:tcPr>
            <w:tcW w:w="1142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125011</w:t>
            </w:r>
            <w:r>
              <w:rPr>
                <w:rFonts w:ascii="宋体" w:hAnsi="宋体" w:cs="宋体"/>
                <w:color w:val="000000"/>
                <w:sz w:val="20"/>
              </w:rPr>
              <w:t>盘锦市残疾人联合会</w:t>
            </w:r>
            <w:r>
              <w:rPr>
                <w:rFonts w:ascii="宋体" w:hAnsi="宋体" w:cs="宋体"/>
                <w:color w:val="000000"/>
                <w:sz w:val="20"/>
              </w:rPr>
              <w:t>-211100000</w:t>
            </w:r>
          </w:p>
        </w:tc>
      </w:tr>
      <w:tr w:rsidR="00F812C0">
        <w:trPr>
          <w:gridAfter w:val="1"/>
          <w:wAfter w:w="360" w:type="dxa"/>
          <w:trHeight w:hRule="exact" w:val="303"/>
          <w:jc w:val="center"/>
        </w:trPr>
        <w:tc>
          <w:tcPr>
            <w:tcW w:w="34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部门年初预算收入金额（万元）</w:t>
            </w:r>
          </w:p>
        </w:tc>
        <w:tc>
          <w:tcPr>
            <w:tcW w:w="1142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243.83</w:t>
            </w:r>
          </w:p>
        </w:tc>
      </w:tr>
      <w:tr w:rsidR="00F812C0">
        <w:trPr>
          <w:gridAfter w:val="1"/>
          <w:wAfter w:w="360" w:type="dxa"/>
          <w:trHeight w:hRule="exact" w:val="303"/>
          <w:jc w:val="center"/>
        </w:trPr>
        <w:tc>
          <w:tcPr>
            <w:tcW w:w="34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部门年初预算支出金额（万元）</w:t>
            </w:r>
          </w:p>
        </w:tc>
        <w:tc>
          <w:tcPr>
            <w:tcW w:w="1142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243.83</w:t>
            </w:r>
          </w:p>
        </w:tc>
      </w:tr>
      <w:tr w:rsidR="00F812C0">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年度主要任务</w:t>
            </w: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对应项目</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项目下达金额（万元）</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项目执行金额（万元）</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项目执行率</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分值</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得分</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基本支出人员经费（刚性）</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57.31</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57.31</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13.3</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基本支出公用经费（保运转）</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11.83</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11.83</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13.3</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基本支出人员经费（保工资）</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184.67</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184.66</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13.4</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13.4</w:t>
            </w:r>
          </w:p>
        </w:tc>
      </w:tr>
      <w:tr w:rsidR="00F812C0">
        <w:trPr>
          <w:gridAfter w:val="1"/>
          <w:wAfter w:w="360" w:type="dxa"/>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年度目标</w:t>
            </w:r>
          </w:p>
        </w:tc>
        <w:tc>
          <w:tcPr>
            <w:tcW w:w="716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年初总体目标</w:t>
            </w:r>
          </w:p>
        </w:tc>
        <w:tc>
          <w:tcPr>
            <w:tcW w:w="7008" w:type="dxa"/>
            <w:gridSpan w:val="6"/>
            <w:tcBorders>
              <w:top w:val="single" w:sz="4" w:space="0" w:color="000000"/>
              <w:left w:val="single" w:sz="4" w:space="0" w:color="000000"/>
              <w:bottom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全年完成情况</w:t>
            </w:r>
          </w:p>
        </w:tc>
      </w:tr>
      <w:tr w:rsidR="00F812C0">
        <w:trPr>
          <w:gridAfter w:val="1"/>
          <w:wAfter w:w="360" w:type="dxa"/>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716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r>
              <w:rPr>
                <w:rFonts w:ascii="宋体" w:hAnsi="宋体" w:cs="宋体"/>
                <w:color w:val="000000"/>
                <w:sz w:val="20"/>
              </w:rPr>
              <w:t>对困难残疾人进行扶贫救助，使残疾人感受党和政府的关心和帮助；</w:t>
            </w:r>
            <w:r>
              <w:rPr>
                <w:rFonts w:ascii="宋体" w:hAnsi="宋体" w:cs="宋体"/>
                <w:color w:val="000000"/>
                <w:sz w:val="20"/>
              </w:rPr>
              <w:t xml:space="preserve"> </w:t>
            </w:r>
            <w:r>
              <w:rPr>
                <w:rFonts w:ascii="宋体" w:hAnsi="宋体" w:cs="宋体"/>
                <w:color w:val="000000"/>
                <w:sz w:val="20"/>
              </w:rPr>
              <w:t>根据上级助残日活动主题安排，大力宣传残疾人事业；对残疾人实施基本康复服务，通过康复服务，使残疾人融入社会；</w:t>
            </w:r>
            <w:r>
              <w:rPr>
                <w:rFonts w:ascii="宋体" w:hAnsi="宋体" w:cs="宋体"/>
                <w:color w:val="000000"/>
                <w:sz w:val="20"/>
              </w:rPr>
              <w:t>2</w:t>
            </w:r>
            <w:r>
              <w:rPr>
                <w:rFonts w:ascii="宋体" w:hAnsi="宋体" w:cs="宋体"/>
                <w:color w:val="000000"/>
                <w:sz w:val="20"/>
              </w:rPr>
              <w:t>为我市困难和重度残疾人发放生活和护理补贴，改善残疾人生活状况；</w:t>
            </w:r>
            <w:r>
              <w:rPr>
                <w:rFonts w:ascii="宋体" w:hAnsi="宋体" w:cs="宋体"/>
                <w:color w:val="000000"/>
                <w:sz w:val="20"/>
              </w:rPr>
              <w:t>3.</w:t>
            </w:r>
            <w:r>
              <w:rPr>
                <w:rFonts w:ascii="宋体" w:hAnsi="宋体" w:cs="宋体"/>
                <w:color w:val="000000"/>
                <w:sz w:val="20"/>
              </w:rPr>
              <w:t>为白内障患者实施免费复明手术，巩固我市白内障无障碍市成果；</w:t>
            </w:r>
            <w:r>
              <w:rPr>
                <w:rFonts w:ascii="宋体" w:hAnsi="宋体" w:cs="宋体"/>
                <w:color w:val="000000"/>
                <w:sz w:val="20"/>
              </w:rPr>
              <w:t>4.</w:t>
            </w:r>
            <w:r>
              <w:rPr>
                <w:rFonts w:ascii="宋体" w:hAnsi="宋体" w:cs="宋体"/>
                <w:color w:val="000000"/>
                <w:sz w:val="20"/>
              </w:rPr>
              <w:t>组织我市残疾人运动员参加省第十四届残运会，通过训练及努力，为我市争光；</w:t>
            </w:r>
          </w:p>
        </w:tc>
        <w:tc>
          <w:tcPr>
            <w:tcW w:w="7008" w:type="dxa"/>
            <w:gridSpan w:val="6"/>
            <w:tcBorders>
              <w:top w:val="single" w:sz="4" w:space="0" w:color="000000"/>
              <w:left w:val="single" w:sz="4" w:space="0" w:color="000000"/>
              <w:bottom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绩效目标</w:t>
            </w:r>
          </w:p>
          <w:p w:rsidR="00F812C0" w:rsidRDefault="00F812C0">
            <w:pPr>
              <w:snapToGrid w:val="0"/>
              <w:jc w:val="center"/>
            </w:pPr>
          </w:p>
          <w:p w:rsidR="00F812C0" w:rsidRDefault="00EF0DC7">
            <w:pPr>
              <w:snapToGrid w:val="0"/>
              <w:jc w:val="center"/>
            </w:pPr>
            <w:r>
              <w:rPr>
                <w:rFonts w:ascii="宋体" w:hAnsi="宋体" w:cs="宋体"/>
                <w:color w:val="000000"/>
                <w:sz w:val="20"/>
              </w:rPr>
              <w:t>目标完成情况</w:t>
            </w:r>
          </w:p>
          <w:p w:rsidR="00F812C0" w:rsidRDefault="00F812C0">
            <w:pPr>
              <w:snapToGrid w:val="0"/>
              <w:jc w:val="center"/>
            </w:pPr>
          </w:p>
          <w:p w:rsidR="00F812C0" w:rsidRDefault="00F812C0">
            <w:pPr>
              <w:snapToGrid w:val="0"/>
              <w:jc w:val="center"/>
            </w:pPr>
          </w:p>
          <w:p w:rsidR="00F812C0" w:rsidRDefault="00EF0DC7">
            <w:pPr>
              <w:snapToGrid w:val="0"/>
              <w:jc w:val="center"/>
            </w:pPr>
            <w:r>
              <w:rPr>
                <w:rFonts w:ascii="宋体" w:hAnsi="宋体" w:cs="宋体"/>
                <w:color w:val="000000"/>
                <w:sz w:val="20"/>
              </w:rPr>
              <w:t>1.</w:t>
            </w:r>
            <w:r>
              <w:rPr>
                <w:rFonts w:ascii="宋体" w:hAnsi="宋体" w:cs="宋体"/>
                <w:color w:val="000000"/>
                <w:sz w:val="20"/>
              </w:rPr>
              <w:t>对困难残疾人进行扶贫救助，使残疾人感受党和政府的关心和帮助；</w:t>
            </w:r>
            <w:r>
              <w:rPr>
                <w:rFonts w:ascii="宋体" w:hAnsi="宋体" w:cs="宋体"/>
                <w:color w:val="000000"/>
                <w:sz w:val="20"/>
              </w:rPr>
              <w:t xml:space="preserve"> </w:t>
            </w:r>
            <w:r>
              <w:rPr>
                <w:rFonts w:ascii="宋体" w:hAnsi="宋体" w:cs="宋体"/>
                <w:color w:val="000000"/>
                <w:sz w:val="20"/>
              </w:rPr>
              <w:t>根据上级助残日活动主题安排，大力宣传残疾人事业；对残疾人实施基本康复服务，通过康复服务，使残疾人融入社会；</w:t>
            </w:r>
            <w:r>
              <w:rPr>
                <w:rFonts w:ascii="宋体" w:hAnsi="宋体" w:cs="宋体"/>
                <w:color w:val="000000"/>
                <w:sz w:val="20"/>
              </w:rPr>
              <w:t>2</w:t>
            </w:r>
            <w:r>
              <w:rPr>
                <w:rFonts w:ascii="宋体" w:hAnsi="宋体" w:cs="宋体"/>
                <w:color w:val="000000"/>
                <w:sz w:val="20"/>
              </w:rPr>
              <w:t>为我市困难和重度残疾人发放生活和护理补贴，改善残疾人生活状况；</w:t>
            </w:r>
            <w:r>
              <w:rPr>
                <w:rFonts w:ascii="宋体" w:hAnsi="宋体" w:cs="宋体"/>
                <w:color w:val="000000"/>
                <w:sz w:val="20"/>
              </w:rPr>
              <w:t>3.</w:t>
            </w:r>
            <w:r>
              <w:rPr>
                <w:rFonts w:ascii="宋体" w:hAnsi="宋体" w:cs="宋体"/>
                <w:color w:val="000000"/>
                <w:sz w:val="20"/>
              </w:rPr>
              <w:t>为白内障患者实施免费复明手术，巩固我市白内障无障碍市成果；</w:t>
            </w:r>
            <w:r>
              <w:rPr>
                <w:rFonts w:ascii="宋体" w:hAnsi="宋体" w:cs="宋体"/>
                <w:color w:val="000000"/>
                <w:sz w:val="20"/>
              </w:rPr>
              <w:t>4.</w:t>
            </w:r>
            <w:r>
              <w:rPr>
                <w:rFonts w:ascii="宋体" w:hAnsi="宋体" w:cs="宋体"/>
                <w:color w:val="000000"/>
                <w:sz w:val="20"/>
              </w:rPr>
              <w:t>组织我市残疾人运动员参加省第十四届残运会，通过训练及努力，为我市争光；</w:t>
            </w:r>
          </w:p>
        </w:tc>
      </w:tr>
      <w:tr w:rsidR="00F812C0">
        <w:trPr>
          <w:gridAfter w:val="1"/>
          <w:wAfter w:w="360" w:type="dxa"/>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得分</w:t>
            </w: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偏差原因分析</w:t>
            </w:r>
          </w:p>
        </w:tc>
        <w:tc>
          <w:tcPr>
            <w:tcW w:w="2628" w:type="dxa"/>
            <w:vMerge w:val="restart"/>
            <w:tcBorders>
              <w:top w:val="single" w:sz="4" w:space="0" w:color="000000"/>
              <w:lef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改进措施</w:t>
            </w:r>
          </w:p>
        </w:tc>
      </w:tr>
      <w:tr w:rsidR="00F812C0">
        <w:trPr>
          <w:gridAfter w:val="1"/>
          <w:wAfter w:w="360" w:type="dxa"/>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其他原因分析</w:t>
            </w:r>
          </w:p>
        </w:tc>
        <w:tc>
          <w:tcPr>
            <w:tcW w:w="2628" w:type="dxa"/>
            <w:vMerge/>
            <w:tcBorders>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r>
              <w:rPr>
                <w:rFonts w:ascii="宋体" w:hAnsi="宋体" w:cs="宋体"/>
                <w:color w:val="000000"/>
                <w:sz w:val="20"/>
              </w:rPr>
              <w:t>三公</w:t>
            </w:r>
            <w:r>
              <w:rPr>
                <w:rFonts w:ascii="宋体" w:hAnsi="宋体" w:cs="宋体"/>
                <w:color w:val="000000"/>
                <w:sz w:val="20"/>
              </w:rPr>
              <w:t>”</w:t>
            </w:r>
            <w:r>
              <w:rPr>
                <w:rFonts w:ascii="宋体" w:hAnsi="宋体" w:cs="宋体"/>
                <w:color w:val="000000"/>
                <w:sz w:val="20"/>
              </w:rPr>
              <w:t>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社会效益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提高全社会对残疾人群体的关注度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显著提高</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残疾人满意度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体制机制改革</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提升管理服务能力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显著提升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318"/>
          <w:jc w:val="center"/>
        </w:trPr>
        <w:tc>
          <w:tcPr>
            <w:tcW w:w="783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F812C0" w:rsidRDefault="00EF0DC7">
            <w:pPr>
              <w:snapToGrid w:val="0"/>
              <w:jc w:val="center"/>
            </w:pPr>
            <w:r>
              <w:rPr>
                <w:rFonts w:ascii="Calibri" w:eastAsia="Calibri" w:hAnsi="Calibri" w:cs="Calibri"/>
                <w:b/>
                <w:color w:val="000000"/>
                <w:sz w:val="22"/>
              </w:rPr>
              <w:t>总评价得分</w:t>
            </w:r>
          </w:p>
        </w:tc>
        <w:tc>
          <w:tcPr>
            <w:tcW w:w="7008" w:type="dxa"/>
            <w:gridSpan w:val="6"/>
            <w:tcBorders>
              <w:top w:val="single" w:sz="4" w:space="0" w:color="000000"/>
              <w:left w:val="single" w:sz="4" w:space="0" w:color="000000"/>
              <w:bottom w:val="single" w:sz="4" w:space="0" w:color="000000"/>
            </w:tcBorders>
            <w:shd w:val="clear" w:color="auto" w:fill="FFFFFF"/>
            <w:vAlign w:val="bottom"/>
          </w:tcPr>
          <w:p w:rsidR="00F812C0" w:rsidRDefault="00EF0DC7">
            <w:pPr>
              <w:snapToGrid w:val="0"/>
              <w:jc w:val="center"/>
            </w:pPr>
            <w:r>
              <w:rPr>
                <w:rFonts w:ascii="Calibri" w:eastAsia="Calibri" w:hAnsi="Calibri" w:cs="Calibri"/>
                <w:color w:val="000000"/>
                <w:sz w:val="22"/>
              </w:rPr>
              <w:t>100.00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重度残疾人护理补贴补助</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450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450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为我市重度残疾人发放补贴，扣除省适当补助后，市、（区）县财政按</w:t>
            </w:r>
            <w:r>
              <w:rPr>
                <w:rFonts w:ascii="宋体" w:hAnsi="宋体" w:cs="宋体"/>
                <w:color w:val="000000"/>
                <w:sz w:val="19"/>
              </w:rPr>
              <w:t>5</w:t>
            </w:r>
            <w:r>
              <w:rPr>
                <w:rFonts w:ascii="宋体" w:hAnsi="宋体" w:cs="宋体"/>
                <w:color w:val="000000"/>
                <w:sz w:val="19"/>
              </w:rPr>
              <w:t>：</w:t>
            </w:r>
            <w:r>
              <w:rPr>
                <w:rFonts w:ascii="宋体" w:hAnsi="宋体" w:cs="宋体"/>
                <w:color w:val="000000"/>
                <w:sz w:val="19"/>
              </w:rPr>
              <w:t>5</w:t>
            </w:r>
            <w:r>
              <w:rPr>
                <w:rFonts w:ascii="宋体" w:hAnsi="宋体" w:cs="宋体"/>
                <w:color w:val="000000"/>
                <w:sz w:val="19"/>
              </w:rPr>
              <w:t>比例承担。改善重度残疾人家庭的生活质量。</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为我市重度残疾人发放补贴，扣除省适当补助后，市、（区）县财政按</w:t>
            </w:r>
            <w:r>
              <w:rPr>
                <w:rFonts w:ascii="宋体" w:hAnsi="宋体" w:cs="宋体"/>
                <w:color w:val="000000"/>
                <w:sz w:val="19"/>
              </w:rPr>
              <w:t>5</w:t>
            </w:r>
            <w:r>
              <w:rPr>
                <w:rFonts w:ascii="宋体" w:hAnsi="宋体" w:cs="宋体"/>
                <w:color w:val="000000"/>
                <w:sz w:val="19"/>
              </w:rPr>
              <w:t>：</w:t>
            </w:r>
            <w:r>
              <w:rPr>
                <w:rFonts w:ascii="宋体" w:hAnsi="宋体" w:cs="宋体"/>
                <w:color w:val="000000"/>
                <w:sz w:val="19"/>
              </w:rPr>
              <w:t>5</w:t>
            </w:r>
            <w:r>
              <w:rPr>
                <w:rFonts w:ascii="宋体" w:hAnsi="宋体" w:cs="宋体"/>
                <w:color w:val="000000"/>
                <w:sz w:val="19"/>
              </w:rPr>
              <w:t>比例承担。改善重度残疾人家庭的生活质量。</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受益残疾人数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残疾人获补贴数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5000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5000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改善残疾人和残疾儿童生活状况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残疾人基本生活照料和护理需求满足率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预算资金执行率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480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480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营造关心、理解、支持残疾人的社会氛围</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逐步提高残疾人生活质量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信访案件赔偿款</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29.2</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29.2</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根据《盘锦市兴隆台区人民法院民事判决书》（</w:t>
            </w:r>
            <w:r>
              <w:rPr>
                <w:rFonts w:ascii="宋体" w:hAnsi="宋体" w:cs="宋体"/>
                <w:color w:val="000000"/>
                <w:sz w:val="19"/>
              </w:rPr>
              <w:t>2017</w:t>
            </w:r>
            <w:r>
              <w:rPr>
                <w:rFonts w:ascii="宋体" w:hAnsi="宋体" w:cs="宋体"/>
                <w:color w:val="000000"/>
                <w:sz w:val="19"/>
              </w:rPr>
              <w:t>辽</w:t>
            </w:r>
            <w:r>
              <w:rPr>
                <w:rFonts w:ascii="宋体" w:hAnsi="宋体" w:cs="宋体"/>
                <w:color w:val="000000"/>
                <w:sz w:val="19"/>
              </w:rPr>
              <w:t>1103</w:t>
            </w:r>
            <w:r>
              <w:rPr>
                <w:rFonts w:ascii="宋体" w:hAnsi="宋体" w:cs="宋体"/>
                <w:color w:val="000000"/>
                <w:sz w:val="19"/>
              </w:rPr>
              <w:t>民初</w:t>
            </w:r>
            <w:r>
              <w:rPr>
                <w:rFonts w:ascii="宋体" w:hAnsi="宋体" w:cs="宋体"/>
                <w:color w:val="000000"/>
                <w:sz w:val="19"/>
              </w:rPr>
              <w:t>3306</w:t>
            </w:r>
            <w:r>
              <w:rPr>
                <w:rFonts w:ascii="宋体" w:hAnsi="宋体" w:cs="宋体"/>
                <w:color w:val="000000"/>
                <w:sz w:val="19"/>
              </w:rPr>
              <w:t>号），市残联被起诉，败诉应赔偿原告</w:t>
            </w:r>
            <w:r>
              <w:rPr>
                <w:rFonts w:ascii="宋体" w:hAnsi="宋体" w:cs="宋体"/>
                <w:color w:val="000000"/>
                <w:sz w:val="19"/>
              </w:rPr>
              <w:t>29.2</w:t>
            </w:r>
            <w:r>
              <w:rPr>
                <w:rFonts w:ascii="宋体" w:hAnsi="宋体" w:cs="宋体"/>
                <w:color w:val="000000"/>
                <w:sz w:val="19"/>
              </w:rPr>
              <w:t>万元，市残联申请再审，法院仍维持原判，原告不满执行进展而多次上访，在多次调解后，需赔偿</w:t>
            </w:r>
            <w:r>
              <w:rPr>
                <w:rFonts w:ascii="宋体" w:hAnsi="宋体" w:cs="宋体"/>
                <w:color w:val="000000"/>
                <w:sz w:val="19"/>
              </w:rPr>
              <w:t>29.2</w:t>
            </w:r>
            <w:r>
              <w:rPr>
                <w:rFonts w:ascii="宋体" w:hAnsi="宋体" w:cs="宋体"/>
                <w:color w:val="000000"/>
                <w:sz w:val="19"/>
              </w:rPr>
              <w:t>万才能息访。</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根据《盘锦市兴隆台区人民法院民事判决书》（</w:t>
            </w:r>
            <w:r>
              <w:rPr>
                <w:rFonts w:ascii="宋体" w:hAnsi="宋体" w:cs="宋体"/>
                <w:color w:val="000000"/>
                <w:sz w:val="19"/>
              </w:rPr>
              <w:t>2017</w:t>
            </w:r>
            <w:r>
              <w:rPr>
                <w:rFonts w:ascii="宋体" w:hAnsi="宋体" w:cs="宋体"/>
                <w:color w:val="000000"/>
                <w:sz w:val="19"/>
              </w:rPr>
              <w:t>辽</w:t>
            </w:r>
            <w:r>
              <w:rPr>
                <w:rFonts w:ascii="宋体" w:hAnsi="宋体" w:cs="宋体"/>
                <w:color w:val="000000"/>
                <w:sz w:val="19"/>
              </w:rPr>
              <w:t>1103</w:t>
            </w:r>
            <w:r>
              <w:rPr>
                <w:rFonts w:ascii="宋体" w:hAnsi="宋体" w:cs="宋体"/>
                <w:color w:val="000000"/>
                <w:sz w:val="19"/>
              </w:rPr>
              <w:t>民初</w:t>
            </w:r>
            <w:r>
              <w:rPr>
                <w:rFonts w:ascii="宋体" w:hAnsi="宋体" w:cs="宋体"/>
                <w:color w:val="000000"/>
                <w:sz w:val="19"/>
              </w:rPr>
              <w:t>3306</w:t>
            </w:r>
            <w:r>
              <w:rPr>
                <w:rFonts w:ascii="宋体" w:hAnsi="宋体" w:cs="宋体"/>
                <w:color w:val="000000"/>
                <w:sz w:val="19"/>
              </w:rPr>
              <w:t>号），市残联被起诉，败诉应赔偿原告</w:t>
            </w:r>
            <w:r>
              <w:rPr>
                <w:rFonts w:ascii="宋体" w:hAnsi="宋体" w:cs="宋体"/>
                <w:color w:val="000000"/>
                <w:sz w:val="19"/>
              </w:rPr>
              <w:t>29.2</w:t>
            </w:r>
            <w:r>
              <w:rPr>
                <w:rFonts w:ascii="宋体" w:hAnsi="宋体" w:cs="宋体"/>
                <w:color w:val="000000"/>
                <w:sz w:val="19"/>
              </w:rPr>
              <w:t>万元，市残联申请再审，法院仍维持原判，原告不满执行进展而多次上访，在多次调解后，需赔偿</w:t>
            </w:r>
            <w:r>
              <w:rPr>
                <w:rFonts w:ascii="宋体" w:hAnsi="宋体" w:cs="宋体"/>
                <w:color w:val="000000"/>
                <w:sz w:val="19"/>
              </w:rPr>
              <w:t>29.2</w:t>
            </w:r>
            <w:r>
              <w:rPr>
                <w:rFonts w:ascii="宋体" w:hAnsi="宋体" w:cs="宋体"/>
                <w:color w:val="000000"/>
                <w:sz w:val="19"/>
              </w:rPr>
              <w:t>万才能息访。</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救助案件数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件</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案件办理时限</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360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360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救助案件办结率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案件受援人回访率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项目完成及时率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29.2</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29.2</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保障当事人合法权益</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显著提高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不断提高社会对司法行政工作认知</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显著提高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社会公众满意度指标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社会公众满意度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省第十四届残运会竞赛经费</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20.65</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20.65</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辽宁省第十四届运动会残疾人组比赛将于</w:t>
            </w:r>
            <w:r>
              <w:rPr>
                <w:rFonts w:ascii="宋体" w:hAnsi="宋体" w:cs="宋体"/>
                <w:color w:val="000000"/>
                <w:sz w:val="19"/>
              </w:rPr>
              <w:t>2023</w:t>
            </w:r>
            <w:r>
              <w:rPr>
                <w:rFonts w:ascii="宋体" w:hAnsi="宋体" w:cs="宋体"/>
                <w:color w:val="000000"/>
                <w:sz w:val="19"/>
              </w:rPr>
              <w:t>年举行，我市将对残疾人运动员进行选拔、集训并参加比赛。</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辽宁省第十四届运动会残疾人组比赛将于</w:t>
            </w:r>
            <w:r>
              <w:rPr>
                <w:rFonts w:ascii="宋体" w:hAnsi="宋体" w:cs="宋体"/>
                <w:color w:val="000000"/>
                <w:sz w:val="19"/>
              </w:rPr>
              <w:t>2023</w:t>
            </w:r>
            <w:r>
              <w:rPr>
                <w:rFonts w:ascii="宋体" w:hAnsi="宋体" w:cs="宋体"/>
                <w:color w:val="000000"/>
                <w:sz w:val="19"/>
              </w:rPr>
              <w:t>年举行，我市将对残疾人运动员进行选拔、集训并参加比赛。</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接受训练的残疾运动员人数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r>
              <w:rPr>
                <w:rFonts w:ascii="宋体" w:hAnsi="宋体" w:cs="宋体"/>
                <w:color w:val="000000"/>
                <w:sz w:val="19"/>
              </w:rPr>
              <w:t>/</w:t>
            </w:r>
            <w:r>
              <w:rPr>
                <w:rFonts w:ascii="宋体" w:hAnsi="宋体" w:cs="宋体"/>
                <w:color w:val="000000"/>
                <w:sz w:val="19"/>
              </w:rPr>
              <w:t>天</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残疾运动员训练方案规范性</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符合规范</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50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50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提高残疾人活动参与率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促进残疾人平等参与和融入社会</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显著提高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困难残疾人生活补贴补助</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247</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247</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为我市困难残疾人发放补贴，扣除省适当补助后，市、（区）县按</w:t>
            </w:r>
            <w:r>
              <w:rPr>
                <w:rFonts w:ascii="宋体" w:hAnsi="宋体" w:cs="宋体"/>
                <w:color w:val="000000"/>
                <w:sz w:val="19"/>
              </w:rPr>
              <w:t>5</w:t>
            </w:r>
            <w:r>
              <w:rPr>
                <w:rFonts w:ascii="宋体" w:hAnsi="宋体" w:cs="宋体"/>
                <w:color w:val="000000"/>
                <w:sz w:val="19"/>
              </w:rPr>
              <w:t>：</w:t>
            </w:r>
            <w:r>
              <w:rPr>
                <w:rFonts w:ascii="宋体" w:hAnsi="宋体" w:cs="宋体"/>
                <w:color w:val="000000"/>
                <w:sz w:val="19"/>
              </w:rPr>
              <w:t>5</w:t>
            </w:r>
            <w:r>
              <w:rPr>
                <w:rFonts w:ascii="宋体" w:hAnsi="宋体" w:cs="宋体"/>
                <w:color w:val="000000"/>
                <w:sz w:val="19"/>
              </w:rPr>
              <w:t>比例承担。</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为我市困难残疾人发放补贴，扣除省适当补助后，市、（区）县按</w:t>
            </w:r>
            <w:r>
              <w:rPr>
                <w:rFonts w:ascii="宋体" w:hAnsi="宋体" w:cs="宋体"/>
                <w:color w:val="000000"/>
                <w:sz w:val="19"/>
              </w:rPr>
              <w:t>5</w:t>
            </w:r>
            <w:r>
              <w:rPr>
                <w:rFonts w:ascii="宋体" w:hAnsi="宋体" w:cs="宋体"/>
                <w:color w:val="000000"/>
                <w:sz w:val="19"/>
              </w:rPr>
              <w:t>：</w:t>
            </w:r>
            <w:r>
              <w:rPr>
                <w:rFonts w:ascii="宋体" w:hAnsi="宋体" w:cs="宋体"/>
                <w:color w:val="000000"/>
                <w:sz w:val="19"/>
              </w:rPr>
              <w:t>5</w:t>
            </w:r>
            <w:r>
              <w:rPr>
                <w:rFonts w:ascii="宋体" w:hAnsi="宋体" w:cs="宋体"/>
                <w:color w:val="000000"/>
                <w:sz w:val="19"/>
              </w:rPr>
              <w:t>比例承担。</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受益残疾人数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3125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残疾人获补贴数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3125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改善残疾人和残疾儿童生活状况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满足残疾人基本生活照料和护理需求</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项目完成及时率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&lt;=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残疾人生活信心提升率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提高残疾人生活质量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受补贴残疾人满意度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残联业务经费</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27.5</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27.5</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w:t>
            </w:r>
            <w:r>
              <w:rPr>
                <w:rFonts w:ascii="宋体" w:hAnsi="宋体" w:cs="宋体"/>
                <w:color w:val="000000"/>
                <w:sz w:val="19"/>
              </w:rPr>
              <w:t>按照全省统一部署，在</w:t>
            </w:r>
            <w:r>
              <w:rPr>
                <w:rFonts w:ascii="宋体" w:hAnsi="宋体" w:cs="宋体"/>
                <w:color w:val="000000"/>
                <w:sz w:val="19"/>
              </w:rPr>
              <w:t>“</w:t>
            </w:r>
            <w:r>
              <w:rPr>
                <w:rFonts w:ascii="宋体" w:hAnsi="宋体" w:cs="宋体"/>
                <w:color w:val="000000"/>
                <w:sz w:val="19"/>
              </w:rPr>
              <w:t>助残日</w:t>
            </w:r>
            <w:r>
              <w:rPr>
                <w:rFonts w:ascii="宋体" w:hAnsi="宋体" w:cs="宋体"/>
                <w:color w:val="000000"/>
                <w:sz w:val="19"/>
              </w:rPr>
              <w:t>”</w:t>
            </w:r>
            <w:r>
              <w:rPr>
                <w:rFonts w:ascii="宋体" w:hAnsi="宋体" w:cs="宋体"/>
                <w:color w:val="000000"/>
                <w:sz w:val="19"/>
              </w:rPr>
              <w:t>、</w:t>
            </w:r>
            <w:r>
              <w:rPr>
                <w:rFonts w:ascii="宋体" w:hAnsi="宋体" w:cs="宋体"/>
                <w:color w:val="000000"/>
                <w:sz w:val="19"/>
              </w:rPr>
              <w:t>“</w:t>
            </w:r>
            <w:r>
              <w:rPr>
                <w:rFonts w:ascii="宋体" w:hAnsi="宋体" w:cs="宋体"/>
                <w:color w:val="000000"/>
                <w:sz w:val="19"/>
              </w:rPr>
              <w:t>国际残疾人日</w:t>
            </w:r>
            <w:r>
              <w:rPr>
                <w:rFonts w:ascii="宋体" w:hAnsi="宋体" w:cs="宋体"/>
                <w:color w:val="000000"/>
                <w:sz w:val="19"/>
              </w:rPr>
              <w:t>”</w:t>
            </w:r>
            <w:r>
              <w:rPr>
                <w:rFonts w:ascii="宋体" w:hAnsi="宋体" w:cs="宋体"/>
                <w:color w:val="000000"/>
                <w:sz w:val="19"/>
              </w:rPr>
              <w:t>开展宣传活动，并对部分残疾人进行走访；</w:t>
            </w:r>
            <w:r>
              <w:rPr>
                <w:rFonts w:ascii="宋体" w:hAnsi="宋体" w:cs="宋体"/>
                <w:color w:val="000000"/>
                <w:sz w:val="19"/>
              </w:rPr>
              <w:t>2.</w:t>
            </w:r>
            <w:r>
              <w:rPr>
                <w:rFonts w:ascii="宋体" w:hAnsi="宋体" w:cs="宋体"/>
                <w:color w:val="000000"/>
                <w:sz w:val="19"/>
              </w:rPr>
              <w:t>补助贫困残疾人家庭因受自然灾害或发生突发事件，造</w:t>
            </w:r>
            <w:r>
              <w:rPr>
                <w:rFonts w:ascii="宋体" w:hAnsi="宋体" w:cs="宋体"/>
                <w:color w:val="000000"/>
                <w:sz w:val="19"/>
              </w:rPr>
              <w:t xml:space="preserve"> </w:t>
            </w:r>
            <w:r>
              <w:rPr>
                <w:rFonts w:ascii="宋体" w:hAnsi="宋体" w:cs="宋体"/>
                <w:color w:val="000000"/>
                <w:sz w:val="19"/>
              </w:rPr>
              <w:t>成生产生活困难急需救助的残疾人及家庭给予救助，无特殊受困人员将用于走访慰问；</w:t>
            </w:r>
            <w:r>
              <w:rPr>
                <w:rFonts w:ascii="宋体" w:hAnsi="宋体" w:cs="宋体"/>
                <w:color w:val="000000"/>
                <w:sz w:val="19"/>
              </w:rPr>
              <w:t>3.</w:t>
            </w:r>
            <w:r>
              <w:rPr>
                <w:rFonts w:ascii="宋体" w:hAnsi="宋体" w:cs="宋体"/>
                <w:color w:val="000000"/>
                <w:sz w:val="19"/>
              </w:rPr>
              <w:t>根据《关于印发辽宁省</w:t>
            </w:r>
            <w:r>
              <w:rPr>
                <w:rFonts w:ascii="宋体" w:hAnsi="宋体" w:cs="宋体"/>
                <w:color w:val="000000"/>
                <w:sz w:val="19"/>
              </w:rPr>
              <w:t>“</w:t>
            </w:r>
            <w:r>
              <w:rPr>
                <w:rFonts w:ascii="宋体" w:hAnsi="宋体" w:cs="宋体"/>
                <w:color w:val="000000"/>
                <w:sz w:val="19"/>
              </w:rPr>
              <w:t>十四五</w:t>
            </w:r>
            <w:r>
              <w:rPr>
                <w:rFonts w:ascii="宋体" w:hAnsi="宋体" w:cs="宋体"/>
                <w:color w:val="000000"/>
                <w:sz w:val="19"/>
              </w:rPr>
              <w:t>”</w:t>
            </w:r>
            <w:r>
              <w:rPr>
                <w:rFonts w:ascii="宋体" w:hAnsi="宋体" w:cs="宋体"/>
                <w:color w:val="000000"/>
                <w:sz w:val="19"/>
              </w:rPr>
              <w:t>残疾人康复服务实施方案的通知》，实施对精神障碍患者免费服药等残疾人精准康复服务。</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w:t>
            </w:r>
            <w:r>
              <w:rPr>
                <w:rFonts w:ascii="宋体" w:hAnsi="宋体" w:cs="宋体"/>
                <w:color w:val="000000"/>
                <w:sz w:val="19"/>
              </w:rPr>
              <w:t>按照全省统一部署，在</w:t>
            </w:r>
            <w:r>
              <w:rPr>
                <w:rFonts w:ascii="宋体" w:hAnsi="宋体" w:cs="宋体"/>
                <w:color w:val="000000"/>
                <w:sz w:val="19"/>
              </w:rPr>
              <w:t>“</w:t>
            </w:r>
            <w:r>
              <w:rPr>
                <w:rFonts w:ascii="宋体" w:hAnsi="宋体" w:cs="宋体"/>
                <w:color w:val="000000"/>
                <w:sz w:val="19"/>
              </w:rPr>
              <w:t>助残日</w:t>
            </w:r>
            <w:r>
              <w:rPr>
                <w:rFonts w:ascii="宋体" w:hAnsi="宋体" w:cs="宋体"/>
                <w:color w:val="000000"/>
                <w:sz w:val="19"/>
              </w:rPr>
              <w:t>”</w:t>
            </w:r>
            <w:r>
              <w:rPr>
                <w:rFonts w:ascii="宋体" w:hAnsi="宋体" w:cs="宋体"/>
                <w:color w:val="000000"/>
                <w:sz w:val="19"/>
              </w:rPr>
              <w:t>、</w:t>
            </w:r>
            <w:r>
              <w:rPr>
                <w:rFonts w:ascii="宋体" w:hAnsi="宋体" w:cs="宋体"/>
                <w:color w:val="000000"/>
                <w:sz w:val="19"/>
              </w:rPr>
              <w:t>“</w:t>
            </w:r>
            <w:r>
              <w:rPr>
                <w:rFonts w:ascii="宋体" w:hAnsi="宋体" w:cs="宋体"/>
                <w:color w:val="000000"/>
                <w:sz w:val="19"/>
              </w:rPr>
              <w:t>国际残疾人日</w:t>
            </w:r>
            <w:r>
              <w:rPr>
                <w:rFonts w:ascii="宋体" w:hAnsi="宋体" w:cs="宋体"/>
                <w:color w:val="000000"/>
                <w:sz w:val="19"/>
              </w:rPr>
              <w:t>”</w:t>
            </w:r>
            <w:r>
              <w:rPr>
                <w:rFonts w:ascii="宋体" w:hAnsi="宋体" w:cs="宋体"/>
                <w:color w:val="000000"/>
                <w:sz w:val="19"/>
              </w:rPr>
              <w:t>开展宣传活动，并对部分残疾人进行走访；</w:t>
            </w:r>
            <w:r>
              <w:rPr>
                <w:rFonts w:ascii="宋体" w:hAnsi="宋体" w:cs="宋体"/>
                <w:color w:val="000000"/>
                <w:sz w:val="19"/>
              </w:rPr>
              <w:t>2.</w:t>
            </w:r>
            <w:r>
              <w:rPr>
                <w:rFonts w:ascii="宋体" w:hAnsi="宋体" w:cs="宋体"/>
                <w:color w:val="000000"/>
                <w:sz w:val="19"/>
              </w:rPr>
              <w:t>补助贫困残疾人家庭因受自然灾害或发生突发事件，造</w:t>
            </w:r>
            <w:r>
              <w:rPr>
                <w:rFonts w:ascii="宋体" w:hAnsi="宋体" w:cs="宋体"/>
                <w:color w:val="000000"/>
                <w:sz w:val="19"/>
              </w:rPr>
              <w:t xml:space="preserve"> </w:t>
            </w:r>
            <w:r>
              <w:rPr>
                <w:rFonts w:ascii="宋体" w:hAnsi="宋体" w:cs="宋体"/>
                <w:color w:val="000000"/>
                <w:sz w:val="19"/>
              </w:rPr>
              <w:t>成生产生活困难急需救助的残疾人及</w:t>
            </w:r>
            <w:r>
              <w:rPr>
                <w:rFonts w:ascii="宋体" w:hAnsi="宋体" w:cs="宋体"/>
                <w:color w:val="000000"/>
                <w:sz w:val="19"/>
              </w:rPr>
              <w:t>家庭给予救助，无特殊受困人员将用于走访慰问；</w:t>
            </w:r>
            <w:r>
              <w:rPr>
                <w:rFonts w:ascii="宋体" w:hAnsi="宋体" w:cs="宋体"/>
                <w:color w:val="000000"/>
                <w:sz w:val="19"/>
              </w:rPr>
              <w:t>3.</w:t>
            </w:r>
            <w:r>
              <w:rPr>
                <w:rFonts w:ascii="宋体" w:hAnsi="宋体" w:cs="宋体"/>
                <w:color w:val="000000"/>
                <w:sz w:val="19"/>
              </w:rPr>
              <w:t>根据《关于印发辽宁省</w:t>
            </w:r>
            <w:r>
              <w:rPr>
                <w:rFonts w:ascii="宋体" w:hAnsi="宋体" w:cs="宋体"/>
                <w:color w:val="000000"/>
                <w:sz w:val="19"/>
              </w:rPr>
              <w:t>“</w:t>
            </w:r>
            <w:r>
              <w:rPr>
                <w:rFonts w:ascii="宋体" w:hAnsi="宋体" w:cs="宋体"/>
                <w:color w:val="000000"/>
                <w:sz w:val="19"/>
              </w:rPr>
              <w:t>十四五</w:t>
            </w:r>
            <w:r>
              <w:rPr>
                <w:rFonts w:ascii="宋体" w:hAnsi="宋体" w:cs="宋体"/>
                <w:color w:val="000000"/>
                <w:sz w:val="19"/>
              </w:rPr>
              <w:t>”</w:t>
            </w:r>
            <w:r>
              <w:rPr>
                <w:rFonts w:ascii="宋体" w:hAnsi="宋体" w:cs="宋体"/>
                <w:color w:val="000000"/>
                <w:sz w:val="19"/>
              </w:rPr>
              <w:t>残疾人康复服务实施方案的通知》，实施对精神障碍患者免费服药等残疾人精准康复服务。</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受益残疾人数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140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140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得到基本康复服务的残疾人人数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355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355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改善残疾人和残疾儿童生活状况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残疾人基本康复服务覆盖率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项目完成及时率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预算成本控制</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27.5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万元</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27.5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改善残疾人家庭状况</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逐步改善</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提高残疾人生活质量</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逐步提高</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白内障患者复明手术经费</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180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180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为解决因白内障致盲问题，减轻低收入白内障患者就医负担，巩固我市</w:t>
            </w:r>
            <w:r>
              <w:rPr>
                <w:rFonts w:ascii="宋体" w:hAnsi="宋体" w:cs="宋体"/>
                <w:color w:val="000000"/>
                <w:sz w:val="19"/>
              </w:rPr>
              <w:t>“</w:t>
            </w:r>
            <w:r>
              <w:rPr>
                <w:rFonts w:ascii="宋体" w:hAnsi="宋体" w:cs="宋体"/>
                <w:color w:val="000000"/>
                <w:sz w:val="19"/>
              </w:rPr>
              <w:t>白内障无障碍市</w:t>
            </w:r>
            <w:r>
              <w:rPr>
                <w:rFonts w:ascii="宋体" w:hAnsi="宋体" w:cs="宋体"/>
                <w:color w:val="000000"/>
                <w:sz w:val="19"/>
              </w:rPr>
              <w:t>”</w:t>
            </w:r>
            <w:r>
              <w:rPr>
                <w:rFonts w:ascii="宋体" w:hAnsi="宋体" w:cs="宋体"/>
                <w:color w:val="000000"/>
                <w:sz w:val="19"/>
              </w:rPr>
              <w:t>成果，结合我市实际为贫困白内障患者实施免费复明手术。</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为解决因白内障致盲问题，减轻低收入白内障患者就医负担，巩固我市</w:t>
            </w:r>
            <w:r>
              <w:rPr>
                <w:rFonts w:ascii="宋体" w:hAnsi="宋体" w:cs="宋体"/>
                <w:color w:val="000000"/>
                <w:sz w:val="19"/>
              </w:rPr>
              <w:t>“</w:t>
            </w:r>
            <w:r>
              <w:rPr>
                <w:rFonts w:ascii="宋体" w:hAnsi="宋体" w:cs="宋体"/>
                <w:color w:val="000000"/>
                <w:sz w:val="19"/>
              </w:rPr>
              <w:t>白内障无障碍市</w:t>
            </w:r>
            <w:r>
              <w:rPr>
                <w:rFonts w:ascii="宋体" w:hAnsi="宋体" w:cs="宋体"/>
                <w:color w:val="000000"/>
                <w:sz w:val="19"/>
              </w:rPr>
              <w:t>”</w:t>
            </w:r>
            <w:r>
              <w:rPr>
                <w:rFonts w:ascii="宋体" w:hAnsi="宋体" w:cs="宋体"/>
                <w:color w:val="000000"/>
                <w:sz w:val="19"/>
              </w:rPr>
              <w:t>成果，结合我市实际为贫困白内障患者实施免费复明手术。</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岀院患者手术占比</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足额保障率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正常运转率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残疾人基本康复服务覆盖率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80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时效指标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保障及时率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成本指标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按标准保障率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确保机关事业单位平稳运行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平稳运行</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113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保障水平</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足额保障</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全部或基本达成预期指标</w:t>
            </w:r>
            <w:r>
              <w:rPr>
                <w:rFonts w:ascii="宋体" w:hAnsi="宋体" w:cs="宋体"/>
                <w:color w:val="000000"/>
                <w:sz w:val="19"/>
              </w:rPr>
              <w:t>100%-80%</w:t>
            </w:r>
            <w:r>
              <w:rPr>
                <w:rFonts w:ascii="宋体" w:hAnsi="宋体" w:cs="宋体"/>
                <w:color w:val="000000"/>
                <w:sz w:val="19"/>
              </w:rPr>
              <w:t>（含）</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90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0</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876"/>
      </w:tblGrid>
      <w:tr w:rsidR="00F812C0">
        <w:trPr>
          <w:gridAfter w:val="1"/>
          <w:wAfter w:w="360" w:type="dxa"/>
          <w:trHeight w:hRule="exact" w:val="288"/>
          <w:jc w:val="center"/>
        </w:trPr>
        <w:tc>
          <w:tcPr>
            <w:tcW w:w="14843" w:type="dxa"/>
            <w:gridSpan w:val="17"/>
            <w:vMerge w:val="restart"/>
            <w:shd w:val="clear" w:color="auto" w:fill="FFFFFF"/>
            <w:vAlign w:val="center"/>
          </w:tcPr>
          <w:p w:rsidR="00F812C0" w:rsidRDefault="00EF0DC7">
            <w:pPr>
              <w:snapToGrid w:val="0"/>
              <w:jc w:val="center"/>
            </w:pPr>
            <w:r>
              <w:rPr>
                <w:rFonts w:ascii="宋体" w:hAnsi="宋体" w:cs="宋体"/>
                <w:b/>
                <w:color w:val="000000"/>
                <w:sz w:val="32"/>
              </w:rPr>
              <w:lastRenderedPageBreak/>
              <w:t>部门（单位）整体绩效自评表</w:t>
            </w:r>
          </w:p>
          <w:p w:rsidR="00F812C0" w:rsidRDefault="00EF0DC7">
            <w:pPr>
              <w:snapToGrid w:val="0"/>
              <w:jc w:val="center"/>
            </w:pPr>
            <w:r>
              <w:rPr>
                <w:rFonts w:ascii="宋体" w:hAnsi="宋体" w:cs="宋体"/>
                <w:b/>
                <w:color w:val="000000"/>
                <w:sz w:val="32"/>
              </w:rPr>
              <w:t>（</w:t>
            </w:r>
            <w:r>
              <w:rPr>
                <w:rFonts w:ascii="宋体" w:hAnsi="宋体" w:cs="宋体"/>
                <w:b/>
                <w:color w:val="000000"/>
                <w:sz w:val="32"/>
              </w:rPr>
              <w:t>2023</w:t>
            </w:r>
            <w:r>
              <w:rPr>
                <w:rFonts w:ascii="宋体" w:hAnsi="宋体" w:cs="宋体"/>
                <w:b/>
                <w:color w:val="000000"/>
                <w:sz w:val="32"/>
              </w:rPr>
              <w:t>年度）</w:t>
            </w:r>
          </w:p>
        </w:tc>
      </w:tr>
      <w:tr w:rsidR="00F812C0">
        <w:trPr>
          <w:gridAfter w:val="1"/>
          <w:wAfter w:w="360" w:type="dxa"/>
          <w:trHeight w:hRule="exact" w:val="288"/>
          <w:jc w:val="center"/>
        </w:trPr>
        <w:tc>
          <w:tcPr>
            <w:tcW w:w="14843" w:type="dxa"/>
            <w:gridSpan w:val="17"/>
            <w:vMerge/>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14843" w:type="dxa"/>
            <w:gridSpan w:val="17"/>
            <w:vMerge/>
            <w:tcBorders>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34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部门（单位）名称</w:t>
            </w:r>
          </w:p>
        </w:tc>
        <w:tc>
          <w:tcPr>
            <w:tcW w:w="1142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125022</w:t>
            </w:r>
            <w:r>
              <w:rPr>
                <w:rFonts w:ascii="宋体" w:hAnsi="宋体" w:cs="宋体"/>
                <w:color w:val="000000"/>
                <w:sz w:val="20"/>
              </w:rPr>
              <w:t>盘锦市残疾人服务中心本级</w:t>
            </w:r>
            <w:r>
              <w:rPr>
                <w:rFonts w:ascii="宋体" w:hAnsi="宋体" w:cs="宋体"/>
                <w:color w:val="000000"/>
                <w:sz w:val="20"/>
              </w:rPr>
              <w:t>-211100000</w:t>
            </w:r>
          </w:p>
        </w:tc>
      </w:tr>
      <w:tr w:rsidR="00F812C0">
        <w:trPr>
          <w:gridAfter w:val="1"/>
          <w:wAfter w:w="360" w:type="dxa"/>
          <w:trHeight w:hRule="exact" w:val="303"/>
          <w:jc w:val="center"/>
        </w:trPr>
        <w:tc>
          <w:tcPr>
            <w:tcW w:w="34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部门年初预算收入金额（万元）</w:t>
            </w:r>
          </w:p>
        </w:tc>
        <w:tc>
          <w:tcPr>
            <w:tcW w:w="1142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349.31</w:t>
            </w:r>
          </w:p>
        </w:tc>
      </w:tr>
      <w:tr w:rsidR="00F812C0">
        <w:trPr>
          <w:gridAfter w:val="1"/>
          <w:wAfter w:w="360" w:type="dxa"/>
          <w:trHeight w:hRule="exact" w:val="303"/>
          <w:jc w:val="center"/>
        </w:trPr>
        <w:tc>
          <w:tcPr>
            <w:tcW w:w="3418"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部门年初预算支出金额（万元）</w:t>
            </w:r>
          </w:p>
        </w:tc>
        <w:tc>
          <w:tcPr>
            <w:tcW w:w="11425" w:type="dxa"/>
            <w:gridSpan w:val="1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349.31</w:t>
            </w:r>
          </w:p>
        </w:tc>
      </w:tr>
      <w:tr w:rsidR="00F812C0">
        <w:trPr>
          <w:trHeight w:hRule="exact" w:val="606"/>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年度主要任务</w:t>
            </w: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对应项目</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项目下达金额（万元）</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项目执行金额（万元）</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项目执行率</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分值</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得分</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基本支出人员经费（保工资）</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287.10</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287.09</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基本支出公用经费（其他）</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0.50</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0.5</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基本支出人员经费（刚性）</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49.35</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49.35</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r>
      <w:tr w:rsidR="00F812C0">
        <w:trPr>
          <w:trHeight w:hRule="exact" w:val="485"/>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38"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基本支出公用经费（保运转）</w:t>
            </w:r>
          </w:p>
        </w:tc>
        <w:tc>
          <w:tcPr>
            <w:tcW w:w="150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28.47</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28.47</w:t>
            </w:r>
          </w:p>
        </w:tc>
        <w:tc>
          <w:tcPr>
            <w:tcW w:w="1752"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100.00%</w:t>
            </w:r>
          </w:p>
        </w:tc>
        <w:tc>
          <w:tcPr>
            <w:tcW w:w="17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r>
      <w:tr w:rsidR="00F812C0">
        <w:trPr>
          <w:gridAfter w:val="1"/>
          <w:wAfter w:w="360" w:type="dxa"/>
          <w:trHeight w:hRule="exact" w:val="303"/>
          <w:jc w:val="center"/>
        </w:trPr>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年度目标</w:t>
            </w:r>
          </w:p>
        </w:tc>
        <w:tc>
          <w:tcPr>
            <w:tcW w:w="716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年初总体目标</w:t>
            </w:r>
          </w:p>
        </w:tc>
        <w:tc>
          <w:tcPr>
            <w:tcW w:w="7008" w:type="dxa"/>
            <w:gridSpan w:val="6"/>
            <w:tcBorders>
              <w:top w:val="single" w:sz="4" w:space="0" w:color="000000"/>
              <w:left w:val="single" w:sz="4" w:space="0" w:color="000000"/>
              <w:bottom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全年完成情况</w:t>
            </w:r>
          </w:p>
        </w:tc>
      </w:tr>
      <w:tr w:rsidR="00F812C0">
        <w:trPr>
          <w:gridAfter w:val="1"/>
          <w:wAfter w:w="360" w:type="dxa"/>
          <w:trHeight w:hRule="exact" w:val="288"/>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7169"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提升服务质量，安排残疾人培训，个性化服务，实现我市残疾人</w:t>
            </w:r>
            <w:r>
              <w:rPr>
                <w:rFonts w:ascii="宋体" w:hAnsi="宋体" w:cs="宋体"/>
                <w:color w:val="000000"/>
                <w:sz w:val="20"/>
              </w:rPr>
              <w:t>“</w:t>
            </w:r>
            <w:r>
              <w:rPr>
                <w:rFonts w:ascii="宋体" w:hAnsi="宋体" w:cs="宋体"/>
                <w:color w:val="000000"/>
                <w:sz w:val="20"/>
              </w:rPr>
              <w:t>精准康复服务</w:t>
            </w:r>
            <w:r>
              <w:rPr>
                <w:rFonts w:ascii="宋体" w:hAnsi="宋体" w:cs="宋体"/>
                <w:color w:val="000000"/>
                <w:sz w:val="20"/>
              </w:rPr>
              <w:t>”</w:t>
            </w:r>
            <w:r>
              <w:rPr>
                <w:rFonts w:ascii="宋体" w:hAnsi="宋体" w:cs="宋体"/>
                <w:color w:val="000000"/>
                <w:sz w:val="20"/>
              </w:rPr>
              <w:t>的目标。</w:t>
            </w:r>
          </w:p>
        </w:tc>
        <w:tc>
          <w:tcPr>
            <w:tcW w:w="7008" w:type="dxa"/>
            <w:gridSpan w:val="6"/>
            <w:tcBorders>
              <w:top w:val="single" w:sz="4" w:space="0" w:color="000000"/>
              <w:left w:val="single" w:sz="4" w:space="0" w:color="000000"/>
              <w:bottom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提升服务质量，安排残疾人培训，个性化服务，实现我市残疾人</w:t>
            </w:r>
            <w:r>
              <w:rPr>
                <w:rFonts w:ascii="宋体" w:hAnsi="宋体" w:cs="宋体"/>
                <w:color w:val="000000"/>
                <w:sz w:val="20"/>
              </w:rPr>
              <w:t>“</w:t>
            </w:r>
            <w:r>
              <w:rPr>
                <w:rFonts w:ascii="宋体" w:hAnsi="宋体" w:cs="宋体"/>
                <w:color w:val="000000"/>
                <w:sz w:val="20"/>
              </w:rPr>
              <w:t>精准康复服务</w:t>
            </w:r>
            <w:r>
              <w:rPr>
                <w:rFonts w:ascii="宋体" w:hAnsi="宋体" w:cs="宋体"/>
                <w:color w:val="000000"/>
                <w:sz w:val="20"/>
              </w:rPr>
              <w:t>”</w:t>
            </w:r>
            <w:r>
              <w:rPr>
                <w:rFonts w:ascii="宋体" w:hAnsi="宋体" w:cs="宋体"/>
                <w:color w:val="000000"/>
                <w:sz w:val="20"/>
              </w:rPr>
              <w:t>的目标</w:t>
            </w:r>
          </w:p>
        </w:tc>
      </w:tr>
      <w:tr w:rsidR="00F812C0">
        <w:trPr>
          <w:gridAfter w:val="1"/>
          <w:wAfter w:w="360" w:type="dxa"/>
          <w:trHeight w:hRule="exact" w:val="288"/>
          <w:jc w:val="center"/>
        </w:trPr>
        <w:tc>
          <w:tcPr>
            <w:tcW w:w="666"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绩效指标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一级指标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二级指标</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三级指标</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运算符号</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指标值</w:t>
            </w:r>
          </w:p>
        </w:tc>
        <w:tc>
          <w:tcPr>
            <w:tcW w:w="63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度量单位</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全年完成值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完成程度</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分值</w:t>
            </w:r>
          </w:p>
        </w:tc>
        <w:tc>
          <w:tcPr>
            <w:tcW w:w="631" w:type="dxa"/>
            <w:vMerge w:val="restart"/>
            <w:tcBorders>
              <w:top w:val="single" w:sz="4" w:space="0" w:color="000000"/>
              <w:left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得分</w:t>
            </w:r>
          </w:p>
        </w:tc>
        <w:tc>
          <w:tcPr>
            <w:tcW w:w="4380"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偏差原因分析</w:t>
            </w:r>
          </w:p>
        </w:tc>
        <w:tc>
          <w:tcPr>
            <w:tcW w:w="2628" w:type="dxa"/>
            <w:vMerge w:val="restart"/>
            <w:tcBorders>
              <w:top w:val="single" w:sz="4" w:space="0" w:color="000000"/>
              <w:lef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改进措施</w:t>
            </w:r>
          </w:p>
        </w:tc>
      </w:tr>
      <w:tr w:rsidR="00F812C0">
        <w:trPr>
          <w:gridAfter w:val="1"/>
          <w:wAfter w:w="360" w:type="dxa"/>
          <w:trHeight w:hRule="exact" w:val="969"/>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vMerge/>
            <w:tcBorders>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经费保障原因分析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制度保障原因分析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人员保障原因分析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硬件条件保障原因分析</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20"/>
              </w:rPr>
              <w:t>其他原因分析</w:t>
            </w:r>
          </w:p>
        </w:tc>
        <w:tc>
          <w:tcPr>
            <w:tcW w:w="2628" w:type="dxa"/>
            <w:vMerge/>
            <w:tcBorders>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履职效能</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重点工作履行情况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重点工作办结率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整体工作完成情况</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总体工作完成率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工作完成及时率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工作质量达标率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基础管理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依法行政能力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综合管理水平</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3.3</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预算执行</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预算执行效率</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预算调整率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结转结余变动率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1.6</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88"/>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预算执行率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预算编制管理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预算绩效目标覆盖率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0.8</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0.8</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预算监督管理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预决算公开情况</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全部公开</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预算收支管理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预算收入管理规范性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预算支出管理规范性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管理规范</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财务管理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内控制度有效性</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制度有效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资产管理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固定资产利用率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业务管理</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政府采购管理违法违规行为发生次数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次</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运行成本</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成本控制成效</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r>
              <w:rPr>
                <w:rFonts w:ascii="宋体" w:hAnsi="宋体" w:cs="宋体"/>
                <w:color w:val="000000"/>
                <w:sz w:val="20"/>
              </w:rPr>
              <w:t>三公</w:t>
            </w:r>
            <w:r>
              <w:rPr>
                <w:rFonts w:ascii="宋体" w:hAnsi="宋体" w:cs="宋体"/>
                <w:color w:val="000000"/>
                <w:sz w:val="20"/>
              </w:rPr>
              <w:t>”</w:t>
            </w:r>
            <w:r>
              <w:rPr>
                <w:rFonts w:ascii="宋体" w:hAnsi="宋体" w:cs="宋体"/>
                <w:color w:val="000000"/>
                <w:sz w:val="20"/>
              </w:rPr>
              <w:t>经费变动率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485"/>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在职人员控制率</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&lt;=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2.5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社会效应</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政治效益</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有利于促进社会公平、正义</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利于促进</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727"/>
          <w:jc w:val="center"/>
        </w:trPr>
        <w:tc>
          <w:tcPr>
            <w:tcW w:w="666" w:type="dxa"/>
            <w:vMerge/>
            <w:tcBorders>
              <w:top w:val="single" w:sz="4" w:space="0" w:color="000000"/>
              <w:left w:val="single" w:sz="4" w:space="0" w:color="000000"/>
              <w:right w:val="single" w:sz="4" w:space="0" w:color="000000"/>
            </w:tcBorders>
            <w:shd w:val="clear" w:color="auto" w:fill="FFFFFF"/>
            <w:vAlign w:val="center"/>
          </w:tcPr>
          <w:p w:rsidR="00F812C0" w:rsidRDefault="00F812C0">
            <w:pPr>
              <w:snapToGrid w:val="0"/>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服务对象满意度</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参加培训人员的满意度</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&gt;=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90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2181"/>
          <w:jc w:val="center"/>
        </w:trPr>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可持续性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创新驱动发展</w:t>
            </w:r>
          </w:p>
        </w:tc>
        <w:tc>
          <w:tcPr>
            <w:tcW w:w="14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建立可持续发展方案</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可持续</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全部或基本达成预期指标</w:t>
            </w:r>
            <w:r>
              <w:rPr>
                <w:rFonts w:ascii="宋体" w:hAnsi="宋体" w:cs="宋体"/>
                <w:color w:val="000000"/>
                <w:sz w:val="20"/>
              </w:rPr>
              <w:t>100%-80%</w:t>
            </w:r>
            <w:r>
              <w:rPr>
                <w:rFonts w:ascii="宋体" w:hAnsi="宋体" w:cs="宋体"/>
                <w:color w:val="000000"/>
                <w:sz w:val="20"/>
              </w:rPr>
              <w:t>（含）</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1</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20"/>
              </w:rPr>
              <w:t>5</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2628" w:type="dxa"/>
            <w:tcBorders>
              <w:top w:val="single" w:sz="4" w:space="0" w:color="000000"/>
              <w:left w:val="single" w:sz="4" w:space="0" w:color="000000"/>
              <w:bottom w:val="single" w:sz="4" w:space="0" w:color="000000"/>
            </w:tcBorders>
            <w:shd w:val="clear" w:color="auto" w:fill="FFFFFF"/>
            <w:vAlign w:val="center"/>
          </w:tcPr>
          <w:p w:rsidR="00F812C0" w:rsidRDefault="00F812C0">
            <w:pPr>
              <w:snapToGrid w:val="0"/>
              <w:jc w:val="center"/>
            </w:pPr>
          </w:p>
        </w:tc>
      </w:tr>
      <w:tr w:rsidR="00F812C0">
        <w:trPr>
          <w:gridAfter w:val="1"/>
          <w:wAfter w:w="360" w:type="dxa"/>
          <w:trHeight w:hRule="exact" w:val="318"/>
          <w:jc w:val="center"/>
        </w:trPr>
        <w:tc>
          <w:tcPr>
            <w:tcW w:w="783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F812C0" w:rsidRDefault="00EF0DC7">
            <w:pPr>
              <w:snapToGrid w:val="0"/>
              <w:jc w:val="center"/>
            </w:pPr>
            <w:r>
              <w:rPr>
                <w:rFonts w:ascii="Calibri" w:eastAsia="Calibri" w:hAnsi="Calibri" w:cs="Calibri"/>
                <w:b/>
                <w:color w:val="000000"/>
                <w:sz w:val="22"/>
              </w:rPr>
              <w:t>总评价得分</w:t>
            </w:r>
          </w:p>
        </w:tc>
        <w:tc>
          <w:tcPr>
            <w:tcW w:w="7008" w:type="dxa"/>
            <w:gridSpan w:val="6"/>
            <w:tcBorders>
              <w:top w:val="single" w:sz="4" w:space="0" w:color="000000"/>
              <w:left w:val="single" w:sz="4" w:space="0" w:color="000000"/>
              <w:bottom w:val="single" w:sz="4" w:space="0" w:color="000000"/>
            </w:tcBorders>
            <w:shd w:val="clear" w:color="auto" w:fill="FFFFFF"/>
            <w:vAlign w:val="bottom"/>
          </w:tcPr>
          <w:p w:rsidR="00F812C0" w:rsidRDefault="00EF0DC7">
            <w:pPr>
              <w:snapToGrid w:val="0"/>
              <w:jc w:val="center"/>
            </w:pPr>
            <w:r>
              <w:rPr>
                <w:rFonts w:ascii="Calibri" w:eastAsia="Calibri" w:hAnsi="Calibri" w:cs="Calibri"/>
                <w:color w:val="000000"/>
                <w:sz w:val="22"/>
              </w:rPr>
              <w:t>100.00</w:t>
            </w:r>
          </w:p>
        </w:tc>
      </w:tr>
    </w:tbl>
    <w:p w:rsidR="00F812C0" w:rsidRDefault="00F812C0">
      <w:pPr>
        <w:sectPr w:rsidR="00F812C0">
          <w:pgSz w:w="16839" w:h="11907" w:orient="landscape"/>
          <w:pgMar w:top="400" w:right="1000" w:bottom="400" w:left="1000" w:header="720" w:footer="720" w:gutter="0"/>
          <w:cols w:space="720"/>
        </w:sectPr>
      </w:pPr>
    </w:p>
    <w:tbl>
      <w:tblPr>
        <w:tblW w:w="0" w:type="auto"/>
        <w:jc w:val="center"/>
        <w:tblLayout w:type="fixed"/>
        <w:tblCellMar>
          <w:left w:w="20" w:type="dxa"/>
          <w:right w:w="20" w:type="dxa"/>
        </w:tblCellMar>
        <w:tblLook w:val="04A0"/>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rsidR="00F812C0">
        <w:trPr>
          <w:trHeight w:hRule="exact" w:val="794"/>
          <w:jc w:val="center"/>
        </w:trPr>
        <w:tc>
          <w:tcPr>
            <w:tcW w:w="14840" w:type="dxa"/>
            <w:gridSpan w:val="1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30"/>
              </w:rPr>
              <w:lastRenderedPageBreak/>
              <w:t>预算项目</w:t>
            </w:r>
            <w:r>
              <w:rPr>
                <w:rFonts w:ascii="宋体" w:hAnsi="宋体" w:cs="宋体"/>
                <w:b/>
                <w:color w:val="000000"/>
                <w:sz w:val="30"/>
              </w:rPr>
              <w:t>(</w:t>
            </w:r>
            <w:r>
              <w:rPr>
                <w:rFonts w:ascii="宋体" w:hAnsi="宋体" w:cs="宋体"/>
                <w:b/>
                <w:color w:val="000000"/>
                <w:sz w:val="30"/>
              </w:rPr>
              <w:t>政策</w:t>
            </w:r>
            <w:r>
              <w:rPr>
                <w:rFonts w:ascii="宋体" w:hAnsi="宋体" w:cs="宋体"/>
                <w:b/>
                <w:color w:val="000000"/>
                <w:sz w:val="30"/>
              </w:rPr>
              <w:t>)</w:t>
            </w:r>
            <w:r>
              <w:rPr>
                <w:rFonts w:ascii="宋体" w:hAnsi="宋体" w:cs="宋体"/>
                <w:b/>
                <w:color w:val="000000"/>
                <w:sz w:val="30"/>
              </w:rPr>
              <w:t>绩效自评表</w:t>
            </w:r>
          </w:p>
          <w:p w:rsidR="00F812C0" w:rsidRDefault="00EF0DC7">
            <w:pPr>
              <w:snapToGrid w:val="0"/>
              <w:jc w:val="center"/>
            </w:pPr>
            <w:r>
              <w:rPr>
                <w:rFonts w:ascii="宋体" w:hAnsi="宋体" w:cs="宋体"/>
                <w:b/>
                <w:color w:val="000000"/>
                <w:sz w:val="30"/>
              </w:rPr>
              <w:t>(2023</w:t>
            </w:r>
            <w:r>
              <w:rPr>
                <w:rFonts w:ascii="宋体" w:hAnsi="宋体" w:cs="宋体"/>
                <w:b/>
                <w:color w:val="000000"/>
                <w:sz w:val="30"/>
              </w:rPr>
              <w:t>年度</w:t>
            </w:r>
            <w:r>
              <w:rPr>
                <w:rFonts w:ascii="宋体" w:hAnsi="宋体" w:cs="宋体"/>
                <w:b/>
                <w:color w:val="000000"/>
                <w:sz w:val="30"/>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w:t>
            </w:r>
            <w:r>
              <w:rPr>
                <w:rFonts w:ascii="宋体" w:hAnsi="宋体" w:cs="宋体"/>
                <w:b/>
                <w:color w:val="000000"/>
                <w:sz w:val="19"/>
              </w:rPr>
              <w:t>(</w:t>
            </w:r>
            <w:r>
              <w:rPr>
                <w:rFonts w:ascii="宋体" w:hAnsi="宋体" w:cs="宋体"/>
                <w:b/>
                <w:color w:val="000000"/>
                <w:sz w:val="19"/>
              </w:rPr>
              <w:t>政策</w:t>
            </w:r>
            <w:r>
              <w:rPr>
                <w:rFonts w:ascii="宋体" w:hAnsi="宋体" w:cs="宋体"/>
                <w:b/>
                <w:color w:val="000000"/>
                <w:sz w:val="19"/>
              </w:rPr>
              <w:t>)</w:t>
            </w:r>
            <w:r>
              <w:rPr>
                <w:rFonts w:ascii="宋体" w:hAnsi="宋体" w:cs="宋体"/>
                <w:b/>
                <w:color w:val="000000"/>
                <w:sz w:val="19"/>
              </w:rPr>
              <w:t>名称</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残联中心业务经费</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主管部门</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盘锦市残疾人联合会</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实施单位</w:t>
            </w:r>
          </w:p>
        </w:tc>
        <w:tc>
          <w:tcPr>
            <w:tcW w:w="11854" w:type="dxa"/>
            <w:gridSpan w:val="1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盘锦市残疾人服务中心本级</w:t>
            </w:r>
            <w:r>
              <w:rPr>
                <w:rFonts w:ascii="宋体" w:hAnsi="宋体" w:cs="宋体"/>
                <w:color w:val="000000"/>
                <w:sz w:val="19"/>
              </w:rPr>
              <w:t>-</w:t>
            </w: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项目预算金额（万元）</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65.9</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全年执行数（万元）</w:t>
            </w:r>
          </w:p>
        </w:tc>
        <w:tc>
          <w:tcPr>
            <w:tcW w:w="2952" w:type="dxa"/>
            <w:gridSpan w:val="5"/>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50.79</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执行率</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77.08%</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年度总体目标</w:t>
            </w: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年初设定目标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全年实际完成情况</w:t>
            </w:r>
          </w:p>
        </w:tc>
      </w:tr>
      <w:tr w:rsidR="00F812C0">
        <w:trPr>
          <w:trHeight w:hRule="exact" w:val="269"/>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8100" w:type="dxa"/>
            <w:gridSpan w:val="9"/>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提升服务质量，安排残疾人培训，个性化服务，实现我市残疾人</w:t>
            </w:r>
            <w:r>
              <w:rPr>
                <w:rFonts w:ascii="宋体" w:hAnsi="宋体" w:cs="宋体"/>
                <w:color w:val="000000"/>
                <w:sz w:val="19"/>
              </w:rPr>
              <w:t>“</w:t>
            </w:r>
            <w:r>
              <w:rPr>
                <w:rFonts w:ascii="宋体" w:hAnsi="宋体" w:cs="宋体"/>
                <w:color w:val="000000"/>
                <w:sz w:val="19"/>
              </w:rPr>
              <w:t>精准康复服务</w:t>
            </w:r>
            <w:r>
              <w:rPr>
                <w:rFonts w:ascii="宋体" w:hAnsi="宋体" w:cs="宋体"/>
                <w:color w:val="000000"/>
                <w:sz w:val="19"/>
              </w:rPr>
              <w:t>”</w:t>
            </w:r>
            <w:r>
              <w:rPr>
                <w:rFonts w:ascii="宋体" w:hAnsi="宋体" w:cs="宋体"/>
                <w:color w:val="000000"/>
                <w:sz w:val="19"/>
              </w:rPr>
              <w:t>的目标。</w:t>
            </w:r>
          </w:p>
        </w:tc>
        <w:tc>
          <w:tcPr>
            <w:tcW w:w="5739"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提升服务质量，安排残疾人培训，个性化服务，实现我市残疾人</w:t>
            </w:r>
            <w:r>
              <w:rPr>
                <w:rFonts w:ascii="宋体" w:hAnsi="宋体" w:cs="宋体"/>
                <w:color w:val="000000"/>
                <w:sz w:val="19"/>
              </w:rPr>
              <w:t>“</w:t>
            </w:r>
            <w:r>
              <w:rPr>
                <w:rFonts w:ascii="宋体" w:hAnsi="宋体" w:cs="宋体"/>
                <w:color w:val="000000"/>
                <w:sz w:val="19"/>
              </w:rPr>
              <w:t>精准康复服务</w:t>
            </w:r>
            <w:r>
              <w:rPr>
                <w:rFonts w:ascii="宋体" w:hAnsi="宋体" w:cs="宋体"/>
                <w:color w:val="000000"/>
                <w:sz w:val="19"/>
              </w:rPr>
              <w:t>”</w:t>
            </w:r>
            <w:r>
              <w:rPr>
                <w:rFonts w:ascii="宋体" w:hAnsi="宋体" w:cs="宋体"/>
                <w:color w:val="000000"/>
                <w:sz w:val="19"/>
              </w:rPr>
              <w:t>的目标。</w:t>
            </w:r>
          </w:p>
        </w:tc>
      </w:tr>
      <w:tr w:rsidR="00F812C0">
        <w:trPr>
          <w:trHeight w:hRule="exact" w:val="269"/>
          <w:jc w:val="center"/>
        </w:trPr>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绩效指标</w:t>
            </w: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一级指标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二级指标</w:t>
            </w:r>
          </w:p>
        </w:tc>
        <w:tc>
          <w:tcPr>
            <w:tcW w:w="14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三级指标</w:t>
            </w:r>
          </w:p>
        </w:tc>
        <w:tc>
          <w:tcPr>
            <w:tcW w:w="2492"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年度目标值</w:t>
            </w:r>
          </w:p>
        </w:tc>
        <w:tc>
          <w:tcPr>
            <w:tcW w:w="96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全年</w:t>
            </w:r>
          </w:p>
          <w:p w:rsidR="00F812C0" w:rsidRDefault="00EF0DC7">
            <w:pPr>
              <w:snapToGrid w:val="0"/>
              <w:jc w:val="center"/>
            </w:pPr>
            <w:r>
              <w:rPr>
                <w:rFonts w:ascii="宋体" w:hAnsi="宋体" w:cs="宋体"/>
                <w:b/>
                <w:color w:val="000000"/>
                <w:sz w:val="19"/>
              </w:rPr>
              <w:t>完成值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完成程度</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分值</w:t>
            </w:r>
          </w:p>
        </w:tc>
        <w:tc>
          <w:tcPr>
            <w:tcW w:w="5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得分</w:t>
            </w:r>
          </w:p>
        </w:tc>
        <w:tc>
          <w:tcPr>
            <w:tcW w:w="4001"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未完成原因分析</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改进措施</w:t>
            </w: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4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运算</w:t>
            </w:r>
          </w:p>
          <w:p w:rsidR="00F812C0" w:rsidRDefault="00EF0DC7">
            <w:pPr>
              <w:snapToGrid w:val="0"/>
              <w:jc w:val="center"/>
            </w:pPr>
            <w:r>
              <w:rPr>
                <w:rFonts w:ascii="宋体" w:hAnsi="宋体" w:cs="宋体"/>
                <w:b/>
                <w:color w:val="000000"/>
                <w:sz w:val="19"/>
              </w:rPr>
              <w:t>符号</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内容</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度量</w:t>
            </w:r>
          </w:p>
          <w:p w:rsidR="00F812C0" w:rsidRDefault="00EF0DC7">
            <w:pPr>
              <w:snapToGrid w:val="0"/>
              <w:jc w:val="center"/>
            </w:pPr>
            <w:r>
              <w:rPr>
                <w:rFonts w:ascii="宋体" w:hAnsi="宋体" w:cs="宋体"/>
                <w:b/>
                <w:color w:val="000000"/>
                <w:sz w:val="19"/>
              </w:rPr>
              <w:t>单位</w:t>
            </w:r>
          </w:p>
        </w:tc>
        <w:tc>
          <w:tcPr>
            <w:tcW w:w="9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经费保障</w:t>
            </w: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制度保障</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人员保障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硬件条件保障</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其他</w:t>
            </w: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原因说明</w:t>
            </w:r>
          </w:p>
        </w:tc>
        <w:tc>
          <w:tcPr>
            <w:tcW w:w="114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产出指标</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数量指标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残疾人职业技能培训人数完成率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配置辅助器具残疾人人数</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385</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人</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385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质量指标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安置残疾人就业人数为年度培训完成率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残疾人辅助器具适配率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12.5</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454"/>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效益指标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社会效益指标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残疾人就业率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30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13.4</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可持续影响指标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残疾人就业及康复政策区域性宣贯政策知晓率</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680"/>
          <w:jc w:val="center"/>
        </w:trPr>
        <w:tc>
          <w:tcPr>
            <w:tcW w:w="100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满意度指标</w:t>
            </w:r>
          </w:p>
        </w:tc>
        <w:tc>
          <w:tcPr>
            <w:tcW w:w="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服务对象满意度指标</w:t>
            </w:r>
          </w:p>
        </w:tc>
        <w:tc>
          <w:tcPr>
            <w:tcW w:w="14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残疾人满意度</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&gt;=</w:t>
            </w:r>
          </w:p>
        </w:tc>
        <w:tc>
          <w:tcPr>
            <w:tcW w:w="11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65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w:t>
            </w:r>
          </w:p>
        </w:tc>
        <w:tc>
          <w:tcPr>
            <w:tcW w:w="9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left"/>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100%</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13.3</w:t>
            </w:r>
          </w:p>
        </w:tc>
        <w:tc>
          <w:tcPr>
            <w:tcW w:w="5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5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center"/>
            </w:pPr>
          </w:p>
        </w:tc>
        <w:tc>
          <w:tcPr>
            <w:tcW w:w="10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F812C0">
            <w:pPr>
              <w:snapToGrid w:val="0"/>
              <w:jc w:val="left"/>
            </w:pPr>
          </w:p>
        </w:tc>
      </w:tr>
      <w:tr w:rsidR="00F812C0">
        <w:trPr>
          <w:trHeight w:hRule="exact" w:val="269"/>
          <w:jc w:val="center"/>
        </w:trPr>
        <w:tc>
          <w:tcPr>
            <w:tcW w:w="2986"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指标自评得分小计</w:t>
            </w:r>
          </w:p>
        </w:tc>
        <w:tc>
          <w:tcPr>
            <w:tcW w:w="3311"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90</w:t>
            </w:r>
          </w:p>
        </w:tc>
        <w:tc>
          <w:tcPr>
            <w:tcW w:w="221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预算执行率得分</w:t>
            </w:r>
          </w:p>
        </w:tc>
        <w:tc>
          <w:tcPr>
            <w:tcW w:w="118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7.71</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减分项</w:t>
            </w:r>
          </w:p>
        </w:tc>
        <w:tc>
          <w:tcPr>
            <w:tcW w:w="6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pPr>
            <w:r>
              <w:rPr>
                <w:rFonts w:ascii="宋体" w:hAnsi="宋体" w:cs="宋体"/>
                <w:color w:val="000000"/>
                <w:sz w:val="19"/>
              </w:rPr>
              <w:t>8.70770074</w:t>
            </w:r>
          </w:p>
        </w:tc>
        <w:tc>
          <w:tcPr>
            <w:tcW w:w="222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b/>
                <w:color w:val="000000"/>
                <w:sz w:val="19"/>
              </w:rPr>
              <w:t>绩效自评总得分</w:t>
            </w:r>
          </w:p>
        </w:tc>
        <w:tc>
          <w:tcPr>
            <w:tcW w:w="1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12C0" w:rsidRDefault="00EF0DC7">
            <w:pPr>
              <w:snapToGrid w:val="0"/>
              <w:jc w:val="center"/>
            </w:pPr>
            <w:r>
              <w:rPr>
                <w:rFonts w:ascii="宋体" w:hAnsi="宋体" w:cs="宋体"/>
                <w:color w:val="000000"/>
                <w:sz w:val="19"/>
              </w:rPr>
              <w:t>89</w:t>
            </w:r>
          </w:p>
        </w:tc>
      </w:tr>
    </w:tbl>
    <w:p w:rsidR="00F812C0" w:rsidRDefault="00F812C0"/>
    <w:sectPr w:rsidR="00F812C0" w:rsidSect="00F812C0">
      <w:pgSz w:w="16839" w:h="11907" w:orient="landscape"/>
      <w:pgMar w:top="400" w:right="1000" w:bottom="40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0DC7" w:rsidRDefault="00EF0DC7" w:rsidP="00F812C0">
      <w:r>
        <w:separator/>
      </w:r>
    </w:p>
  </w:endnote>
  <w:endnote w:type="continuationSeparator" w:id="1">
    <w:p w:rsidR="00EF0DC7" w:rsidRDefault="00EF0DC7" w:rsidP="00F81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C0" w:rsidRDefault="00EF0DC7">
    <w:pPr>
      <w:pStyle w:val="a5"/>
      <w:framePr w:wrap="around" w:vAnchor="text" w:hAnchor="margin" w:xAlign="center" w:y="1"/>
      <w:rPr>
        <w:rStyle w:val="a8"/>
      </w:rPr>
    </w:pPr>
    <w:r>
      <w:rPr>
        <w:rStyle w:val="a8"/>
      </w:rPr>
      <w:pgNum/>
    </w:r>
  </w:p>
  <w:p w:rsidR="00F812C0" w:rsidRDefault="00F812C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C0" w:rsidRDefault="00F812C0">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C0" w:rsidRDefault="00F812C0">
    <w:pPr>
      <w:pStyle w:val="a5"/>
    </w:pPr>
    <w:r>
      <w:pict>
        <v:rect id="文本框 3"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Rp9XeBAIAAAwEAAAOAAAAAAAAAAEAIAAAAB8BAABkcnMvZTJv&#10;RG9jLnhtbFBLBQYAAAAABgAGAFkBAACVBQAAAAA=&#10;" filled="f" stroked="f">
          <v:textbox style="mso-fit-shape-to-text:t" inset="0,0,0,0">
            <w:txbxContent>
              <w:p w:rsidR="00F812C0" w:rsidRDefault="00F812C0">
                <w:pPr>
                  <w:pStyle w:val="a5"/>
                </w:pPr>
                <w:r>
                  <w:fldChar w:fldCharType="begin"/>
                </w:r>
                <w:r w:rsidR="00EF0DC7">
                  <w:instrText xml:space="preserve"> PAGE  \* MERGEFORMAT </w:instrText>
                </w:r>
                <w:r>
                  <w:fldChar w:fldCharType="separate"/>
                </w:r>
                <w:r w:rsidR="00F07E9E">
                  <w:rPr>
                    <w:noProof/>
                  </w:rPr>
                  <w:t>1</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0DC7" w:rsidRDefault="00EF0DC7" w:rsidP="00F812C0">
      <w:r>
        <w:separator/>
      </w:r>
    </w:p>
  </w:footnote>
  <w:footnote w:type="continuationSeparator" w:id="1">
    <w:p w:rsidR="00EF0DC7" w:rsidRDefault="00EF0DC7" w:rsidP="00F812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420"/>
  <w:drawingGridHorizontalSpacing w:val="105"/>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DY5MTk2MzYzZTMxZDQwNzA4ZWZjOWY3YjZjZDg0MWUifQ=="/>
  </w:docVars>
  <w:rsids>
    <w:rsidRoot w:val="00F812C0"/>
    <w:rsid w:val="00EF0DC7"/>
    <w:rsid w:val="00F07E9E"/>
    <w:rsid w:val="00F812C0"/>
    <w:rsid w:val="10574F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First Indent 2"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F812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qFormat/>
    <w:rsid w:val="00F812C0"/>
    <w:rPr>
      <w:sz w:val="28"/>
      <w:szCs w:val="20"/>
      <w:lang w:val="zh-CN"/>
    </w:rPr>
  </w:style>
  <w:style w:type="paragraph" w:styleId="a4">
    <w:name w:val="Balloon Text"/>
    <w:basedOn w:val="a"/>
    <w:link w:val="Char"/>
    <w:autoRedefine/>
    <w:qFormat/>
    <w:rsid w:val="00F812C0"/>
    <w:rPr>
      <w:sz w:val="18"/>
      <w:szCs w:val="18"/>
    </w:rPr>
  </w:style>
  <w:style w:type="paragraph" w:styleId="a5">
    <w:name w:val="footer"/>
    <w:basedOn w:val="a"/>
    <w:autoRedefine/>
    <w:qFormat/>
    <w:rsid w:val="00F812C0"/>
    <w:pPr>
      <w:tabs>
        <w:tab w:val="center" w:pos="4153"/>
        <w:tab w:val="right" w:pos="8306"/>
      </w:tabs>
      <w:snapToGrid w:val="0"/>
      <w:jc w:val="left"/>
    </w:pPr>
    <w:rPr>
      <w:sz w:val="18"/>
      <w:szCs w:val="18"/>
    </w:rPr>
  </w:style>
  <w:style w:type="paragraph" w:styleId="a6">
    <w:name w:val="header"/>
    <w:basedOn w:val="a"/>
    <w:link w:val="Char0"/>
    <w:autoRedefine/>
    <w:qFormat/>
    <w:rsid w:val="00F812C0"/>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3"/>
    <w:next w:val="a"/>
    <w:autoRedefine/>
    <w:qFormat/>
    <w:rsid w:val="00F812C0"/>
    <w:pPr>
      <w:ind w:firstLineChars="200" w:firstLine="420"/>
    </w:pPr>
    <w:rPr>
      <w:rFonts w:eastAsia="仿宋_GB2312"/>
    </w:rPr>
  </w:style>
  <w:style w:type="table" w:styleId="a7">
    <w:name w:val="Table Grid"/>
    <w:rsid w:val="00F812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8">
    <w:name w:val="page number"/>
    <w:autoRedefine/>
    <w:qFormat/>
    <w:rsid w:val="00F812C0"/>
  </w:style>
  <w:style w:type="character" w:customStyle="1" w:styleId="Char">
    <w:name w:val="批注框文本 Char"/>
    <w:link w:val="a4"/>
    <w:autoRedefine/>
    <w:qFormat/>
    <w:rsid w:val="00F812C0"/>
    <w:rPr>
      <w:kern w:val="2"/>
      <w:sz w:val="18"/>
      <w:szCs w:val="18"/>
    </w:rPr>
  </w:style>
  <w:style w:type="character" w:customStyle="1" w:styleId="Char0">
    <w:name w:val="页眉 Char"/>
    <w:link w:val="a6"/>
    <w:autoRedefine/>
    <w:qFormat/>
    <w:rsid w:val="00F812C0"/>
    <w:rPr>
      <w:kern w:val="2"/>
      <w:sz w:val="18"/>
      <w:szCs w:val="18"/>
    </w:rPr>
  </w:style>
  <w:style w:type="paragraph" w:customStyle="1" w:styleId="Char1">
    <w:name w:val="Char"/>
    <w:basedOn w:val="a"/>
    <w:autoRedefine/>
    <w:qFormat/>
    <w:rsid w:val="00F812C0"/>
    <w:pPr>
      <w:widowControl/>
      <w:jc w:val="left"/>
    </w:pPr>
    <w:rPr>
      <w:rFonts w:ascii="Verdana" w:eastAsia="仿宋_GB2312" w:hAnsi="Verdana"/>
      <w:kern w:val="0"/>
      <w:sz w:val="28"/>
      <w:szCs w:val="20"/>
      <w:lang w:eastAsia="en-US"/>
    </w:rPr>
  </w:style>
  <w:style w:type="character" w:customStyle="1" w:styleId="font01">
    <w:name w:val="font01"/>
    <w:autoRedefine/>
    <w:qFormat/>
    <w:rsid w:val="00F812C0"/>
    <w:rPr>
      <w:rFonts w:ascii="宋体" w:eastAsia="宋体" w:hAnsi="宋体" w:cs="宋体" w:hint="eastAsia"/>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Props1.xml><?xml version="1.0" encoding="utf-8"?>
<ds:datastoreItem xmlns:ds="http://schemas.openxmlformats.org/officeDocument/2006/customXml" ds:itemID="{D89EDAB0-AAE5-481A-85D4-35FD96B3A086}">
  <ds:schemaRefs>
    <ds:schemaRef ds:uri="http://schemas.openxmlformats.org/officeDocument/2006/custom-properties"/>
    <ds:schemaRef ds:uri="http://schemas.openxmlformats.org/officeDocument/2006/docPropsVType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D3FC02A-5682-48FC-A2D2-02A91E2173C2}">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E077EFEC-A66C-41CF-A164-46FAF1C7A426}">
  <ds:schemaRefs>
    <ds:schemaRef ds:uri="http://schemas.openxmlformats.org/officeDocument/2006/extended-properties"/>
    <ds:schemaRef ds:uri="http://schemas.openxmlformats.org/officeDocument/2006/docPropsVTyp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41</Pages>
  <Words>4033</Words>
  <Characters>22991</Characters>
  <Application>Microsoft Office Word</Application>
  <DocSecurity>0</DocSecurity>
  <Lines>191</Lines>
  <Paragraphs>53</Paragraphs>
  <ScaleCrop>false</ScaleCrop>
  <Company>Microsoft</Company>
  <LinksUpToDate>false</LinksUpToDate>
  <CharactersWithSpaces>26971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微软用户</cp:lastModifiedBy>
  <cp:revision>2</cp:revision>
  <cp:lastPrinted>2023-07-31T21:56:00Z</cp:lastPrinted>
  <dcterms:created xsi:type="dcterms:W3CDTF">2024-09-18T08:28:00Z</dcterms:created>
  <dcterms:modified xsi:type="dcterms:W3CDTF">2024-09-18T08:28:00Z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EC9CEE0467244214B2233E74EBAAD9F6_13</vt:lpwstr>
  </property>
</Properties>
</file>