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03F12">
      <w:pPr>
        <w:spacing w:line="540" w:lineRule="exact"/>
        <w:jc w:val="center"/>
        <w:rPr>
          <w:b/>
          <w:sz w:val="44"/>
          <w:szCs w:val="44"/>
          <w:u w:val="single"/>
        </w:rPr>
      </w:pPr>
    </w:p>
    <w:p w14:paraId="5A3F1CFD">
      <w:pPr>
        <w:spacing w:line="540" w:lineRule="exact"/>
        <w:jc w:val="center"/>
        <w:rPr>
          <w:b/>
          <w:sz w:val="44"/>
          <w:szCs w:val="44"/>
          <w:u w:val="single"/>
        </w:rPr>
      </w:pPr>
    </w:p>
    <w:p w14:paraId="30E37209">
      <w:pPr>
        <w:spacing w:line="540" w:lineRule="exact"/>
        <w:jc w:val="center"/>
        <w:rPr>
          <w:b/>
          <w:sz w:val="44"/>
          <w:szCs w:val="44"/>
          <w:u w:val="single"/>
        </w:rPr>
      </w:pPr>
    </w:p>
    <w:p w14:paraId="50E9B030">
      <w:pPr>
        <w:spacing w:line="540" w:lineRule="exact"/>
        <w:jc w:val="center"/>
        <w:rPr>
          <w:b/>
          <w:sz w:val="44"/>
          <w:szCs w:val="44"/>
          <w:u w:val="single"/>
        </w:rPr>
      </w:pPr>
    </w:p>
    <w:p w14:paraId="0E165686">
      <w:pPr>
        <w:spacing w:line="540" w:lineRule="exact"/>
        <w:jc w:val="center"/>
        <w:rPr>
          <w:b/>
          <w:sz w:val="44"/>
          <w:szCs w:val="44"/>
          <w:u w:val="single"/>
        </w:rPr>
      </w:pPr>
    </w:p>
    <w:p w14:paraId="09E3C3EC">
      <w:pPr>
        <w:spacing w:line="540" w:lineRule="exact"/>
        <w:jc w:val="center"/>
        <w:rPr>
          <w:b/>
          <w:sz w:val="44"/>
          <w:szCs w:val="44"/>
          <w:u w:val="single"/>
        </w:rPr>
      </w:pPr>
    </w:p>
    <w:p w14:paraId="2DA4C27F">
      <w:pPr>
        <w:spacing w:line="540" w:lineRule="exact"/>
        <w:rPr>
          <w:b/>
          <w:sz w:val="44"/>
          <w:szCs w:val="44"/>
          <w:u w:val="single"/>
        </w:rPr>
      </w:pPr>
    </w:p>
    <w:p w14:paraId="5B665FB2">
      <w:pPr>
        <w:spacing w:line="360" w:lineRule="auto"/>
        <w:jc w:val="center"/>
        <w:rPr>
          <w:rFonts w:ascii="宋体" w:hAnsi="宋体"/>
          <w:b/>
          <w:sz w:val="48"/>
          <w:szCs w:val="48"/>
        </w:rPr>
      </w:pPr>
      <w:r>
        <w:rPr>
          <w:rFonts w:hint="eastAsia" w:ascii="宋体" w:hAnsi="宋体"/>
          <w:b/>
          <w:sz w:val="48"/>
          <w:szCs w:val="48"/>
        </w:rPr>
        <w:t>辽宁省盘锦市交通运输局</w:t>
      </w:r>
    </w:p>
    <w:p w14:paraId="6C5453DA">
      <w:pPr>
        <w:spacing w:line="360" w:lineRule="auto"/>
        <w:jc w:val="center"/>
        <w:rPr>
          <w:rFonts w:ascii="宋体" w:hAnsi="宋体"/>
          <w:b/>
          <w:sz w:val="52"/>
          <w:szCs w:val="52"/>
        </w:rPr>
      </w:pPr>
      <w:r>
        <w:rPr>
          <w:rFonts w:hint="eastAsia" w:ascii="宋体" w:hAnsi="宋体"/>
          <w:b/>
          <w:sz w:val="48"/>
          <w:szCs w:val="48"/>
        </w:rPr>
        <w:t>2023年度部门决算</w:t>
      </w:r>
    </w:p>
    <w:p w14:paraId="139611E2">
      <w:pPr>
        <w:spacing w:line="540" w:lineRule="exact"/>
        <w:jc w:val="center"/>
        <w:rPr>
          <w:rFonts w:ascii="宋体" w:hAnsi="宋体"/>
          <w:b/>
          <w:sz w:val="52"/>
          <w:szCs w:val="52"/>
        </w:rPr>
      </w:pPr>
    </w:p>
    <w:p w14:paraId="417DBBE3">
      <w:pPr>
        <w:spacing w:line="540" w:lineRule="exact"/>
        <w:jc w:val="center"/>
        <w:rPr>
          <w:b/>
          <w:sz w:val="44"/>
          <w:szCs w:val="44"/>
          <w:u w:val="single"/>
        </w:rPr>
      </w:pPr>
    </w:p>
    <w:p w14:paraId="1C2610D9">
      <w:pPr>
        <w:spacing w:line="540" w:lineRule="exact"/>
        <w:jc w:val="center"/>
        <w:rPr>
          <w:b/>
          <w:sz w:val="44"/>
          <w:szCs w:val="44"/>
          <w:u w:val="single"/>
        </w:rPr>
      </w:pPr>
    </w:p>
    <w:p w14:paraId="4F926E34">
      <w:pPr>
        <w:spacing w:line="540" w:lineRule="exact"/>
        <w:jc w:val="center"/>
        <w:rPr>
          <w:b/>
          <w:sz w:val="44"/>
          <w:szCs w:val="44"/>
          <w:u w:val="single"/>
        </w:rPr>
      </w:pPr>
    </w:p>
    <w:p w14:paraId="1C92377A">
      <w:pPr>
        <w:spacing w:line="540" w:lineRule="exact"/>
        <w:jc w:val="center"/>
        <w:rPr>
          <w:b/>
          <w:sz w:val="44"/>
          <w:szCs w:val="44"/>
          <w:u w:val="single"/>
        </w:rPr>
      </w:pPr>
    </w:p>
    <w:p w14:paraId="5C10C808">
      <w:pPr>
        <w:spacing w:line="540" w:lineRule="exact"/>
        <w:jc w:val="center"/>
        <w:rPr>
          <w:b/>
          <w:sz w:val="44"/>
          <w:szCs w:val="44"/>
          <w:u w:val="single"/>
        </w:rPr>
      </w:pPr>
    </w:p>
    <w:p w14:paraId="0FE69C5C">
      <w:pPr>
        <w:spacing w:line="540" w:lineRule="exact"/>
        <w:jc w:val="center"/>
        <w:rPr>
          <w:b/>
          <w:sz w:val="44"/>
          <w:szCs w:val="44"/>
          <w:u w:val="single"/>
        </w:rPr>
      </w:pPr>
    </w:p>
    <w:p w14:paraId="23EFDAED">
      <w:pPr>
        <w:spacing w:line="540" w:lineRule="exact"/>
        <w:jc w:val="center"/>
        <w:rPr>
          <w:b/>
          <w:sz w:val="44"/>
          <w:szCs w:val="44"/>
          <w:u w:val="single"/>
        </w:rPr>
      </w:pPr>
    </w:p>
    <w:p w14:paraId="4CC6C58D">
      <w:pPr>
        <w:spacing w:line="540" w:lineRule="exact"/>
        <w:jc w:val="center"/>
        <w:rPr>
          <w:b/>
          <w:sz w:val="44"/>
          <w:szCs w:val="44"/>
          <w:u w:val="single"/>
        </w:rPr>
      </w:pPr>
    </w:p>
    <w:p w14:paraId="2894549E">
      <w:pPr>
        <w:spacing w:line="540" w:lineRule="exact"/>
        <w:jc w:val="center"/>
        <w:rPr>
          <w:b/>
          <w:sz w:val="44"/>
          <w:szCs w:val="44"/>
          <w:u w:val="single"/>
        </w:rPr>
      </w:pPr>
    </w:p>
    <w:p w14:paraId="2F973EF9">
      <w:pPr>
        <w:spacing w:line="540" w:lineRule="exact"/>
        <w:jc w:val="center"/>
        <w:rPr>
          <w:b/>
          <w:sz w:val="44"/>
          <w:szCs w:val="44"/>
          <w:u w:val="single"/>
        </w:rPr>
      </w:pPr>
    </w:p>
    <w:p w14:paraId="035540C8">
      <w:pPr>
        <w:spacing w:line="540" w:lineRule="exact"/>
        <w:jc w:val="center"/>
        <w:rPr>
          <w:b/>
          <w:sz w:val="44"/>
          <w:szCs w:val="44"/>
          <w:u w:val="single"/>
        </w:rPr>
      </w:pPr>
    </w:p>
    <w:p w14:paraId="63D57AD1">
      <w:pPr>
        <w:spacing w:line="540" w:lineRule="exact"/>
        <w:jc w:val="center"/>
        <w:rPr>
          <w:b/>
          <w:sz w:val="44"/>
          <w:szCs w:val="44"/>
          <w:u w:val="single"/>
        </w:rPr>
      </w:pPr>
    </w:p>
    <w:p w14:paraId="3F34D01F">
      <w:pPr>
        <w:spacing w:line="540" w:lineRule="exact"/>
        <w:jc w:val="center"/>
        <w:rPr>
          <w:b/>
          <w:sz w:val="44"/>
          <w:szCs w:val="44"/>
        </w:rPr>
      </w:pPr>
    </w:p>
    <w:p w14:paraId="14752785">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C8E1507">
      <w:pPr>
        <w:spacing w:line="540" w:lineRule="exact"/>
        <w:jc w:val="center"/>
        <w:rPr>
          <w:b/>
          <w:sz w:val="44"/>
          <w:szCs w:val="44"/>
        </w:rPr>
      </w:pPr>
      <w:r>
        <w:rPr>
          <w:rFonts w:hint="eastAsia"/>
          <w:b/>
          <w:sz w:val="44"/>
          <w:szCs w:val="44"/>
        </w:rPr>
        <w:t>目    录</w:t>
      </w:r>
    </w:p>
    <w:p w14:paraId="7AABC4F1">
      <w:pPr>
        <w:spacing w:line="540" w:lineRule="exact"/>
        <w:rPr>
          <w:b/>
          <w:sz w:val="44"/>
          <w:szCs w:val="44"/>
          <w:u w:val="single"/>
        </w:rPr>
      </w:pPr>
    </w:p>
    <w:p w14:paraId="4AB175B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辽宁省盘锦市交通运输局概况</w:t>
      </w:r>
    </w:p>
    <w:p w14:paraId="1E559E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D07DE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二、机构设置情况</w:t>
      </w:r>
    </w:p>
    <w:p w14:paraId="61E23A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辽宁省盘锦市交通运输局决算单位构成</w:t>
      </w:r>
    </w:p>
    <w:p w14:paraId="366E426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2023年度辽宁省盘锦市交通运输局部门决算情况说明</w:t>
      </w:r>
    </w:p>
    <w:p w14:paraId="342889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A3017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2A6DB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2BC74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62AF8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B29F36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5674A1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2023年度辽宁省盘锦市交通运输局部门决算表</w:t>
      </w:r>
    </w:p>
    <w:p w14:paraId="57562C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7D7FF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28DA54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70F2A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35306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22520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C5A59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D94073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4B0AA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C600FD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44685E6">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A38F860">
      <w:pPr>
        <w:spacing w:line="540" w:lineRule="exact"/>
        <w:ind w:left="638" w:leftChars="304" w:firstLine="0" w:firstLineChars="0"/>
        <w:rPr>
          <w:rFonts w:hint="eastAsia" w:ascii="仿宋_GB2312" w:eastAsia="仿宋_GB2312"/>
          <w:sz w:val="32"/>
          <w:szCs w:val="32"/>
        </w:rPr>
      </w:pPr>
    </w:p>
    <w:p w14:paraId="5822B990">
      <w:pPr>
        <w:spacing w:line="540" w:lineRule="exact"/>
        <w:jc w:val="center"/>
        <w:rPr>
          <w:rFonts w:ascii="宋体" w:hAnsi="宋体"/>
          <w:b/>
          <w:sz w:val="36"/>
          <w:szCs w:val="36"/>
        </w:rPr>
      </w:pPr>
      <w:r>
        <w:rPr>
          <w:rFonts w:hint="eastAsia" w:ascii="宋体" w:hAnsi="宋体"/>
          <w:b/>
          <w:sz w:val="36"/>
          <w:szCs w:val="36"/>
        </w:rPr>
        <w:t>第一部分 辽宁省盘锦市交通运输局概况</w:t>
      </w:r>
    </w:p>
    <w:p w14:paraId="1942C1E7">
      <w:pPr>
        <w:spacing w:line="540" w:lineRule="exact"/>
        <w:ind w:firstLine="640" w:firstLineChars="200"/>
        <w:jc w:val="left"/>
        <w:rPr>
          <w:rFonts w:ascii="黑体" w:eastAsia="黑体"/>
          <w:sz w:val="32"/>
          <w:szCs w:val="32"/>
        </w:rPr>
      </w:pPr>
    </w:p>
    <w:p w14:paraId="40E0E26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FE03672">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、贯彻执行国家和省、市有关交通行业发展战略、方针政策和法律法规；编制和起草全市公路、水路、地方铁路、运输市场、城市公交的行业发展规划、年度计划，并组织实施。</w:t>
      </w:r>
    </w:p>
    <w:p w14:paraId="5A6F3C8C">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负责全市公路、地方铁路及其配套项目建设、维护和管理工作，监督交通行业建设项目招标，会同有关部门管理公路和地方铁路建设市场；负责交通工程造价管理；组织实施交通重点工程建设；负责交通工程质量与安全生产监督和交通战备工作。</w:t>
      </w:r>
    </w:p>
    <w:p w14:paraId="68CEC70D">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负责全市城乡道路运输一体化场站建设的布局规划和建设管理；负责管理和调控道路运输市场，查处道路运输违规行为，规范道路运输行政执法行为，维护道路运输市场平等、有序竞争；负责汽车维修市场、汽车车辆技术的管理及汽车综合性能检测；负责机动车驾驶培训机构的行业管理，监督指导道路运输、城市公交从业培训机构及人员培训，道路危险品货物运输从业人员从业资格的行政许可和交通行业技能评审鉴定工作；组织调控全市重点物资运输和紧急客货运输。</w:t>
      </w:r>
    </w:p>
    <w:p w14:paraId="34B906E0">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、负责交通工程项目建设资金筹集、使用和监督管理；负责国有资产管理。负责城市公交行业管理，开发城市公交资源，完善服务体系。</w:t>
      </w:r>
    </w:p>
    <w:p w14:paraId="5F85D70B">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、负责交通行业统计和信息引导及发布；组织指导交通行业科技开发，推动行业技术进步。</w:t>
      </w:r>
    </w:p>
    <w:p w14:paraId="22E0CE3E">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、指导全市交通行业体制改革和法制建设，引导行业优化结构、协调发展；负责交通行业精神文明建设和职工队伍建设。</w:t>
      </w:r>
    </w:p>
    <w:p w14:paraId="06A6E894">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、开展国际经济技术交流与合作，指导和管理全市交通系统引进资金、引进技术和外资、外技工作。</w:t>
      </w:r>
    </w:p>
    <w:p w14:paraId="6344AA5E">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、负责组织编制地方铁路、城市轻轨等建设规划、计划，并组织实施；代表市政府参与地方铁路建设项目的前期工作和后期评价工作；参与地方铁路建设招、投标工作。</w:t>
      </w:r>
    </w:p>
    <w:p w14:paraId="3E923E91">
      <w:pPr>
        <w:ind w:firstLine="640" w:firstLineChars="200"/>
        <w:rPr>
          <w:rFonts w:hint="eastAsia" w:ascii="黑体" w:hAnsi="宋体" w:eastAsia="黑体" w:cs="黑体"/>
          <w:kern w:val="0"/>
          <w:sz w:val="32"/>
          <w:szCs w:val="32"/>
        </w:rPr>
      </w:pPr>
      <w:r>
        <w:rPr>
          <w:rFonts w:ascii="仿宋" w:hAnsi="仿宋" w:eastAsia="仿宋"/>
          <w:sz w:val="32"/>
          <w:szCs w:val="32"/>
        </w:rPr>
        <w:t>9</w:t>
      </w:r>
      <w:r>
        <w:rPr>
          <w:rFonts w:hint="eastAsia" w:ascii="仿宋" w:hAnsi="仿宋" w:eastAsia="仿宋"/>
          <w:sz w:val="32"/>
          <w:szCs w:val="32"/>
        </w:rPr>
        <w:t>、承办市政府交办的其他事项。</w:t>
      </w:r>
    </w:p>
    <w:p w14:paraId="079E5D7D">
      <w:pPr>
        <w:spacing w:line="540" w:lineRule="exact"/>
        <w:ind w:firstLine="640" w:firstLineChars="200"/>
        <w:jc w:val="left"/>
        <w:rPr>
          <w:rFonts w:hint="eastAsia" w:ascii="黑体" w:eastAsia="黑体"/>
          <w:sz w:val="32"/>
          <w:szCs w:val="32"/>
          <w:lang w:eastAsia="zh-CN"/>
        </w:rPr>
      </w:pPr>
      <w:bookmarkStart w:id="0" w:name="OLE_LINK6"/>
      <w:r>
        <w:rPr>
          <w:rFonts w:hint="eastAsia" w:ascii="黑体" w:eastAsia="黑体"/>
          <w:sz w:val="32"/>
          <w:szCs w:val="32"/>
        </w:rPr>
        <w:t>二、</w:t>
      </w:r>
      <w:r>
        <w:rPr>
          <w:rFonts w:hint="eastAsia" w:ascii="黑体" w:eastAsia="黑体"/>
          <w:sz w:val="32"/>
          <w:szCs w:val="32"/>
          <w:lang w:eastAsia="zh-CN"/>
        </w:rPr>
        <w:t>机构设置情况</w:t>
      </w:r>
    </w:p>
    <w:p w14:paraId="2E36CAA0">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根据本部门主要职责，内设机构如下：</w:t>
      </w:r>
    </w:p>
    <w:p w14:paraId="020732B7">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局</w:t>
      </w:r>
      <w:r>
        <w:rPr>
          <w:rFonts w:hint="eastAsia" w:ascii="仿宋" w:hAnsi="仿宋" w:eastAsia="仿宋"/>
          <w:sz w:val="32"/>
          <w:szCs w:val="32"/>
          <w:lang w:eastAsia="zh-CN"/>
        </w:rPr>
        <w:t>综合</w:t>
      </w:r>
      <w:r>
        <w:rPr>
          <w:rFonts w:hint="eastAsia" w:ascii="仿宋" w:hAnsi="仿宋" w:eastAsia="仿宋"/>
          <w:sz w:val="32"/>
          <w:szCs w:val="32"/>
        </w:rPr>
        <w:t>办公室、</w:t>
      </w:r>
      <w:r>
        <w:rPr>
          <w:rFonts w:hint="eastAsia" w:ascii="仿宋" w:hAnsi="仿宋" w:eastAsia="仿宋"/>
          <w:sz w:val="32"/>
          <w:szCs w:val="32"/>
          <w:lang w:eastAsia="zh-CN"/>
        </w:rPr>
        <w:t>运输管理</w:t>
      </w:r>
      <w:r>
        <w:rPr>
          <w:rFonts w:hint="eastAsia" w:ascii="仿宋" w:hAnsi="仿宋" w:eastAsia="仿宋"/>
          <w:sz w:val="32"/>
          <w:szCs w:val="32"/>
        </w:rPr>
        <w:t>科、规划建设科、组织</w:t>
      </w:r>
      <w:r>
        <w:rPr>
          <w:rFonts w:hint="eastAsia" w:ascii="仿宋" w:hAnsi="仿宋" w:eastAsia="仿宋"/>
          <w:sz w:val="32"/>
          <w:szCs w:val="32"/>
          <w:lang w:eastAsia="zh-CN"/>
        </w:rPr>
        <w:t>宣传</w:t>
      </w:r>
      <w:r>
        <w:rPr>
          <w:rFonts w:hint="eastAsia" w:ascii="仿宋" w:hAnsi="仿宋" w:eastAsia="仿宋"/>
          <w:sz w:val="32"/>
          <w:szCs w:val="32"/>
        </w:rPr>
        <w:t>科、安全</w:t>
      </w:r>
      <w:r>
        <w:rPr>
          <w:rFonts w:hint="eastAsia" w:ascii="仿宋" w:hAnsi="仿宋" w:eastAsia="仿宋"/>
          <w:sz w:val="32"/>
          <w:szCs w:val="32"/>
          <w:lang w:eastAsia="zh-CN"/>
        </w:rPr>
        <w:t>生产</w:t>
      </w:r>
      <w:r>
        <w:rPr>
          <w:rFonts w:hint="eastAsia" w:ascii="仿宋" w:hAnsi="仿宋" w:eastAsia="仿宋"/>
          <w:sz w:val="32"/>
          <w:szCs w:val="32"/>
        </w:rPr>
        <w:t>监督科、港口航运科</w:t>
      </w:r>
      <w:r>
        <w:rPr>
          <w:rFonts w:hint="eastAsia" w:ascii="仿宋" w:hAnsi="仿宋" w:eastAsia="仿宋"/>
          <w:sz w:val="32"/>
          <w:szCs w:val="32"/>
          <w:lang w:eastAsia="zh-CN"/>
        </w:rPr>
        <w:t>、政策法规科</w:t>
      </w:r>
      <w:r>
        <w:rPr>
          <w:rFonts w:hint="eastAsia" w:ascii="仿宋" w:hAnsi="仿宋" w:eastAsia="仿宋"/>
          <w:sz w:val="32"/>
          <w:szCs w:val="32"/>
        </w:rPr>
        <w:t>。</w:t>
      </w:r>
    </w:p>
    <w:bookmarkEnd w:id="0"/>
    <w:p w14:paraId="2E9195D5">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649A7E6B">
      <w:pPr>
        <w:spacing w:line="54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盘锦市交通</w:t>
      </w:r>
      <w:r>
        <w:rPr>
          <w:rFonts w:hint="eastAsia" w:ascii="仿宋" w:hAnsi="仿宋" w:eastAsia="仿宋"/>
          <w:sz w:val="32"/>
          <w:szCs w:val="32"/>
          <w:lang w:eastAsia="zh-CN"/>
        </w:rPr>
        <w:t>运输事业发展中心</w:t>
      </w:r>
    </w:p>
    <w:p w14:paraId="1099EA42">
      <w:pPr>
        <w:spacing w:line="54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盘锦市交通运输综合行政执法队</w:t>
      </w:r>
    </w:p>
    <w:p w14:paraId="61A9C93E">
      <w:pPr>
        <w:spacing w:line="540" w:lineRule="exact"/>
        <w:ind w:firstLine="640" w:firstLineChars="200"/>
        <w:jc w:val="left"/>
        <w:rPr>
          <w:rFonts w:hint="eastAsia" w:ascii="黑体" w:eastAsia="黑体"/>
          <w:sz w:val="32"/>
          <w:szCs w:val="32"/>
        </w:rPr>
      </w:pPr>
      <w:r>
        <w:rPr>
          <w:rFonts w:hint="eastAsia" w:ascii="黑体" w:eastAsia="黑体"/>
          <w:sz w:val="32"/>
          <w:szCs w:val="32"/>
          <w:lang w:eastAsia="zh-CN"/>
        </w:rPr>
        <w:t>三</w:t>
      </w:r>
      <w:r>
        <w:rPr>
          <w:rFonts w:hint="eastAsia" w:ascii="黑体" w:eastAsia="黑体"/>
          <w:sz w:val="32"/>
          <w:szCs w:val="32"/>
        </w:rPr>
        <w:t>、</w:t>
      </w:r>
      <w:r>
        <w:rPr>
          <w:rFonts w:hint="eastAsia" w:ascii="黑体" w:eastAsia="黑体"/>
          <w:sz w:val="32"/>
          <w:szCs w:val="32"/>
          <w:lang w:eastAsia="zh-CN"/>
        </w:rPr>
        <w:t>部门</w:t>
      </w:r>
      <w:r>
        <w:rPr>
          <w:rFonts w:hint="eastAsia" w:ascii="黑体" w:eastAsia="黑体"/>
          <w:sz w:val="32"/>
          <w:szCs w:val="32"/>
        </w:rPr>
        <w:t>决算单位构成</w:t>
      </w:r>
    </w:p>
    <w:p w14:paraId="693B350C">
      <w:pPr>
        <w:spacing w:line="54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纳入盘锦市交通运输局202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eastAsia="zh-CN"/>
        </w:rPr>
        <w:t>部门</w:t>
      </w:r>
      <w:r>
        <w:rPr>
          <w:rFonts w:hint="eastAsia" w:ascii="仿宋" w:hAnsi="仿宋" w:eastAsia="仿宋" w:cs="仿宋"/>
          <w:bCs/>
          <w:sz w:val="32"/>
          <w:szCs w:val="32"/>
        </w:rPr>
        <w:t>决算编制范围的二级预算单位包括：</w:t>
      </w:r>
    </w:p>
    <w:p w14:paraId="0BF4C281">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1.盘锦市交通运输局本级</w:t>
      </w:r>
    </w:p>
    <w:p w14:paraId="2F7FC192">
      <w:pPr>
        <w:spacing w:line="540" w:lineRule="exact"/>
        <w:ind w:firstLine="640" w:firstLineChars="200"/>
        <w:jc w:val="left"/>
        <w:rPr>
          <w:rFonts w:hint="eastAsia" w:ascii="仿宋" w:hAnsi="仿宋" w:eastAsia="仿宋"/>
          <w:sz w:val="32"/>
          <w:szCs w:val="32"/>
          <w:lang w:eastAsia="zh-CN"/>
        </w:rPr>
      </w:pPr>
      <w:r>
        <w:rPr>
          <w:rFonts w:hint="eastAsia" w:ascii="仿宋" w:hAnsi="仿宋" w:eastAsia="仿宋" w:cs="仿宋"/>
          <w:sz w:val="32"/>
          <w:szCs w:val="32"/>
        </w:rPr>
        <w:t>2.盘锦市交通</w:t>
      </w:r>
      <w:r>
        <w:rPr>
          <w:rFonts w:hint="eastAsia" w:ascii="仿宋" w:hAnsi="仿宋" w:eastAsia="仿宋"/>
          <w:sz w:val="32"/>
          <w:szCs w:val="32"/>
          <w:lang w:eastAsia="zh-CN"/>
        </w:rPr>
        <w:t>运输事业发展中心</w:t>
      </w:r>
    </w:p>
    <w:p w14:paraId="5FAF08C0">
      <w:pPr>
        <w:spacing w:line="54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盘锦市交通运输综合行政执法队</w:t>
      </w:r>
    </w:p>
    <w:p w14:paraId="16AC5BED">
      <w:pPr>
        <w:numPr>
          <w:ilvl w:val="0"/>
          <w:numId w:val="0"/>
        </w:numPr>
        <w:spacing w:line="540" w:lineRule="exact"/>
        <w:ind w:firstLine="1446" w:firstLineChars="400"/>
        <w:rPr>
          <w:rFonts w:hint="eastAsia" w:ascii="宋体" w:hAnsi="宋体"/>
          <w:b/>
          <w:sz w:val="36"/>
          <w:szCs w:val="36"/>
          <w:lang w:val="en-US" w:eastAsia="zh-CN"/>
        </w:rPr>
      </w:pPr>
    </w:p>
    <w:p w14:paraId="3219A213">
      <w:pPr>
        <w:spacing w:line="540" w:lineRule="exact"/>
        <w:jc w:val="both"/>
        <w:rPr>
          <w:rFonts w:hint="eastAsia" w:ascii="宋体" w:hAnsi="宋体"/>
          <w:b/>
          <w:sz w:val="36"/>
          <w:szCs w:val="36"/>
        </w:rPr>
      </w:pPr>
    </w:p>
    <w:p w14:paraId="002BAA50">
      <w:pPr>
        <w:spacing w:line="540" w:lineRule="exact"/>
        <w:ind w:firstLine="723" w:firstLineChars="200"/>
        <w:jc w:val="center"/>
        <w:rPr>
          <w:rFonts w:ascii="宋体" w:hAnsi="宋体"/>
          <w:b/>
          <w:sz w:val="36"/>
          <w:szCs w:val="36"/>
        </w:rPr>
      </w:pPr>
      <w:r>
        <w:rPr>
          <w:rFonts w:hint="eastAsia" w:ascii="宋体" w:hAnsi="宋体"/>
          <w:b/>
          <w:sz w:val="36"/>
          <w:szCs w:val="36"/>
        </w:rPr>
        <w:t>第二部分 2023年度部门决算情况说明</w:t>
      </w:r>
    </w:p>
    <w:p w14:paraId="5693AA67">
      <w:pPr>
        <w:spacing w:line="540" w:lineRule="exact"/>
        <w:rPr>
          <w:rFonts w:ascii="宋体" w:hAnsi="宋体"/>
          <w:b/>
          <w:sz w:val="36"/>
          <w:szCs w:val="36"/>
        </w:rPr>
      </w:pPr>
    </w:p>
    <w:p w14:paraId="6B2B9A3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511B27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（一）收入总计69705.68万元，包括：</w:t>
      </w:r>
    </w:p>
    <w:p w14:paraId="1645DD1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69347.91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99.49</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28527.89</w:t>
      </w:r>
      <w:r>
        <w:rPr>
          <w:rFonts w:hint="eastAsia" w:ascii="仿宋_GB2312" w:hAnsi="宋体" w:eastAsia="仿宋_GB2312"/>
          <w:sz w:val="32"/>
          <w:szCs w:val="32"/>
        </w:rPr>
        <w:t>万元，政府性基金</w:t>
      </w:r>
      <w:bookmarkStart w:id="1" w:name="OLE_LINK11"/>
      <w:r>
        <w:rPr>
          <w:rFonts w:hint="eastAsia" w:ascii="仿宋_GB2312" w:hAnsi="宋体" w:eastAsia="仿宋_GB2312"/>
          <w:sz w:val="32"/>
          <w:szCs w:val="32"/>
        </w:rPr>
        <w:t>预算财政拨款</w:t>
      </w:r>
      <w:bookmarkEnd w:id="1"/>
      <w:r>
        <w:rPr>
          <w:rFonts w:hint="eastAsia" w:ascii="仿宋_GB2312" w:hAnsi="宋体" w:eastAsia="仿宋_GB2312"/>
          <w:sz w:val="32"/>
          <w:szCs w:val="32"/>
        </w:rPr>
        <w:t>收入</w:t>
      </w:r>
      <w:r>
        <w:rPr>
          <w:rFonts w:hint="eastAsia" w:ascii="仿宋_GB2312" w:eastAsia="仿宋_GB2312" w:cs="仿宋_GB2312"/>
          <w:sz w:val="32"/>
          <w:szCs w:val="32"/>
        </w:rPr>
        <w:t>40820.02</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A26B70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6BE7A6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07C5B0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4898B4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4CC213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2.39</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r>
        <w:rPr>
          <w:rFonts w:hint="eastAsia" w:ascii="仿宋_GB2312" w:eastAsia="仿宋_GB2312" w:cs="仿宋_GB2312"/>
          <w:sz w:val="32"/>
          <w:szCs w:val="32"/>
          <w:highlight w:val="none"/>
        </w:rPr>
        <w:t>主要是</w:t>
      </w:r>
      <w:r>
        <w:rPr>
          <w:rFonts w:hint="eastAsia" w:ascii="仿宋_GB2312" w:eastAsia="仿宋_GB2312" w:cs="仿宋_GB2312"/>
          <w:sz w:val="32"/>
          <w:szCs w:val="32"/>
          <w:highlight w:val="none"/>
          <w:lang w:eastAsia="zh-CN"/>
        </w:rPr>
        <w:t>银行利息</w:t>
      </w:r>
      <w:r>
        <w:rPr>
          <w:rFonts w:hint="eastAsia" w:ascii="仿宋_GB2312" w:eastAsia="仿宋_GB2312" w:cs="仿宋_GB2312"/>
          <w:sz w:val="32"/>
          <w:szCs w:val="32"/>
          <w:highlight w:val="none"/>
        </w:rPr>
        <w:t>等收入。</w:t>
      </w:r>
    </w:p>
    <w:p w14:paraId="7733E6CF">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AB48987">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355.38</w:t>
      </w:r>
      <w:r>
        <w:rPr>
          <w:rFonts w:hint="eastAsia" w:ascii="仿宋_GB2312" w:hAnsi="宋体" w:eastAsia="仿宋_GB2312"/>
          <w:sz w:val="32"/>
          <w:szCs w:val="32"/>
        </w:rPr>
        <w:t>万元，占收入总计的</w:t>
      </w:r>
      <w:r>
        <w:rPr>
          <w:rFonts w:hint="eastAsia" w:ascii="仿宋_GB2312" w:eastAsia="仿宋_GB2312" w:cs="仿宋_GB2312"/>
          <w:sz w:val="32"/>
          <w:szCs w:val="32"/>
        </w:rPr>
        <w:t>0.51</w:t>
      </w:r>
      <w:r>
        <w:rPr>
          <w:rFonts w:hint="eastAsia" w:ascii="仿宋_GB2312" w:hAnsi="宋体" w:eastAsia="仿宋_GB2312"/>
          <w:sz w:val="32"/>
          <w:szCs w:val="32"/>
        </w:rPr>
        <w:t>%。</w:t>
      </w:r>
      <w:r>
        <w:rPr>
          <w:rFonts w:hint="eastAsia" w:ascii="仿宋_GB2312" w:eastAsia="仿宋_GB2312" w:cs="仿宋_GB2312"/>
          <w:sz w:val="32"/>
          <w:szCs w:val="32"/>
          <w:highlight w:val="none"/>
        </w:rPr>
        <w:t>主要是</w:t>
      </w:r>
      <w:r>
        <w:rPr>
          <w:rFonts w:hint="eastAsia" w:ascii="仿宋_GB2312" w:hAnsi="宋体" w:eastAsia="仿宋_GB2312"/>
          <w:sz w:val="32"/>
          <w:szCs w:val="32"/>
        </w:rPr>
        <w:t>农村公路养护及建设竣工手续不全或验收不合格而未支付</w:t>
      </w:r>
      <w:r>
        <w:rPr>
          <w:rFonts w:hint="eastAsia" w:ascii="仿宋_GB2312" w:eastAsia="仿宋_GB2312" w:cs="仿宋_GB2312"/>
          <w:sz w:val="32"/>
          <w:szCs w:val="32"/>
          <w:highlight w:val="none"/>
        </w:rPr>
        <w:t>等。</w:t>
      </w:r>
    </w:p>
    <w:p w14:paraId="39DAB221">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增加41029.38万元，增长143.08%,主要原因：</w:t>
      </w:r>
      <w:bookmarkStart w:id="2" w:name="OLE_LINK4"/>
      <w:r>
        <w:rPr>
          <w:rFonts w:hint="eastAsia" w:ascii="仿宋_GB2312" w:hAnsi="宋体" w:eastAsia="仿宋_GB2312"/>
          <w:sz w:val="32"/>
          <w:szCs w:val="32"/>
          <w:lang w:val="en-US" w:eastAsia="zh-CN"/>
        </w:rPr>
        <w:t>2023年增加了政府性基金</w:t>
      </w:r>
      <w:r>
        <w:rPr>
          <w:rFonts w:hint="eastAsia" w:ascii="仿宋_GB2312" w:hAnsi="宋体" w:eastAsia="仿宋_GB2312"/>
          <w:sz w:val="32"/>
          <w:szCs w:val="32"/>
        </w:rPr>
        <w:t>预算财政拨款</w:t>
      </w:r>
      <w:r>
        <w:rPr>
          <w:rFonts w:hint="eastAsia" w:ascii="仿宋_GB2312" w:hAnsi="宋体" w:eastAsia="仿宋_GB2312"/>
          <w:sz w:val="32"/>
          <w:szCs w:val="32"/>
          <w:lang w:val="en-US" w:eastAsia="zh-CN"/>
        </w:rPr>
        <w:t>收入（涉密）</w:t>
      </w:r>
      <w:r>
        <w:rPr>
          <w:rFonts w:hint="eastAsia" w:ascii="仿宋_GB2312" w:hAnsi="宋体" w:eastAsia="仿宋_GB2312"/>
          <w:sz w:val="32"/>
          <w:szCs w:val="32"/>
          <w:lang w:eastAsia="zh-CN"/>
        </w:rPr>
        <w:t>。</w:t>
      </w:r>
      <w:bookmarkEnd w:id="2"/>
    </w:p>
    <w:p w14:paraId="6B2CB51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（二）支出总计69353.32万元，包括：</w:t>
      </w:r>
    </w:p>
    <w:p w14:paraId="1C94357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8825.04</w:t>
      </w:r>
      <w:r>
        <w:rPr>
          <w:rFonts w:hint="eastAsia" w:ascii="仿宋_GB2312" w:hAnsi="宋体" w:eastAsia="仿宋_GB2312"/>
          <w:sz w:val="32"/>
          <w:szCs w:val="32"/>
        </w:rPr>
        <w:t>万元，占支出总计的</w:t>
      </w:r>
      <w:r>
        <w:rPr>
          <w:rFonts w:hint="eastAsia" w:ascii="仿宋_GB2312" w:eastAsia="仿宋_GB2312" w:cs="仿宋_GB2312"/>
          <w:sz w:val="32"/>
          <w:szCs w:val="32"/>
        </w:rPr>
        <w:t>12.72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工资福利支出7566.25万元；商品和服务支出990.37万元；对个人和家庭的补助264.48万元；资本性支出3.94万元。</w:t>
      </w:r>
    </w:p>
    <w:p w14:paraId="5A292F4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60528.28</w:t>
      </w:r>
      <w:r>
        <w:rPr>
          <w:rFonts w:hint="eastAsia" w:ascii="仿宋_GB2312" w:hAnsi="宋体" w:eastAsia="仿宋_GB2312"/>
          <w:sz w:val="32"/>
          <w:szCs w:val="32"/>
        </w:rPr>
        <w:t>万元，占支出总计的</w:t>
      </w:r>
      <w:r>
        <w:rPr>
          <w:rFonts w:hint="eastAsia" w:ascii="仿宋_GB2312" w:eastAsia="仿宋_GB2312" w:cs="仿宋_GB2312"/>
          <w:sz w:val="32"/>
          <w:szCs w:val="32"/>
        </w:rPr>
        <w:t>87.28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w:t>
      </w:r>
      <w:r>
        <w:rPr>
          <w:rFonts w:hint="eastAsia" w:ascii="仿宋" w:hAnsi="仿宋" w:eastAsia="仿宋"/>
          <w:sz w:val="32"/>
          <w:szCs w:val="32"/>
        </w:rPr>
        <w:t>对城市公交、农村道路客运及对出租车的补贴、成品油价格改革补贴</w:t>
      </w:r>
      <w:r>
        <w:rPr>
          <w:rFonts w:hint="eastAsia" w:ascii="仿宋" w:hAnsi="仿宋" w:eastAsia="仿宋"/>
          <w:sz w:val="32"/>
          <w:szCs w:val="32"/>
          <w:lang w:eastAsia="zh-CN"/>
        </w:rPr>
        <w:t>及农村公路管养护项目</w:t>
      </w:r>
      <w:r>
        <w:rPr>
          <w:rFonts w:hint="eastAsia" w:ascii="仿宋_GB2312" w:eastAsia="仿宋_GB2312" w:cs="仿宋_GB2312"/>
          <w:sz w:val="32"/>
          <w:szCs w:val="32"/>
          <w:highlight w:val="none"/>
        </w:rPr>
        <w:t>等业务支出。</w:t>
      </w:r>
    </w:p>
    <w:p w14:paraId="4F9BEBF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9FEEF3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463933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229737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与上年相比，今年支出增加41032.40万元，增长144.88%,主要原因：</w:t>
      </w:r>
      <w:r>
        <w:rPr>
          <w:rFonts w:hint="eastAsia" w:ascii="仿宋_GB2312" w:hAnsi="宋体" w:eastAsia="仿宋_GB2312"/>
          <w:sz w:val="32"/>
          <w:szCs w:val="32"/>
          <w:lang w:val="en-US" w:eastAsia="zh-CN"/>
        </w:rPr>
        <w:t>2023年增加了政府性基金预算拨款支出（涉密）</w:t>
      </w:r>
      <w:r>
        <w:rPr>
          <w:rFonts w:hint="eastAsia" w:ascii="仿宋_GB2312" w:hAnsi="宋体" w:eastAsia="仿宋_GB2312"/>
          <w:sz w:val="32"/>
          <w:szCs w:val="32"/>
          <w:lang w:eastAsia="zh-CN"/>
        </w:rPr>
        <w:t>。</w:t>
      </w:r>
    </w:p>
    <w:p w14:paraId="483A18F1">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（三）年末结转和结余352.37万元。</w:t>
      </w:r>
    </w:p>
    <w:p w14:paraId="08A4338D">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w:t>
      </w:r>
      <w:r>
        <w:rPr>
          <w:rFonts w:hint="eastAsia" w:ascii="仿宋" w:hAnsi="仿宋" w:eastAsia="仿宋"/>
          <w:sz w:val="32"/>
          <w:szCs w:val="32"/>
        </w:rPr>
        <w:t>对城市公交、农村道路客运及对出租车的补贴、成品油价格改革补贴</w:t>
      </w:r>
      <w:r>
        <w:rPr>
          <w:rFonts w:hint="eastAsia" w:ascii="仿宋" w:hAnsi="仿宋" w:eastAsia="仿宋"/>
          <w:sz w:val="32"/>
          <w:szCs w:val="32"/>
          <w:lang w:eastAsia="zh-CN"/>
        </w:rPr>
        <w:t>及农村公路管养护项目</w:t>
      </w:r>
      <w:r>
        <w:rPr>
          <w:rFonts w:hint="eastAsia" w:ascii="仿宋_GB2312" w:eastAsia="仿宋_GB2312" w:cs="仿宋_GB2312"/>
          <w:sz w:val="32"/>
          <w:szCs w:val="32"/>
          <w:highlight w:val="none"/>
        </w:rPr>
        <w:t>等原因形成的结余。</w:t>
      </w:r>
      <w:r>
        <w:rPr>
          <w:rFonts w:hint="eastAsia" w:ascii="仿宋_GB2312" w:hAnsi="宋体" w:eastAsia="仿宋_GB2312"/>
          <w:sz w:val="32"/>
          <w:szCs w:val="32"/>
        </w:rPr>
        <w:t>与上年相比，今年结转结余减少3.01万元，降低0.85%，主要原因：</w:t>
      </w:r>
      <w:r>
        <w:rPr>
          <w:rFonts w:hint="eastAsia" w:ascii="仿宋_GB2312" w:hAnsi="宋体" w:eastAsia="仿宋_GB2312"/>
          <w:sz w:val="32"/>
          <w:szCs w:val="32"/>
          <w:lang w:eastAsia="zh-CN"/>
        </w:rPr>
        <w:t>支付上年</w:t>
      </w:r>
      <w:r>
        <w:rPr>
          <w:rFonts w:hint="eastAsia" w:ascii="仿宋_GB2312" w:hAnsi="宋体" w:eastAsia="仿宋_GB2312"/>
          <w:sz w:val="32"/>
          <w:szCs w:val="32"/>
        </w:rPr>
        <w:t>农村公路养护及建设</w:t>
      </w:r>
      <w:r>
        <w:rPr>
          <w:rFonts w:hint="eastAsia" w:ascii="仿宋_GB2312" w:hAnsi="宋体" w:eastAsia="仿宋_GB2312"/>
          <w:sz w:val="32"/>
          <w:szCs w:val="32"/>
          <w:lang w:eastAsia="zh-CN"/>
        </w:rPr>
        <w:t>项目</w:t>
      </w:r>
      <w:r>
        <w:rPr>
          <w:rFonts w:hint="eastAsia" w:ascii="仿宋_GB2312" w:hAnsi="宋体" w:eastAsia="仿宋_GB2312"/>
          <w:sz w:val="32"/>
          <w:szCs w:val="32"/>
        </w:rPr>
        <w:t>竣工验收合格</w:t>
      </w:r>
      <w:r>
        <w:rPr>
          <w:rFonts w:hint="eastAsia" w:ascii="仿宋_GB2312" w:hAnsi="宋体" w:eastAsia="仿宋_GB2312"/>
          <w:sz w:val="32"/>
          <w:szCs w:val="32"/>
          <w:lang w:eastAsia="zh-CN"/>
        </w:rPr>
        <w:t>的项目资金</w:t>
      </w:r>
      <w:r>
        <w:rPr>
          <w:rFonts w:hint="eastAsia" w:ascii="仿宋_GB2312" w:hAnsi="宋体" w:eastAsia="仿宋_GB2312"/>
          <w:sz w:val="32"/>
          <w:szCs w:val="32"/>
        </w:rPr>
        <w:t>。</w:t>
      </w:r>
    </w:p>
    <w:p w14:paraId="15E02D83">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D0CCC4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B1DE08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69353.15</w:t>
      </w:r>
      <w:r>
        <w:rPr>
          <w:rFonts w:hint="eastAsia" w:ascii="仿宋_GB2312" w:hAnsi="宋体" w:eastAsia="仿宋_GB2312"/>
          <w:sz w:val="32"/>
          <w:szCs w:val="32"/>
        </w:rPr>
        <w:t>万元，其中：基本支出</w:t>
      </w:r>
      <w:r>
        <w:rPr>
          <w:rFonts w:hint="eastAsia" w:ascii="仿宋_GB2312" w:eastAsia="仿宋_GB2312" w:cs="仿宋_GB2312"/>
          <w:sz w:val="32"/>
          <w:szCs w:val="32"/>
        </w:rPr>
        <w:t>8824.87</w:t>
      </w:r>
      <w:r>
        <w:rPr>
          <w:rFonts w:hint="eastAsia" w:ascii="仿宋_GB2312" w:hAnsi="宋体" w:eastAsia="仿宋_GB2312"/>
          <w:sz w:val="32"/>
          <w:szCs w:val="32"/>
        </w:rPr>
        <w:t>万元，项目支出</w:t>
      </w:r>
      <w:r>
        <w:rPr>
          <w:rFonts w:hint="eastAsia" w:ascii="仿宋_GB2312" w:eastAsia="仿宋_GB2312" w:cs="仿宋_GB2312"/>
          <w:sz w:val="32"/>
          <w:szCs w:val="32"/>
        </w:rPr>
        <w:t>60528.28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财政拨款支出增加41051.91万元，增长145.05%，主要原因</w:t>
      </w:r>
      <w:r>
        <w:rPr>
          <w:rFonts w:hint="eastAsia" w:ascii="仿宋_GB2312" w:eastAsia="仿宋_GB2312" w:cs="仿宋_GB2312"/>
          <w:sz w:val="32"/>
          <w:szCs w:val="32"/>
        </w:rPr>
        <w:t>：</w:t>
      </w:r>
      <w:r>
        <w:rPr>
          <w:rFonts w:hint="eastAsia" w:ascii="仿宋_GB2312" w:hAnsi="宋体" w:eastAsia="仿宋_GB2312"/>
          <w:sz w:val="32"/>
          <w:szCs w:val="32"/>
          <w:lang w:val="en-US" w:eastAsia="zh-CN"/>
        </w:rPr>
        <w:t>2023年增加了用政府性基金偿还政府拖欠企业账款</w:t>
      </w:r>
      <w:r>
        <w:rPr>
          <w:rFonts w:hint="eastAsia" w:ascii="仿宋_GB2312" w:hAnsi="宋体" w:eastAsia="仿宋_GB2312"/>
          <w:sz w:val="32"/>
          <w:szCs w:val="32"/>
          <w:lang w:eastAsia="zh-CN"/>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531.50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164.76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786.87</w:t>
      </w:r>
      <w:r>
        <w:rPr>
          <w:rFonts w:hint="eastAsia" w:ascii="仿宋_GB2312" w:hAnsi="宋体" w:eastAsia="仿宋_GB2312"/>
          <w:sz w:val="32"/>
          <w:szCs w:val="32"/>
        </w:rPr>
        <w:t>%。</w:t>
      </w:r>
    </w:p>
    <w:p w14:paraId="70B4B847">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280D08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2023年度一般公共预算财政拨款支出28533.13万元。按支出功能分类科目分，包括：</w:t>
      </w:r>
    </w:p>
    <w:p w14:paraId="601C23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1.社会保障和就业支出1356.67万元，具体包括：</w:t>
      </w:r>
    </w:p>
    <w:p w14:paraId="7EAD96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（1）社会保障和就业支出（类）行政事业单位养老支出（款）行政单位离退休（项）75.85万元,主要是</w:t>
      </w:r>
      <w:r>
        <w:rPr>
          <w:rFonts w:hint="eastAsia" w:ascii="仿宋_GB2312" w:hAnsi="宋体" w:eastAsia="仿宋_GB2312"/>
          <w:sz w:val="32"/>
          <w:szCs w:val="32"/>
        </w:rPr>
        <w:t>行政单位离休人员工资及公用经费</w:t>
      </w:r>
      <w:r>
        <w:rPr>
          <w:rFonts w:hint="eastAsia" w:ascii="仿宋_GB2312" w:eastAsia="仿宋_GB2312" w:cs="仿宋_GB2312"/>
          <w:sz w:val="32"/>
          <w:szCs w:val="32"/>
        </w:rPr>
        <w:t>等支出，</w:t>
      </w:r>
      <w:bookmarkStart w:id="3" w:name="OLE_LINK7"/>
      <w:r>
        <w:rPr>
          <w:rFonts w:hint="eastAsia" w:ascii="仿宋_GB2312" w:eastAsia="仿宋_GB2312" w:cs="仿宋_GB2312"/>
          <w:sz w:val="32"/>
          <w:szCs w:val="32"/>
        </w:rPr>
        <w:t>完成年初预算的</w:t>
      </w:r>
      <w:r>
        <w:rPr>
          <w:rFonts w:hint="eastAsia" w:ascii="仿宋_GB2312" w:eastAsia="仿宋_GB2312" w:cs="仿宋_GB2312"/>
          <w:sz w:val="32"/>
          <w:szCs w:val="32"/>
          <w:lang w:val="en-US" w:eastAsia="zh-CN"/>
        </w:rPr>
        <w:t>98.79</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离休人员遗属有</w:t>
      </w:r>
      <w:r>
        <w:rPr>
          <w:rFonts w:hint="eastAsia" w:ascii="仿宋_GB2312" w:eastAsia="仿宋_GB2312" w:cs="仿宋_GB2312"/>
          <w:sz w:val="32"/>
          <w:szCs w:val="32"/>
          <w:lang w:val="en-US" w:eastAsia="zh-CN"/>
        </w:rPr>
        <w:t>2人去世</w:t>
      </w:r>
      <w:r>
        <w:rPr>
          <w:rFonts w:hint="eastAsia" w:ascii="仿宋_GB2312" w:eastAsia="仿宋_GB2312" w:cs="仿宋_GB2312"/>
          <w:sz w:val="32"/>
          <w:szCs w:val="32"/>
        </w:rPr>
        <w:t>。</w:t>
      </w:r>
    </w:p>
    <w:bookmarkEnd w:id="3"/>
    <w:p w14:paraId="2D22B0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（2）社会保障和就业支出（类）行政事业单位养老支出（款）事业单位离退休（项）125.62万元,主要是</w:t>
      </w:r>
      <w:r>
        <w:rPr>
          <w:rFonts w:hint="eastAsia" w:ascii="仿宋_GB2312" w:hAnsi="宋体" w:eastAsia="仿宋_GB2312"/>
          <w:sz w:val="32"/>
          <w:szCs w:val="32"/>
          <w:lang w:eastAsia="zh-CN"/>
        </w:rPr>
        <w:t>退</w:t>
      </w:r>
      <w:r>
        <w:rPr>
          <w:rFonts w:hint="eastAsia" w:ascii="仿宋_GB2312" w:hAnsi="宋体" w:eastAsia="仿宋_GB2312"/>
          <w:sz w:val="32"/>
          <w:szCs w:val="32"/>
        </w:rPr>
        <w:t>休人员公用经费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350.89</w:t>
      </w:r>
      <w:r>
        <w:rPr>
          <w:rFonts w:hint="eastAsia" w:ascii="仿宋_GB2312" w:eastAsia="仿宋_GB2312" w:cs="仿宋_GB2312"/>
          <w:sz w:val="32"/>
          <w:szCs w:val="32"/>
        </w:rPr>
        <w:t>%，决算数与年初预算数存在差异的主要原因是</w:t>
      </w:r>
      <w:r>
        <w:rPr>
          <w:rFonts w:hint="eastAsia" w:ascii="仿宋_GB2312" w:hAnsi="宋体" w:eastAsia="仿宋_GB2312"/>
          <w:sz w:val="32"/>
          <w:szCs w:val="32"/>
          <w:highlight w:val="none"/>
          <w:lang w:val="en-US" w:eastAsia="zh-CN"/>
        </w:rPr>
        <w:t>盘锦市交通运输综合行政执法队和盘锦市交通事务服务中心有省转移支付资金</w:t>
      </w:r>
      <w:r>
        <w:rPr>
          <w:rFonts w:hint="eastAsia" w:ascii="仿宋_GB2312" w:hAnsi="宋体" w:eastAsia="仿宋_GB2312"/>
          <w:sz w:val="32"/>
          <w:szCs w:val="32"/>
          <w:highlight w:val="none"/>
          <w:lang w:eastAsia="zh-CN"/>
        </w:rPr>
        <w:t>，年初预算不在我部门统计</w:t>
      </w:r>
      <w:r>
        <w:rPr>
          <w:rFonts w:hint="eastAsia" w:ascii="仿宋_GB2312" w:eastAsia="仿宋_GB2312" w:cs="仿宋_GB2312"/>
          <w:sz w:val="32"/>
          <w:szCs w:val="32"/>
        </w:rPr>
        <w:t>。</w:t>
      </w:r>
    </w:p>
    <w:p w14:paraId="5C7F1C41">
      <w:pPr>
        <w:numPr>
          <w:ilvl w:val="0"/>
          <w:numId w:val="0"/>
        </w:numPr>
        <w:spacing w:line="540" w:lineRule="exact"/>
        <w:ind w:firstLine="640" w:firstLineChars="200"/>
        <w:rPr>
          <w:rFonts w:hint="eastAsia" w:ascii="仿宋_GB2312" w:hAnsi="宋体" w:eastAsia="仿宋_GB2312"/>
          <w:sz w:val="32"/>
          <w:szCs w:val="32"/>
          <w:highlight w:val="none"/>
          <w:lang w:eastAsia="zh-CN"/>
        </w:rPr>
      </w:pPr>
      <w:r>
        <w:rPr>
          <w:rFonts w:hint="eastAsia" w:ascii="仿宋_GB2312" w:eastAsia="仿宋_GB2312" w:cs="仿宋_GB2312"/>
          <w:sz w:val="32"/>
          <w:szCs w:val="32"/>
        </w:rPr>
        <w:t>（3）社会保障和就业支出（类）行政事业单位养老支出（款）机关事业单位基本养老保险缴费支出（项）791.21万元,主要是</w:t>
      </w:r>
      <w:r>
        <w:rPr>
          <w:rFonts w:hint="eastAsia" w:ascii="仿宋_GB2312" w:hAnsi="宋体" w:eastAsia="仿宋_GB2312"/>
          <w:sz w:val="32"/>
          <w:szCs w:val="32"/>
        </w:rPr>
        <w:t>在职人员养老保险</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148.24</w:t>
      </w:r>
      <w:r>
        <w:rPr>
          <w:rFonts w:hint="eastAsia" w:ascii="仿宋_GB2312" w:eastAsia="仿宋_GB2312" w:cs="仿宋_GB2312"/>
          <w:sz w:val="32"/>
          <w:szCs w:val="32"/>
        </w:rPr>
        <w:t>%，决算数与年初预算数存在差异的主要原因是</w:t>
      </w:r>
      <w:r>
        <w:rPr>
          <w:rFonts w:hint="eastAsia" w:ascii="仿宋_GB2312" w:hAnsi="宋体" w:eastAsia="仿宋_GB2312"/>
          <w:sz w:val="32"/>
          <w:szCs w:val="32"/>
          <w:highlight w:val="none"/>
          <w:lang w:val="en-US" w:eastAsia="zh-CN"/>
        </w:rPr>
        <w:t>盘锦市交通运输综合行政执法队和盘锦市交通事务服务中心有省转移支付资金</w:t>
      </w:r>
      <w:r>
        <w:rPr>
          <w:rFonts w:hint="eastAsia" w:ascii="仿宋_GB2312" w:hAnsi="宋体" w:eastAsia="仿宋_GB2312"/>
          <w:sz w:val="32"/>
          <w:szCs w:val="32"/>
          <w:highlight w:val="none"/>
          <w:lang w:eastAsia="zh-CN"/>
        </w:rPr>
        <w:t>，年初预算不在我部门统计。</w:t>
      </w:r>
    </w:p>
    <w:p w14:paraId="3644561E">
      <w:pPr>
        <w:numPr>
          <w:ilvl w:val="0"/>
          <w:numId w:val="0"/>
        </w:numPr>
        <w:spacing w:line="540" w:lineRule="exact"/>
        <w:ind w:firstLine="640" w:firstLineChars="200"/>
        <w:rPr>
          <w:rFonts w:hint="default" w:ascii="仿宋_GB2312" w:hAnsi="宋体" w:eastAsia="仿宋_GB2312"/>
          <w:sz w:val="32"/>
          <w:szCs w:val="32"/>
          <w:highlight w:val="none"/>
          <w:lang w:val="en-US" w:eastAsia="zh-CN"/>
        </w:rPr>
      </w:pPr>
      <w:r>
        <w:rPr>
          <w:rFonts w:hint="eastAsia" w:ascii="仿宋_GB2312" w:eastAsia="仿宋_GB2312" w:cs="仿宋_GB2312"/>
          <w:sz w:val="32"/>
          <w:szCs w:val="32"/>
        </w:rPr>
        <w:t>（4）社会保障和就业支出（类）行政事业单位养老支出（款）机关事业单位职业年金缴费支出（项）232.72万元,主要是</w:t>
      </w:r>
      <w:bookmarkStart w:id="4" w:name="OLE_LINK8"/>
      <w:r>
        <w:rPr>
          <w:rFonts w:hint="eastAsia" w:ascii="仿宋_GB2312" w:hAnsi="宋体" w:eastAsia="仿宋_GB2312"/>
          <w:sz w:val="32"/>
          <w:szCs w:val="32"/>
          <w:highlight w:val="none"/>
          <w:lang w:val="en-US" w:eastAsia="zh-CN"/>
        </w:rPr>
        <w:t>机关事业单位在职人员职业年金</w:t>
      </w:r>
      <w:bookmarkEnd w:id="4"/>
      <w:r>
        <w:rPr>
          <w:rFonts w:hint="eastAsia" w:ascii="仿宋_GB2312" w:eastAsia="仿宋_GB2312" w:cs="仿宋_GB2312"/>
          <w:sz w:val="32"/>
          <w:szCs w:val="32"/>
        </w:rPr>
        <w:t>等支出，</w:t>
      </w:r>
      <w:bookmarkStart w:id="5" w:name="OLE_LINK9"/>
      <w:r>
        <w:rPr>
          <w:rFonts w:hint="eastAsia" w:ascii="仿宋_GB2312" w:hAnsi="宋体" w:eastAsia="仿宋_GB2312"/>
          <w:sz w:val="32"/>
          <w:szCs w:val="32"/>
          <w:highlight w:val="none"/>
          <w:lang w:val="en-US" w:eastAsia="zh-CN"/>
        </w:rPr>
        <w:t>年初未做预算，本年追加支</w:t>
      </w:r>
      <w:bookmarkEnd w:id="5"/>
      <w:r>
        <w:rPr>
          <w:rFonts w:hint="eastAsia" w:ascii="仿宋_GB2312" w:hAnsi="宋体" w:eastAsia="仿宋_GB2312"/>
          <w:sz w:val="32"/>
          <w:szCs w:val="32"/>
          <w:highlight w:val="none"/>
          <w:lang w:val="en-US" w:eastAsia="zh-CN"/>
        </w:rPr>
        <w:t>出。</w:t>
      </w:r>
    </w:p>
    <w:p w14:paraId="0A931142">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（5）社会保障和就业支出（类）抚恤（款）死亡抚恤（项）79.18万元,主要是</w:t>
      </w:r>
      <w:r>
        <w:rPr>
          <w:rFonts w:hint="eastAsia" w:ascii="仿宋_GB2312" w:hAnsi="宋体" w:eastAsia="仿宋_GB2312"/>
          <w:sz w:val="32"/>
          <w:szCs w:val="32"/>
          <w:highlight w:val="none"/>
        </w:rPr>
        <w:t>死亡抚恤</w:t>
      </w:r>
      <w:r>
        <w:rPr>
          <w:rFonts w:hint="eastAsia" w:ascii="仿宋_GB2312" w:eastAsia="仿宋_GB2312" w:cs="仿宋_GB2312"/>
          <w:sz w:val="32"/>
          <w:szCs w:val="32"/>
        </w:rPr>
        <w:t>支出，</w:t>
      </w:r>
      <w:r>
        <w:rPr>
          <w:rFonts w:hint="eastAsia" w:ascii="仿宋_GB2312" w:hAnsi="宋体" w:eastAsia="仿宋_GB2312"/>
          <w:sz w:val="32"/>
          <w:szCs w:val="32"/>
          <w:highlight w:val="none"/>
          <w:lang w:eastAsia="zh-CN"/>
        </w:rPr>
        <w:t>决算数大于年初预算数，原因是年初未做预算，本年追加支出。</w:t>
      </w:r>
    </w:p>
    <w:p w14:paraId="500DA0C1">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（6）社会保障和就业支出（类）抚恤（款）伤残抚恤（项）3.70万元,主要是伤残人员的抚恤</w:t>
      </w:r>
      <w:r>
        <w:rPr>
          <w:rFonts w:hint="eastAsia" w:ascii="仿宋_GB2312" w:eastAsia="仿宋_GB2312" w:cs="仿宋_GB2312"/>
          <w:sz w:val="32"/>
          <w:szCs w:val="32"/>
          <w:lang w:eastAsia="zh-CN"/>
        </w:rPr>
        <w:t>等支出，</w:t>
      </w:r>
      <w:bookmarkStart w:id="6" w:name="OLE_LINK1"/>
      <w:r>
        <w:rPr>
          <w:rFonts w:hint="eastAsia" w:ascii="仿宋_GB2312" w:hAnsi="宋体" w:eastAsia="仿宋_GB2312"/>
          <w:sz w:val="32"/>
          <w:szCs w:val="32"/>
          <w:highlight w:val="none"/>
          <w:lang w:eastAsia="zh-CN"/>
        </w:rPr>
        <w:t>决算数大于年初预算数，原因是年初未做预算，本年追加支出。</w:t>
      </w:r>
    </w:p>
    <w:bookmarkEnd w:id="6"/>
    <w:p w14:paraId="487E95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（7）社会保障和就业支出（类）残疾人事业（款）其他残疾人事业支出（项）24.37万元,主要是</w:t>
      </w:r>
      <w:bookmarkStart w:id="7" w:name="OLE_LINK10"/>
      <w:r>
        <w:rPr>
          <w:rFonts w:hint="eastAsia" w:ascii="仿宋_GB2312" w:hAnsi="宋体" w:eastAsia="仿宋_GB2312"/>
          <w:sz w:val="32"/>
          <w:szCs w:val="32"/>
          <w:highlight w:val="none"/>
          <w:lang w:val="en-US" w:eastAsia="zh-CN"/>
        </w:rPr>
        <w:t>残疾人保障金</w:t>
      </w:r>
      <w:bookmarkEnd w:id="7"/>
      <w:r>
        <w:rPr>
          <w:rFonts w:hint="eastAsia" w:ascii="仿宋_GB2312" w:eastAsia="仿宋_GB2312" w:cs="仿宋_GB2312"/>
          <w:sz w:val="32"/>
          <w:szCs w:val="32"/>
        </w:rPr>
        <w:t>等支出，</w:t>
      </w:r>
      <w:r>
        <w:rPr>
          <w:rFonts w:hint="eastAsia" w:ascii="仿宋_GB2312" w:hAnsi="宋体" w:eastAsia="仿宋_GB2312"/>
          <w:sz w:val="32"/>
          <w:szCs w:val="32"/>
          <w:highlight w:val="none"/>
          <w:lang w:eastAsia="zh-CN"/>
        </w:rPr>
        <w:t>决算数大于年初预算数，</w:t>
      </w:r>
      <w:bookmarkStart w:id="8" w:name="OLE_LINK3"/>
      <w:r>
        <w:rPr>
          <w:rFonts w:hint="eastAsia" w:ascii="仿宋_GB2312" w:eastAsia="仿宋_GB2312" w:cs="仿宋_GB2312"/>
          <w:sz w:val="32"/>
          <w:szCs w:val="32"/>
          <w:lang w:eastAsia="zh-CN"/>
        </w:rPr>
        <w:t>此笔支出未独立编制预算，缴纳时从公用经费调剂。</w:t>
      </w:r>
    </w:p>
    <w:bookmarkEnd w:id="8"/>
    <w:p w14:paraId="75CB2227">
      <w:pPr>
        <w:numPr>
          <w:ilvl w:val="0"/>
          <w:numId w:val="0"/>
        </w:numPr>
        <w:spacing w:line="540" w:lineRule="exact"/>
        <w:ind w:firstLine="640" w:firstLineChars="200"/>
        <w:rPr>
          <w:rFonts w:hint="eastAsia" w:ascii="仿宋_GB2312" w:hAnsi="宋体" w:eastAsia="仿宋_GB2312"/>
          <w:sz w:val="32"/>
          <w:szCs w:val="32"/>
          <w:highlight w:val="none"/>
          <w:lang w:eastAsia="zh-CN"/>
        </w:rPr>
      </w:pPr>
      <w:r>
        <w:rPr>
          <w:rFonts w:hint="eastAsia" w:ascii="仿宋_GB2312" w:eastAsia="仿宋_GB2312" w:cs="仿宋_GB2312"/>
          <w:sz w:val="32"/>
          <w:szCs w:val="32"/>
        </w:rPr>
        <w:t>（8）社会保障和就业支出（类）其他社会保障和就业支出（款）其他社会保障和就业支出（项）24.02万元,主要是</w:t>
      </w:r>
      <w:r>
        <w:rPr>
          <w:rFonts w:hint="eastAsia" w:ascii="仿宋_GB2312" w:eastAsia="仿宋_GB2312" w:cs="仿宋_GB2312"/>
          <w:sz w:val="32"/>
          <w:szCs w:val="32"/>
          <w:lang w:eastAsia="zh-CN"/>
        </w:rPr>
        <w:t>在职职工工伤保险</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171.82</w:t>
      </w:r>
      <w:r>
        <w:rPr>
          <w:rFonts w:hint="eastAsia" w:ascii="仿宋_GB2312" w:eastAsia="仿宋_GB2312" w:cs="仿宋_GB2312"/>
          <w:sz w:val="32"/>
          <w:szCs w:val="32"/>
        </w:rPr>
        <w:t>%，决算数与年初预算数存在差异的主要原因是</w:t>
      </w:r>
      <w:r>
        <w:rPr>
          <w:rFonts w:hint="eastAsia" w:ascii="仿宋_GB2312" w:hAnsi="宋体" w:eastAsia="仿宋_GB2312"/>
          <w:sz w:val="32"/>
          <w:szCs w:val="32"/>
          <w:highlight w:val="none"/>
          <w:lang w:val="en-US" w:eastAsia="zh-CN"/>
        </w:rPr>
        <w:t>盘锦市交通运输综合行政执法队和盘锦市交通事务服务中心有省转移支付资金</w:t>
      </w:r>
      <w:r>
        <w:rPr>
          <w:rFonts w:hint="eastAsia" w:ascii="仿宋_GB2312" w:hAnsi="宋体" w:eastAsia="仿宋_GB2312"/>
          <w:sz w:val="32"/>
          <w:szCs w:val="32"/>
          <w:highlight w:val="none"/>
          <w:lang w:eastAsia="zh-CN"/>
        </w:rPr>
        <w:t>，年初预算不在我部门统计。</w:t>
      </w:r>
    </w:p>
    <w:p w14:paraId="4240C0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2.卫生健康支出313.70万元，具体包括：</w:t>
      </w:r>
    </w:p>
    <w:p w14:paraId="1E6AB6F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（1）卫生健康支出（类）行政事业单位医疗（款）行政单位医疗（项）19.30万元</w:t>
      </w:r>
      <w:r>
        <w:rPr>
          <w:rFonts w:hint="eastAsia" w:ascii="仿宋_GB2312" w:eastAsia="仿宋_GB2312" w:cs="仿宋_GB2312"/>
          <w:sz w:val="32"/>
          <w:szCs w:val="32"/>
          <w:highlight w:val="none"/>
        </w:rPr>
        <w:t>,主要是</w:t>
      </w:r>
      <w:r>
        <w:rPr>
          <w:rFonts w:hint="eastAsia" w:ascii="仿宋_GB2312" w:hAnsi="宋体" w:eastAsia="仿宋_GB2312"/>
          <w:sz w:val="32"/>
          <w:szCs w:val="32"/>
          <w:highlight w:val="none"/>
        </w:rPr>
        <w:t>行政单位</w:t>
      </w:r>
      <w:r>
        <w:rPr>
          <w:rFonts w:hint="eastAsia" w:ascii="仿宋" w:hAnsi="仿宋" w:eastAsia="仿宋"/>
          <w:sz w:val="32"/>
          <w:szCs w:val="32"/>
          <w:highlight w:val="none"/>
        </w:rPr>
        <w:t>机关人员医疗保险</w:t>
      </w:r>
      <w:r>
        <w:rPr>
          <w:rFonts w:hint="eastAsia" w:ascii="仿宋_GB2312" w:eastAsia="仿宋_GB2312" w:cs="仿宋_GB2312"/>
          <w:sz w:val="32"/>
          <w:szCs w:val="32"/>
          <w:highlight w:val="none"/>
        </w:rPr>
        <w:t>等支出，</w:t>
      </w:r>
      <w:r>
        <w:rPr>
          <w:rFonts w:hint="eastAsia" w:ascii="仿宋_GB2312" w:eastAsia="仿宋_GB2312" w:cs="仿宋_GB2312"/>
          <w:sz w:val="32"/>
          <w:szCs w:val="32"/>
        </w:rPr>
        <w:t>完成年初预算的</w:t>
      </w:r>
      <w:r>
        <w:rPr>
          <w:rFonts w:hint="eastAsia" w:ascii="仿宋_GB2312" w:eastAsia="仿宋_GB2312" w:cs="仿宋_GB2312"/>
          <w:sz w:val="32"/>
          <w:szCs w:val="32"/>
          <w:lang w:val="en-US" w:eastAsia="zh-CN"/>
        </w:rPr>
        <w:t>86.16</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在职人员调走</w:t>
      </w:r>
      <w:r>
        <w:rPr>
          <w:rFonts w:hint="eastAsia" w:ascii="仿宋_GB2312" w:eastAsia="仿宋_GB2312" w:cs="仿宋_GB2312"/>
          <w:sz w:val="32"/>
          <w:szCs w:val="32"/>
          <w:lang w:val="en-US" w:eastAsia="zh-CN"/>
        </w:rPr>
        <w:t>1人</w:t>
      </w:r>
      <w:r>
        <w:rPr>
          <w:rFonts w:hint="eastAsia" w:ascii="仿宋_GB2312" w:eastAsia="仿宋_GB2312" w:cs="仿宋_GB2312"/>
          <w:sz w:val="32"/>
          <w:szCs w:val="32"/>
        </w:rPr>
        <w:t>。</w:t>
      </w:r>
    </w:p>
    <w:p w14:paraId="3D1FFB26">
      <w:pPr>
        <w:numPr>
          <w:ilvl w:val="0"/>
          <w:numId w:val="0"/>
        </w:numPr>
        <w:spacing w:line="540" w:lineRule="exact"/>
        <w:ind w:firstLine="640" w:firstLineChars="200"/>
        <w:rPr>
          <w:rFonts w:hint="default" w:ascii="仿宋_GB2312" w:hAnsi="宋体" w:eastAsia="仿宋_GB2312"/>
          <w:sz w:val="32"/>
          <w:szCs w:val="32"/>
          <w:highlight w:val="none"/>
          <w:lang w:val="en-US" w:eastAsia="zh-CN"/>
        </w:rPr>
      </w:pPr>
      <w:r>
        <w:rPr>
          <w:rFonts w:hint="eastAsia" w:ascii="仿宋_GB2312" w:eastAsia="仿宋_GB2312" w:cs="仿宋_GB2312"/>
          <w:sz w:val="32"/>
          <w:szCs w:val="32"/>
        </w:rPr>
        <w:t>（2）卫生健康支出（类）行政事业单位医疗（款）事业单位医疗（项）285.35万元</w:t>
      </w:r>
      <w:r>
        <w:rPr>
          <w:rFonts w:hint="eastAsia" w:ascii="仿宋_GB2312" w:eastAsia="仿宋_GB2312" w:cs="仿宋_GB2312"/>
          <w:sz w:val="32"/>
          <w:szCs w:val="32"/>
          <w:highlight w:val="none"/>
        </w:rPr>
        <w:t>,主要是</w:t>
      </w:r>
      <w:bookmarkStart w:id="9" w:name="OLE_LINK28"/>
      <w:r>
        <w:rPr>
          <w:rFonts w:hint="eastAsia" w:ascii="仿宋_GB2312" w:hAnsi="宋体" w:eastAsia="仿宋_GB2312"/>
          <w:sz w:val="32"/>
          <w:szCs w:val="32"/>
          <w:highlight w:val="none"/>
        </w:rPr>
        <w:t>事业单位医疗保险</w:t>
      </w:r>
      <w:bookmarkEnd w:id="9"/>
      <w:r>
        <w:rPr>
          <w:rFonts w:hint="eastAsia" w:ascii="仿宋_GB2312" w:eastAsia="仿宋_GB2312" w:cs="仿宋_GB2312"/>
          <w:sz w:val="32"/>
          <w:szCs w:val="32"/>
          <w:highlight w:val="none"/>
        </w:rPr>
        <w:t>等支出，完</w:t>
      </w:r>
      <w:r>
        <w:rPr>
          <w:rFonts w:hint="eastAsia" w:ascii="仿宋_GB2312" w:eastAsia="仿宋_GB2312" w:cs="仿宋_GB2312"/>
          <w:sz w:val="32"/>
          <w:szCs w:val="32"/>
        </w:rPr>
        <w:t>成年初预算的</w:t>
      </w:r>
      <w:r>
        <w:rPr>
          <w:rFonts w:hint="eastAsia" w:ascii="仿宋_GB2312" w:eastAsia="仿宋_GB2312" w:cs="仿宋_GB2312"/>
          <w:sz w:val="32"/>
          <w:szCs w:val="32"/>
          <w:lang w:val="en-US" w:eastAsia="zh-CN"/>
        </w:rPr>
        <w:t>153.6</w:t>
      </w:r>
      <w:r>
        <w:rPr>
          <w:rFonts w:hint="eastAsia" w:ascii="仿宋_GB2312" w:eastAsia="仿宋_GB2312" w:cs="仿宋_GB2312"/>
          <w:sz w:val="32"/>
          <w:szCs w:val="32"/>
        </w:rPr>
        <w:t>%，决算数与年初预算数存在差异的主要原因是</w:t>
      </w:r>
      <w:r>
        <w:rPr>
          <w:rFonts w:hint="eastAsia" w:ascii="仿宋_GB2312" w:hAnsi="宋体" w:eastAsia="仿宋_GB2312"/>
          <w:sz w:val="32"/>
          <w:szCs w:val="32"/>
          <w:highlight w:val="none"/>
          <w:lang w:val="en-US" w:eastAsia="zh-CN"/>
        </w:rPr>
        <w:t>盘锦市交通运输综合行政执法队和盘锦市交通事务服务中心有省转移支付资金</w:t>
      </w:r>
      <w:r>
        <w:rPr>
          <w:rFonts w:hint="eastAsia" w:ascii="仿宋_GB2312" w:hAnsi="宋体" w:eastAsia="仿宋_GB2312"/>
          <w:sz w:val="32"/>
          <w:szCs w:val="32"/>
          <w:highlight w:val="none"/>
          <w:lang w:eastAsia="zh-CN"/>
        </w:rPr>
        <w:t>，年初预算不在我部门统计。</w:t>
      </w:r>
    </w:p>
    <w:p w14:paraId="547BEB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（3）卫生健康支出（类）行政事业单位医疗（款）其他行政事业单位医疗支出（项）9.05万元,主要是</w:t>
      </w:r>
      <w:r>
        <w:rPr>
          <w:rFonts w:hint="eastAsia" w:ascii="仿宋_GB2312" w:hAnsi="宋体" w:eastAsia="仿宋_GB2312"/>
          <w:sz w:val="32"/>
          <w:szCs w:val="32"/>
          <w:lang w:val="en-US" w:eastAsia="zh-CN"/>
        </w:rPr>
        <w:t>在职人员大额医疗保险及工伤保险</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p>
    <w:p w14:paraId="092055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3.交通运输支出26216.26万元，具体包括：</w:t>
      </w:r>
    </w:p>
    <w:p w14:paraId="36BC29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（1）交通运输支出（类）公路水路运输（款）行政运行（项）511.36万元,主要是</w:t>
      </w:r>
      <w:r>
        <w:rPr>
          <w:rFonts w:hint="eastAsia" w:ascii="仿宋" w:hAnsi="仿宋" w:eastAsia="仿宋"/>
          <w:sz w:val="32"/>
          <w:szCs w:val="32"/>
          <w:highlight w:val="none"/>
          <w:lang w:val="en-US" w:eastAsia="zh-CN"/>
        </w:rPr>
        <w:t>在职人员工资及公用经费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106.82</w:t>
      </w:r>
      <w:r>
        <w:rPr>
          <w:rFonts w:hint="eastAsia" w:ascii="仿宋_GB2312" w:eastAsia="仿宋_GB2312" w:cs="仿宋_GB2312"/>
          <w:sz w:val="32"/>
          <w:szCs w:val="32"/>
        </w:rPr>
        <w:t>%，决算数与年初预算数存在差异的主要原因是</w:t>
      </w:r>
      <w:bookmarkStart w:id="10" w:name="OLE_LINK12"/>
      <w:r>
        <w:rPr>
          <w:rFonts w:hint="eastAsia" w:ascii="仿宋_GB2312" w:eastAsia="仿宋_GB2312" w:cs="仿宋_GB2312"/>
          <w:sz w:val="32"/>
          <w:szCs w:val="32"/>
          <w:lang w:eastAsia="zh-CN"/>
        </w:rPr>
        <w:t>有部分公务员职务晋级，本年追加预算</w:t>
      </w:r>
      <w:r>
        <w:rPr>
          <w:rFonts w:hint="eastAsia" w:ascii="仿宋_GB2312" w:eastAsia="仿宋_GB2312" w:cs="仿宋_GB2312"/>
          <w:sz w:val="32"/>
          <w:szCs w:val="32"/>
        </w:rPr>
        <w:t>。</w:t>
      </w:r>
    </w:p>
    <w:bookmarkEnd w:id="10"/>
    <w:p w14:paraId="7FA12F5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（2）交通运输支出（类）公路水路运输（款）一般行政管理事务（项）29.07万元,主要是</w:t>
      </w:r>
      <w:r>
        <w:rPr>
          <w:rFonts w:hint="eastAsia" w:ascii="仿宋" w:hAnsi="仿宋" w:eastAsia="仿宋"/>
          <w:sz w:val="32"/>
          <w:szCs w:val="32"/>
          <w:highlight w:val="none"/>
          <w:lang w:val="en-US" w:eastAsia="zh-CN"/>
        </w:rPr>
        <w:t>用于安全生产培训、创城、执法经费等交通业务费</w:t>
      </w:r>
      <w:r>
        <w:rPr>
          <w:rFonts w:hint="eastAsia" w:ascii="仿宋_GB2312" w:eastAsia="仿宋_GB2312" w:cs="仿宋_GB2312"/>
          <w:sz w:val="32"/>
          <w:szCs w:val="32"/>
        </w:rPr>
        <w:t>支出，完成年初预算的</w:t>
      </w:r>
      <w:r>
        <w:rPr>
          <w:rFonts w:hint="eastAsia" w:ascii="仿宋_GB2312" w:eastAsia="仿宋_GB2312" w:cs="仿宋_GB2312"/>
          <w:sz w:val="32"/>
          <w:szCs w:val="32"/>
          <w:lang w:val="en-US" w:eastAsia="zh-CN"/>
        </w:rPr>
        <w:t>96.9</w:t>
      </w:r>
      <w:r>
        <w:rPr>
          <w:rFonts w:hint="eastAsia" w:ascii="仿宋_GB2312" w:eastAsia="仿宋_GB2312" w:cs="仿宋_GB2312"/>
          <w:sz w:val="32"/>
          <w:szCs w:val="32"/>
        </w:rPr>
        <w:t>%，决算数与年初预算数存在差异的主要原因是</w:t>
      </w:r>
      <w:r>
        <w:rPr>
          <w:rFonts w:hint="eastAsia" w:ascii="仿宋" w:hAnsi="仿宋" w:eastAsia="仿宋"/>
          <w:sz w:val="32"/>
          <w:szCs w:val="32"/>
          <w:highlight w:val="none"/>
          <w:lang w:val="en-US" w:eastAsia="zh-CN"/>
        </w:rPr>
        <w:t>厉行节约，合理控制使用项目资金</w:t>
      </w:r>
      <w:r>
        <w:rPr>
          <w:rFonts w:hint="eastAsia" w:ascii="仿宋_GB2312" w:eastAsia="仿宋_GB2312" w:cs="仿宋_GB2312"/>
          <w:sz w:val="32"/>
          <w:szCs w:val="32"/>
        </w:rPr>
        <w:t>。</w:t>
      </w:r>
    </w:p>
    <w:p w14:paraId="6A074D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 w:hAnsi="仿宋" w:eastAsia="仿宋"/>
          <w:sz w:val="32"/>
          <w:szCs w:val="32"/>
          <w:highlight w:val="none"/>
          <w:lang w:val="en-US" w:eastAsia="zh-CN"/>
        </w:rPr>
      </w:pPr>
      <w:r>
        <w:rPr>
          <w:rFonts w:hint="eastAsia" w:ascii="仿宋_GB2312" w:eastAsia="仿宋_GB2312" w:cs="仿宋_GB2312"/>
          <w:sz w:val="32"/>
          <w:szCs w:val="32"/>
        </w:rPr>
        <w:t>（3）交通运输支出（类）公路水路运输（款）公路建设（项）10.00万元,主要是</w:t>
      </w:r>
      <w:r>
        <w:rPr>
          <w:rFonts w:hint="eastAsia" w:ascii="仿宋" w:hAnsi="仿宋" w:eastAsia="仿宋"/>
          <w:sz w:val="32"/>
          <w:szCs w:val="32"/>
          <w:highlight w:val="none"/>
          <w:lang w:val="en-US" w:eastAsia="zh-CN"/>
        </w:rPr>
        <w:t>用于公路养护支出，决算数大于年初预算数的主要原因是年初未做预算，是省拨专项追加的项目支出。</w:t>
      </w:r>
    </w:p>
    <w:p w14:paraId="3C13EA0A">
      <w:pPr>
        <w:spacing w:line="540" w:lineRule="exact"/>
        <w:ind w:firstLine="660"/>
        <w:rPr>
          <w:rFonts w:hint="eastAsia" w:ascii="仿宋" w:hAnsi="仿宋" w:eastAsia="仿宋"/>
          <w:sz w:val="32"/>
          <w:szCs w:val="32"/>
          <w:highlight w:val="none"/>
          <w:lang w:val="en-US" w:eastAsia="zh-CN"/>
        </w:rPr>
      </w:pPr>
      <w:r>
        <w:rPr>
          <w:rFonts w:hint="eastAsia" w:ascii="仿宋_GB2312" w:eastAsia="仿宋_GB2312" w:cs="仿宋_GB2312"/>
          <w:sz w:val="32"/>
          <w:szCs w:val="32"/>
        </w:rPr>
        <w:t>（4）交通运输支出（类）公路水路运输（款）其他公路水路运输支出（项）25032.06万元,主要是</w:t>
      </w:r>
      <w:r>
        <w:rPr>
          <w:rFonts w:hint="eastAsia" w:ascii="仿宋" w:hAnsi="仿宋" w:eastAsia="仿宋"/>
          <w:sz w:val="32"/>
          <w:szCs w:val="32"/>
          <w:highlight w:val="none"/>
          <w:lang w:val="en-US" w:eastAsia="zh-CN"/>
        </w:rPr>
        <w:t>客运场站建设及路灯电费及维修等支出，</w:t>
      </w:r>
      <w:bookmarkStart w:id="11" w:name="OLE_LINK2"/>
      <w:r>
        <w:rPr>
          <w:rFonts w:hint="eastAsia" w:ascii="仿宋" w:hAnsi="仿宋" w:eastAsia="仿宋"/>
          <w:sz w:val="32"/>
          <w:szCs w:val="32"/>
          <w:highlight w:val="none"/>
          <w:lang w:val="en-US" w:eastAsia="zh-CN"/>
        </w:rPr>
        <w:t>决算数大于预算数的主要原因是有省拨专项追加的项目支出。</w:t>
      </w:r>
    </w:p>
    <w:bookmarkEnd w:id="11"/>
    <w:p w14:paraId="59F948BB">
      <w:pPr>
        <w:spacing w:line="540" w:lineRule="exact"/>
        <w:ind w:firstLine="660"/>
        <w:rPr>
          <w:rFonts w:hint="eastAsia" w:ascii="仿宋" w:hAnsi="仿宋" w:eastAsia="仿宋"/>
          <w:sz w:val="32"/>
          <w:szCs w:val="32"/>
          <w:highlight w:val="none"/>
          <w:lang w:val="en-US" w:eastAsia="zh-CN"/>
        </w:rPr>
      </w:pPr>
      <w:r>
        <w:rPr>
          <w:rFonts w:hint="eastAsia" w:ascii="仿宋_GB2312" w:eastAsia="仿宋_GB2312" w:cs="仿宋_GB2312"/>
          <w:sz w:val="32"/>
          <w:szCs w:val="32"/>
        </w:rPr>
        <w:t>（5）交通运输支出（类）车辆购置税支出（款）车辆购置税用于农村公路建设支出（项）622.67万元,主要是</w:t>
      </w:r>
      <w:r>
        <w:rPr>
          <w:rFonts w:hint="eastAsia" w:ascii="仿宋_GB2312" w:eastAsia="仿宋_GB2312" w:cs="仿宋_GB2312"/>
          <w:sz w:val="32"/>
          <w:szCs w:val="32"/>
          <w:lang w:eastAsia="zh-CN"/>
        </w:rPr>
        <w:t>农村公路建设维修</w:t>
      </w:r>
      <w:r>
        <w:rPr>
          <w:rFonts w:hint="eastAsia" w:ascii="仿宋_GB2312" w:eastAsia="仿宋_GB2312" w:cs="仿宋_GB2312"/>
          <w:sz w:val="32"/>
          <w:szCs w:val="32"/>
        </w:rPr>
        <w:t>等支出，</w:t>
      </w:r>
      <w:r>
        <w:rPr>
          <w:rFonts w:hint="eastAsia" w:ascii="仿宋" w:hAnsi="仿宋" w:eastAsia="仿宋"/>
          <w:sz w:val="32"/>
          <w:szCs w:val="32"/>
          <w:highlight w:val="none"/>
          <w:lang w:val="en-US" w:eastAsia="zh-CN"/>
        </w:rPr>
        <w:t>决算数大于预算数的主要原因是有省拨专项追加的项目支出。</w:t>
      </w:r>
    </w:p>
    <w:p w14:paraId="3AB722DB">
      <w:pPr>
        <w:spacing w:line="540" w:lineRule="exact"/>
        <w:ind w:firstLine="660"/>
        <w:rPr>
          <w:rFonts w:hint="eastAsia" w:ascii="仿宋" w:hAnsi="仿宋" w:eastAsia="仿宋"/>
          <w:sz w:val="32"/>
          <w:szCs w:val="32"/>
          <w:highlight w:val="none"/>
          <w:lang w:val="en-US" w:eastAsia="zh-CN"/>
        </w:rPr>
      </w:pPr>
      <w:r>
        <w:rPr>
          <w:rFonts w:hint="eastAsia" w:ascii="仿宋_GB2312" w:eastAsia="仿宋_GB2312" w:cs="仿宋_GB2312"/>
          <w:sz w:val="32"/>
          <w:szCs w:val="32"/>
        </w:rPr>
        <w:t>（6）交通运输支出（类）其他交通运输支出（款）其他交通运输支出（项）11.10万元,主要是</w:t>
      </w:r>
      <w:r>
        <w:rPr>
          <w:rFonts w:hint="eastAsia" w:ascii="仿宋" w:hAnsi="仿宋" w:eastAsia="仿宋"/>
          <w:sz w:val="32"/>
          <w:szCs w:val="32"/>
          <w:highlight w:val="none"/>
          <w:lang w:val="en-US" w:eastAsia="zh-CN"/>
        </w:rPr>
        <w:t>农村客运和出租行业补贴及城市交通发展奖励支出，决算数大于年初预算数的主要原因是年初未做预算，是省拨专项追加的项目支出。</w:t>
      </w:r>
    </w:p>
    <w:p w14:paraId="7D80654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4.住房保障支出572.09万元，具体包括：</w:t>
      </w:r>
    </w:p>
    <w:p w14:paraId="2032D1DC">
      <w:pPr>
        <w:numPr>
          <w:ilvl w:val="0"/>
          <w:numId w:val="0"/>
        </w:numPr>
        <w:spacing w:line="540" w:lineRule="exact"/>
        <w:ind w:firstLine="640" w:firstLineChars="200"/>
        <w:rPr>
          <w:rFonts w:hint="default" w:ascii="仿宋_GB2312" w:hAnsi="宋体" w:eastAsia="仿宋_GB2312"/>
          <w:sz w:val="32"/>
          <w:szCs w:val="32"/>
          <w:highlight w:val="none"/>
          <w:lang w:val="en-US" w:eastAsia="zh-CN"/>
        </w:rPr>
      </w:pPr>
      <w:r>
        <w:rPr>
          <w:rFonts w:hint="eastAsia" w:ascii="仿宋_GB2312" w:eastAsia="仿宋_GB2312" w:cs="仿宋_GB2312"/>
          <w:sz w:val="32"/>
          <w:szCs w:val="32"/>
        </w:rPr>
        <w:t>（1）住房保障支出（类）住房改革支出（款）住房公积金（项）572.09万元,主要是</w:t>
      </w:r>
      <w:r>
        <w:rPr>
          <w:rFonts w:hint="eastAsia" w:ascii="仿宋_GB2312" w:hAnsi="宋体" w:eastAsia="仿宋_GB2312"/>
          <w:sz w:val="32"/>
          <w:szCs w:val="32"/>
        </w:rPr>
        <w:t>职工住房公积金</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142.92</w:t>
      </w:r>
      <w:r>
        <w:rPr>
          <w:rFonts w:hint="eastAsia" w:ascii="仿宋_GB2312" w:eastAsia="仿宋_GB2312" w:cs="仿宋_GB2312"/>
          <w:sz w:val="32"/>
          <w:szCs w:val="32"/>
        </w:rPr>
        <w:t>%，决算数与年初预算数存在差异的主要原因是</w:t>
      </w:r>
      <w:r>
        <w:rPr>
          <w:rFonts w:hint="eastAsia" w:ascii="仿宋_GB2312" w:hAnsi="宋体" w:eastAsia="仿宋_GB2312"/>
          <w:sz w:val="32"/>
          <w:szCs w:val="32"/>
          <w:highlight w:val="none"/>
          <w:lang w:val="en-US" w:eastAsia="zh-CN"/>
        </w:rPr>
        <w:t>盘锦市交通运输综合行政执法队和盘锦市交通事务服务中心有省转移支付资金</w:t>
      </w:r>
      <w:r>
        <w:rPr>
          <w:rFonts w:hint="eastAsia" w:ascii="仿宋_GB2312" w:hAnsi="宋体" w:eastAsia="仿宋_GB2312"/>
          <w:sz w:val="32"/>
          <w:szCs w:val="32"/>
          <w:highlight w:val="none"/>
          <w:lang w:eastAsia="zh-CN"/>
        </w:rPr>
        <w:t>，年初预算不在我部门统计。</w:t>
      </w:r>
    </w:p>
    <w:p w14:paraId="29D9808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5.其他支出74.39万元，具体包括：</w:t>
      </w:r>
    </w:p>
    <w:p w14:paraId="24D1DBCB">
      <w:pPr>
        <w:numPr>
          <w:ilvl w:val="0"/>
          <w:numId w:val="0"/>
        </w:numPr>
        <w:spacing w:line="5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（1）其他支出（类）其他支出（款）其他支出（项）74.39万元,主要是</w:t>
      </w:r>
      <w:r>
        <w:rPr>
          <w:rFonts w:hint="eastAsia" w:ascii="仿宋" w:hAnsi="仿宋" w:eastAsia="仿宋"/>
          <w:sz w:val="32"/>
          <w:szCs w:val="32"/>
          <w:highlight w:val="none"/>
          <w:lang w:val="en-US" w:eastAsia="zh-CN"/>
        </w:rPr>
        <w:t>出租车监管平台项目及国省干线公路日常养护保险等项目支出</w:t>
      </w:r>
      <w:r>
        <w:rPr>
          <w:rFonts w:hint="eastAsia" w:ascii="仿宋_GB2312" w:eastAsia="仿宋_GB2312" w:cs="仿宋_GB2312"/>
          <w:sz w:val="32"/>
          <w:szCs w:val="32"/>
        </w:rPr>
        <w:t>，决算数与年初预算数存在差异的主要原因是</w:t>
      </w:r>
      <w:r>
        <w:rPr>
          <w:rFonts w:hint="eastAsia" w:ascii="仿宋_GB2312" w:hAnsi="宋体" w:eastAsia="仿宋_GB2312"/>
          <w:sz w:val="32"/>
          <w:szCs w:val="32"/>
          <w:highlight w:val="none"/>
          <w:lang w:val="en-US" w:eastAsia="zh-CN"/>
        </w:rPr>
        <w:t>盘锦市交通运输综合行政执法队和盘锦市交通事务服务中心有省转移支付资金</w:t>
      </w:r>
      <w:r>
        <w:rPr>
          <w:rFonts w:hint="eastAsia" w:ascii="仿宋_GB2312" w:hAnsi="宋体" w:eastAsia="仿宋_GB2312"/>
          <w:sz w:val="32"/>
          <w:szCs w:val="32"/>
          <w:highlight w:val="none"/>
          <w:lang w:eastAsia="zh-CN"/>
        </w:rPr>
        <w:t>，年初预算不在我部门统计。</w:t>
      </w:r>
    </w:p>
    <w:p w14:paraId="259C201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1251E03">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2023年度政府性基金预算财政拨款支出40820.02万元。按支出功能分类科目分，包括：</w:t>
      </w:r>
    </w:p>
    <w:p w14:paraId="20F2CB90">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1.其他支出40820.02万元，具体包括：</w:t>
      </w:r>
    </w:p>
    <w:p w14:paraId="51492134">
      <w:pPr>
        <w:spacing w:line="540" w:lineRule="exact"/>
        <w:ind w:firstLine="660"/>
        <w:rPr>
          <w:rFonts w:hint="eastAsia" w:ascii="仿宋_GB2312" w:eastAsia="仿宋_GB2312" w:cs="仿宋_GB2312"/>
          <w:sz w:val="32"/>
          <w:szCs w:val="32"/>
          <w:lang w:eastAsia="zh-CN"/>
        </w:rPr>
      </w:pPr>
      <w:r>
        <w:rPr>
          <w:rFonts w:hint="eastAsia" w:ascii="仿宋_GB2312" w:eastAsia="仿宋_GB2312" w:cs="仿宋_GB2312"/>
          <w:sz w:val="32"/>
          <w:szCs w:val="32"/>
        </w:rPr>
        <w:t>（1）其他支出（类）其他政府性基金及对应专项债务收入安排的支出（款）其他地方自行试点项目收益专项债券收入安排的支出（项）40820.02万元</w:t>
      </w:r>
      <w:r>
        <w:rPr>
          <w:rFonts w:hint="eastAsia" w:ascii="仿宋_GB2312" w:eastAsia="仿宋_GB2312" w:cs="仿宋_GB2312"/>
          <w:sz w:val="32"/>
          <w:szCs w:val="32"/>
          <w:lang w:eastAsia="zh-CN"/>
        </w:rPr>
        <w:t>（涉密）</w:t>
      </w:r>
    </w:p>
    <w:p w14:paraId="5EC65E36">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91600AF">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3593647">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C24F506">
      <w:pPr>
        <w:topLinePunct/>
        <w:spacing w:line="5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225.85</w:t>
      </w:r>
      <w:r>
        <w:rPr>
          <w:rFonts w:hint="eastAsia" w:ascii="仿宋_GB2312" w:hAnsi="宋体" w:eastAsia="仿宋_GB2312"/>
          <w:sz w:val="32"/>
          <w:szCs w:val="32"/>
        </w:rPr>
        <w:t>万元，完成预算的</w:t>
      </w:r>
      <w:r>
        <w:rPr>
          <w:rFonts w:hint="eastAsia" w:ascii="仿宋_GB2312" w:eastAsia="仿宋_GB2312" w:cs="仿宋_GB2312"/>
          <w:sz w:val="32"/>
          <w:szCs w:val="32"/>
        </w:rPr>
        <w:t>59.05</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highlight w:val="none"/>
          <w:lang w:val="en-US" w:eastAsia="zh-CN"/>
        </w:rPr>
        <w:t>厉行节约，加强对公务车管理合理使用资金</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225.85</w:t>
      </w:r>
      <w:r>
        <w:rPr>
          <w:rFonts w:hint="eastAsia" w:ascii="仿宋_GB2312" w:hAnsi="宋体" w:eastAsia="仿宋_GB2312"/>
          <w:sz w:val="32"/>
          <w:szCs w:val="32"/>
        </w:rPr>
        <w:t>万元</w:t>
      </w:r>
      <w:r>
        <w:rPr>
          <w:rFonts w:hint="eastAsia" w:ascii="仿宋_GB2312" w:hAnsi="宋体" w:eastAsia="仿宋_GB2312"/>
          <w:sz w:val="32"/>
          <w:szCs w:val="32"/>
          <w:highlight w:val="none"/>
        </w:rPr>
        <w:t>。</w:t>
      </w:r>
      <w:bookmarkStart w:id="12" w:name="OLE_LINK13"/>
      <w:r>
        <w:rPr>
          <w:rFonts w:hint="eastAsia" w:ascii="仿宋_GB2312" w:hAnsi="宋体" w:eastAsia="仿宋_GB2312"/>
          <w:sz w:val="32"/>
          <w:szCs w:val="32"/>
          <w:highlight w:val="none"/>
          <w:lang w:eastAsia="zh-CN"/>
        </w:rPr>
        <w:t>较上年增减变动情况（</w:t>
      </w:r>
      <w:r>
        <w:rPr>
          <w:rFonts w:hint="eastAsia" w:ascii="仿宋_GB2312" w:hAnsi="宋体" w:eastAsia="仿宋_GB2312"/>
          <w:sz w:val="32"/>
          <w:szCs w:val="32"/>
          <w:highlight w:val="none"/>
        </w:rPr>
        <w:t>比上年减少137.39万元，降低37.82%，主要是</w:t>
      </w:r>
      <w:r>
        <w:rPr>
          <w:rFonts w:hint="eastAsia" w:ascii="仿宋_GB2312" w:hAnsi="宋体" w:eastAsia="仿宋_GB2312"/>
          <w:sz w:val="32"/>
          <w:szCs w:val="32"/>
          <w:highlight w:val="none"/>
          <w:lang w:val="en-US" w:eastAsia="zh-CN"/>
        </w:rPr>
        <w:t>加强对公务车管理，合理使用资金</w:t>
      </w:r>
      <w:r>
        <w:rPr>
          <w:rFonts w:hint="eastAsia" w:ascii="仿宋_GB2312" w:hAnsi="宋体" w:eastAsia="仿宋_GB2312"/>
          <w:sz w:val="32"/>
          <w:szCs w:val="32"/>
          <w:highlight w:val="none"/>
          <w:lang w:eastAsia="zh-CN"/>
        </w:rPr>
        <w:t>）</w:t>
      </w:r>
    </w:p>
    <w:bookmarkEnd w:id="12"/>
    <w:p w14:paraId="2A43C92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bookmarkStart w:id="13" w:name="OLE_LINK17"/>
      <w:r>
        <w:rPr>
          <w:rFonts w:hint="eastAsia" w:ascii="仿宋_GB2312" w:hAnsi="宋体" w:eastAsia="仿宋_GB2312"/>
          <w:sz w:val="32"/>
          <w:szCs w:val="32"/>
          <w:highlight w:val="none"/>
          <w:lang w:eastAsia="zh-CN"/>
        </w:rPr>
        <w:t>本部门无因公出国预算安排和实际执行</w:t>
      </w:r>
      <w:bookmarkEnd w:id="13"/>
      <w:r>
        <w:rPr>
          <w:rFonts w:hint="eastAsia" w:ascii="仿宋_GB2312" w:hAnsi="宋体" w:eastAsia="仿宋_GB2312"/>
          <w:sz w:val="32"/>
          <w:szCs w:val="32"/>
          <w:highlight w:val="none"/>
        </w:rPr>
        <w:t>。2023年参加出国（境）团组</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个，</w:t>
      </w:r>
      <w:r>
        <w:rPr>
          <w:rFonts w:hint="eastAsia" w:ascii="仿宋_GB2312" w:hAnsi="宋体" w:eastAsia="仿宋_GB2312"/>
          <w:sz w:val="32"/>
          <w:szCs w:val="32"/>
        </w:rPr>
        <w:t>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bookmarkStart w:id="14" w:name="OLE_LINK16"/>
      <w:r>
        <w:rPr>
          <w:rFonts w:hint="eastAsia" w:ascii="仿宋_GB2312" w:hAnsi="宋体" w:eastAsia="仿宋_GB2312"/>
          <w:sz w:val="32"/>
          <w:szCs w:val="32"/>
          <w:highlight w:val="none"/>
          <w:lang w:val="en-US" w:eastAsia="zh-CN"/>
        </w:rPr>
        <w:t>2022、2023年本部门均无因公出国（境）费支出</w:t>
      </w:r>
      <w:r>
        <w:rPr>
          <w:rFonts w:hint="eastAsia" w:ascii="仿宋_GB2312" w:hAnsi="宋体" w:eastAsia="仿宋_GB2312"/>
          <w:sz w:val="32"/>
          <w:szCs w:val="32"/>
          <w:highlight w:val="none"/>
        </w:rPr>
        <w:t>。</w:t>
      </w:r>
    </w:p>
    <w:bookmarkEnd w:id="14"/>
    <w:p w14:paraId="3D5F5B96">
      <w:pPr>
        <w:numPr>
          <w:ilvl w:val="0"/>
          <w:numId w:val="0"/>
        </w:numPr>
        <w:topLinePunct/>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公务接待费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%，决算数持平预算数的主要原因是</w:t>
      </w:r>
      <w:bookmarkStart w:id="15" w:name="OLE_LINK14"/>
      <w:r>
        <w:rPr>
          <w:rFonts w:hint="eastAsia" w:ascii="仿宋_GB2312" w:hAnsi="宋体" w:eastAsia="仿宋_GB2312"/>
          <w:sz w:val="32"/>
          <w:szCs w:val="32"/>
          <w:highlight w:val="none"/>
          <w:lang w:eastAsia="zh-CN"/>
        </w:rPr>
        <w:t>本部门无公务接待费预算安排和实际执行</w:t>
      </w:r>
      <w:bookmarkEnd w:id="15"/>
      <w:r>
        <w:rPr>
          <w:rFonts w:hint="eastAsia" w:ascii="仿宋_GB2312" w:hAnsi="宋体" w:eastAsia="仿宋_GB2312"/>
          <w:sz w:val="32"/>
          <w:szCs w:val="32"/>
          <w:highlight w:val="none"/>
        </w:rPr>
        <w:t>。2023年国内公务接待累计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批次、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其中外事接待累计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批次、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2023年公务接待费与上年持平，</w:t>
      </w:r>
      <w:bookmarkStart w:id="16" w:name="OLE_LINK15"/>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本部门</w:t>
      </w:r>
      <w:r>
        <w:rPr>
          <w:rFonts w:hint="eastAsia" w:ascii="仿宋_GB2312" w:hAnsi="宋体" w:eastAsia="仿宋_GB2312"/>
          <w:sz w:val="32"/>
          <w:szCs w:val="32"/>
          <w:highlight w:val="none"/>
          <w:lang w:val="en-US" w:eastAsia="zh-CN"/>
        </w:rPr>
        <w:t>2022、2023年均无公务接待费支出</w:t>
      </w:r>
      <w:r>
        <w:rPr>
          <w:rFonts w:hint="eastAsia" w:ascii="仿宋_GB2312" w:hAnsi="宋体" w:eastAsia="仿宋_GB2312"/>
          <w:sz w:val="32"/>
          <w:szCs w:val="32"/>
          <w:highlight w:val="none"/>
        </w:rPr>
        <w:t>。</w:t>
      </w:r>
    </w:p>
    <w:bookmarkEnd w:id="16"/>
    <w:p w14:paraId="35C24123">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225.85</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59.05</w:t>
      </w:r>
      <w:r>
        <w:rPr>
          <w:rFonts w:hint="eastAsia" w:ascii="仿宋_GB2312" w:hAnsi="宋体" w:eastAsia="仿宋_GB2312"/>
          <w:sz w:val="32"/>
          <w:szCs w:val="32"/>
        </w:rPr>
        <w:t>%，决算数小于预算数的主要原因是</w:t>
      </w:r>
      <w:bookmarkStart w:id="17" w:name="OLE_LINK18"/>
      <w:r>
        <w:rPr>
          <w:rFonts w:hint="eastAsia" w:ascii="仿宋_GB2312" w:hAnsi="宋体" w:eastAsia="仿宋_GB2312"/>
          <w:sz w:val="32"/>
          <w:szCs w:val="32"/>
          <w:highlight w:val="none"/>
          <w:lang w:val="en-US" w:eastAsia="zh-CN"/>
        </w:rPr>
        <w:t>厉行节约，加强对公务车管理合理使用资金</w:t>
      </w:r>
      <w:bookmarkEnd w:id="17"/>
      <w:r>
        <w:rPr>
          <w:rFonts w:hint="eastAsia" w:ascii="仿宋_GB2312" w:hAnsi="宋体" w:eastAsia="仿宋_GB2312"/>
          <w:sz w:val="32"/>
          <w:szCs w:val="32"/>
        </w:rPr>
        <w:t>。比上年减少137.39万元，降低37.82%，主要是</w:t>
      </w:r>
      <w:bookmarkStart w:id="18" w:name="OLE_LINK19"/>
      <w:r>
        <w:rPr>
          <w:rFonts w:hint="eastAsia" w:ascii="仿宋_GB2312" w:hAnsi="宋体" w:eastAsia="仿宋_GB2312"/>
          <w:sz w:val="32"/>
          <w:szCs w:val="32"/>
          <w:highlight w:val="none"/>
          <w:lang w:val="en-US" w:eastAsia="zh-CN"/>
        </w:rPr>
        <w:t>加强对公务车管理，合理使用资金</w:t>
      </w:r>
      <w:bookmarkEnd w:id="18"/>
      <w:r>
        <w:rPr>
          <w:rFonts w:hint="eastAsia" w:ascii="仿宋_GB2312" w:hAnsi="宋体" w:eastAsia="仿宋_GB2312"/>
          <w:sz w:val="32"/>
          <w:szCs w:val="32"/>
        </w:rPr>
        <w:t>。</w:t>
      </w:r>
    </w:p>
    <w:p w14:paraId="174A18BB">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225.85</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w:t>
      </w:r>
      <w:r>
        <w:rPr>
          <w:rFonts w:hint="eastAsia" w:ascii="仿宋_GB2312" w:hAnsi="宋体" w:eastAsia="仿宋_GB2312"/>
          <w:sz w:val="32"/>
          <w:szCs w:val="32"/>
        </w:rPr>
        <w:t>用于</w:t>
      </w:r>
      <w:bookmarkStart w:id="19" w:name="OLE_LINK20"/>
      <w:r>
        <w:rPr>
          <w:rFonts w:hint="eastAsia" w:ascii="仿宋_GB2312" w:hAnsi="宋体" w:eastAsia="仿宋_GB2312"/>
          <w:sz w:val="32"/>
          <w:szCs w:val="32"/>
        </w:rPr>
        <w:t>车辆维修及燃油支出</w:t>
      </w:r>
      <w:bookmarkEnd w:id="19"/>
      <w:r>
        <w:rPr>
          <w:rFonts w:hint="eastAsia" w:ascii="仿宋_GB2312" w:eastAsia="仿宋_GB2312" w:cs="仿宋_GB2312"/>
          <w:sz w:val="32"/>
          <w:szCs w:val="32"/>
          <w:highlight w:val="none"/>
        </w:rPr>
        <w:t>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82</w:t>
      </w:r>
      <w:r>
        <w:rPr>
          <w:rFonts w:hint="eastAsia" w:ascii="仿宋_GB2312" w:hAnsi="宋体" w:eastAsia="仿宋_GB2312"/>
          <w:sz w:val="32"/>
          <w:szCs w:val="32"/>
        </w:rPr>
        <w:t>辆。</w:t>
      </w:r>
    </w:p>
    <w:p w14:paraId="5678EFF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21CF64A">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8824.87</w:t>
      </w:r>
      <w:r>
        <w:rPr>
          <w:rFonts w:hint="eastAsia" w:ascii="仿宋_GB2312" w:hAnsi="宋体" w:eastAsia="仿宋_GB2312"/>
          <w:sz w:val="32"/>
          <w:szCs w:val="32"/>
        </w:rPr>
        <w:t>万元，其中：人员经费</w:t>
      </w:r>
      <w:r>
        <w:rPr>
          <w:rFonts w:hint="eastAsia" w:ascii="仿宋_GB2312" w:eastAsia="仿宋_GB2312" w:cs="仿宋_GB2312"/>
          <w:sz w:val="32"/>
          <w:szCs w:val="32"/>
        </w:rPr>
        <w:t>7830.73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994.14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F2CB18D">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BBDA56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D4BD5EB">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62.17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比上年减少6.51万元，降低9.48%</w:t>
      </w:r>
      <w:r>
        <w:rPr>
          <w:rFonts w:hint="eastAsia" w:ascii="仿宋_GB2312" w:hAnsi="黑体" w:eastAsia="仿宋_GB2312"/>
          <w:sz w:val="32"/>
          <w:szCs w:val="32"/>
        </w:rPr>
        <w:t>，主要原因是</w:t>
      </w:r>
      <w:bookmarkStart w:id="20" w:name="OLE_LINK21"/>
      <w:r>
        <w:rPr>
          <w:rFonts w:hint="eastAsia" w:ascii="仿宋_GB2312" w:hAnsi="黑体" w:eastAsia="仿宋_GB2312"/>
          <w:sz w:val="32"/>
          <w:szCs w:val="32"/>
          <w:lang w:eastAsia="zh-CN"/>
        </w:rPr>
        <w:t>厉行节约，压缩经费支出</w:t>
      </w:r>
      <w:bookmarkEnd w:id="20"/>
      <w:r>
        <w:rPr>
          <w:rFonts w:hint="eastAsia" w:ascii="仿宋_GB2312" w:hAnsi="黑体" w:eastAsia="仿宋_GB2312"/>
          <w:sz w:val="32"/>
          <w:szCs w:val="32"/>
        </w:rPr>
        <w:t>。</w:t>
      </w:r>
      <w:bookmarkStart w:id="21" w:name="OLE_LINK22"/>
      <w:r>
        <w:rPr>
          <w:rFonts w:hint="eastAsia" w:ascii="仿宋_GB2312" w:hAnsi="黑体" w:eastAsia="仿宋_GB2312"/>
          <w:sz w:val="32"/>
          <w:szCs w:val="32"/>
          <w:lang w:eastAsia="zh-CN"/>
        </w:rPr>
        <w:t>主要包括</w:t>
      </w:r>
      <w:r>
        <w:rPr>
          <w:rFonts w:hint="eastAsia" w:ascii="仿宋_GB2312" w:hAnsi="黑体" w:eastAsia="仿宋_GB2312"/>
          <w:sz w:val="32"/>
          <w:szCs w:val="32"/>
        </w:rPr>
        <w:t>：</w:t>
      </w:r>
      <w:r>
        <w:rPr>
          <w:rFonts w:hint="eastAsia" w:ascii="仿宋" w:hAnsi="仿宋" w:eastAsia="仿宋"/>
          <w:sz w:val="32"/>
          <w:szCs w:val="32"/>
        </w:rPr>
        <w:t>其中：</w:t>
      </w:r>
      <w:r>
        <w:rPr>
          <w:rFonts w:hint="eastAsia" w:ascii="仿宋" w:hAnsi="仿宋" w:eastAsia="仿宋"/>
          <w:sz w:val="32"/>
          <w:szCs w:val="32"/>
          <w:highlight w:val="none"/>
        </w:rPr>
        <w:t>办公费</w:t>
      </w:r>
      <w:r>
        <w:rPr>
          <w:rFonts w:hint="eastAsia" w:ascii="仿宋" w:hAnsi="仿宋" w:eastAsia="仿宋"/>
          <w:sz w:val="32"/>
          <w:szCs w:val="32"/>
          <w:highlight w:val="none"/>
          <w:lang w:val="en-US" w:eastAsia="zh-CN"/>
        </w:rPr>
        <w:t>8.82</w:t>
      </w:r>
      <w:r>
        <w:rPr>
          <w:rFonts w:hint="eastAsia" w:ascii="仿宋" w:hAnsi="仿宋" w:eastAsia="仿宋"/>
          <w:sz w:val="32"/>
          <w:szCs w:val="32"/>
          <w:highlight w:val="none"/>
        </w:rPr>
        <w:t>万元、印刷费</w:t>
      </w:r>
      <w:r>
        <w:rPr>
          <w:rFonts w:hint="eastAsia" w:ascii="仿宋" w:hAnsi="仿宋" w:eastAsia="仿宋"/>
          <w:sz w:val="32"/>
          <w:szCs w:val="32"/>
          <w:highlight w:val="none"/>
          <w:lang w:val="en-US" w:eastAsia="zh-CN"/>
        </w:rPr>
        <w:t>0.77</w:t>
      </w:r>
      <w:r>
        <w:rPr>
          <w:rFonts w:hint="eastAsia" w:ascii="仿宋" w:hAnsi="仿宋" w:eastAsia="仿宋"/>
          <w:sz w:val="32"/>
          <w:szCs w:val="32"/>
          <w:highlight w:val="none"/>
        </w:rPr>
        <w:t>万元、水费0万元、电费0万元、</w:t>
      </w:r>
      <w:r>
        <w:rPr>
          <w:rFonts w:hint="eastAsia" w:ascii="仿宋" w:hAnsi="仿宋" w:eastAsia="仿宋"/>
          <w:sz w:val="32"/>
          <w:szCs w:val="32"/>
          <w:highlight w:val="none"/>
          <w:lang w:eastAsia="zh-CN"/>
        </w:rPr>
        <w:t>手续费</w:t>
      </w:r>
      <w:r>
        <w:rPr>
          <w:rFonts w:hint="eastAsia" w:ascii="仿宋" w:hAnsi="仿宋" w:eastAsia="仿宋"/>
          <w:sz w:val="32"/>
          <w:szCs w:val="32"/>
          <w:highlight w:val="none"/>
          <w:lang w:val="en-US" w:eastAsia="zh-CN"/>
        </w:rPr>
        <w:t>0万元、</w:t>
      </w:r>
      <w:r>
        <w:rPr>
          <w:rFonts w:hint="eastAsia" w:ascii="仿宋" w:hAnsi="仿宋" w:eastAsia="仿宋"/>
          <w:sz w:val="32"/>
          <w:szCs w:val="32"/>
          <w:highlight w:val="none"/>
        </w:rPr>
        <w:t>邮电费</w:t>
      </w:r>
      <w:r>
        <w:rPr>
          <w:rFonts w:hint="eastAsia" w:ascii="仿宋" w:hAnsi="仿宋" w:eastAsia="仿宋"/>
          <w:sz w:val="32"/>
          <w:szCs w:val="32"/>
          <w:highlight w:val="none"/>
          <w:lang w:val="en-US" w:eastAsia="zh-CN"/>
        </w:rPr>
        <w:t>1.87</w:t>
      </w:r>
      <w:r>
        <w:rPr>
          <w:rFonts w:hint="eastAsia" w:ascii="仿宋" w:hAnsi="仿宋" w:eastAsia="仿宋"/>
          <w:sz w:val="32"/>
          <w:szCs w:val="32"/>
          <w:highlight w:val="none"/>
        </w:rPr>
        <w:t>万元、物业管理费0万元、差旅费</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万元、维修（护）费</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租赁费</w:t>
      </w:r>
      <w:r>
        <w:rPr>
          <w:rFonts w:hint="eastAsia" w:ascii="仿宋" w:hAnsi="仿宋" w:eastAsia="仿宋"/>
          <w:sz w:val="32"/>
          <w:szCs w:val="32"/>
          <w:highlight w:val="none"/>
          <w:lang w:val="en-US" w:eastAsia="zh-CN"/>
        </w:rPr>
        <w:t>0万元、劳务费0万元、</w:t>
      </w:r>
      <w:r>
        <w:rPr>
          <w:rFonts w:hint="eastAsia" w:ascii="仿宋" w:hAnsi="仿宋" w:eastAsia="仿宋"/>
          <w:sz w:val="32"/>
          <w:szCs w:val="32"/>
          <w:highlight w:val="none"/>
        </w:rPr>
        <w:t>培训费0万元、工会经费</w:t>
      </w:r>
      <w:r>
        <w:rPr>
          <w:rFonts w:hint="eastAsia" w:ascii="仿宋" w:hAnsi="仿宋" w:eastAsia="仿宋"/>
          <w:sz w:val="32"/>
          <w:szCs w:val="32"/>
          <w:highlight w:val="none"/>
          <w:lang w:val="en-US" w:eastAsia="zh-CN"/>
        </w:rPr>
        <w:t>5.94</w:t>
      </w:r>
      <w:r>
        <w:rPr>
          <w:rFonts w:hint="eastAsia" w:ascii="仿宋" w:hAnsi="仿宋" w:eastAsia="仿宋"/>
          <w:sz w:val="32"/>
          <w:szCs w:val="32"/>
          <w:highlight w:val="none"/>
        </w:rPr>
        <w:t>万元、公务用车运行维护费</w:t>
      </w:r>
      <w:r>
        <w:rPr>
          <w:rFonts w:hint="eastAsia" w:ascii="仿宋" w:hAnsi="仿宋" w:eastAsia="仿宋"/>
          <w:sz w:val="32"/>
          <w:szCs w:val="32"/>
          <w:highlight w:val="none"/>
          <w:lang w:val="en-US" w:eastAsia="zh-CN"/>
        </w:rPr>
        <w:t>1.5</w:t>
      </w:r>
      <w:r>
        <w:rPr>
          <w:rFonts w:hint="eastAsia" w:ascii="仿宋" w:hAnsi="仿宋" w:eastAsia="仿宋"/>
          <w:sz w:val="32"/>
          <w:szCs w:val="32"/>
          <w:highlight w:val="none"/>
        </w:rPr>
        <w:t>万元、其他交通运输费</w:t>
      </w:r>
      <w:r>
        <w:rPr>
          <w:rFonts w:hint="eastAsia" w:ascii="仿宋" w:hAnsi="仿宋" w:eastAsia="仿宋"/>
          <w:sz w:val="32"/>
          <w:szCs w:val="32"/>
          <w:highlight w:val="none"/>
          <w:lang w:val="en-US" w:eastAsia="zh-CN"/>
        </w:rPr>
        <w:t>29.95</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、其他商品和服务支出</w:t>
      </w:r>
      <w:r>
        <w:rPr>
          <w:rFonts w:hint="eastAsia" w:ascii="仿宋" w:hAnsi="仿宋" w:eastAsia="仿宋"/>
          <w:sz w:val="32"/>
          <w:szCs w:val="32"/>
          <w:highlight w:val="none"/>
          <w:lang w:val="en-US" w:eastAsia="zh-CN"/>
        </w:rPr>
        <w:t>5.25万元、办公设备购置1.96万元</w:t>
      </w:r>
      <w:r>
        <w:rPr>
          <w:rFonts w:hint="eastAsia" w:ascii="仿宋" w:hAnsi="仿宋" w:eastAsia="仿宋"/>
          <w:sz w:val="32"/>
          <w:szCs w:val="32"/>
          <w:highlight w:val="none"/>
        </w:rPr>
        <w:t>。</w:t>
      </w:r>
    </w:p>
    <w:bookmarkEnd w:id="21"/>
    <w:p w14:paraId="7BDD29C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6ED8FFA">
      <w:pPr>
        <w:topLinePunct/>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161.57</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161.57</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lang w:val="en-US" w:eastAsia="zh-CN"/>
        </w:rPr>
        <w:t>100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highlight w:val="none"/>
        </w:rPr>
        <w:t>%；货物采购授予中小企业合同金额占货物支出金额的</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%；工程采购授予中小企业合同金额占工程支出金额的</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%；服务采购授予中小企业合同金额占服务支出金额的</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p>
    <w:p w14:paraId="74127C5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B2C0AAF">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截至</w:t>
      </w:r>
      <w:r>
        <w:rPr>
          <w:rFonts w:hint="eastAsia" w:ascii="仿宋_GB2312" w:hAnsi="黑体" w:eastAsia="仿宋_GB2312"/>
          <w:sz w:val="32"/>
          <w:szCs w:val="32"/>
          <w:lang w:val="en-US" w:eastAsia="zh-CN"/>
        </w:rPr>
        <w:t>2023年12月31日</w:t>
      </w:r>
    </w:p>
    <w:p w14:paraId="52C3D174">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1.房屋情况：部门房屋面积</w:t>
      </w:r>
      <w:r>
        <w:rPr>
          <w:rFonts w:hint="eastAsia" w:ascii="仿宋_GB2312" w:hAnsi="黑体" w:eastAsia="仿宋_GB2312"/>
          <w:sz w:val="32"/>
          <w:szCs w:val="32"/>
          <w:highlight w:val="none"/>
          <w:lang w:val="en-US" w:eastAsia="zh-CN"/>
        </w:rPr>
        <w:t>27920.15</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3160.12</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16906.74</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2141.66</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4070.36</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374.37</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6943.05</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644.09</w:t>
      </w:r>
      <w:r>
        <w:rPr>
          <w:rFonts w:hint="eastAsia" w:ascii="仿宋_GB2312" w:hAnsi="黑体" w:eastAsia="仿宋_GB2312"/>
          <w:sz w:val="32"/>
          <w:szCs w:val="32"/>
          <w:highlight w:val="none"/>
        </w:rPr>
        <w:t>万元。</w:t>
      </w:r>
    </w:p>
    <w:p w14:paraId="6498ACF6">
      <w:pPr>
        <w:topLinePunct/>
        <w:spacing w:line="540" w:lineRule="exact"/>
        <w:ind w:firstLine="640" w:firstLineChars="200"/>
        <w:rPr>
          <w:rFonts w:hint="eastAsia" w:ascii="仿宋_GB2312" w:hAnsi="黑体" w:eastAsia="仿宋_GB2312"/>
          <w:sz w:val="32"/>
          <w:szCs w:val="32"/>
          <w:lang w:eastAsia="zh-CN"/>
        </w:rPr>
      </w:pPr>
      <w:bookmarkStart w:id="22" w:name="OLE_LINK23"/>
      <w:r>
        <w:rPr>
          <w:rFonts w:hint="eastAsia" w:ascii="仿宋_GB2312" w:hAnsi="黑体" w:eastAsia="仿宋_GB2312"/>
          <w:sz w:val="32"/>
          <w:szCs w:val="32"/>
        </w:rPr>
        <w:t>2.车辆情况：</w:t>
      </w:r>
      <w:bookmarkEnd w:id="22"/>
      <w:r>
        <w:rPr>
          <w:rFonts w:hint="eastAsia" w:ascii="仿宋_GB2312" w:hAnsi="黑体" w:eastAsia="仿宋_GB2312"/>
          <w:sz w:val="32"/>
          <w:szCs w:val="32"/>
        </w:rPr>
        <w:t>共有车辆</w:t>
      </w:r>
      <w:r>
        <w:rPr>
          <w:rFonts w:hint="eastAsia" w:ascii="仿宋_GB2312" w:eastAsia="仿宋_GB2312" w:cs="仿宋_GB2312"/>
          <w:sz w:val="32"/>
          <w:szCs w:val="32"/>
        </w:rPr>
        <w:t>88</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1050.57万元。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3</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56</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28</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w:t>
      </w:r>
      <w:r>
        <w:rPr>
          <w:rFonts w:hint="eastAsia" w:ascii="仿宋_GB2312" w:hAnsi="黑体" w:eastAsia="仿宋_GB2312"/>
          <w:sz w:val="32"/>
          <w:szCs w:val="32"/>
        </w:rPr>
        <w:t>事业单位未进行车辆保留的车辆</w:t>
      </w:r>
      <w:r>
        <w:rPr>
          <w:rFonts w:hint="eastAsia" w:ascii="仿宋_GB2312" w:hAnsi="黑体" w:eastAsia="仿宋_GB2312"/>
          <w:sz w:val="32"/>
          <w:szCs w:val="32"/>
          <w:lang w:eastAsia="zh-CN"/>
        </w:rPr>
        <w:t>。</w:t>
      </w:r>
    </w:p>
    <w:p w14:paraId="1B634B19">
      <w:pPr>
        <w:topLinePunct/>
        <w:spacing w:line="540" w:lineRule="exact"/>
        <w:ind w:firstLine="640" w:firstLineChars="200"/>
        <w:rPr>
          <w:rFonts w:ascii="仿宋_GB2312" w:hAnsi="黑体" w:eastAsia="仿宋_GB2312"/>
          <w:sz w:val="32"/>
          <w:szCs w:val="32"/>
        </w:rPr>
      </w:pPr>
      <w:bookmarkStart w:id="23" w:name="OLE_LINK24"/>
      <w:r>
        <w:rPr>
          <w:rFonts w:hint="eastAsia" w:ascii="仿宋_GB2312" w:hAnsi="黑体" w:eastAsia="仿宋_GB2312"/>
          <w:sz w:val="32"/>
          <w:szCs w:val="32"/>
          <w:highlight w:val="none"/>
        </w:rPr>
        <w:t>3.设备情况：单价50万元以上的通用设备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套（台）</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bookmarkEnd w:id="23"/>
    <w:p w14:paraId="0808D55C">
      <w:pPr>
        <w:widowControl/>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（四）预算绩效情况。</w:t>
      </w:r>
    </w:p>
    <w:p w14:paraId="50CA516C">
      <w:pPr>
        <w:widowControl/>
        <w:spacing w:line="520" w:lineRule="exact"/>
        <w:ind w:firstLine="643" w:firstLineChars="200"/>
        <w:jc w:val="left"/>
        <w:rPr>
          <w:rFonts w:ascii="仿宋_GB2312" w:hAnsi="仿宋_GB2312" w:eastAsia="仿宋_GB2312" w:cs="仿宋_GB2312"/>
          <w:highlight w:val="none"/>
        </w:rPr>
      </w:pPr>
      <w:bookmarkStart w:id="24" w:name="OLE_LINK25"/>
      <w:r>
        <w:rPr>
          <w:rFonts w:hint="eastAsia" w:ascii="仿宋_GB2312" w:hAnsi="仿宋_GB2312" w:eastAsia="仿宋_GB2312" w:cs="仿宋_GB2312"/>
          <w:b/>
          <w:sz w:val="32"/>
          <w:szCs w:val="32"/>
          <w:highlight w:val="none"/>
        </w:rPr>
        <w:t>1.部门整体绩效自评情况</w:t>
      </w:r>
    </w:p>
    <w:p w14:paraId="1B4DE296">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lang w:eastAsia="zh-CN"/>
        </w:rPr>
        <w:t>盘锦市交通运输局</w:t>
      </w:r>
      <w:r>
        <w:rPr>
          <w:rFonts w:hint="eastAsia" w:hAnsi="宋体" w:eastAsia="仿宋_GB2312" w:cs="仿宋_GB2312"/>
          <w:sz w:val="32"/>
          <w:szCs w:val="32"/>
          <w:highlight w:val="none"/>
        </w:rPr>
        <w:t>组织开展部门（单位）整体绩效自评工作，涉及资金</w:t>
      </w:r>
      <w:r>
        <w:rPr>
          <w:rFonts w:hint="eastAsia" w:ascii="仿宋_GB2312" w:hAnsi="宋体" w:eastAsia="仿宋_GB2312" w:cs="仿宋_GB2312"/>
          <w:sz w:val="32"/>
          <w:szCs w:val="32"/>
          <w:highlight w:val="none"/>
          <w:lang w:val="en-US" w:eastAsia="zh-CN"/>
        </w:rPr>
        <w:t>5356.34</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5356.34</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98.87</w:t>
      </w:r>
      <w:r>
        <w:rPr>
          <w:rFonts w:hint="eastAsia" w:hAnsi="宋体" w:eastAsia="仿宋_GB2312" w:cs="仿宋_GB2312"/>
          <w:sz w:val="32"/>
          <w:szCs w:val="32"/>
          <w:highlight w:val="none"/>
        </w:rPr>
        <w:t>分。</w:t>
      </w:r>
    </w:p>
    <w:p w14:paraId="79869255">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1BE2DC1A">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020A7E15">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eastAsia="zh-CN"/>
        </w:rPr>
        <w:t>盘锦市交通运输局</w:t>
      </w:r>
      <w:r>
        <w:rPr>
          <w:rFonts w:hint="eastAsia" w:ascii="仿宋_GB2312" w:hAnsi="宋体" w:eastAsia="仿宋_GB2312" w:cs="仿宋_GB2312"/>
          <w:sz w:val="32"/>
          <w:szCs w:val="32"/>
          <w:highlight w:val="none"/>
        </w:rPr>
        <w:t>对本部门（单位）</w:t>
      </w:r>
      <w:r>
        <w:rPr>
          <w:rFonts w:hint="eastAsia" w:ascii="仿宋_GB2312" w:hAnsi="宋体" w:eastAsia="仿宋_GB2312" w:cs="仿宋_GB2312"/>
          <w:sz w:val="32"/>
          <w:szCs w:val="32"/>
          <w:highlight w:val="none"/>
          <w:lang w:val="en-US" w:eastAsia="zh-CN"/>
        </w:rPr>
        <w:t>10</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718.17</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718.17</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91.72</w:t>
      </w:r>
      <w:r>
        <w:rPr>
          <w:rFonts w:hint="eastAsia" w:ascii="仿宋_GB2312" w:hAnsi="宋体" w:eastAsia="仿宋_GB2312" w:cs="仿宋_GB2312"/>
          <w:sz w:val="32"/>
          <w:szCs w:val="32"/>
          <w:highlight w:val="none"/>
        </w:rPr>
        <w:t>分。</w:t>
      </w:r>
    </w:p>
    <w:p w14:paraId="6E3AEDF4">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7A3CB6FE">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1E9FE2B6">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eastAsia="zh-CN"/>
        </w:rPr>
        <w:t>盘锦市交通运输局</w:t>
      </w:r>
      <w:r>
        <w:rPr>
          <w:rFonts w:hint="eastAsia" w:ascii="仿宋_GB2312" w:hAnsi="宋体" w:eastAsia="仿宋_GB2312" w:cs="仿宋_GB2312"/>
          <w:sz w:val="32"/>
          <w:szCs w:val="32"/>
          <w:highlight w:val="none"/>
        </w:rPr>
        <w:t>未开展部门重点评价工作</w:t>
      </w:r>
    </w:p>
    <w:p w14:paraId="549766CD">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18493B02">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2023年度，盘锦市财政局未对</w:t>
      </w:r>
      <w:r>
        <w:rPr>
          <w:rFonts w:hint="eastAsia" w:ascii="仿宋_GB2312" w:hAnsi="宋体" w:eastAsia="仿宋_GB2312" w:cs="仿宋_GB2312"/>
          <w:sz w:val="32"/>
          <w:szCs w:val="32"/>
          <w:highlight w:val="none"/>
          <w:lang w:eastAsia="zh-CN"/>
        </w:rPr>
        <w:t>盘锦市交通运输局</w:t>
      </w:r>
      <w:r>
        <w:rPr>
          <w:rFonts w:hint="eastAsia" w:ascii="仿宋_GB2312" w:hAnsi="宋体" w:eastAsia="仿宋_GB2312" w:cs="仿宋_GB2312"/>
          <w:sz w:val="32"/>
          <w:szCs w:val="32"/>
          <w:highlight w:val="none"/>
        </w:rPr>
        <w:t>的项目开展财政重点评价工作。</w:t>
      </w:r>
    </w:p>
    <w:p w14:paraId="38FC4618">
      <w:pPr>
        <w:widowControl/>
        <w:spacing w:line="520" w:lineRule="exact"/>
        <w:ind w:firstLine="640" w:firstLineChars="200"/>
        <w:jc w:val="left"/>
        <w:rPr>
          <w:color w:val="FF0000"/>
          <w:sz w:val="32"/>
          <w:szCs w:val="32"/>
          <w:highlight w:val="none"/>
        </w:rPr>
      </w:pPr>
    </w:p>
    <w:p w14:paraId="5C914E59">
      <w:pPr>
        <w:widowControl/>
        <w:spacing w:line="540" w:lineRule="exact"/>
        <w:ind w:firstLine="643" w:firstLineChars="200"/>
        <w:jc w:val="left"/>
        <w:rPr>
          <w:rFonts w:ascii="楷体_GB2312" w:hAnsi="宋体" w:eastAsia="楷体_GB2312" w:cs="楷体_GB2312"/>
          <w:b/>
          <w:sz w:val="32"/>
          <w:szCs w:val="32"/>
          <w:highlight w:val="none"/>
        </w:rPr>
        <w:sectPr>
          <w:footerReference r:id="rId5" w:type="default"/>
          <w:pgSz w:w="11906" w:h="16838"/>
          <w:pgMar w:top="1701" w:right="1417" w:bottom="567" w:left="1417" w:header="851" w:footer="992" w:gutter="0"/>
          <w:pgNumType w:start="1"/>
          <w:cols w:space="720" w:num="1"/>
          <w:docGrid w:type="lines" w:linePitch="312" w:charSpace="0"/>
        </w:sectPr>
      </w:pPr>
    </w:p>
    <w:bookmarkEnd w:id="24"/>
    <w:p w14:paraId="5630FE64">
      <w:pPr>
        <w:spacing w:line="540" w:lineRule="exact"/>
        <w:jc w:val="center"/>
        <w:rPr>
          <w:rFonts w:ascii="宋体" w:hAnsi="宋体"/>
          <w:b/>
          <w:sz w:val="36"/>
          <w:szCs w:val="36"/>
        </w:rPr>
      </w:pPr>
      <w:r>
        <w:rPr>
          <w:rFonts w:hint="eastAsia" w:ascii="宋体" w:hAnsi="宋体"/>
          <w:b/>
          <w:sz w:val="36"/>
          <w:szCs w:val="36"/>
        </w:rPr>
        <w:t>第三部分 名词解释</w:t>
      </w:r>
    </w:p>
    <w:p w14:paraId="24A910CC">
      <w:pPr>
        <w:spacing w:line="540" w:lineRule="exact"/>
        <w:jc w:val="center"/>
        <w:rPr>
          <w:rFonts w:ascii="宋体" w:hAnsi="宋体"/>
          <w:b/>
          <w:sz w:val="36"/>
          <w:szCs w:val="36"/>
        </w:rPr>
      </w:pPr>
    </w:p>
    <w:p w14:paraId="44ED42A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2EDFB2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27EADF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970ED7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474A58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34F060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00C24D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7901F4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05F58E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7B1257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7C87E53">
      <w:pPr>
        <w:spacing w:line="540" w:lineRule="exact"/>
        <w:rPr>
          <w:rFonts w:hint="eastAsia" w:ascii="仿宋_GB2312" w:eastAsia="仿宋_GB2312"/>
          <w:sz w:val="32"/>
          <w:szCs w:val="32"/>
        </w:rPr>
      </w:pPr>
      <w:r>
        <w:rPr>
          <w:rFonts w:hint="eastAsia" w:ascii="仿宋_GB2312" w:eastAsia="仿宋_GB2312"/>
          <w:sz w:val="32"/>
          <w:szCs w:val="32"/>
        </w:rPr>
        <w:t>发展目标所发生的支出。</w:t>
      </w:r>
    </w:p>
    <w:p w14:paraId="4469A99E">
      <w:pPr>
        <w:spacing w:line="540" w:lineRule="exact"/>
        <w:ind w:firstLine="640" w:firstLineChars="200"/>
        <w:rPr>
          <w:rFonts w:hint="eastAsia" w:ascii="仿宋_GB2312" w:eastAsia="仿宋_GB2312"/>
          <w:sz w:val="32"/>
          <w:szCs w:val="32"/>
        </w:rPr>
      </w:pPr>
    </w:p>
    <w:p w14:paraId="5F735381">
      <w:pPr>
        <w:spacing w:line="540" w:lineRule="exact"/>
        <w:ind w:firstLine="640"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p>
    <w:p w14:paraId="07BEE0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C158A2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730FE4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244B13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581814A">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4B9B1D1">
      <w:pPr>
        <w:spacing w:line="540" w:lineRule="exact"/>
        <w:ind w:firstLine="640" w:firstLineChars="200"/>
        <w:jc w:val="left"/>
        <w:rPr>
          <w:rFonts w:hint="eastAsia" w:ascii="仿宋" w:hAnsi="仿宋" w:eastAsia="仿宋"/>
          <w:sz w:val="32"/>
          <w:szCs w:val="32"/>
        </w:rPr>
      </w:pPr>
      <w:bookmarkStart w:id="25" w:name="OLE_LINK26"/>
      <w:r>
        <w:rPr>
          <w:rFonts w:hint="eastAsia" w:ascii="仿宋" w:hAnsi="仿宋" w:eastAsia="仿宋"/>
          <w:sz w:val="32"/>
          <w:szCs w:val="32"/>
        </w:rPr>
        <w:t>燃料费、维修费、过路过桥费、保险费、安全奖励费用等支出；公务接待费反映单位按规定开支的各类公务接待（含外宾接待）支出。</w:t>
      </w:r>
    </w:p>
    <w:p w14:paraId="3D55A69E">
      <w:pPr>
        <w:spacing w:line="540" w:lineRule="exact"/>
        <w:ind w:firstLine="643" w:firstLineChars="200"/>
        <w:jc w:val="left"/>
        <w:rPr>
          <w:rFonts w:hint="eastAsia" w:ascii="仿宋" w:hAnsi="仿宋" w:eastAsia="仿宋"/>
          <w:b/>
          <w:sz w:val="32"/>
          <w:szCs w:val="32"/>
          <w:highlight w:val="none"/>
        </w:rPr>
      </w:pPr>
      <w:r>
        <w:rPr>
          <w:rFonts w:hint="eastAsia" w:ascii="仿宋" w:hAnsi="仿宋" w:eastAsia="仿宋"/>
          <w:b/>
          <w:sz w:val="32"/>
          <w:szCs w:val="32"/>
          <w:highlight w:val="none"/>
        </w:rPr>
        <w:t>1</w:t>
      </w:r>
      <w:r>
        <w:rPr>
          <w:rFonts w:hint="eastAsia" w:ascii="仿宋" w:hAnsi="仿宋" w:eastAsia="仿宋"/>
          <w:b/>
          <w:sz w:val="32"/>
          <w:szCs w:val="32"/>
          <w:highlight w:val="none"/>
          <w:lang w:val="en-US" w:eastAsia="zh-CN"/>
        </w:rPr>
        <w:t>6</w:t>
      </w:r>
      <w:r>
        <w:rPr>
          <w:rFonts w:hint="eastAsia" w:ascii="仿宋" w:hAnsi="仿宋" w:eastAsia="仿宋"/>
          <w:b/>
          <w:sz w:val="32"/>
          <w:szCs w:val="32"/>
          <w:highlight w:val="none"/>
        </w:rPr>
        <w:t>.社会保障和就业（类）行政事业单位</w:t>
      </w:r>
      <w:bookmarkStart w:id="26" w:name="OLE_LINK5"/>
      <w:r>
        <w:rPr>
          <w:rFonts w:hint="eastAsia" w:ascii="仿宋" w:hAnsi="仿宋" w:eastAsia="仿宋"/>
          <w:b/>
          <w:sz w:val="32"/>
          <w:szCs w:val="32"/>
          <w:highlight w:val="none"/>
          <w:lang w:eastAsia="zh-CN"/>
        </w:rPr>
        <w:t>养老支出</w:t>
      </w:r>
      <w:bookmarkEnd w:id="26"/>
      <w:r>
        <w:rPr>
          <w:rFonts w:hint="eastAsia" w:ascii="仿宋" w:hAnsi="仿宋" w:eastAsia="仿宋"/>
          <w:b/>
          <w:sz w:val="32"/>
          <w:szCs w:val="32"/>
          <w:highlight w:val="none"/>
        </w:rPr>
        <w:t>（款）行政单位离退休（项）：</w:t>
      </w:r>
      <w:r>
        <w:rPr>
          <w:rFonts w:hint="eastAsia" w:ascii="仿宋" w:hAnsi="仿宋" w:eastAsia="仿宋"/>
          <w:sz w:val="32"/>
          <w:szCs w:val="32"/>
          <w:highlight w:val="none"/>
        </w:rPr>
        <w:t>反映行政单位（包括实行公务员管理的事业单位）开支的离退休经费。</w:t>
      </w:r>
    </w:p>
    <w:p w14:paraId="2E2A4128">
      <w:pPr>
        <w:spacing w:line="540" w:lineRule="exact"/>
        <w:ind w:firstLine="643" w:firstLineChars="200"/>
        <w:jc w:val="left"/>
        <w:rPr>
          <w:rFonts w:hint="eastAsia" w:ascii="仿宋" w:hAnsi="仿宋" w:eastAsia="仿宋"/>
          <w:sz w:val="32"/>
          <w:szCs w:val="32"/>
          <w:highlight w:val="none"/>
        </w:rPr>
      </w:pPr>
      <w:r>
        <w:rPr>
          <w:rFonts w:hint="eastAsia" w:ascii="仿宋" w:hAnsi="仿宋" w:eastAsia="仿宋"/>
          <w:b/>
          <w:sz w:val="32"/>
          <w:szCs w:val="32"/>
          <w:highlight w:val="none"/>
          <w:lang w:val="en-US" w:eastAsia="zh-CN"/>
        </w:rPr>
        <w:t>17</w:t>
      </w:r>
      <w:r>
        <w:rPr>
          <w:rFonts w:hint="eastAsia" w:ascii="仿宋" w:hAnsi="仿宋" w:eastAsia="仿宋"/>
          <w:b/>
          <w:sz w:val="32"/>
          <w:szCs w:val="32"/>
          <w:highlight w:val="none"/>
        </w:rPr>
        <w:t>.社会保障和就业（类）行政事业单位</w:t>
      </w:r>
      <w:r>
        <w:rPr>
          <w:rFonts w:hint="eastAsia" w:ascii="仿宋" w:hAnsi="仿宋" w:eastAsia="仿宋"/>
          <w:b/>
          <w:sz w:val="32"/>
          <w:szCs w:val="32"/>
          <w:highlight w:val="none"/>
          <w:lang w:eastAsia="zh-CN"/>
        </w:rPr>
        <w:t>养老支出</w:t>
      </w:r>
      <w:r>
        <w:rPr>
          <w:rFonts w:hint="eastAsia" w:ascii="仿宋" w:hAnsi="仿宋" w:eastAsia="仿宋"/>
          <w:b/>
          <w:sz w:val="32"/>
          <w:szCs w:val="32"/>
          <w:highlight w:val="none"/>
        </w:rPr>
        <w:t>（款）事业单位离退休（项）：</w:t>
      </w:r>
      <w:r>
        <w:rPr>
          <w:rFonts w:hint="eastAsia" w:ascii="仿宋" w:hAnsi="仿宋" w:eastAsia="仿宋"/>
          <w:sz w:val="32"/>
          <w:szCs w:val="32"/>
          <w:highlight w:val="none"/>
        </w:rPr>
        <w:t>反映事业单位开支的离退休经费。</w:t>
      </w:r>
    </w:p>
    <w:p w14:paraId="525DA2A7">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lang w:val="en-US" w:eastAsia="zh-CN"/>
        </w:rPr>
        <w:t>18</w:t>
      </w:r>
      <w:r>
        <w:rPr>
          <w:rFonts w:hint="eastAsia" w:ascii="仿宋" w:hAnsi="仿宋" w:eastAsia="仿宋"/>
          <w:b/>
          <w:sz w:val="32"/>
          <w:szCs w:val="32"/>
        </w:rPr>
        <w:t>.社会保障和就业（类）抚恤（款）死亡抚恤（项）：</w:t>
      </w:r>
      <w:r>
        <w:rPr>
          <w:rFonts w:hint="eastAsia" w:ascii="仿宋" w:hAnsi="仿宋" w:eastAsia="仿宋"/>
          <w:sz w:val="32"/>
          <w:szCs w:val="32"/>
        </w:rPr>
        <w:t>反映按规定用于烈士和牺牲、病故人员家属的一次性和定期抚恤金</w:t>
      </w:r>
      <w:r>
        <w:rPr>
          <w:rFonts w:hint="eastAsia" w:ascii="仿宋" w:hAnsi="仿宋" w:eastAsia="仿宋"/>
          <w:sz w:val="32"/>
          <w:szCs w:val="32"/>
          <w:lang w:eastAsia="zh-CN"/>
        </w:rPr>
        <w:t>、</w:t>
      </w:r>
      <w:r>
        <w:rPr>
          <w:rFonts w:hint="eastAsia" w:ascii="仿宋" w:hAnsi="仿宋" w:eastAsia="仿宋"/>
          <w:sz w:val="32"/>
          <w:szCs w:val="32"/>
        </w:rPr>
        <w:t>丧葬补助费</w:t>
      </w:r>
      <w:r>
        <w:rPr>
          <w:rFonts w:hint="eastAsia" w:ascii="仿宋" w:hAnsi="仿宋" w:eastAsia="仿宋"/>
          <w:sz w:val="32"/>
          <w:szCs w:val="32"/>
          <w:lang w:eastAsia="zh-CN"/>
        </w:rPr>
        <w:t>以及烈士褒扬金</w:t>
      </w:r>
      <w:r>
        <w:rPr>
          <w:rFonts w:hint="eastAsia" w:ascii="仿宋" w:hAnsi="仿宋" w:eastAsia="仿宋"/>
          <w:sz w:val="32"/>
          <w:szCs w:val="32"/>
        </w:rPr>
        <w:t>。</w:t>
      </w:r>
    </w:p>
    <w:p w14:paraId="3C9E7608">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19</w:t>
      </w:r>
      <w:r>
        <w:rPr>
          <w:rFonts w:hint="eastAsia" w:ascii="仿宋" w:hAnsi="仿宋" w:eastAsia="仿宋"/>
          <w:b/>
          <w:sz w:val="32"/>
          <w:szCs w:val="32"/>
        </w:rPr>
        <w:t>.社会保障和就业（类）抚恤（款）伤残抚恤（项）：</w:t>
      </w:r>
      <w:r>
        <w:rPr>
          <w:rFonts w:hint="eastAsia" w:ascii="仿宋" w:hAnsi="仿宋" w:eastAsia="仿宋"/>
          <w:sz w:val="32"/>
          <w:szCs w:val="32"/>
        </w:rPr>
        <w:t>反映按规定用于伤残人员的抚恤金和按规定开支的各种伤残补助费。</w:t>
      </w:r>
    </w:p>
    <w:p w14:paraId="18821014">
      <w:pPr>
        <w:spacing w:line="540" w:lineRule="exact"/>
        <w:ind w:firstLine="643" w:firstLineChars="200"/>
        <w:jc w:val="left"/>
        <w:rPr>
          <w:rFonts w:hint="eastAsia" w:ascii="仿宋_GB2312" w:hAnsi="宋体" w:eastAsia="仿宋_GB2312"/>
          <w:b w:val="0"/>
          <w:bCs w:val="0"/>
          <w:sz w:val="32"/>
          <w:szCs w:val="32"/>
          <w:highlight w:val="none"/>
          <w:lang w:eastAsia="zh-CN"/>
        </w:rPr>
      </w:pPr>
      <w:r>
        <w:rPr>
          <w:rFonts w:hint="eastAsia" w:ascii="仿宋_GB2312" w:hAnsi="宋体" w:eastAsia="仿宋_GB2312"/>
          <w:b/>
          <w:bCs/>
          <w:sz w:val="32"/>
          <w:szCs w:val="32"/>
          <w:highlight w:val="none"/>
          <w:lang w:val="en-US" w:eastAsia="zh-CN"/>
        </w:rPr>
        <w:t>20.</w:t>
      </w:r>
      <w:r>
        <w:rPr>
          <w:rFonts w:hint="eastAsia" w:ascii="仿宋_GB2312" w:hAnsi="宋体" w:eastAsia="仿宋_GB2312"/>
          <w:b/>
          <w:bCs/>
          <w:sz w:val="32"/>
          <w:szCs w:val="32"/>
          <w:highlight w:val="none"/>
          <w:lang w:eastAsia="zh-CN"/>
        </w:rPr>
        <w:t>社会保障和就业支出（类）行政事业单位养老支出（款）</w:t>
      </w:r>
      <w:r>
        <w:rPr>
          <w:rFonts w:hint="eastAsia" w:ascii="仿宋_GB2312" w:hAnsi="宋体" w:eastAsia="仿宋_GB2312"/>
          <w:b/>
          <w:bCs/>
          <w:sz w:val="32"/>
          <w:szCs w:val="32"/>
          <w:highlight w:val="none"/>
        </w:rPr>
        <w:t>机关事业单位基本养老保险缴费</w:t>
      </w:r>
      <w:r>
        <w:rPr>
          <w:rFonts w:hint="eastAsia" w:ascii="仿宋_GB2312" w:hAnsi="宋体" w:eastAsia="仿宋_GB2312"/>
          <w:b/>
          <w:bCs/>
          <w:sz w:val="32"/>
          <w:szCs w:val="32"/>
          <w:highlight w:val="none"/>
          <w:lang w:eastAsia="zh-CN"/>
        </w:rPr>
        <w:t>支出（项）</w:t>
      </w:r>
      <w:r>
        <w:rPr>
          <w:rFonts w:hint="eastAsia" w:ascii="仿宋_GB2312" w:hAnsi="宋体" w:eastAsia="仿宋_GB2312"/>
          <w:b w:val="0"/>
          <w:bCs w:val="0"/>
          <w:sz w:val="32"/>
          <w:szCs w:val="32"/>
          <w:highlight w:val="none"/>
          <w:lang w:eastAsia="zh-CN"/>
        </w:rPr>
        <w:t>：反映机关事业单位实施养老保险制度由单位缴纳的基本养老保险费支出。</w:t>
      </w:r>
    </w:p>
    <w:p w14:paraId="69D1A5BD">
      <w:pPr>
        <w:spacing w:line="540" w:lineRule="exact"/>
        <w:ind w:firstLine="643" w:firstLineChars="200"/>
        <w:jc w:val="left"/>
        <w:rPr>
          <w:rFonts w:hint="eastAsia" w:ascii="仿宋_GB2312" w:hAnsi="宋体" w:eastAsia="仿宋_GB2312"/>
          <w:b w:val="0"/>
          <w:bCs w:val="0"/>
          <w:sz w:val="32"/>
          <w:szCs w:val="32"/>
          <w:highlight w:val="none"/>
          <w:lang w:eastAsia="zh-CN"/>
        </w:rPr>
      </w:pPr>
      <w:r>
        <w:rPr>
          <w:rFonts w:hint="eastAsia" w:ascii="仿宋_GB2312" w:hAnsi="宋体" w:eastAsia="仿宋_GB2312"/>
          <w:b/>
          <w:bCs/>
          <w:sz w:val="32"/>
          <w:szCs w:val="32"/>
          <w:highlight w:val="none"/>
          <w:lang w:val="en-US" w:eastAsia="zh-CN"/>
        </w:rPr>
        <w:t>21.</w:t>
      </w:r>
      <w:r>
        <w:rPr>
          <w:rFonts w:hint="eastAsia" w:ascii="仿宋_GB2312" w:hAnsi="宋体" w:eastAsia="仿宋_GB2312"/>
          <w:b/>
          <w:bCs/>
          <w:sz w:val="32"/>
          <w:szCs w:val="32"/>
          <w:highlight w:val="none"/>
          <w:lang w:eastAsia="zh-CN"/>
        </w:rPr>
        <w:t>社会保障和就业支出（类）行政事业单位养老支出（款）机关事业单位职业年金缴费支出（项）</w:t>
      </w:r>
      <w:r>
        <w:rPr>
          <w:rFonts w:hint="eastAsia" w:ascii="仿宋_GB2312" w:hAnsi="宋体" w:eastAsia="仿宋_GB2312"/>
          <w:b w:val="0"/>
          <w:bCs w:val="0"/>
          <w:sz w:val="32"/>
          <w:szCs w:val="32"/>
          <w:highlight w:val="none"/>
          <w:lang w:eastAsia="zh-CN"/>
        </w:rPr>
        <w:t>：反映机关事业单位实施养老保险制度由单位实际缴纳的职业年金支出。</w:t>
      </w:r>
    </w:p>
    <w:p w14:paraId="4C5804F2">
      <w:pPr>
        <w:spacing w:line="540" w:lineRule="exact"/>
        <w:ind w:firstLine="643" w:firstLineChars="200"/>
        <w:jc w:val="left"/>
        <w:rPr>
          <w:rFonts w:hint="eastAsia" w:ascii="仿宋_GB2312" w:hAnsi="宋体" w:eastAsia="仿宋_GB2312"/>
          <w:b w:val="0"/>
          <w:bCs w:val="0"/>
          <w:sz w:val="32"/>
          <w:szCs w:val="32"/>
          <w:highlight w:val="none"/>
          <w:lang w:eastAsia="zh-CN"/>
        </w:rPr>
      </w:pPr>
      <w:r>
        <w:rPr>
          <w:rFonts w:hint="eastAsia" w:ascii="仿宋_GB2312" w:hAnsi="宋体" w:eastAsia="仿宋_GB2312"/>
          <w:b/>
          <w:bCs/>
          <w:sz w:val="32"/>
          <w:szCs w:val="32"/>
          <w:highlight w:val="none"/>
          <w:lang w:val="en-US" w:eastAsia="zh-CN"/>
        </w:rPr>
        <w:t>22.</w:t>
      </w:r>
      <w:r>
        <w:rPr>
          <w:rFonts w:hint="eastAsia" w:ascii="仿宋_GB2312" w:hAnsi="宋体" w:eastAsia="仿宋_GB2312"/>
          <w:b/>
          <w:bCs/>
          <w:sz w:val="32"/>
          <w:szCs w:val="32"/>
          <w:highlight w:val="none"/>
          <w:lang w:eastAsia="zh-CN"/>
        </w:rPr>
        <w:t>社会保障和就业支出（类）行政事业单位养老支出（款）其他行政事业单位养老支出（项）：</w:t>
      </w:r>
      <w:r>
        <w:rPr>
          <w:rFonts w:hint="eastAsia" w:ascii="仿宋_GB2312" w:hAnsi="宋体" w:eastAsia="仿宋_GB2312"/>
          <w:b w:val="0"/>
          <w:bCs w:val="0"/>
          <w:sz w:val="32"/>
          <w:szCs w:val="32"/>
          <w:highlight w:val="none"/>
          <w:lang w:eastAsia="zh-CN"/>
        </w:rPr>
        <w:t>反映除上述项目以外其他用于行政事业单位养老方面的支出。</w:t>
      </w:r>
    </w:p>
    <w:p w14:paraId="04F0CA54">
      <w:pPr>
        <w:spacing w:line="540" w:lineRule="exact"/>
        <w:ind w:firstLine="643" w:firstLineChars="200"/>
        <w:jc w:val="left"/>
        <w:rPr>
          <w:rFonts w:hint="eastAsia" w:ascii="仿宋_GB2312" w:hAnsi="宋体" w:eastAsia="仿宋_GB2312"/>
          <w:b w:val="0"/>
          <w:bCs w:val="0"/>
          <w:sz w:val="32"/>
          <w:szCs w:val="32"/>
          <w:highlight w:val="yellow"/>
          <w:lang w:eastAsia="zh-CN"/>
        </w:rPr>
      </w:pPr>
      <w:r>
        <w:rPr>
          <w:rFonts w:hint="eastAsia" w:ascii="仿宋" w:hAnsi="仿宋" w:eastAsia="仿宋"/>
          <w:b/>
          <w:bCs/>
          <w:sz w:val="32"/>
          <w:szCs w:val="32"/>
          <w:lang w:val="en-US" w:eastAsia="zh-CN"/>
        </w:rPr>
        <w:t>23.</w:t>
      </w:r>
      <w:r>
        <w:rPr>
          <w:rFonts w:hint="eastAsia" w:ascii="仿宋" w:hAnsi="仿宋" w:eastAsia="仿宋"/>
          <w:b/>
          <w:bCs/>
          <w:sz w:val="32"/>
          <w:szCs w:val="32"/>
        </w:rPr>
        <w:t>社会保障和就业支出</w:t>
      </w:r>
      <w:r>
        <w:rPr>
          <w:rFonts w:hint="eastAsia" w:ascii="仿宋" w:hAnsi="仿宋" w:eastAsia="仿宋"/>
          <w:b/>
          <w:bCs/>
          <w:sz w:val="32"/>
          <w:szCs w:val="32"/>
          <w:lang w:eastAsia="zh-CN"/>
        </w:rPr>
        <w:t>（类）</w:t>
      </w:r>
      <w:r>
        <w:rPr>
          <w:rFonts w:hint="eastAsia" w:ascii="仿宋" w:hAnsi="仿宋" w:eastAsia="仿宋"/>
          <w:b/>
          <w:bCs/>
          <w:sz w:val="32"/>
          <w:szCs w:val="32"/>
        </w:rPr>
        <w:t>其他社会保障和就业支出</w:t>
      </w:r>
      <w:r>
        <w:rPr>
          <w:rFonts w:hint="eastAsia" w:ascii="仿宋" w:hAnsi="仿宋" w:eastAsia="仿宋"/>
          <w:b/>
          <w:bCs/>
          <w:sz w:val="32"/>
          <w:szCs w:val="32"/>
          <w:lang w:eastAsia="zh-CN"/>
        </w:rPr>
        <w:t>（款）</w:t>
      </w:r>
      <w:r>
        <w:rPr>
          <w:rFonts w:hint="eastAsia" w:ascii="仿宋" w:hAnsi="仿宋" w:eastAsia="仿宋"/>
          <w:b/>
          <w:bCs/>
          <w:sz w:val="32"/>
          <w:szCs w:val="32"/>
        </w:rPr>
        <w:t>其他社会保障和就业支出</w:t>
      </w:r>
      <w:r>
        <w:rPr>
          <w:rFonts w:hint="eastAsia" w:ascii="仿宋" w:hAnsi="仿宋" w:eastAsia="仿宋"/>
          <w:b/>
          <w:bCs/>
          <w:sz w:val="32"/>
          <w:szCs w:val="32"/>
          <w:lang w:eastAsia="zh-CN"/>
        </w:rPr>
        <w:t>（项）</w:t>
      </w:r>
      <w:r>
        <w:rPr>
          <w:rFonts w:hint="eastAsia" w:ascii="仿宋" w:hAnsi="仿宋" w:eastAsia="仿宋"/>
          <w:b w:val="0"/>
          <w:bCs w:val="0"/>
          <w:sz w:val="32"/>
          <w:szCs w:val="32"/>
          <w:lang w:eastAsia="zh-CN"/>
        </w:rPr>
        <w:t>：反映除上述项目以外其他用于社会保障和就业方面的支出。</w:t>
      </w:r>
    </w:p>
    <w:p w14:paraId="0899A864">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24</w:t>
      </w:r>
      <w:r>
        <w:rPr>
          <w:rFonts w:hint="eastAsia" w:ascii="仿宋" w:hAnsi="仿宋" w:eastAsia="仿宋"/>
          <w:b/>
          <w:sz w:val="32"/>
          <w:szCs w:val="32"/>
        </w:rPr>
        <w:t>.医疗卫生与计划生育（类）行政事业单位医疗（款）行政单位医疗（项）：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70CCBC94">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25</w:t>
      </w:r>
      <w:r>
        <w:rPr>
          <w:rFonts w:hint="eastAsia" w:ascii="仿宋" w:hAnsi="仿宋" w:eastAsia="仿宋"/>
          <w:b/>
          <w:sz w:val="32"/>
          <w:szCs w:val="32"/>
        </w:rPr>
        <w:t>.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14:paraId="01D6B174">
      <w:pPr>
        <w:spacing w:line="540" w:lineRule="exact"/>
        <w:ind w:firstLine="643" w:firstLineChars="200"/>
        <w:jc w:val="left"/>
        <w:rPr>
          <w:rFonts w:hint="eastAsia" w:ascii="仿宋" w:hAnsi="仿宋" w:eastAsia="仿宋"/>
          <w:b w:val="0"/>
          <w:bCs w:val="0"/>
          <w:sz w:val="32"/>
          <w:szCs w:val="32"/>
        </w:rPr>
      </w:pPr>
      <w:r>
        <w:rPr>
          <w:rFonts w:hint="eastAsia" w:ascii="仿宋_GB2312" w:hAnsi="宋体" w:eastAsia="仿宋_GB2312"/>
          <w:b/>
          <w:bCs/>
          <w:sz w:val="32"/>
          <w:szCs w:val="32"/>
          <w:lang w:val="en-US" w:eastAsia="zh-CN"/>
        </w:rPr>
        <w:t>26.</w:t>
      </w:r>
      <w:r>
        <w:rPr>
          <w:rFonts w:hint="eastAsia" w:ascii="仿宋_GB2312" w:hAnsi="宋体" w:eastAsia="仿宋_GB2312"/>
          <w:b/>
          <w:bCs/>
          <w:sz w:val="32"/>
          <w:szCs w:val="32"/>
          <w:lang w:eastAsia="zh-CN"/>
        </w:rPr>
        <w:t>卫生健康支出（类）行政事业单位医疗（款）其他行政事业单位医疗支出（项）：</w:t>
      </w:r>
      <w:r>
        <w:rPr>
          <w:rFonts w:hint="eastAsia" w:ascii="仿宋_GB2312" w:hAnsi="宋体" w:eastAsia="仿宋_GB2312"/>
          <w:b w:val="0"/>
          <w:bCs w:val="0"/>
          <w:sz w:val="32"/>
          <w:szCs w:val="32"/>
          <w:lang w:eastAsia="zh-CN"/>
        </w:rPr>
        <w:t>反映除上述项目以外的其他用于行政事业单位医疗方面的支出。</w:t>
      </w:r>
    </w:p>
    <w:p w14:paraId="31910A67">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27</w:t>
      </w:r>
      <w:r>
        <w:rPr>
          <w:rFonts w:hint="eastAsia" w:ascii="仿宋" w:hAnsi="仿宋" w:eastAsia="仿宋"/>
          <w:b/>
          <w:sz w:val="32"/>
          <w:szCs w:val="32"/>
        </w:rPr>
        <w:t>.节能环保支出（类）污染防治（款）水体（项）：</w:t>
      </w:r>
      <w:r>
        <w:rPr>
          <w:rFonts w:hint="eastAsia" w:ascii="仿宋" w:hAnsi="仿宋" w:eastAsia="仿宋"/>
          <w:sz w:val="32"/>
          <w:szCs w:val="32"/>
        </w:rPr>
        <w:t>反映政府在排水、污水处理、水污染防治、湖库生态环境保护、水源地保护、国土江河综合整治、河流治理与保护、地下水修复与保护等方面的支出。</w:t>
      </w:r>
    </w:p>
    <w:p w14:paraId="2AD607E8">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28</w:t>
      </w:r>
      <w:r>
        <w:rPr>
          <w:rFonts w:hint="eastAsia" w:ascii="仿宋" w:hAnsi="仿宋" w:eastAsia="仿宋"/>
          <w:b/>
          <w:sz w:val="32"/>
          <w:szCs w:val="32"/>
        </w:rPr>
        <w:t>.农林水事务（类）农业（款）其他农业支出（项）：</w:t>
      </w:r>
      <w:r>
        <w:rPr>
          <w:rFonts w:hint="eastAsia" w:ascii="仿宋" w:hAnsi="仿宋" w:eastAsia="仿宋"/>
          <w:sz w:val="32"/>
          <w:szCs w:val="32"/>
        </w:rPr>
        <w:t>反映其他用于农业方面的支出。</w:t>
      </w:r>
    </w:p>
    <w:p w14:paraId="5869606C">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29</w:t>
      </w:r>
      <w:r>
        <w:rPr>
          <w:rFonts w:hint="eastAsia" w:ascii="仿宋" w:hAnsi="仿宋" w:eastAsia="仿宋"/>
          <w:b/>
          <w:sz w:val="32"/>
          <w:szCs w:val="32"/>
        </w:rPr>
        <w:t>.资源勘探信息等支出（类）工业和信息产业监管（款）其他工业和信息产业监管支出（项）：</w:t>
      </w:r>
      <w:r>
        <w:rPr>
          <w:rFonts w:hint="eastAsia" w:ascii="仿宋" w:hAnsi="仿宋" w:eastAsia="仿宋"/>
          <w:sz w:val="32"/>
          <w:szCs w:val="32"/>
        </w:rPr>
        <w:t>反映其他用于工业和信息产业监管方面的支出。</w:t>
      </w:r>
    </w:p>
    <w:p w14:paraId="4C19F301">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30</w:t>
      </w:r>
      <w:r>
        <w:rPr>
          <w:rFonts w:hint="eastAsia" w:ascii="仿宋" w:hAnsi="仿宋" w:eastAsia="仿宋"/>
          <w:b/>
          <w:sz w:val="32"/>
          <w:szCs w:val="32"/>
        </w:rPr>
        <w:t>.援助其他地区支出（类）其他支出（款）其他（项）：</w:t>
      </w:r>
      <w:r>
        <w:rPr>
          <w:rFonts w:hint="eastAsia" w:ascii="仿宋" w:hAnsi="仿宋" w:eastAsia="仿宋"/>
          <w:sz w:val="32"/>
          <w:szCs w:val="32"/>
        </w:rPr>
        <w:t>反映援助其他地区资金中的其他支出。</w:t>
      </w:r>
    </w:p>
    <w:p w14:paraId="54E9FBC5">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31</w:t>
      </w:r>
      <w:r>
        <w:rPr>
          <w:rFonts w:hint="eastAsia" w:ascii="仿宋" w:hAnsi="仿宋" w:eastAsia="仿宋"/>
          <w:b/>
          <w:sz w:val="32"/>
          <w:szCs w:val="32"/>
        </w:rPr>
        <w:t>. 国土海洋气象等支出（类）国土资源事务（款）其他国土资源事务支出（项）：</w:t>
      </w:r>
      <w:r>
        <w:rPr>
          <w:rFonts w:hint="eastAsia" w:ascii="仿宋" w:hAnsi="仿宋" w:eastAsia="仿宋"/>
          <w:sz w:val="32"/>
          <w:szCs w:val="32"/>
        </w:rPr>
        <w:t>反映其他用于国土资源事务方面的支出。</w:t>
      </w:r>
    </w:p>
    <w:p w14:paraId="682925A8">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2</w:t>
      </w:r>
      <w:r>
        <w:rPr>
          <w:rFonts w:hint="eastAsia" w:ascii="仿宋" w:hAnsi="仿宋" w:eastAsia="仿宋"/>
          <w:b/>
          <w:sz w:val="32"/>
          <w:szCs w:val="32"/>
        </w:rPr>
        <w:t>.住房保障（类）住房改革（款）住房公积金（项）：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1BAADB14">
      <w:pPr>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33.卫生健康支出（类）公共卫生（款）重大公共卫生服务（项）：</w:t>
      </w:r>
      <w:r>
        <w:rPr>
          <w:rFonts w:hint="eastAsia" w:ascii="仿宋" w:hAnsi="仿宋" w:eastAsia="仿宋" w:cs="仿宋"/>
          <w:b w:val="0"/>
          <w:bCs w:val="0"/>
          <w:sz w:val="32"/>
          <w:szCs w:val="32"/>
          <w:lang w:val="en-US" w:eastAsia="zh-CN"/>
        </w:rPr>
        <w:t>反映重大疾病、重大传染病预防控制等重大公共卫生服务项目支出。</w:t>
      </w:r>
    </w:p>
    <w:p w14:paraId="53ED209C">
      <w:pPr>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34.交通运输支出（类）公路水路运输（款）行政运行（项）：</w:t>
      </w:r>
      <w:r>
        <w:rPr>
          <w:rFonts w:hint="eastAsia" w:ascii="仿宋" w:hAnsi="仿宋" w:eastAsia="仿宋" w:cs="仿宋"/>
          <w:b w:val="0"/>
          <w:bCs w:val="0"/>
          <w:sz w:val="32"/>
          <w:szCs w:val="32"/>
          <w:lang w:val="en-US" w:eastAsia="zh-CN"/>
        </w:rPr>
        <w:t>反映行政单位（包括实行公务员管理的事业单位）的基本支出。</w:t>
      </w:r>
    </w:p>
    <w:p w14:paraId="3BDAF082">
      <w:pPr>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35.交通运输支出（类）公路水路运输（款）一般行政管理事务（项）：</w:t>
      </w:r>
      <w:r>
        <w:rPr>
          <w:rFonts w:hint="eastAsia" w:ascii="仿宋" w:hAnsi="仿宋" w:eastAsia="仿宋" w:cs="仿宋"/>
          <w:b w:val="0"/>
          <w:bCs w:val="0"/>
          <w:sz w:val="32"/>
          <w:szCs w:val="32"/>
          <w:lang w:val="en-US" w:eastAsia="zh-CN"/>
        </w:rPr>
        <w:t>反映行政单位（包括实行公务员管理的事业单位未单独设置项级科目的其他项目支出。</w:t>
      </w:r>
    </w:p>
    <w:p w14:paraId="777E5B07">
      <w:pPr>
        <w:spacing w:line="540" w:lineRule="exact"/>
        <w:ind w:firstLine="643"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36.交通运输支出（类）公路水路运输（款）公路建设（项）：</w:t>
      </w:r>
      <w:r>
        <w:rPr>
          <w:rFonts w:hint="eastAsia" w:ascii="仿宋" w:hAnsi="仿宋" w:eastAsia="仿宋" w:cs="仿宋"/>
          <w:b w:val="0"/>
          <w:bCs w:val="0"/>
          <w:sz w:val="32"/>
          <w:szCs w:val="32"/>
          <w:highlight w:val="none"/>
          <w:lang w:val="en-US" w:eastAsia="zh-CN"/>
        </w:rPr>
        <w:t>反映公路新建和改扩建支出、特大型桥梁建设、公路客货运站（场）以及公路相关设备设施建设支出。</w:t>
      </w:r>
    </w:p>
    <w:p w14:paraId="4AE3AA5E">
      <w:pPr>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highlight w:val="none"/>
          <w:lang w:val="en-US" w:eastAsia="zh-CN"/>
        </w:rPr>
        <w:t>37.交通运输支出（类）公路水路运输（款）公路运输</w:t>
      </w:r>
      <w:r>
        <w:rPr>
          <w:rFonts w:hint="eastAsia" w:ascii="仿宋" w:hAnsi="仿宋" w:eastAsia="仿宋" w:cs="仿宋"/>
          <w:b/>
          <w:bCs/>
          <w:sz w:val="32"/>
          <w:szCs w:val="32"/>
          <w:lang w:val="en-US" w:eastAsia="zh-CN"/>
        </w:rPr>
        <w:t>管理（项）：</w:t>
      </w:r>
      <w:r>
        <w:rPr>
          <w:rFonts w:hint="eastAsia" w:ascii="仿宋" w:hAnsi="仿宋" w:eastAsia="仿宋" w:cs="仿宋"/>
          <w:b w:val="0"/>
          <w:bCs w:val="0"/>
          <w:sz w:val="32"/>
          <w:szCs w:val="32"/>
          <w:lang w:val="en-US" w:eastAsia="zh-CN"/>
        </w:rPr>
        <w:t>反映公路运输管理支出和公路路政管理支出。</w:t>
      </w:r>
    </w:p>
    <w:p w14:paraId="376E0DFE">
      <w:pPr>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38.交通运输支出（类）公路水路运输（款）其他公路水路运输支出（项）：</w:t>
      </w:r>
      <w:r>
        <w:rPr>
          <w:rFonts w:hint="eastAsia" w:ascii="仿宋" w:hAnsi="仿宋" w:eastAsia="仿宋" w:cs="仿宋"/>
          <w:b w:val="0"/>
          <w:bCs w:val="0"/>
          <w:sz w:val="32"/>
          <w:szCs w:val="32"/>
          <w:lang w:val="en-US" w:eastAsia="zh-CN"/>
        </w:rPr>
        <w:t>反映除上述项目以外其他用于公路水路运输方面的支出。</w:t>
      </w:r>
    </w:p>
    <w:p w14:paraId="22C9C808">
      <w:pPr>
        <w:spacing w:line="540" w:lineRule="exact"/>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39.交通运输支出（类）车辆购置税支出（款）车辆购置税用于农村公路建设支出（项）：</w:t>
      </w:r>
      <w:r>
        <w:rPr>
          <w:rFonts w:hint="eastAsia" w:ascii="仿宋" w:hAnsi="仿宋" w:eastAsia="仿宋" w:cs="仿宋"/>
          <w:b w:val="0"/>
          <w:bCs w:val="0"/>
          <w:sz w:val="32"/>
          <w:szCs w:val="32"/>
          <w:lang w:val="en-US" w:eastAsia="zh-CN"/>
        </w:rPr>
        <w:t>反映车辆购置收入安排用于公路等基础设施建设的支出。</w:t>
      </w:r>
    </w:p>
    <w:p w14:paraId="22917669">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40</w:t>
      </w:r>
      <w:r>
        <w:rPr>
          <w:rFonts w:hint="eastAsia" w:ascii="仿宋" w:hAnsi="仿宋" w:eastAsia="仿宋"/>
          <w:b/>
          <w:sz w:val="32"/>
          <w:szCs w:val="32"/>
        </w:rPr>
        <w:t>.交通运输（类）成品油价格改革对交通运输的补贴（款）成品油价格改革补贴其他支出（项）：</w:t>
      </w:r>
      <w:r>
        <w:rPr>
          <w:rFonts w:hint="eastAsia" w:ascii="仿宋" w:hAnsi="仿宋" w:eastAsia="仿宋"/>
          <w:sz w:val="32"/>
          <w:szCs w:val="32"/>
        </w:rPr>
        <w:t>反映成品油价格改革财政补贴对其他方面的支出。</w:t>
      </w:r>
    </w:p>
    <w:p w14:paraId="6350009D">
      <w:pPr>
        <w:spacing w:line="540" w:lineRule="exact"/>
        <w:ind w:firstLine="643" w:firstLineChars="200"/>
        <w:jc w:val="left"/>
        <w:rPr>
          <w:rFonts w:hint="eastAsia" w:ascii="仿宋" w:hAnsi="仿宋" w:eastAsia="仿宋"/>
          <w:sz w:val="32"/>
          <w:szCs w:val="32"/>
          <w:lang w:eastAsia="zh-CN"/>
        </w:rPr>
      </w:pPr>
      <w:r>
        <w:rPr>
          <w:rFonts w:hint="eastAsia" w:ascii="仿宋" w:hAnsi="仿宋" w:eastAsia="仿宋"/>
          <w:b/>
          <w:sz w:val="32"/>
          <w:szCs w:val="32"/>
          <w:lang w:val="en-US" w:eastAsia="zh-CN"/>
        </w:rPr>
        <w:t>41</w:t>
      </w:r>
      <w:r>
        <w:rPr>
          <w:rFonts w:hint="eastAsia" w:ascii="仿宋" w:hAnsi="仿宋" w:eastAsia="仿宋"/>
          <w:b/>
          <w:sz w:val="32"/>
          <w:szCs w:val="32"/>
        </w:rPr>
        <w:t>.交通运输（类）</w:t>
      </w:r>
      <w:r>
        <w:rPr>
          <w:rFonts w:hint="eastAsia" w:ascii="仿宋" w:hAnsi="仿宋" w:eastAsia="仿宋"/>
          <w:b/>
          <w:sz w:val="32"/>
          <w:szCs w:val="32"/>
          <w:lang w:eastAsia="zh-CN"/>
        </w:rPr>
        <w:t>其他交通运输支出</w:t>
      </w:r>
      <w:r>
        <w:rPr>
          <w:rFonts w:hint="eastAsia" w:ascii="仿宋" w:hAnsi="仿宋" w:eastAsia="仿宋"/>
          <w:b/>
          <w:sz w:val="32"/>
          <w:szCs w:val="32"/>
        </w:rPr>
        <w:t>（款）</w:t>
      </w:r>
      <w:r>
        <w:rPr>
          <w:rFonts w:hint="eastAsia" w:ascii="仿宋" w:hAnsi="仿宋" w:eastAsia="仿宋"/>
          <w:b/>
          <w:sz w:val="32"/>
          <w:szCs w:val="32"/>
          <w:lang w:eastAsia="zh-CN"/>
        </w:rPr>
        <w:t>其他交通运输支出</w:t>
      </w:r>
      <w:r>
        <w:rPr>
          <w:rFonts w:hint="eastAsia" w:ascii="仿宋" w:hAnsi="仿宋" w:eastAsia="仿宋"/>
          <w:b/>
          <w:sz w:val="32"/>
          <w:szCs w:val="32"/>
        </w:rPr>
        <w:t>（项</w:t>
      </w:r>
      <w:r>
        <w:rPr>
          <w:rFonts w:hint="eastAsia" w:ascii="仿宋" w:hAnsi="仿宋" w:eastAsia="仿宋"/>
          <w:b/>
          <w:sz w:val="32"/>
          <w:szCs w:val="32"/>
          <w:lang w:eastAsia="zh-CN"/>
        </w:rPr>
        <w:t>）：</w:t>
      </w:r>
      <w:r>
        <w:rPr>
          <w:rFonts w:hint="eastAsia" w:ascii="仿宋" w:hAnsi="仿宋" w:eastAsia="仿宋"/>
          <w:sz w:val="32"/>
          <w:szCs w:val="32"/>
          <w:lang w:eastAsia="zh-CN"/>
        </w:rPr>
        <w:t>反映其他交通运输支出中除对公共交通运营补助以外的其他支出。</w:t>
      </w:r>
    </w:p>
    <w:p w14:paraId="3D66401A">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42.工资福利支出：</w:t>
      </w:r>
      <w:r>
        <w:rPr>
          <w:rFonts w:hint="eastAsia" w:ascii="仿宋" w:hAnsi="仿宋" w:eastAsia="仿宋"/>
          <w:b w:val="0"/>
          <w:bCs w:val="0"/>
          <w:sz w:val="32"/>
          <w:szCs w:val="32"/>
          <w:lang w:val="en-US" w:eastAsia="zh-CN"/>
        </w:rPr>
        <w:t>反映单位开支的在职职工和编制外长期聘用人员的各类劳动报酬，以及为上述人员缴纳的各项社会保险费等。</w:t>
      </w:r>
    </w:p>
    <w:p w14:paraId="65E233CC">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43.商品和服务支出：</w:t>
      </w:r>
      <w:r>
        <w:rPr>
          <w:rFonts w:hint="eastAsia" w:ascii="仿宋" w:hAnsi="仿宋" w:eastAsia="仿宋"/>
          <w:b w:val="0"/>
          <w:bCs w:val="0"/>
          <w:sz w:val="32"/>
          <w:szCs w:val="32"/>
          <w:lang w:val="en-US" w:eastAsia="zh-CN"/>
        </w:rPr>
        <w:t>反映单位购买商品和服务的支出，不包括用于购置固定资产、战略性和应急性物资储备等资本性支出。</w:t>
      </w:r>
    </w:p>
    <w:p w14:paraId="4E2EF286">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44.对个人和家庭补助：</w:t>
      </w:r>
      <w:r>
        <w:rPr>
          <w:rFonts w:hint="eastAsia" w:ascii="仿宋" w:hAnsi="仿宋" w:eastAsia="仿宋"/>
          <w:b w:val="0"/>
          <w:bCs w:val="0"/>
          <w:sz w:val="32"/>
          <w:szCs w:val="32"/>
          <w:lang w:val="en-US" w:eastAsia="zh-CN"/>
        </w:rPr>
        <w:t>反映政府用于对个人和家庭的补助支出。</w:t>
      </w:r>
    </w:p>
    <w:p w14:paraId="1B98098C">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45.资本性支出：</w:t>
      </w:r>
      <w:r>
        <w:rPr>
          <w:rFonts w:hint="eastAsia" w:ascii="仿宋" w:hAnsi="仿宋" w:eastAsia="仿宋"/>
          <w:b w:val="0"/>
          <w:bCs w:val="0"/>
          <w:sz w:val="32"/>
          <w:szCs w:val="32"/>
          <w:lang w:val="en-US" w:eastAsia="zh-CN"/>
        </w:rPr>
        <w:t>反映各单位安排的资本性支出。切块由发展改革部门安排的基本建设支出不在此科目反映。</w:t>
      </w:r>
    </w:p>
    <w:p w14:paraId="700BD3E7">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46.灾害防治及应急管理支出（类）自然灾害救灾及恢复重建支出（款）自然灾害救灾补助（项）：</w:t>
      </w:r>
      <w:r>
        <w:rPr>
          <w:rFonts w:hint="eastAsia" w:ascii="仿宋" w:hAnsi="仿宋" w:eastAsia="仿宋"/>
          <w:b w:val="0"/>
          <w:bCs w:val="0"/>
          <w:sz w:val="32"/>
          <w:szCs w:val="32"/>
          <w:lang w:val="en-US" w:eastAsia="zh-CN"/>
        </w:rPr>
        <w:t>反映用于应对重大自然灾害应急救援和受灾群众救助的支出</w:t>
      </w:r>
    </w:p>
    <w:p w14:paraId="72AB9284">
      <w:pPr>
        <w:spacing w:line="540" w:lineRule="exact"/>
        <w:ind w:firstLine="642"/>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47.节能环保支出（类）污染减排（款）减排专项支出（项）：</w:t>
      </w:r>
      <w:r>
        <w:rPr>
          <w:rFonts w:hint="eastAsia" w:ascii="仿宋" w:hAnsi="仿宋" w:eastAsia="仿宋"/>
          <w:b w:val="0"/>
          <w:bCs w:val="0"/>
          <w:sz w:val="32"/>
          <w:szCs w:val="32"/>
          <w:lang w:val="en-US" w:eastAsia="zh-CN"/>
        </w:rPr>
        <w:t>反映用减排专项资金安排的支出。</w:t>
      </w:r>
    </w:p>
    <w:p w14:paraId="3ADB5E01">
      <w:pPr>
        <w:spacing w:line="540" w:lineRule="exact"/>
        <w:ind w:firstLine="642"/>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48.其他支出（类）其他支出（款）其他支出（项）：</w:t>
      </w:r>
      <w:r>
        <w:rPr>
          <w:rFonts w:hint="eastAsia" w:ascii="仿宋" w:hAnsi="仿宋" w:eastAsia="仿宋"/>
          <w:b w:val="0"/>
          <w:bCs w:val="0"/>
          <w:sz w:val="32"/>
          <w:szCs w:val="32"/>
          <w:lang w:val="en-US" w:eastAsia="zh-CN"/>
        </w:rPr>
        <w:t>反映上述项目以外其他不能划分具体功能科目中的支出项目。</w:t>
      </w:r>
    </w:p>
    <w:p w14:paraId="76720234">
      <w:pPr>
        <w:spacing w:line="540" w:lineRule="exact"/>
        <w:ind w:firstLine="642"/>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lang w:val="en-US" w:eastAsia="zh-CN"/>
        </w:rPr>
        <w:t>49.</w:t>
      </w:r>
      <w:r>
        <w:rPr>
          <w:rFonts w:hint="eastAsia" w:ascii="仿宋" w:hAnsi="仿宋" w:eastAsia="仿宋" w:cs="仿宋"/>
          <w:b/>
          <w:bCs/>
          <w:sz w:val="32"/>
          <w:szCs w:val="32"/>
          <w:highlight w:val="none"/>
          <w:lang w:val="en-US" w:eastAsia="zh-CN"/>
        </w:rPr>
        <w:t>交通运输支出（类）公路水路运输（款）公路养护（项）：</w:t>
      </w:r>
      <w:r>
        <w:rPr>
          <w:rFonts w:hint="eastAsia" w:ascii="仿宋" w:hAnsi="仿宋" w:eastAsia="仿宋" w:cs="仿宋"/>
          <w:b w:val="0"/>
          <w:bCs w:val="0"/>
          <w:sz w:val="32"/>
          <w:szCs w:val="32"/>
          <w:highlight w:val="none"/>
          <w:lang w:val="en-US" w:eastAsia="zh-CN"/>
        </w:rPr>
        <w:t>反映公路养护支出。</w:t>
      </w:r>
    </w:p>
    <w:p w14:paraId="41180F37">
      <w:pPr>
        <w:spacing w:line="540" w:lineRule="exact"/>
        <w:ind w:firstLine="642"/>
        <w:jc w:val="left"/>
        <w:rPr>
          <w:rFonts w:hint="default"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50.交通运输支出（类）公路水路运输（款）港口设施（项）：</w:t>
      </w:r>
      <w:r>
        <w:rPr>
          <w:rFonts w:hint="eastAsia" w:ascii="仿宋" w:hAnsi="仿宋" w:eastAsia="仿宋" w:cs="仿宋"/>
          <w:b w:val="0"/>
          <w:bCs w:val="0"/>
          <w:sz w:val="32"/>
          <w:szCs w:val="32"/>
          <w:highlight w:val="none"/>
          <w:lang w:val="en-US" w:eastAsia="zh-CN"/>
        </w:rPr>
        <w:t>反映港口公共基础设施建设支出。</w:t>
      </w:r>
    </w:p>
    <w:p w14:paraId="6314BB0A">
      <w:pPr>
        <w:spacing w:line="540" w:lineRule="exact"/>
        <w:ind w:firstLine="642"/>
        <w:jc w:val="left"/>
        <w:rPr>
          <w:rFonts w:ascii="宋体" w:hAnsi="宋体"/>
          <w:b/>
          <w:sz w:val="36"/>
          <w:szCs w:val="36"/>
        </w:rPr>
      </w:pPr>
      <w:r>
        <w:rPr>
          <w:rFonts w:hint="eastAsia" w:ascii="仿宋" w:hAnsi="仿宋" w:eastAsia="仿宋" w:cs="仿宋"/>
          <w:b/>
          <w:bCs/>
          <w:sz w:val="32"/>
          <w:szCs w:val="32"/>
          <w:highlight w:val="none"/>
          <w:lang w:val="en-US" w:eastAsia="zh-CN"/>
        </w:rPr>
        <w:t>60.其他支出（类）其他政府性基金及对应专项债务收入安排的支出（款）其他地方自行试点项目收益专项债券收入安排的支出（项）：</w:t>
      </w:r>
      <w:r>
        <w:rPr>
          <w:rFonts w:hint="eastAsia" w:ascii="仿宋" w:hAnsi="仿宋" w:eastAsia="仿宋" w:cs="仿宋"/>
          <w:b w:val="0"/>
          <w:bCs w:val="0"/>
          <w:sz w:val="32"/>
          <w:szCs w:val="32"/>
          <w:highlight w:val="none"/>
          <w:lang w:val="en-US" w:eastAsia="zh-CN"/>
        </w:rPr>
        <w:t>其他地方自行试点项目收益专项债券收入安排的支出。</w:t>
      </w:r>
    </w:p>
    <w:p w14:paraId="5BEB7F75">
      <w:pPr>
        <w:spacing w:line="540" w:lineRule="exact"/>
        <w:ind w:firstLine="643" w:firstLineChars="200"/>
        <w:jc w:val="left"/>
        <w:rPr>
          <w:rFonts w:hint="eastAsia" w:ascii="仿宋" w:hAnsi="仿宋" w:eastAsia="仿宋"/>
          <w:sz w:val="32"/>
          <w:szCs w:val="32"/>
          <w:highlight w:val="none"/>
        </w:rPr>
      </w:pPr>
      <w:bookmarkStart w:id="29" w:name="_GoBack"/>
      <w:r>
        <w:rPr>
          <w:rFonts w:hint="eastAsia" w:ascii="仿宋_GB2312" w:hAnsi="宋体" w:eastAsia="仿宋_GB2312" w:cs="仿宋_GB2312"/>
          <w:b/>
          <w:bCs/>
          <w:kern w:val="0"/>
          <w:sz w:val="32"/>
          <w:szCs w:val="32"/>
          <w:highlight w:val="none"/>
          <w:lang w:val="en-US" w:eastAsia="zh-CN"/>
        </w:rPr>
        <w:t>61.</w:t>
      </w:r>
      <w:r>
        <w:rPr>
          <w:rFonts w:hint="eastAsia" w:ascii="仿宋_GB2312" w:hAnsi="宋体" w:eastAsia="仿宋_GB2312" w:cs="仿宋_GB2312"/>
          <w:b/>
          <w:bCs/>
          <w:kern w:val="0"/>
          <w:sz w:val="32"/>
          <w:szCs w:val="32"/>
          <w:highlight w:val="none"/>
        </w:rPr>
        <w:t>社会保障和就业支出（类）</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（款）其他</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支出（项）：</w:t>
      </w:r>
      <w:r>
        <w:rPr>
          <w:rFonts w:hint="eastAsia" w:ascii="仿宋_GB2312" w:hAnsi="宋体" w:eastAsia="仿宋_GB2312" w:cs="仿宋_GB2312"/>
          <w:kern w:val="0"/>
          <w:sz w:val="32"/>
          <w:szCs w:val="32"/>
          <w:highlight w:val="none"/>
        </w:rPr>
        <w:t>反映</w:t>
      </w:r>
      <w:r>
        <w:rPr>
          <w:rFonts w:hint="eastAsia" w:ascii="仿宋_GB2312" w:hAnsi="宋体" w:eastAsia="仿宋_GB2312" w:cs="仿宋_GB2312"/>
          <w:kern w:val="0"/>
          <w:sz w:val="32"/>
          <w:szCs w:val="32"/>
          <w:highlight w:val="none"/>
          <w:lang w:eastAsia="zh-CN"/>
        </w:rPr>
        <w:t>除上述项目以外其他用于残疾人事业方面的支出。</w:t>
      </w:r>
    </w:p>
    <w:bookmarkEnd w:id="29"/>
    <w:p w14:paraId="61A145C7">
      <w:pPr>
        <w:spacing w:line="540" w:lineRule="exact"/>
        <w:jc w:val="center"/>
        <w:rPr>
          <w:rFonts w:ascii="宋体" w:hAnsi="宋体"/>
          <w:b/>
          <w:sz w:val="36"/>
          <w:szCs w:val="36"/>
        </w:rPr>
      </w:pPr>
    </w:p>
    <w:bookmarkEnd w:id="25"/>
    <w:p w14:paraId="6E61B4FC">
      <w:pPr>
        <w:spacing w:line="540" w:lineRule="exact"/>
        <w:jc w:val="center"/>
        <w:rPr>
          <w:rFonts w:ascii="宋体" w:hAnsi="宋体"/>
          <w:b/>
          <w:sz w:val="36"/>
          <w:szCs w:val="36"/>
        </w:rPr>
      </w:pPr>
    </w:p>
    <w:p w14:paraId="7E4AB916">
      <w:pPr>
        <w:spacing w:line="540" w:lineRule="exact"/>
        <w:jc w:val="center"/>
        <w:rPr>
          <w:rFonts w:ascii="宋体" w:hAnsi="宋体"/>
          <w:b/>
          <w:sz w:val="36"/>
          <w:szCs w:val="36"/>
        </w:rPr>
      </w:pPr>
    </w:p>
    <w:p w14:paraId="5EB384B3">
      <w:pPr>
        <w:spacing w:line="540" w:lineRule="exact"/>
        <w:jc w:val="center"/>
        <w:rPr>
          <w:rFonts w:ascii="宋体" w:hAnsi="宋体"/>
          <w:b/>
          <w:sz w:val="36"/>
          <w:szCs w:val="36"/>
        </w:rPr>
      </w:pPr>
    </w:p>
    <w:p w14:paraId="2263FEE9">
      <w:pPr>
        <w:spacing w:line="540" w:lineRule="exact"/>
        <w:jc w:val="center"/>
        <w:rPr>
          <w:rFonts w:ascii="宋体" w:hAnsi="宋体"/>
          <w:b/>
          <w:sz w:val="36"/>
          <w:szCs w:val="36"/>
        </w:rPr>
      </w:pPr>
    </w:p>
    <w:p w14:paraId="3A249D33">
      <w:pPr>
        <w:spacing w:line="540" w:lineRule="exact"/>
        <w:jc w:val="center"/>
        <w:rPr>
          <w:rFonts w:ascii="宋体" w:hAnsi="宋体"/>
          <w:b/>
          <w:sz w:val="36"/>
          <w:szCs w:val="36"/>
        </w:rPr>
      </w:pPr>
    </w:p>
    <w:p w14:paraId="029E0FB8">
      <w:pPr>
        <w:spacing w:line="540" w:lineRule="exact"/>
        <w:jc w:val="center"/>
        <w:rPr>
          <w:rFonts w:ascii="宋体" w:hAnsi="宋体"/>
          <w:b/>
          <w:sz w:val="36"/>
          <w:szCs w:val="36"/>
        </w:rPr>
      </w:pPr>
    </w:p>
    <w:p w14:paraId="65826B7F">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7A96E1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566B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BACFB28">
            <w:pPr>
              <w:jc w:val="right"/>
            </w:pPr>
            <w:r>
              <w:rPr>
                <w:rFonts w:ascii="宋体" w:hAnsi="宋体" w:eastAsia="宋体" w:cs="宋体"/>
                <w:sz w:val="20"/>
              </w:rPr>
              <w:t>公开01表</w:t>
            </w:r>
          </w:p>
        </w:tc>
      </w:tr>
      <w:tr w14:paraId="2DD5E0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D558914">
            <w:pPr>
              <w:jc w:val="left"/>
            </w:pPr>
            <w:r>
              <w:rPr>
                <w:rFonts w:ascii="宋体" w:hAnsi="宋体" w:eastAsia="宋体" w:cs="宋体"/>
                <w:sz w:val="20"/>
              </w:rPr>
              <w:t>部门：辽宁省盘锦市交通运输局</w:t>
            </w:r>
          </w:p>
        </w:tc>
        <w:tc>
          <w:tcPr>
            <w:tcW w:w="2000" w:type="dxa"/>
          </w:tcPr>
          <w:p w14:paraId="36379992">
            <w:pPr>
              <w:jc w:val="center"/>
            </w:pPr>
            <w:r>
              <w:rPr>
                <w:rFonts w:ascii="宋体" w:hAnsi="宋体" w:eastAsia="宋体" w:cs="宋体"/>
                <w:sz w:val="20"/>
              </w:rPr>
              <w:t>2023年度</w:t>
            </w:r>
          </w:p>
        </w:tc>
        <w:tc>
          <w:tcPr>
            <w:tcW w:w="4386" w:type="dxa"/>
          </w:tcPr>
          <w:p w14:paraId="453411FE">
            <w:pPr>
              <w:jc w:val="right"/>
            </w:pPr>
            <w:r>
              <w:rPr>
                <w:rFonts w:ascii="宋体" w:hAnsi="宋体" w:eastAsia="宋体" w:cs="宋体"/>
                <w:sz w:val="20"/>
              </w:rPr>
              <w:t>金额单位：万元</w:t>
            </w:r>
          </w:p>
        </w:tc>
      </w:tr>
    </w:tbl>
    <w:p w14:paraId="4CB3B64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38C5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A11E6C8">
            <w:pPr>
              <w:jc w:val="center"/>
            </w:pPr>
            <w:r>
              <w:rPr>
                <w:rFonts w:ascii="宋体" w:hAnsi="宋体" w:eastAsia="宋体" w:cs="宋体"/>
                <w:b w:val="0"/>
                <w:i w:val="0"/>
                <w:color w:val="000000"/>
                <w:sz w:val="18"/>
              </w:rPr>
              <w:t>收入</w:t>
            </w:r>
          </w:p>
        </w:tc>
        <w:tc>
          <w:tcPr>
            <w:tcW w:w="3260" w:type="dxa"/>
            <w:gridSpan w:val="3"/>
            <w:vAlign w:val="center"/>
          </w:tcPr>
          <w:p w14:paraId="63A37D07">
            <w:pPr>
              <w:jc w:val="center"/>
            </w:pPr>
            <w:r>
              <w:rPr>
                <w:rFonts w:ascii="宋体" w:hAnsi="宋体" w:eastAsia="宋体" w:cs="宋体"/>
                <w:b w:val="0"/>
                <w:i w:val="0"/>
                <w:color w:val="000000"/>
                <w:sz w:val="18"/>
              </w:rPr>
              <w:t>支出</w:t>
            </w:r>
          </w:p>
        </w:tc>
      </w:tr>
      <w:tr w14:paraId="064A6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41A596">
            <w:pPr>
              <w:jc w:val="center"/>
            </w:pPr>
            <w:r>
              <w:rPr>
                <w:rFonts w:ascii="宋体" w:hAnsi="宋体" w:eastAsia="宋体" w:cs="宋体"/>
                <w:b w:val="0"/>
                <w:i w:val="0"/>
                <w:color w:val="000000"/>
                <w:sz w:val="18"/>
              </w:rPr>
              <w:t>项目</w:t>
            </w:r>
          </w:p>
        </w:tc>
        <w:tc>
          <w:tcPr>
            <w:tcW w:w="500" w:type="dxa"/>
            <w:vAlign w:val="center"/>
          </w:tcPr>
          <w:p w14:paraId="598957B7">
            <w:pPr>
              <w:jc w:val="center"/>
            </w:pPr>
            <w:r>
              <w:rPr>
                <w:rFonts w:ascii="宋体" w:hAnsi="宋体" w:eastAsia="宋体" w:cs="宋体"/>
                <w:b w:val="0"/>
                <w:i w:val="0"/>
                <w:color w:val="000000"/>
                <w:sz w:val="18"/>
              </w:rPr>
              <w:t>行次</w:t>
            </w:r>
          </w:p>
        </w:tc>
        <w:tc>
          <w:tcPr>
            <w:tcW w:w="1640" w:type="dxa"/>
            <w:vAlign w:val="center"/>
          </w:tcPr>
          <w:p w14:paraId="57C9BE01">
            <w:pPr>
              <w:jc w:val="center"/>
            </w:pPr>
            <w:r>
              <w:rPr>
                <w:rFonts w:ascii="宋体" w:hAnsi="宋体" w:eastAsia="宋体" w:cs="宋体"/>
                <w:b w:val="0"/>
                <w:i w:val="0"/>
                <w:color w:val="000000"/>
                <w:sz w:val="18"/>
              </w:rPr>
              <w:t>金额</w:t>
            </w:r>
          </w:p>
        </w:tc>
        <w:tc>
          <w:tcPr>
            <w:tcW w:w="3260" w:type="dxa"/>
            <w:vAlign w:val="center"/>
          </w:tcPr>
          <w:p w14:paraId="0CEE335D">
            <w:pPr>
              <w:jc w:val="center"/>
            </w:pPr>
            <w:r>
              <w:rPr>
                <w:rFonts w:ascii="宋体" w:hAnsi="宋体" w:eastAsia="宋体" w:cs="宋体"/>
                <w:b w:val="0"/>
                <w:i w:val="0"/>
                <w:color w:val="000000"/>
                <w:sz w:val="18"/>
              </w:rPr>
              <w:t>项目</w:t>
            </w:r>
          </w:p>
        </w:tc>
        <w:tc>
          <w:tcPr>
            <w:tcW w:w="500" w:type="dxa"/>
            <w:vAlign w:val="center"/>
          </w:tcPr>
          <w:p w14:paraId="7F5A7ECA">
            <w:pPr>
              <w:jc w:val="center"/>
            </w:pPr>
            <w:r>
              <w:rPr>
                <w:rFonts w:ascii="宋体" w:hAnsi="宋体" w:eastAsia="宋体" w:cs="宋体"/>
                <w:b w:val="0"/>
                <w:i w:val="0"/>
                <w:color w:val="000000"/>
                <w:sz w:val="18"/>
              </w:rPr>
              <w:t>行次</w:t>
            </w:r>
          </w:p>
        </w:tc>
        <w:tc>
          <w:tcPr>
            <w:tcW w:w="1612" w:type="dxa"/>
            <w:vAlign w:val="center"/>
          </w:tcPr>
          <w:p w14:paraId="0509D51F">
            <w:pPr>
              <w:jc w:val="center"/>
            </w:pPr>
            <w:r>
              <w:rPr>
                <w:rFonts w:ascii="宋体" w:hAnsi="宋体" w:eastAsia="宋体" w:cs="宋体"/>
                <w:b w:val="0"/>
                <w:i w:val="0"/>
                <w:color w:val="000000"/>
                <w:sz w:val="18"/>
              </w:rPr>
              <w:t>金额</w:t>
            </w:r>
          </w:p>
        </w:tc>
      </w:tr>
      <w:tr w14:paraId="41909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C3559C">
            <w:pPr>
              <w:jc w:val="center"/>
            </w:pPr>
            <w:r>
              <w:rPr>
                <w:rFonts w:ascii="宋体" w:hAnsi="宋体" w:eastAsia="宋体" w:cs="宋体"/>
                <w:b w:val="0"/>
                <w:i w:val="0"/>
                <w:color w:val="000000"/>
                <w:sz w:val="18"/>
              </w:rPr>
              <w:t>栏次</w:t>
            </w:r>
          </w:p>
        </w:tc>
        <w:tc>
          <w:tcPr>
            <w:tcW w:w="500" w:type="dxa"/>
            <w:vAlign w:val="center"/>
          </w:tcPr>
          <w:p w14:paraId="7122DAC8"/>
        </w:tc>
        <w:tc>
          <w:tcPr>
            <w:tcW w:w="1640" w:type="dxa"/>
            <w:vAlign w:val="center"/>
          </w:tcPr>
          <w:p w14:paraId="27ED3D04">
            <w:pPr>
              <w:jc w:val="center"/>
            </w:pPr>
            <w:r>
              <w:rPr>
                <w:rFonts w:ascii="宋体" w:hAnsi="宋体" w:eastAsia="宋体" w:cs="宋体"/>
                <w:b w:val="0"/>
                <w:i w:val="0"/>
                <w:color w:val="000000"/>
                <w:sz w:val="18"/>
              </w:rPr>
              <w:t>1</w:t>
            </w:r>
          </w:p>
        </w:tc>
        <w:tc>
          <w:tcPr>
            <w:tcW w:w="3260" w:type="dxa"/>
            <w:vAlign w:val="center"/>
          </w:tcPr>
          <w:p w14:paraId="4BD677B0">
            <w:pPr>
              <w:jc w:val="center"/>
            </w:pPr>
            <w:r>
              <w:rPr>
                <w:rFonts w:ascii="宋体" w:hAnsi="宋体" w:eastAsia="宋体" w:cs="宋体"/>
                <w:b w:val="0"/>
                <w:i w:val="0"/>
                <w:color w:val="000000"/>
                <w:sz w:val="18"/>
              </w:rPr>
              <w:t>栏次</w:t>
            </w:r>
          </w:p>
        </w:tc>
        <w:tc>
          <w:tcPr>
            <w:tcW w:w="500" w:type="dxa"/>
            <w:vAlign w:val="center"/>
          </w:tcPr>
          <w:p w14:paraId="029CE655"/>
        </w:tc>
        <w:tc>
          <w:tcPr>
            <w:tcW w:w="1612" w:type="dxa"/>
            <w:vAlign w:val="center"/>
          </w:tcPr>
          <w:p w14:paraId="2051710A">
            <w:pPr>
              <w:jc w:val="center"/>
            </w:pPr>
            <w:r>
              <w:rPr>
                <w:rFonts w:ascii="宋体" w:hAnsi="宋体" w:eastAsia="宋体" w:cs="宋体"/>
                <w:b w:val="0"/>
                <w:i w:val="0"/>
                <w:color w:val="000000"/>
                <w:sz w:val="18"/>
              </w:rPr>
              <w:t>2</w:t>
            </w:r>
          </w:p>
        </w:tc>
      </w:tr>
      <w:tr w14:paraId="0BD7E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38B105">
            <w:pPr>
              <w:jc w:val="left"/>
            </w:pPr>
            <w:r>
              <w:rPr>
                <w:rFonts w:ascii="宋体" w:hAnsi="宋体" w:eastAsia="宋体" w:cs="宋体"/>
                <w:b w:val="0"/>
                <w:i w:val="0"/>
                <w:color w:val="000000"/>
                <w:sz w:val="18"/>
              </w:rPr>
              <w:t>一、一般公共预算财政拨款收入</w:t>
            </w:r>
          </w:p>
        </w:tc>
        <w:tc>
          <w:tcPr>
            <w:tcW w:w="500" w:type="dxa"/>
            <w:vAlign w:val="center"/>
          </w:tcPr>
          <w:p w14:paraId="0215C8F6">
            <w:pPr>
              <w:jc w:val="center"/>
            </w:pPr>
            <w:r>
              <w:rPr>
                <w:rFonts w:ascii="宋体" w:hAnsi="宋体" w:eastAsia="宋体" w:cs="宋体"/>
                <w:b w:val="0"/>
                <w:i w:val="0"/>
                <w:color w:val="000000"/>
                <w:sz w:val="18"/>
              </w:rPr>
              <w:t>1</w:t>
            </w:r>
          </w:p>
        </w:tc>
        <w:tc>
          <w:tcPr>
            <w:tcW w:w="1640" w:type="dxa"/>
            <w:vAlign w:val="center"/>
          </w:tcPr>
          <w:p w14:paraId="0D5D34C8">
            <w:pPr>
              <w:jc w:val="right"/>
            </w:pPr>
            <w:r>
              <w:rPr>
                <w:rFonts w:ascii="宋体" w:hAnsi="宋体" w:eastAsia="宋体" w:cs="宋体"/>
                <w:b w:val="0"/>
                <w:i w:val="0"/>
                <w:color w:val="000000"/>
                <w:sz w:val="18"/>
              </w:rPr>
              <w:t>28,527.89</w:t>
            </w:r>
          </w:p>
        </w:tc>
        <w:tc>
          <w:tcPr>
            <w:tcW w:w="3260" w:type="dxa"/>
            <w:vAlign w:val="center"/>
          </w:tcPr>
          <w:p w14:paraId="4088D9EE">
            <w:pPr>
              <w:jc w:val="left"/>
            </w:pPr>
            <w:r>
              <w:rPr>
                <w:rFonts w:ascii="宋体" w:hAnsi="宋体" w:eastAsia="宋体" w:cs="宋体"/>
                <w:b w:val="0"/>
                <w:i w:val="0"/>
                <w:color w:val="000000"/>
                <w:sz w:val="18"/>
              </w:rPr>
              <w:t>一、一般公共服务支出</w:t>
            </w:r>
          </w:p>
        </w:tc>
        <w:tc>
          <w:tcPr>
            <w:tcW w:w="500" w:type="dxa"/>
            <w:vAlign w:val="center"/>
          </w:tcPr>
          <w:p w14:paraId="61275B8A">
            <w:pPr>
              <w:jc w:val="center"/>
            </w:pPr>
            <w:r>
              <w:rPr>
                <w:rFonts w:ascii="宋体" w:hAnsi="宋体" w:eastAsia="宋体" w:cs="宋体"/>
                <w:b w:val="0"/>
                <w:i w:val="0"/>
                <w:color w:val="000000"/>
                <w:sz w:val="18"/>
              </w:rPr>
              <w:t>32</w:t>
            </w:r>
          </w:p>
        </w:tc>
        <w:tc>
          <w:tcPr>
            <w:tcW w:w="1612" w:type="dxa"/>
            <w:vAlign w:val="center"/>
          </w:tcPr>
          <w:p w14:paraId="1A9C3D18"/>
        </w:tc>
      </w:tr>
      <w:tr w14:paraId="6CEA1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838CFE">
            <w:pPr>
              <w:jc w:val="left"/>
            </w:pPr>
            <w:r>
              <w:rPr>
                <w:rFonts w:ascii="宋体" w:hAnsi="宋体" w:eastAsia="宋体" w:cs="宋体"/>
                <w:b w:val="0"/>
                <w:i w:val="0"/>
                <w:color w:val="000000"/>
                <w:sz w:val="18"/>
              </w:rPr>
              <w:t>二、政府性基金预算财政拨款收入</w:t>
            </w:r>
          </w:p>
        </w:tc>
        <w:tc>
          <w:tcPr>
            <w:tcW w:w="500" w:type="dxa"/>
            <w:vAlign w:val="center"/>
          </w:tcPr>
          <w:p w14:paraId="1BA712A6">
            <w:pPr>
              <w:jc w:val="center"/>
            </w:pPr>
            <w:r>
              <w:rPr>
                <w:rFonts w:ascii="宋体" w:hAnsi="宋体" w:eastAsia="宋体" w:cs="宋体"/>
                <w:b w:val="0"/>
                <w:i w:val="0"/>
                <w:color w:val="000000"/>
                <w:sz w:val="18"/>
              </w:rPr>
              <w:t>2</w:t>
            </w:r>
          </w:p>
        </w:tc>
        <w:tc>
          <w:tcPr>
            <w:tcW w:w="1640" w:type="dxa"/>
            <w:vAlign w:val="center"/>
          </w:tcPr>
          <w:p w14:paraId="10E6B324">
            <w:pPr>
              <w:jc w:val="right"/>
            </w:pPr>
            <w:r>
              <w:rPr>
                <w:rFonts w:ascii="宋体" w:hAnsi="宋体" w:eastAsia="宋体" w:cs="宋体"/>
                <w:b w:val="0"/>
                <w:i w:val="0"/>
                <w:color w:val="000000"/>
                <w:sz w:val="18"/>
              </w:rPr>
              <w:t>40,820.02</w:t>
            </w:r>
          </w:p>
        </w:tc>
        <w:tc>
          <w:tcPr>
            <w:tcW w:w="3260" w:type="dxa"/>
            <w:vAlign w:val="center"/>
          </w:tcPr>
          <w:p w14:paraId="20D84165">
            <w:pPr>
              <w:jc w:val="left"/>
            </w:pPr>
            <w:r>
              <w:rPr>
                <w:rFonts w:ascii="宋体" w:hAnsi="宋体" w:eastAsia="宋体" w:cs="宋体"/>
                <w:b w:val="0"/>
                <w:i w:val="0"/>
                <w:color w:val="000000"/>
                <w:sz w:val="18"/>
              </w:rPr>
              <w:t>二、外交支出</w:t>
            </w:r>
          </w:p>
        </w:tc>
        <w:tc>
          <w:tcPr>
            <w:tcW w:w="500" w:type="dxa"/>
            <w:vAlign w:val="center"/>
          </w:tcPr>
          <w:p w14:paraId="152D40C0">
            <w:pPr>
              <w:jc w:val="center"/>
            </w:pPr>
            <w:r>
              <w:rPr>
                <w:rFonts w:ascii="宋体" w:hAnsi="宋体" w:eastAsia="宋体" w:cs="宋体"/>
                <w:b w:val="0"/>
                <w:i w:val="0"/>
                <w:color w:val="000000"/>
                <w:sz w:val="18"/>
              </w:rPr>
              <w:t>33</w:t>
            </w:r>
          </w:p>
        </w:tc>
        <w:tc>
          <w:tcPr>
            <w:tcW w:w="1612" w:type="dxa"/>
            <w:vAlign w:val="center"/>
          </w:tcPr>
          <w:p w14:paraId="4EC4CD2F"/>
        </w:tc>
      </w:tr>
      <w:tr w14:paraId="075E9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25FCC5">
            <w:pPr>
              <w:jc w:val="left"/>
            </w:pPr>
            <w:r>
              <w:rPr>
                <w:rFonts w:ascii="宋体" w:hAnsi="宋体" w:eastAsia="宋体" w:cs="宋体"/>
                <w:b w:val="0"/>
                <w:i w:val="0"/>
                <w:color w:val="000000"/>
                <w:sz w:val="18"/>
              </w:rPr>
              <w:t>三、国有资本经营预算财政拨款收入</w:t>
            </w:r>
          </w:p>
        </w:tc>
        <w:tc>
          <w:tcPr>
            <w:tcW w:w="500" w:type="dxa"/>
            <w:vAlign w:val="center"/>
          </w:tcPr>
          <w:p w14:paraId="1D790069">
            <w:pPr>
              <w:jc w:val="center"/>
            </w:pPr>
            <w:r>
              <w:rPr>
                <w:rFonts w:ascii="宋体" w:hAnsi="宋体" w:eastAsia="宋体" w:cs="宋体"/>
                <w:b w:val="0"/>
                <w:i w:val="0"/>
                <w:color w:val="000000"/>
                <w:sz w:val="18"/>
              </w:rPr>
              <w:t>3</w:t>
            </w:r>
          </w:p>
        </w:tc>
        <w:tc>
          <w:tcPr>
            <w:tcW w:w="1640" w:type="dxa"/>
            <w:vAlign w:val="center"/>
          </w:tcPr>
          <w:p w14:paraId="6348ABE3"/>
        </w:tc>
        <w:tc>
          <w:tcPr>
            <w:tcW w:w="3260" w:type="dxa"/>
            <w:vAlign w:val="center"/>
          </w:tcPr>
          <w:p w14:paraId="21F754ED">
            <w:pPr>
              <w:jc w:val="left"/>
            </w:pPr>
            <w:r>
              <w:rPr>
                <w:rFonts w:ascii="宋体" w:hAnsi="宋体" w:eastAsia="宋体" w:cs="宋体"/>
                <w:b w:val="0"/>
                <w:i w:val="0"/>
                <w:color w:val="000000"/>
                <w:sz w:val="18"/>
              </w:rPr>
              <w:t>三、国防支出</w:t>
            </w:r>
          </w:p>
        </w:tc>
        <w:tc>
          <w:tcPr>
            <w:tcW w:w="500" w:type="dxa"/>
            <w:vAlign w:val="center"/>
          </w:tcPr>
          <w:p w14:paraId="6BF886F2">
            <w:pPr>
              <w:jc w:val="center"/>
            </w:pPr>
            <w:r>
              <w:rPr>
                <w:rFonts w:ascii="宋体" w:hAnsi="宋体" w:eastAsia="宋体" w:cs="宋体"/>
                <w:b w:val="0"/>
                <w:i w:val="0"/>
                <w:color w:val="000000"/>
                <w:sz w:val="18"/>
              </w:rPr>
              <w:t>34</w:t>
            </w:r>
          </w:p>
        </w:tc>
        <w:tc>
          <w:tcPr>
            <w:tcW w:w="1612" w:type="dxa"/>
            <w:vAlign w:val="center"/>
          </w:tcPr>
          <w:p w14:paraId="0A008809"/>
        </w:tc>
      </w:tr>
      <w:tr w14:paraId="6C822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7E39A4">
            <w:pPr>
              <w:jc w:val="left"/>
            </w:pPr>
            <w:r>
              <w:rPr>
                <w:rFonts w:ascii="宋体" w:hAnsi="宋体" w:eastAsia="宋体" w:cs="宋体"/>
                <w:b w:val="0"/>
                <w:i w:val="0"/>
                <w:color w:val="000000"/>
                <w:sz w:val="18"/>
              </w:rPr>
              <w:t>四、上级补助收入</w:t>
            </w:r>
          </w:p>
        </w:tc>
        <w:tc>
          <w:tcPr>
            <w:tcW w:w="500" w:type="dxa"/>
            <w:vAlign w:val="center"/>
          </w:tcPr>
          <w:p w14:paraId="7EC33D4B">
            <w:pPr>
              <w:jc w:val="center"/>
            </w:pPr>
            <w:r>
              <w:rPr>
                <w:rFonts w:ascii="宋体" w:hAnsi="宋体" w:eastAsia="宋体" w:cs="宋体"/>
                <w:b w:val="0"/>
                <w:i w:val="0"/>
                <w:color w:val="000000"/>
                <w:sz w:val="18"/>
              </w:rPr>
              <w:t>4</w:t>
            </w:r>
          </w:p>
        </w:tc>
        <w:tc>
          <w:tcPr>
            <w:tcW w:w="1640" w:type="dxa"/>
            <w:vAlign w:val="center"/>
          </w:tcPr>
          <w:p w14:paraId="56BEEC80"/>
        </w:tc>
        <w:tc>
          <w:tcPr>
            <w:tcW w:w="3260" w:type="dxa"/>
            <w:vAlign w:val="center"/>
          </w:tcPr>
          <w:p w14:paraId="22F47EBD">
            <w:pPr>
              <w:jc w:val="left"/>
            </w:pPr>
            <w:r>
              <w:rPr>
                <w:rFonts w:ascii="宋体" w:hAnsi="宋体" w:eastAsia="宋体" w:cs="宋体"/>
                <w:b w:val="0"/>
                <w:i w:val="0"/>
                <w:color w:val="000000"/>
                <w:sz w:val="18"/>
              </w:rPr>
              <w:t>四、公共安全支出</w:t>
            </w:r>
          </w:p>
        </w:tc>
        <w:tc>
          <w:tcPr>
            <w:tcW w:w="500" w:type="dxa"/>
            <w:vAlign w:val="center"/>
          </w:tcPr>
          <w:p w14:paraId="0E46438B">
            <w:pPr>
              <w:jc w:val="center"/>
            </w:pPr>
            <w:r>
              <w:rPr>
                <w:rFonts w:ascii="宋体" w:hAnsi="宋体" w:eastAsia="宋体" w:cs="宋体"/>
                <w:b w:val="0"/>
                <w:i w:val="0"/>
                <w:color w:val="000000"/>
                <w:sz w:val="18"/>
              </w:rPr>
              <w:t>35</w:t>
            </w:r>
          </w:p>
        </w:tc>
        <w:tc>
          <w:tcPr>
            <w:tcW w:w="1612" w:type="dxa"/>
            <w:vAlign w:val="center"/>
          </w:tcPr>
          <w:p w14:paraId="65A7D330"/>
        </w:tc>
      </w:tr>
      <w:tr w14:paraId="12A50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BEA8B3">
            <w:pPr>
              <w:jc w:val="left"/>
            </w:pPr>
            <w:r>
              <w:rPr>
                <w:rFonts w:ascii="宋体" w:hAnsi="宋体" w:eastAsia="宋体" w:cs="宋体"/>
                <w:b w:val="0"/>
                <w:i w:val="0"/>
                <w:color w:val="000000"/>
                <w:sz w:val="18"/>
              </w:rPr>
              <w:t>五、事业收入</w:t>
            </w:r>
          </w:p>
        </w:tc>
        <w:tc>
          <w:tcPr>
            <w:tcW w:w="500" w:type="dxa"/>
            <w:vAlign w:val="center"/>
          </w:tcPr>
          <w:p w14:paraId="4FB254D3">
            <w:pPr>
              <w:jc w:val="center"/>
            </w:pPr>
            <w:r>
              <w:rPr>
                <w:rFonts w:ascii="宋体" w:hAnsi="宋体" w:eastAsia="宋体" w:cs="宋体"/>
                <w:b w:val="0"/>
                <w:i w:val="0"/>
                <w:color w:val="000000"/>
                <w:sz w:val="18"/>
              </w:rPr>
              <w:t>5</w:t>
            </w:r>
          </w:p>
        </w:tc>
        <w:tc>
          <w:tcPr>
            <w:tcW w:w="1640" w:type="dxa"/>
            <w:vAlign w:val="center"/>
          </w:tcPr>
          <w:p w14:paraId="28015DA5"/>
        </w:tc>
        <w:tc>
          <w:tcPr>
            <w:tcW w:w="3260" w:type="dxa"/>
            <w:vAlign w:val="center"/>
          </w:tcPr>
          <w:p w14:paraId="7E6A6158">
            <w:pPr>
              <w:jc w:val="left"/>
            </w:pPr>
            <w:r>
              <w:rPr>
                <w:rFonts w:ascii="宋体" w:hAnsi="宋体" w:eastAsia="宋体" w:cs="宋体"/>
                <w:b w:val="0"/>
                <w:i w:val="0"/>
                <w:color w:val="000000"/>
                <w:sz w:val="18"/>
              </w:rPr>
              <w:t>五、教育支出</w:t>
            </w:r>
          </w:p>
        </w:tc>
        <w:tc>
          <w:tcPr>
            <w:tcW w:w="500" w:type="dxa"/>
            <w:vAlign w:val="center"/>
          </w:tcPr>
          <w:p w14:paraId="7344DA93">
            <w:pPr>
              <w:jc w:val="center"/>
            </w:pPr>
            <w:r>
              <w:rPr>
                <w:rFonts w:ascii="宋体" w:hAnsi="宋体" w:eastAsia="宋体" w:cs="宋体"/>
                <w:b w:val="0"/>
                <w:i w:val="0"/>
                <w:color w:val="000000"/>
                <w:sz w:val="18"/>
              </w:rPr>
              <w:t>36</w:t>
            </w:r>
          </w:p>
        </w:tc>
        <w:tc>
          <w:tcPr>
            <w:tcW w:w="1612" w:type="dxa"/>
            <w:vAlign w:val="center"/>
          </w:tcPr>
          <w:p w14:paraId="0DAD6817"/>
        </w:tc>
      </w:tr>
      <w:tr w14:paraId="0CA50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6043DB">
            <w:pPr>
              <w:jc w:val="left"/>
            </w:pPr>
            <w:r>
              <w:rPr>
                <w:rFonts w:ascii="宋体" w:hAnsi="宋体" w:eastAsia="宋体" w:cs="宋体"/>
                <w:b w:val="0"/>
                <w:i w:val="0"/>
                <w:color w:val="000000"/>
                <w:sz w:val="18"/>
              </w:rPr>
              <w:t>六、经营收入</w:t>
            </w:r>
          </w:p>
        </w:tc>
        <w:tc>
          <w:tcPr>
            <w:tcW w:w="500" w:type="dxa"/>
            <w:vAlign w:val="center"/>
          </w:tcPr>
          <w:p w14:paraId="54E1DBA3">
            <w:pPr>
              <w:jc w:val="center"/>
            </w:pPr>
            <w:r>
              <w:rPr>
                <w:rFonts w:ascii="宋体" w:hAnsi="宋体" w:eastAsia="宋体" w:cs="宋体"/>
                <w:b w:val="0"/>
                <w:i w:val="0"/>
                <w:color w:val="000000"/>
                <w:sz w:val="18"/>
              </w:rPr>
              <w:t>6</w:t>
            </w:r>
          </w:p>
        </w:tc>
        <w:tc>
          <w:tcPr>
            <w:tcW w:w="1640" w:type="dxa"/>
            <w:vAlign w:val="center"/>
          </w:tcPr>
          <w:p w14:paraId="37A3399F"/>
        </w:tc>
        <w:tc>
          <w:tcPr>
            <w:tcW w:w="3260" w:type="dxa"/>
            <w:vAlign w:val="center"/>
          </w:tcPr>
          <w:p w14:paraId="57688B09">
            <w:pPr>
              <w:jc w:val="left"/>
            </w:pPr>
            <w:r>
              <w:rPr>
                <w:rFonts w:ascii="宋体" w:hAnsi="宋体" w:eastAsia="宋体" w:cs="宋体"/>
                <w:b w:val="0"/>
                <w:i w:val="0"/>
                <w:color w:val="000000"/>
                <w:sz w:val="18"/>
              </w:rPr>
              <w:t>六、科学技术支出</w:t>
            </w:r>
          </w:p>
        </w:tc>
        <w:tc>
          <w:tcPr>
            <w:tcW w:w="500" w:type="dxa"/>
            <w:vAlign w:val="center"/>
          </w:tcPr>
          <w:p w14:paraId="0675D153">
            <w:pPr>
              <w:jc w:val="center"/>
            </w:pPr>
            <w:r>
              <w:rPr>
                <w:rFonts w:ascii="宋体" w:hAnsi="宋体" w:eastAsia="宋体" w:cs="宋体"/>
                <w:b w:val="0"/>
                <w:i w:val="0"/>
                <w:color w:val="000000"/>
                <w:sz w:val="18"/>
              </w:rPr>
              <w:t>37</w:t>
            </w:r>
          </w:p>
        </w:tc>
        <w:tc>
          <w:tcPr>
            <w:tcW w:w="1612" w:type="dxa"/>
            <w:vAlign w:val="center"/>
          </w:tcPr>
          <w:p w14:paraId="518F3659"/>
        </w:tc>
      </w:tr>
      <w:tr w14:paraId="01F0E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9529C2">
            <w:pPr>
              <w:jc w:val="left"/>
            </w:pPr>
            <w:r>
              <w:rPr>
                <w:rFonts w:ascii="宋体" w:hAnsi="宋体" w:eastAsia="宋体" w:cs="宋体"/>
                <w:b w:val="0"/>
                <w:i w:val="0"/>
                <w:color w:val="000000"/>
                <w:sz w:val="18"/>
              </w:rPr>
              <w:t>七、附属单位上缴收入</w:t>
            </w:r>
          </w:p>
        </w:tc>
        <w:tc>
          <w:tcPr>
            <w:tcW w:w="500" w:type="dxa"/>
            <w:vAlign w:val="center"/>
          </w:tcPr>
          <w:p w14:paraId="563F8D5A">
            <w:pPr>
              <w:jc w:val="center"/>
            </w:pPr>
            <w:r>
              <w:rPr>
                <w:rFonts w:ascii="宋体" w:hAnsi="宋体" w:eastAsia="宋体" w:cs="宋体"/>
                <w:b w:val="0"/>
                <w:i w:val="0"/>
                <w:color w:val="000000"/>
                <w:sz w:val="18"/>
              </w:rPr>
              <w:t>7</w:t>
            </w:r>
          </w:p>
        </w:tc>
        <w:tc>
          <w:tcPr>
            <w:tcW w:w="1640" w:type="dxa"/>
            <w:vAlign w:val="center"/>
          </w:tcPr>
          <w:p w14:paraId="5C6F90A1"/>
        </w:tc>
        <w:tc>
          <w:tcPr>
            <w:tcW w:w="3260" w:type="dxa"/>
            <w:vAlign w:val="center"/>
          </w:tcPr>
          <w:p w14:paraId="313089BC">
            <w:pPr>
              <w:jc w:val="left"/>
            </w:pPr>
            <w:r>
              <w:rPr>
                <w:rFonts w:ascii="宋体" w:hAnsi="宋体" w:eastAsia="宋体" w:cs="宋体"/>
                <w:b w:val="0"/>
                <w:i w:val="0"/>
                <w:color w:val="000000"/>
                <w:sz w:val="18"/>
              </w:rPr>
              <w:t>七、文化旅游体育与传媒支出</w:t>
            </w:r>
          </w:p>
        </w:tc>
        <w:tc>
          <w:tcPr>
            <w:tcW w:w="500" w:type="dxa"/>
            <w:vAlign w:val="center"/>
          </w:tcPr>
          <w:p w14:paraId="55AA7C89">
            <w:pPr>
              <w:jc w:val="center"/>
            </w:pPr>
            <w:r>
              <w:rPr>
                <w:rFonts w:ascii="宋体" w:hAnsi="宋体" w:eastAsia="宋体" w:cs="宋体"/>
                <w:b w:val="0"/>
                <w:i w:val="0"/>
                <w:color w:val="000000"/>
                <w:sz w:val="18"/>
              </w:rPr>
              <w:t>38</w:t>
            </w:r>
          </w:p>
        </w:tc>
        <w:tc>
          <w:tcPr>
            <w:tcW w:w="1612" w:type="dxa"/>
            <w:vAlign w:val="center"/>
          </w:tcPr>
          <w:p w14:paraId="4D7903C5"/>
        </w:tc>
      </w:tr>
      <w:tr w14:paraId="0A32D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27A255">
            <w:pPr>
              <w:jc w:val="left"/>
            </w:pPr>
            <w:r>
              <w:rPr>
                <w:rFonts w:ascii="宋体" w:hAnsi="宋体" w:eastAsia="宋体" w:cs="宋体"/>
                <w:b w:val="0"/>
                <w:i w:val="0"/>
                <w:color w:val="000000"/>
                <w:sz w:val="18"/>
              </w:rPr>
              <w:t>八、其他收入</w:t>
            </w:r>
          </w:p>
        </w:tc>
        <w:tc>
          <w:tcPr>
            <w:tcW w:w="500" w:type="dxa"/>
            <w:vAlign w:val="center"/>
          </w:tcPr>
          <w:p w14:paraId="68D9F5E5">
            <w:pPr>
              <w:jc w:val="center"/>
            </w:pPr>
            <w:r>
              <w:rPr>
                <w:rFonts w:ascii="宋体" w:hAnsi="宋体" w:eastAsia="宋体" w:cs="宋体"/>
                <w:b w:val="0"/>
                <w:i w:val="0"/>
                <w:color w:val="000000"/>
                <w:sz w:val="18"/>
              </w:rPr>
              <w:t>8</w:t>
            </w:r>
          </w:p>
        </w:tc>
        <w:tc>
          <w:tcPr>
            <w:tcW w:w="1640" w:type="dxa"/>
            <w:vAlign w:val="center"/>
          </w:tcPr>
          <w:p w14:paraId="05100DEE">
            <w:pPr>
              <w:jc w:val="right"/>
            </w:pPr>
            <w:r>
              <w:rPr>
                <w:rFonts w:ascii="宋体" w:hAnsi="宋体" w:eastAsia="宋体" w:cs="宋体"/>
                <w:b w:val="0"/>
                <w:i w:val="0"/>
                <w:color w:val="000000"/>
                <w:sz w:val="18"/>
              </w:rPr>
              <w:t>2.39</w:t>
            </w:r>
          </w:p>
        </w:tc>
        <w:tc>
          <w:tcPr>
            <w:tcW w:w="3260" w:type="dxa"/>
            <w:vAlign w:val="center"/>
          </w:tcPr>
          <w:p w14:paraId="26683302">
            <w:pPr>
              <w:jc w:val="left"/>
            </w:pPr>
            <w:r>
              <w:rPr>
                <w:rFonts w:ascii="宋体" w:hAnsi="宋体" w:eastAsia="宋体" w:cs="宋体"/>
                <w:b w:val="0"/>
                <w:i w:val="0"/>
                <w:color w:val="000000"/>
                <w:sz w:val="18"/>
              </w:rPr>
              <w:t>八、社会保障和就业支出</w:t>
            </w:r>
          </w:p>
        </w:tc>
        <w:tc>
          <w:tcPr>
            <w:tcW w:w="500" w:type="dxa"/>
            <w:vAlign w:val="center"/>
          </w:tcPr>
          <w:p w14:paraId="4236E7ED">
            <w:pPr>
              <w:jc w:val="center"/>
            </w:pPr>
            <w:r>
              <w:rPr>
                <w:rFonts w:ascii="宋体" w:hAnsi="宋体" w:eastAsia="宋体" w:cs="宋体"/>
                <w:b w:val="0"/>
                <w:i w:val="0"/>
                <w:color w:val="000000"/>
                <w:sz w:val="18"/>
              </w:rPr>
              <w:t>39</w:t>
            </w:r>
          </w:p>
        </w:tc>
        <w:tc>
          <w:tcPr>
            <w:tcW w:w="1612" w:type="dxa"/>
            <w:vAlign w:val="center"/>
          </w:tcPr>
          <w:p w14:paraId="5E83AB85">
            <w:pPr>
              <w:jc w:val="right"/>
            </w:pPr>
            <w:r>
              <w:rPr>
                <w:rFonts w:ascii="宋体" w:hAnsi="宋体" w:eastAsia="宋体" w:cs="宋体"/>
                <w:b w:val="0"/>
                <w:i w:val="0"/>
                <w:color w:val="000000"/>
                <w:sz w:val="18"/>
              </w:rPr>
              <w:t>1,356.67</w:t>
            </w:r>
          </w:p>
        </w:tc>
      </w:tr>
      <w:tr w14:paraId="707C9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09ABFE"/>
        </w:tc>
        <w:tc>
          <w:tcPr>
            <w:tcW w:w="500" w:type="dxa"/>
            <w:vAlign w:val="center"/>
          </w:tcPr>
          <w:p w14:paraId="61526712">
            <w:pPr>
              <w:jc w:val="center"/>
            </w:pPr>
            <w:r>
              <w:rPr>
                <w:rFonts w:ascii="宋体" w:hAnsi="宋体" w:eastAsia="宋体" w:cs="宋体"/>
                <w:b w:val="0"/>
                <w:i w:val="0"/>
                <w:color w:val="000000"/>
                <w:sz w:val="18"/>
              </w:rPr>
              <w:t>9</w:t>
            </w:r>
          </w:p>
        </w:tc>
        <w:tc>
          <w:tcPr>
            <w:tcW w:w="1640" w:type="dxa"/>
            <w:vAlign w:val="center"/>
          </w:tcPr>
          <w:p w14:paraId="7F9B84BF"/>
        </w:tc>
        <w:tc>
          <w:tcPr>
            <w:tcW w:w="3260" w:type="dxa"/>
            <w:vAlign w:val="center"/>
          </w:tcPr>
          <w:p w14:paraId="1E19351C">
            <w:pPr>
              <w:jc w:val="left"/>
            </w:pPr>
            <w:r>
              <w:rPr>
                <w:rFonts w:ascii="宋体" w:hAnsi="宋体" w:eastAsia="宋体" w:cs="宋体"/>
                <w:b w:val="0"/>
                <w:i w:val="0"/>
                <w:color w:val="000000"/>
                <w:sz w:val="18"/>
              </w:rPr>
              <w:t>九、卫生健康支出</w:t>
            </w:r>
          </w:p>
        </w:tc>
        <w:tc>
          <w:tcPr>
            <w:tcW w:w="500" w:type="dxa"/>
            <w:vAlign w:val="center"/>
          </w:tcPr>
          <w:p w14:paraId="66649525">
            <w:pPr>
              <w:jc w:val="center"/>
            </w:pPr>
            <w:r>
              <w:rPr>
                <w:rFonts w:ascii="宋体" w:hAnsi="宋体" w:eastAsia="宋体" w:cs="宋体"/>
                <w:b w:val="0"/>
                <w:i w:val="0"/>
                <w:color w:val="000000"/>
                <w:sz w:val="18"/>
              </w:rPr>
              <w:t>40</w:t>
            </w:r>
          </w:p>
        </w:tc>
        <w:tc>
          <w:tcPr>
            <w:tcW w:w="1612" w:type="dxa"/>
            <w:vAlign w:val="center"/>
          </w:tcPr>
          <w:p w14:paraId="576645AB">
            <w:pPr>
              <w:jc w:val="right"/>
            </w:pPr>
            <w:r>
              <w:rPr>
                <w:rFonts w:ascii="宋体" w:hAnsi="宋体" w:eastAsia="宋体" w:cs="宋体"/>
                <w:b w:val="0"/>
                <w:i w:val="0"/>
                <w:color w:val="000000"/>
                <w:sz w:val="18"/>
              </w:rPr>
              <w:t>313.70</w:t>
            </w:r>
          </w:p>
        </w:tc>
      </w:tr>
      <w:tr w14:paraId="28207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84E46C"/>
        </w:tc>
        <w:tc>
          <w:tcPr>
            <w:tcW w:w="500" w:type="dxa"/>
            <w:vAlign w:val="center"/>
          </w:tcPr>
          <w:p w14:paraId="4CB578B0">
            <w:pPr>
              <w:jc w:val="center"/>
            </w:pPr>
            <w:r>
              <w:rPr>
                <w:rFonts w:ascii="宋体" w:hAnsi="宋体" w:eastAsia="宋体" w:cs="宋体"/>
                <w:b w:val="0"/>
                <w:i w:val="0"/>
                <w:color w:val="000000"/>
                <w:sz w:val="18"/>
              </w:rPr>
              <w:t>10</w:t>
            </w:r>
          </w:p>
        </w:tc>
        <w:tc>
          <w:tcPr>
            <w:tcW w:w="1640" w:type="dxa"/>
            <w:vAlign w:val="center"/>
          </w:tcPr>
          <w:p w14:paraId="40323F50"/>
        </w:tc>
        <w:tc>
          <w:tcPr>
            <w:tcW w:w="3260" w:type="dxa"/>
            <w:vAlign w:val="center"/>
          </w:tcPr>
          <w:p w14:paraId="569DB5A6">
            <w:pPr>
              <w:jc w:val="left"/>
            </w:pPr>
            <w:r>
              <w:rPr>
                <w:rFonts w:ascii="宋体" w:hAnsi="宋体" w:eastAsia="宋体" w:cs="宋体"/>
                <w:b w:val="0"/>
                <w:i w:val="0"/>
                <w:color w:val="000000"/>
                <w:sz w:val="18"/>
              </w:rPr>
              <w:t>十、节能环保支出</w:t>
            </w:r>
          </w:p>
        </w:tc>
        <w:tc>
          <w:tcPr>
            <w:tcW w:w="500" w:type="dxa"/>
            <w:vAlign w:val="center"/>
          </w:tcPr>
          <w:p w14:paraId="0254683F">
            <w:pPr>
              <w:jc w:val="center"/>
            </w:pPr>
            <w:r>
              <w:rPr>
                <w:rFonts w:ascii="宋体" w:hAnsi="宋体" w:eastAsia="宋体" w:cs="宋体"/>
                <w:b w:val="0"/>
                <w:i w:val="0"/>
                <w:color w:val="000000"/>
                <w:sz w:val="18"/>
              </w:rPr>
              <w:t>41</w:t>
            </w:r>
          </w:p>
        </w:tc>
        <w:tc>
          <w:tcPr>
            <w:tcW w:w="1612" w:type="dxa"/>
            <w:vAlign w:val="center"/>
          </w:tcPr>
          <w:p w14:paraId="6DC4205C"/>
        </w:tc>
      </w:tr>
      <w:tr w14:paraId="386F5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A52F0A"/>
        </w:tc>
        <w:tc>
          <w:tcPr>
            <w:tcW w:w="500" w:type="dxa"/>
            <w:vAlign w:val="center"/>
          </w:tcPr>
          <w:p w14:paraId="3B447ED9">
            <w:pPr>
              <w:jc w:val="center"/>
            </w:pPr>
            <w:r>
              <w:rPr>
                <w:rFonts w:ascii="宋体" w:hAnsi="宋体" w:eastAsia="宋体" w:cs="宋体"/>
                <w:b w:val="0"/>
                <w:i w:val="0"/>
                <w:color w:val="000000"/>
                <w:sz w:val="18"/>
              </w:rPr>
              <w:t>11</w:t>
            </w:r>
          </w:p>
        </w:tc>
        <w:tc>
          <w:tcPr>
            <w:tcW w:w="1640" w:type="dxa"/>
            <w:vAlign w:val="center"/>
          </w:tcPr>
          <w:p w14:paraId="759B513F"/>
        </w:tc>
        <w:tc>
          <w:tcPr>
            <w:tcW w:w="3260" w:type="dxa"/>
            <w:vAlign w:val="center"/>
          </w:tcPr>
          <w:p w14:paraId="36F66ED5">
            <w:pPr>
              <w:jc w:val="left"/>
            </w:pPr>
            <w:r>
              <w:rPr>
                <w:rFonts w:ascii="宋体" w:hAnsi="宋体" w:eastAsia="宋体" w:cs="宋体"/>
                <w:b w:val="0"/>
                <w:i w:val="0"/>
                <w:color w:val="000000"/>
                <w:sz w:val="18"/>
              </w:rPr>
              <w:t>十一、城乡社区支出</w:t>
            </w:r>
          </w:p>
        </w:tc>
        <w:tc>
          <w:tcPr>
            <w:tcW w:w="500" w:type="dxa"/>
            <w:vAlign w:val="center"/>
          </w:tcPr>
          <w:p w14:paraId="6A193CCE">
            <w:pPr>
              <w:jc w:val="center"/>
            </w:pPr>
            <w:r>
              <w:rPr>
                <w:rFonts w:ascii="宋体" w:hAnsi="宋体" w:eastAsia="宋体" w:cs="宋体"/>
                <w:b w:val="0"/>
                <w:i w:val="0"/>
                <w:color w:val="000000"/>
                <w:sz w:val="18"/>
              </w:rPr>
              <w:t>42</w:t>
            </w:r>
          </w:p>
        </w:tc>
        <w:tc>
          <w:tcPr>
            <w:tcW w:w="1612" w:type="dxa"/>
            <w:vAlign w:val="center"/>
          </w:tcPr>
          <w:p w14:paraId="5FC9B872"/>
        </w:tc>
      </w:tr>
      <w:tr w14:paraId="1F8BD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C863A0"/>
        </w:tc>
        <w:tc>
          <w:tcPr>
            <w:tcW w:w="500" w:type="dxa"/>
            <w:vAlign w:val="center"/>
          </w:tcPr>
          <w:p w14:paraId="3DBA6DCA">
            <w:pPr>
              <w:jc w:val="center"/>
            </w:pPr>
            <w:r>
              <w:rPr>
                <w:rFonts w:ascii="宋体" w:hAnsi="宋体" w:eastAsia="宋体" w:cs="宋体"/>
                <w:b w:val="0"/>
                <w:i w:val="0"/>
                <w:color w:val="000000"/>
                <w:sz w:val="18"/>
              </w:rPr>
              <w:t>12</w:t>
            </w:r>
          </w:p>
        </w:tc>
        <w:tc>
          <w:tcPr>
            <w:tcW w:w="1640" w:type="dxa"/>
            <w:vAlign w:val="center"/>
          </w:tcPr>
          <w:p w14:paraId="7A691F4F"/>
        </w:tc>
        <w:tc>
          <w:tcPr>
            <w:tcW w:w="3260" w:type="dxa"/>
            <w:vAlign w:val="center"/>
          </w:tcPr>
          <w:p w14:paraId="2C60CD09">
            <w:pPr>
              <w:jc w:val="left"/>
            </w:pPr>
            <w:r>
              <w:rPr>
                <w:rFonts w:ascii="宋体" w:hAnsi="宋体" w:eastAsia="宋体" w:cs="宋体"/>
                <w:b w:val="0"/>
                <w:i w:val="0"/>
                <w:color w:val="000000"/>
                <w:sz w:val="18"/>
              </w:rPr>
              <w:t>十二、农林水支出</w:t>
            </w:r>
          </w:p>
        </w:tc>
        <w:tc>
          <w:tcPr>
            <w:tcW w:w="500" w:type="dxa"/>
            <w:vAlign w:val="center"/>
          </w:tcPr>
          <w:p w14:paraId="2241EC95">
            <w:pPr>
              <w:jc w:val="center"/>
            </w:pPr>
            <w:r>
              <w:rPr>
                <w:rFonts w:ascii="宋体" w:hAnsi="宋体" w:eastAsia="宋体" w:cs="宋体"/>
                <w:b w:val="0"/>
                <w:i w:val="0"/>
                <w:color w:val="000000"/>
                <w:sz w:val="18"/>
              </w:rPr>
              <w:t>43</w:t>
            </w:r>
          </w:p>
        </w:tc>
        <w:tc>
          <w:tcPr>
            <w:tcW w:w="1612" w:type="dxa"/>
            <w:vAlign w:val="center"/>
          </w:tcPr>
          <w:p w14:paraId="4A6D9F5C"/>
        </w:tc>
      </w:tr>
      <w:tr w14:paraId="7E19B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B927FE"/>
        </w:tc>
        <w:tc>
          <w:tcPr>
            <w:tcW w:w="500" w:type="dxa"/>
            <w:vAlign w:val="center"/>
          </w:tcPr>
          <w:p w14:paraId="6E10D2D9">
            <w:pPr>
              <w:jc w:val="center"/>
            </w:pPr>
            <w:r>
              <w:rPr>
                <w:rFonts w:ascii="宋体" w:hAnsi="宋体" w:eastAsia="宋体" w:cs="宋体"/>
                <w:b w:val="0"/>
                <w:i w:val="0"/>
                <w:color w:val="000000"/>
                <w:sz w:val="18"/>
              </w:rPr>
              <w:t>13</w:t>
            </w:r>
          </w:p>
        </w:tc>
        <w:tc>
          <w:tcPr>
            <w:tcW w:w="1640" w:type="dxa"/>
            <w:vAlign w:val="center"/>
          </w:tcPr>
          <w:p w14:paraId="75CCA496"/>
        </w:tc>
        <w:tc>
          <w:tcPr>
            <w:tcW w:w="3260" w:type="dxa"/>
            <w:vAlign w:val="center"/>
          </w:tcPr>
          <w:p w14:paraId="0D7237EB">
            <w:pPr>
              <w:jc w:val="left"/>
            </w:pPr>
            <w:r>
              <w:rPr>
                <w:rFonts w:ascii="宋体" w:hAnsi="宋体" w:eastAsia="宋体" w:cs="宋体"/>
                <w:b w:val="0"/>
                <w:i w:val="0"/>
                <w:color w:val="000000"/>
                <w:sz w:val="18"/>
              </w:rPr>
              <w:t>十三、交通运输支出</w:t>
            </w:r>
          </w:p>
        </w:tc>
        <w:tc>
          <w:tcPr>
            <w:tcW w:w="500" w:type="dxa"/>
            <w:vAlign w:val="center"/>
          </w:tcPr>
          <w:p w14:paraId="1A4960A4">
            <w:pPr>
              <w:jc w:val="center"/>
            </w:pPr>
            <w:r>
              <w:rPr>
                <w:rFonts w:ascii="宋体" w:hAnsi="宋体" w:eastAsia="宋体" w:cs="宋体"/>
                <w:b w:val="0"/>
                <w:i w:val="0"/>
                <w:color w:val="000000"/>
                <w:sz w:val="18"/>
              </w:rPr>
              <w:t>44</w:t>
            </w:r>
          </w:p>
        </w:tc>
        <w:tc>
          <w:tcPr>
            <w:tcW w:w="1612" w:type="dxa"/>
            <w:vAlign w:val="center"/>
          </w:tcPr>
          <w:p w14:paraId="68E03360">
            <w:pPr>
              <w:jc w:val="right"/>
            </w:pPr>
            <w:r>
              <w:rPr>
                <w:rFonts w:ascii="宋体" w:hAnsi="宋体" w:eastAsia="宋体" w:cs="宋体"/>
                <w:b w:val="0"/>
                <w:i w:val="0"/>
                <w:color w:val="000000"/>
                <w:sz w:val="18"/>
              </w:rPr>
              <w:t>26,216.44</w:t>
            </w:r>
          </w:p>
        </w:tc>
      </w:tr>
      <w:tr w14:paraId="66FF9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DB5B5F"/>
        </w:tc>
        <w:tc>
          <w:tcPr>
            <w:tcW w:w="500" w:type="dxa"/>
            <w:vAlign w:val="center"/>
          </w:tcPr>
          <w:p w14:paraId="27B466D1">
            <w:pPr>
              <w:jc w:val="center"/>
            </w:pPr>
            <w:r>
              <w:rPr>
                <w:rFonts w:ascii="宋体" w:hAnsi="宋体" w:eastAsia="宋体" w:cs="宋体"/>
                <w:b w:val="0"/>
                <w:i w:val="0"/>
                <w:color w:val="000000"/>
                <w:sz w:val="18"/>
              </w:rPr>
              <w:t>14</w:t>
            </w:r>
          </w:p>
        </w:tc>
        <w:tc>
          <w:tcPr>
            <w:tcW w:w="1640" w:type="dxa"/>
            <w:vAlign w:val="center"/>
          </w:tcPr>
          <w:p w14:paraId="52ACB4D4"/>
        </w:tc>
        <w:tc>
          <w:tcPr>
            <w:tcW w:w="3260" w:type="dxa"/>
            <w:vAlign w:val="center"/>
          </w:tcPr>
          <w:p w14:paraId="12946094">
            <w:pPr>
              <w:jc w:val="left"/>
            </w:pPr>
            <w:r>
              <w:rPr>
                <w:rFonts w:ascii="宋体" w:hAnsi="宋体" w:eastAsia="宋体" w:cs="宋体"/>
                <w:b w:val="0"/>
                <w:i w:val="0"/>
                <w:color w:val="000000"/>
                <w:sz w:val="18"/>
              </w:rPr>
              <w:t>十四、资源勘探工业信息等支出</w:t>
            </w:r>
          </w:p>
        </w:tc>
        <w:tc>
          <w:tcPr>
            <w:tcW w:w="500" w:type="dxa"/>
            <w:vAlign w:val="center"/>
          </w:tcPr>
          <w:p w14:paraId="0D37A485">
            <w:pPr>
              <w:jc w:val="center"/>
            </w:pPr>
            <w:r>
              <w:rPr>
                <w:rFonts w:ascii="宋体" w:hAnsi="宋体" w:eastAsia="宋体" w:cs="宋体"/>
                <w:b w:val="0"/>
                <w:i w:val="0"/>
                <w:color w:val="000000"/>
                <w:sz w:val="18"/>
              </w:rPr>
              <w:t>45</w:t>
            </w:r>
          </w:p>
        </w:tc>
        <w:tc>
          <w:tcPr>
            <w:tcW w:w="1612" w:type="dxa"/>
            <w:vAlign w:val="center"/>
          </w:tcPr>
          <w:p w14:paraId="338B8528"/>
        </w:tc>
      </w:tr>
      <w:tr w14:paraId="0D7CA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B8C494"/>
        </w:tc>
        <w:tc>
          <w:tcPr>
            <w:tcW w:w="500" w:type="dxa"/>
            <w:vAlign w:val="center"/>
          </w:tcPr>
          <w:p w14:paraId="75978754">
            <w:pPr>
              <w:jc w:val="center"/>
            </w:pPr>
            <w:r>
              <w:rPr>
                <w:rFonts w:ascii="宋体" w:hAnsi="宋体" w:eastAsia="宋体" w:cs="宋体"/>
                <w:b w:val="0"/>
                <w:i w:val="0"/>
                <w:color w:val="000000"/>
                <w:sz w:val="18"/>
              </w:rPr>
              <w:t>15</w:t>
            </w:r>
          </w:p>
        </w:tc>
        <w:tc>
          <w:tcPr>
            <w:tcW w:w="1640" w:type="dxa"/>
            <w:vAlign w:val="center"/>
          </w:tcPr>
          <w:p w14:paraId="25F83F14"/>
        </w:tc>
        <w:tc>
          <w:tcPr>
            <w:tcW w:w="3260" w:type="dxa"/>
            <w:vAlign w:val="center"/>
          </w:tcPr>
          <w:p w14:paraId="31362E74">
            <w:pPr>
              <w:jc w:val="left"/>
            </w:pPr>
            <w:r>
              <w:rPr>
                <w:rFonts w:ascii="宋体" w:hAnsi="宋体" w:eastAsia="宋体" w:cs="宋体"/>
                <w:b w:val="0"/>
                <w:i w:val="0"/>
                <w:color w:val="000000"/>
                <w:sz w:val="18"/>
              </w:rPr>
              <w:t>十五、商业服务业等支出</w:t>
            </w:r>
          </w:p>
        </w:tc>
        <w:tc>
          <w:tcPr>
            <w:tcW w:w="500" w:type="dxa"/>
            <w:vAlign w:val="center"/>
          </w:tcPr>
          <w:p w14:paraId="7A58DC3F">
            <w:pPr>
              <w:jc w:val="center"/>
            </w:pPr>
            <w:r>
              <w:rPr>
                <w:rFonts w:ascii="宋体" w:hAnsi="宋体" w:eastAsia="宋体" w:cs="宋体"/>
                <w:b w:val="0"/>
                <w:i w:val="0"/>
                <w:color w:val="000000"/>
                <w:sz w:val="18"/>
              </w:rPr>
              <w:t>46</w:t>
            </w:r>
          </w:p>
        </w:tc>
        <w:tc>
          <w:tcPr>
            <w:tcW w:w="1612" w:type="dxa"/>
            <w:vAlign w:val="center"/>
          </w:tcPr>
          <w:p w14:paraId="086D4D17"/>
        </w:tc>
      </w:tr>
      <w:tr w14:paraId="77478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CED6EA"/>
        </w:tc>
        <w:tc>
          <w:tcPr>
            <w:tcW w:w="500" w:type="dxa"/>
            <w:vAlign w:val="center"/>
          </w:tcPr>
          <w:p w14:paraId="4446FF50">
            <w:pPr>
              <w:jc w:val="center"/>
            </w:pPr>
            <w:r>
              <w:rPr>
                <w:rFonts w:ascii="宋体" w:hAnsi="宋体" w:eastAsia="宋体" w:cs="宋体"/>
                <w:b w:val="0"/>
                <w:i w:val="0"/>
                <w:color w:val="000000"/>
                <w:sz w:val="18"/>
              </w:rPr>
              <w:t>16</w:t>
            </w:r>
          </w:p>
        </w:tc>
        <w:tc>
          <w:tcPr>
            <w:tcW w:w="1640" w:type="dxa"/>
            <w:vAlign w:val="center"/>
          </w:tcPr>
          <w:p w14:paraId="68F9CA0B"/>
        </w:tc>
        <w:tc>
          <w:tcPr>
            <w:tcW w:w="3260" w:type="dxa"/>
            <w:vAlign w:val="center"/>
          </w:tcPr>
          <w:p w14:paraId="0E46B2EE">
            <w:pPr>
              <w:jc w:val="left"/>
            </w:pPr>
            <w:r>
              <w:rPr>
                <w:rFonts w:ascii="宋体" w:hAnsi="宋体" w:eastAsia="宋体" w:cs="宋体"/>
                <w:b w:val="0"/>
                <w:i w:val="0"/>
                <w:color w:val="000000"/>
                <w:sz w:val="18"/>
              </w:rPr>
              <w:t>十六、金融支出</w:t>
            </w:r>
          </w:p>
        </w:tc>
        <w:tc>
          <w:tcPr>
            <w:tcW w:w="500" w:type="dxa"/>
            <w:vAlign w:val="center"/>
          </w:tcPr>
          <w:p w14:paraId="550DE41D">
            <w:pPr>
              <w:jc w:val="center"/>
            </w:pPr>
            <w:r>
              <w:rPr>
                <w:rFonts w:ascii="宋体" w:hAnsi="宋体" w:eastAsia="宋体" w:cs="宋体"/>
                <w:b w:val="0"/>
                <w:i w:val="0"/>
                <w:color w:val="000000"/>
                <w:sz w:val="18"/>
              </w:rPr>
              <w:t>47</w:t>
            </w:r>
          </w:p>
        </w:tc>
        <w:tc>
          <w:tcPr>
            <w:tcW w:w="1612" w:type="dxa"/>
            <w:vAlign w:val="center"/>
          </w:tcPr>
          <w:p w14:paraId="62F10084"/>
        </w:tc>
      </w:tr>
      <w:tr w14:paraId="44989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C9180A"/>
        </w:tc>
        <w:tc>
          <w:tcPr>
            <w:tcW w:w="500" w:type="dxa"/>
            <w:vAlign w:val="center"/>
          </w:tcPr>
          <w:p w14:paraId="2CB77F97">
            <w:pPr>
              <w:jc w:val="center"/>
            </w:pPr>
            <w:r>
              <w:rPr>
                <w:rFonts w:ascii="宋体" w:hAnsi="宋体" w:eastAsia="宋体" w:cs="宋体"/>
                <w:b w:val="0"/>
                <w:i w:val="0"/>
                <w:color w:val="000000"/>
                <w:sz w:val="18"/>
              </w:rPr>
              <w:t>17</w:t>
            </w:r>
          </w:p>
        </w:tc>
        <w:tc>
          <w:tcPr>
            <w:tcW w:w="1640" w:type="dxa"/>
            <w:vAlign w:val="center"/>
          </w:tcPr>
          <w:p w14:paraId="4D6A2E72"/>
        </w:tc>
        <w:tc>
          <w:tcPr>
            <w:tcW w:w="3260" w:type="dxa"/>
            <w:vAlign w:val="center"/>
          </w:tcPr>
          <w:p w14:paraId="4B1E247D">
            <w:pPr>
              <w:jc w:val="left"/>
            </w:pPr>
            <w:r>
              <w:rPr>
                <w:rFonts w:ascii="宋体" w:hAnsi="宋体" w:eastAsia="宋体" w:cs="宋体"/>
                <w:b w:val="0"/>
                <w:i w:val="0"/>
                <w:color w:val="000000"/>
                <w:sz w:val="18"/>
              </w:rPr>
              <w:t>十七、援助其他地区支出</w:t>
            </w:r>
          </w:p>
        </w:tc>
        <w:tc>
          <w:tcPr>
            <w:tcW w:w="500" w:type="dxa"/>
            <w:vAlign w:val="center"/>
          </w:tcPr>
          <w:p w14:paraId="2C2795F8">
            <w:pPr>
              <w:jc w:val="center"/>
            </w:pPr>
            <w:r>
              <w:rPr>
                <w:rFonts w:ascii="宋体" w:hAnsi="宋体" w:eastAsia="宋体" w:cs="宋体"/>
                <w:b w:val="0"/>
                <w:i w:val="0"/>
                <w:color w:val="000000"/>
                <w:sz w:val="18"/>
              </w:rPr>
              <w:t>48</w:t>
            </w:r>
          </w:p>
        </w:tc>
        <w:tc>
          <w:tcPr>
            <w:tcW w:w="1612" w:type="dxa"/>
            <w:vAlign w:val="center"/>
          </w:tcPr>
          <w:p w14:paraId="6538715F"/>
        </w:tc>
      </w:tr>
      <w:tr w14:paraId="7AA13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5711E8"/>
        </w:tc>
        <w:tc>
          <w:tcPr>
            <w:tcW w:w="500" w:type="dxa"/>
            <w:vAlign w:val="center"/>
          </w:tcPr>
          <w:p w14:paraId="093BDDD2">
            <w:pPr>
              <w:jc w:val="center"/>
            </w:pPr>
            <w:r>
              <w:rPr>
                <w:rFonts w:ascii="宋体" w:hAnsi="宋体" w:eastAsia="宋体" w:cs="宋体"/>
                <w:b w:val="0"/>
                <w:i w:val="0"/>
                <w:color w:val="000000"/>
                <w:sz w:val="18"/>
              </w:rPr>
              <w:t>18</w:t>
            </w:r>
          </w:p>
        </w:tc>
        <w:tc>
          <w:tcPr>
            <w:tcW w:w="1640" w:type="dxa"/>
            <w:vAlign w:val="center"/>
          </w:tcPr>
          <w:p w14:paraId="0C0960EA"/>
        </w:tc>
        <w:tc>
          <w:tcPr>
            <w:tcW w:w="3260" w:type="dxa"/>
            <w:vAlign w:val="center"/>
          </w:tcPr>
          <w:p w14:paraId="7439C094">
            <w:pPr>
              <w:jc w:val="left"/>
            </w:pPr>
            <w:r>
              <w:rPr>
                <w:rFonts w:ascii="宋体" w:hAnsi="宋体" w:eastAsia="宋体" w:cs="宋体"/>
                <w:b w:val="0"/>
                <w:i w:val="0"/>
                <w:color w:val="000000"/>
                <w:sz w:val="18"/>
              </w:rPr>
              <w:t>十八、自然资源海洋气象等支出</w:t>
            </w:r>
          </w:p>
        </w:tc>
        <w:tc>
          <w:tcPr>
            <w:tcW w:w="500" w:type="dxa"/>
            <w:vAlign w:val="center"/>
          </w:tcPr>
          <w:p w14:paraId="2FDEFF48">
            <w:pPr>
              <w:jc w:val="center"/>
            </w:pPr>
            <w:r>
              <w:rPr>
                <w:rFonts w:ascii="宋体" w:hAnsi="宋体" w:eastAsia="宋体" w:cs="宋体"/>
                <w:b w:val="0"/>
                <w:i w:val="0"/>
                <w:color w:val="000000"/>
                <w:sz w:val="18"/>
              </w:rPr>
              <w:t>49</w:t>
            </w:r>
          </w:p>
        </w:tc>
        <w:tc>
          <w:tcPr>
            <w:tcW w:w="1612" w:type="dxa"/>
            <w:vAlign w:val="center"/>
          </w:tcPr>
          <w:p w14:paraId="2036CE41"/>
        </w:tc>
      </w:tr>
      <w:tr w14:paraId="4E3AF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A318AF"/>
        </w:tc>
        <w:tc>
          <w:tcPr>
            <w:tcW w:w="500" w:type="dxa"/>
            <w:vAlign w:val="center"/>
          </w:tcPr>
          <w:p w14:paraId="420E40A2">
            <w:pPr>
              <w:jc w:val="center"/>
            </w:pPr>
            <w:r>
              <w:rPr>
                <w:rFonts w:ascii="宋体" w:hAnsi="宋体" w:eastAsia="宋体" w:cs="宋体"/>
                <w:b w:val="0"/>
                <w:i w:val="0"/>
                <w:color w:val="000000"/>
                <w:sz w:val="18"/>
              </w:rPr>
              <w:t>19</w:t>
            </w:r>
          </w:p>
        </w:tc>
        <w:tc>
          <w:tcPr>
            <w:tcW w:w="1640" w:type="dxa"/>
            <w:vAlign w:val="center"/>
          </w:tcPr>
          <w:p w14:paraId="23FECB46"/>
        </w:tc>
        <w:tc>
          <w:tcPr>
            <w:tcW w:w="3260" w:type="dxa"/>
            <w:vAlign w:val="center"/>
          </w:tcPr>
          <w:p w14:paraId="7226E69F">
            <w:pPr>
              <w:jc w:val="left"/>
            </w:pPr>
            <w:r>
              <w:rPr>
                <w:rFonts w:ascii="宋体" w:hAnsi="宋体" w:eastAsia="宋体" w:cs="宋体"/>
                <w:b w:val="0"/>
                <w:i w:val="0"/>
                <w:color w:val="000000"/>
                <w:sz w:val="18"/>
              </w:rPr>
              <w:t>十九、住房保障支出</w:t>
            </w:r>
          </w:p>
        </w:tc>
        <w:tc>
          <w:tcPr>
            <w:tcW w:w="500" w:type="dxa"/>
            <w:vAlign w:val="center"/>
          </w:tcPr>
          <w:p w14:paraId="409DB658">
            <w:pPr>
              <w:jc w:val="center"/>
            </w:pPr>
            <w:r>
              <w:rPr>
                <w:rFonts w:ascii="宋体" w:hAnsi="宋体" w:eastAsia="宋体" w:cs="宋体"/>
                <w:b w:val="0"/>
                <w:i w:val="0"/>
                <w:color w:val="000000"/>
                <w:sz w:val="18"/>
              </w:rPr>
              <w:t>50</w:t>
            </w:r>
          </w:p>
        </w:tc>
        <w:tc>
          <w:tcPr>
            <w:tcW w:w="1612" w:type="dxa"/>
            <w:vAlign w:val="center"/>
          </w:tcPr>
          <w:p w14:paraId="76466F7E">
            <w:pPr>
              <w:jc w:val="right"/>
            </w:pPr>
            <w:r>
              <w:rPr>
                <w:rFonts w:ascii="宋体" w:hAnsi="宋体" w:eastAsia="宋体" w:cs="宋体"/>
                <w:b w:val="0"/>
                <w:i w:val="0"/>
                <w:color w:val="000000"/>
                <w:sz w:val="18"/>
              </w:rPr>
              <w:t>572.09</w:t>
            </w:r>
          </w:p>
        </w:tc>
      </w:tr>
      <w:tr w14:paraId="3960B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0C1C7D"/>
        </w:tc>
        <w:tc>
          <w:tcPr>
            <w:tcW w:w="500" w:type="dxa"/>
            <w:vAlign w:val="center"/>
          </w:tcPr>
          <w:p w14:paraId="1183D119">
            <w:pPr>
              <w:jc w:val="center"/>
            </w:pPr>
            <w:r>
              <w:rPr>
                <w:rFonts w:ascii="宋体" w:hAnsi="宋体" w:eastAsia="宋体" w:cs="宋体"/>
                <w:b w:val="0"/>
                <w:i w:val="0"/>
                <w:color w:val="000000"/>
                <w:sz w:val="18"/>
              </w:rPr>
              <w:t>20</w:t>
            </w:r>
          </w:p>
        </w:tc>
        <w:tc>
          <w:tcPr>
            <w:tcW w:w="1640" w:type="dxa"/>
            <w:vAlign w:val="center"/>
          </w:tcPr>
          <w:p w14:paraId="5195A740"/>
        </w:tc>
        <w:tc>
          <w:tcPr>
            <w:tcW w:w="3260" w:type="dxa"/>
            <w:vAlign w:val="center"/>
          </w:tcPr>
          <w:p w14:paraId="3120E706">
            <w:pPr>
              <w:jc w:val="left"/>
            </w:pPr>
            <w:r>
              <w:rPr>
                <w:rFonts w:ascii="宋体" w:hAnsi="宋体" w:eastAsia="宋体" w:cs="宋体"/>
                <w:b w:val="0"/>
                <w:i w:val="0"/>
                <w:color w:val="000000"/>
                <w:sz w:val="18"/>
              </w:rPr>
              <w:t>二十、粮油物资储备支出</w:t>
            </w:r>
          </w:p>
        </w:tc>
        <w:tc>
          <w:tcPr>
            <w:tcW w:w="500" w:type="dxa"/>
            <w:vAlign w:val="center"/>
          </w:tcPr>
          <w:p w14:paraId="2C9717B3">
            <w:pPr>
              <w:jc w:val="center"/>
            </w:pPr>
            <w:r>
              <w:rPr>
                <w:rFonts w:ascii="宋体" w:hAnsi="宋体" w:eastAsia="宋体" w:cs="宋体"/>
                <w:b w:val="0"/>
                <w:i w:val="0"/>
                <w:color w:val="000000"/>
                <w:sz w:val="18"/>
              </w:rPr>
              <w:t>51</w:t>
            </w:r>
          </w:p>
        </w:tc>
        <w:tc>
          <w:tcPr>
            <w:tcW w:w="1612" w:type="dxa"/>
            <w:vAlign w:val="center"/>
          </w:tcPr>
          <w:p w14:paraId="60D2F988"/>
        </w:tc>
      </w:tr>
      <w:tr w14:paraId="5926C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AA0627"/>
        </w:tc>
        <w:tc>
          <w:tcPr>
            <w:tcW w:w="500" w:type="dxa"/>
            <w:vAlign w:val="center"/>
          </w:tcPr>
          <w:p w14:paraId="4A8BBDAA">
            <w:pPr>
              <w:jc w:val="center"/>
            </w:pPr>
            <w:r>
              <w:rPr>
                <w:rFonts w:ascii="宋体" w:hAnsi="宋体" w:eastAsia="宋体" w:cs="宋体"/>
                <w:b w:val="0"/>
                <w:i w:val="0"/>
                <w:color w:val="000000"/>
                <w:sz w:val="18"/>
              </w:rPr>
              <w:t>21</w:t>
            </w:r>
          </w:p>
        </w:tc>
        <w:tc>
          <w:tcPr>
            <w:tcW w:w="1640" w:type="dxa"/>
            <w:vAlign w:val="center"/>
          </w:tcPr>
          <w:p w14:paraId="28EC199A"/>
        </w:tc>
        <w:tc>
          <w:tcPr>
            <w:tcW w:w="3260" w:type="dxa"/>
            <w:vAlign w:val="center"/>
          </w:tcPr>
          <w:p w14:paraId="10C60E6D">
            <w:pPr>
              <w:jc w:val="left"/>
            </w:pPr>
            <w:r>
              <w:rPr>
                <w:rFonts w:ascii="宋体" w:hAnsi="宋体" w:eastAsia="宋体" w:cs="宋体"/>
                <w:b w:val="0"/>
                <w:i w:val="0"/>
                <w:color w:val="000000"/>
                <w:sz w:val="18"/>
              </w:rPr>
              <w:t>二十一、国有资本经营预算支出</w:t>
            </w:r>
          </w:p>
        </w:tc>
        <w:tc>
          <w:tcPr>
            <w:tcW w:w="500" w:type="dxa"/>
            <w:vAlign w:val="center"/>
          </w:tcPr>
          <w:p w14:paraId="3006B41A">
            <w:pPr>
              <w:jc w:val="center"/>
            </w:pPr>
            <w:r>
              <w:rPr>
                <w:rFonts w:ascii="宋体" w:hAnsi="宋体" w:eastAsia="宋体" w:cs="宋体"/>
                <w:b w:val="0"/>
                <w:i w:val="0"/>
                <w:color w:val="000000"/>
                <w:sz w:val="18"/>
              </w:rPr>
              <w:t>52</w:t>
            </w:r>
          </w:p>
        </w:tc>
        <w:tc>
          <w:tcPr>
            <w:tcW w:w="1612" w:type="dxa"/>
            <w:vAlign w:val="center"/>
          </w:tcPr>
          <w:p w14:paraId="23F960C7"/>
        </w:tc>
      </w:tr>
      <w:tr w14:paraId="55E22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0EE82B"/>
        </w:tc>
        <w:tc>
          <w:tcPr>
            <w:tcW w:w="500" w:type="dxa"/>
            <w:vAlign w:val="center"/>
          </w:tcPr>
          <w:p w14:paraId="4C2452CA">
            <w:pPr>
              <w:jc w:val="center"/>
            </w:pPr>
            <w:r>
              <w:rPr>
                <w:rFonts w:ascii="宋体" w:hAnsi="宋体" w:eastAsia="宋体" w:cs="宋体"/>
                <w:b w:val="0"/>
                <w:i w:val="0"/>
                <w:color w:val="000000"/>
                <w:sz w:val="18"/>
              </w:rPr>
              <w:t>22</w:t>
            </w:r>
          </w:p>
        </w:tc>
        <w:tc>
          <w:tcPr>
            <w:tcW w:w="1640" w:type="dxa"/>
            <w:vAlign w:val="center"/>
          </w:tcPr>
          <w:p w14:paraId="6F3D4BC2"/>
        </w:tc>
        <w:tc>
          <w:tcPr>
            <w:tcW w:w="3260" w:type="dxa"/>
            <w:vAlign w:val="center"/>
          </w:tcPr>
          <w:p w14:paraId="5F5B55E0">
            <w:pPr>
              <w:jc w:val="left"/>
            </w:pPr>
            <w:r>
              <w:rPr>
                <w:rFonts w:ascii="宋体" w:hAnsi="宋体" w:eastAsia="宋体" w:cs="宋体"/>
                <w:b w:val="0"/>
                <w:i w:val="0"/>
                <w:color w:val="000000"/>
                <w:sz w:val="18"/>
              </w:rPr>
              <w:t>二十二、灾害防治及应急管理支出</w:t>
            </w:r>
          </w:p>
        </w:tc>
        <w:tc>
          <w:tcPr>
            <w:tcW w:w="500" w:type="dxa"/>
            <w:vAlign w:val="center"/>
          </w:tcPr>
          <w:p w14:paraId="24A35C22">
            <w:pPr>
              <w:jc w:val="center"/>
            </w:pPr>
            <w:r>
              <w:rPr>
                <w:rFonts w:ascii="宋体" w:hAnsi="宋体" w:eastAsia="宋体" w:cs="宋体"/>
                <w:b w:val="0"/>
                <w:i w:val="0"/>
                <w:color w:val="000000"/>
                <w:sz w:val="18"/>
              </w:rPr>
              <w:t>53</w:t>
            </w:r>
          </w:p>
        </w:tc>
        <w:tc>
          <w:tcPr>
            <w:tcW w:w="1612" w:type="dxa"/>
            <w:vAlign w:val="center"/>
          </w:tcPr>
          <w:p w14:paraId="3492FF85"/>
        </w:tc>
      </w:tr>
      <w:tr w14:paraId="4A710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A6E7A2"/>
        </w:tc>
        <w:tc>
          <w:tcPr>
            <w:tcW w:w="500" w:type="dxa"/>
            <w:vAlign w:val="center"/>
          </w:tcPr>
          <w:p w14:paraId="0D428A84">
            <w:pPr>
              <w:jc w:val="center"/>
            </w:pPr>
            <w:r>
              <w:rPr>
                <w:rFonts w:ascii="宋体" w:hAnsi="宋体" w:eastAsia="宋体" w:cs="宋体"/>
                <w:b w:val="0"/>
                <w:i w:val="0"/>
                <w:color w:val="000000"/>
                <w:sz w:val="18"/>
              </w:rPr>
              <w:t>23</w:t>
            </w:r>
          </w:p>
        </w:tc>
        <w:tc>
          <w:tcPr>
            <w:tcW w:w="1640" w:type="dxa"/>
            <w:vAlign w:val="center"/>
          </w:tcPr>
          <w:p w14:paraId="3188F62E"/>
        </w:tc>
        <w:tc>
          <w:tcPr>
            <w:tcW w:w="3260" w:type="dxa"/>
            <w:vAlign w:val="center"/>
          </w:tcPr>
          <w:p w14:paraId="0696C8F4">
            <w:pPr>
              <w:jc w:val="left"/>
            </w:pPr>
            <w:r>
              <w:rPr>
                <w:rFonts w:ascii="宋体" w:hAnsi="宋体" w:eastAsia="宋体" w:cs="宋体"/>
                <w:b w:val="0"/>
                <w:i w:val="0"/>
                <w:color w:val="000000"/>
                <w:sz w:val="18"/>
              </w:rPr>
              <w:t>二十三、其他支出</w:t>
            </w:r>
          </w:p>
        </w:tc>
        <w:tc>
          <w:tcPr>
            <w:tcW w:w="500" w:type="dxa"/>
            <w:vAlign w:val="center"/>
          </w:tcPr>
          <w:p w14:paraId="4A431FAC">
            <w:pPr>
              <w:jc w:val="center"/>
            </w:pPr>
            <w:r>
              <w:rPr>
                <w:rFonts w:ascii="宋体" w:hAnsi="宋体" w:eastAsia="宋体" w:cs="宋体"/>
                <w:b w:val="0"/>
                <w:i w:val="0"/>
                <w:color w:val="000000"/>
                <w:sz w:val="18"/>
              </w:rPr>
              <w:t>54</w:t>
            </w:r>
          </w:p>
        </w:tc>
        <w:tc>
          <w:tcPr>
            <w:tcW w:w="1612" w:type="dxa"/>
            <w:vAlign w:val="center"/>
          </w:tcPr>
          <w:p w14:paraId="36C46875">
            <w:pPr>
              <w:jc w:val="right"/>
            </w:pPr>
            <w:r>
              <w:rPr>
                <w:rFonts w:ascii="宋体" w:hAnsi="宋体" w:eastAsia="宋体" w:cs="宋体"/>
                <w:b w:val="0"/>
                <w:i w:val="0"/>
                <w:color w:val="000000"/>
                <w:sz w:val="18"/>
              </w:rPr>
              <w:t>40,894.41</w:t>
            </w:r>
          </w:p>
        </w:tc>
      </w:tr>
      <w:tr w14:paraId="31C6A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E3B4A0"/>
        </w:tc>
        <w:tc>
          <w:tcPr>
            <w:tcW w:w="500" w:type="dxa"/>
            <w:vAlign w:val="center"/>
          </w:tcPr>
          <w:p w14:paraId="140C5D29">
            <w:pPr>
              <w:jc w:val="center"/>
            </w:pPr>
            <w:r>
              <w:rPr>
                <w:rFonts w:ascii="宋体" w:hAnsi="宋体" w:eastAsia="宋体" w:cs="宋体"/>
                <w:b w:val="0"/>
                <w:i w:val="0"/>
                <w:color w:val="000000"/>
                <w:sz w:val="17"/>
              </w:rPr>
              <w:t>24</w:t>
            </w:r>
          </w:p>
        </w:tc>
        <w:tc>
          <w:tcPr>
            <w:tcW w:w="1640" w:type="dxa"/>
            <w:vAlign w:val="center"/>
          </w:tcPr>
          <w:p w14:paraId="69D1730B"/>
        </w:tc>
        <w:tc>
          <w:tcPr>
            <w:tcW w:w="3260" w:type="dxa"/>
            <w:vAlign w:val="center"/>
          </w:tcPr>
          <w:p w14:paraId="5D54C0D1">
            <w:pPr>
              <w:jc w:val="left"/>
            </w:pPr>
            <w:r>
              <w:rPr>
                <w:rFonts w:ascii="宋体" w:hAnsi="宋体" w:eastAsia="宋体" w:cs="宋体"/>
                <w:b w:val="0"/>
                <w:i w:val="0"/>
                <w:color w:val="000000"/>
                <w:sz w:val="18"/>
              </w:rPr>
              <w:t>二十四、债务还本支出</w:t>
            </w:r>
          </w:p>
        </w:tc>
        <w:tc>
          <w:tcPr>
            <w:tcW w:w="500" w:type="dxa"/>
            <w:vAlign w:val="center"/>
          </w:tcPr>
          <w:p w14:paraId="7B0DAFAD">
            <w:pPr>
              <w:jc w:val="center"/>
            </w:pPr>
            <w:r>
              <w:rPr>
                <w:rFonts w:ascii="宋体" w:hAnsi="宋体" w:eastAsia="宋体" w:cs="宋体"/>
                <w:b w:val="0"/>
                <w:i w:val="0"/>
                <w:color w:val="000000"/>
                <w:sz w:val="18"/>
              </w:rPr>
              <w:t>55</w:t>
            </w:r>
          </w:p>
        </w:tc>
        <w:tc>
          <w:tcPr>
            <w:tcW w:w="1612" w:type="dxa"/>
            <w:vAlign w:val="center"/>
          </w:tcPr>
          <w:p w14:paraId="5FD23A6C"/>
        </w:tc>
      </w:tr>
      <w:tr w14:paraId="4C81E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6EC947"/>
        </w:tc>
        <w:tc>
          <w:tcPr>
            <w:tcW w:w="500" w:type="dxa"/>
            <w:vAlign w:val="center"/>
          </w:tcPr>
          <w:p w14:paraId="007F5F23">
            <w:pPr>
              <w:jc w:val="center"/>
            </w:pPr>
            <w:r>
              <w:rPr>
                <w:rFonts w:ascii="宋体" w:hAnsi="宋体" w:eastAsia="宋体" w:cs="宋体"/>
                <w:b w:val="0"/>
                <w:i w:val="0"/>
                <w:color w:val="000000"/>
                <w:sz w:val="17"/>
              </w:rPr>
              <w:t>25</w:t>
            </w:r>
          </w:p>
        </w:tc>
        <w:tc>
          <w:tcPr>
            <w:tcW w:w="1640" w:type="dxa"/>
            <w:vAlign w:val="center"/>
          </w:tcPr>
          <w:p w14:paraId="2AA8CCE3"/>
        </w:tc>
        <w:tc>
          <w:tcPr>
            <w:tcW w:w="3260" w:type="dxa"/>
            <w:vAlign w:val="center"/>
          </w:tcPr>
          <w:p w14:paraId="24BBB48E">
            <w:pPr>
              <w:jc w:val="left"/>
            </w:pPr>
            <w:r>
              <w:rPr>
                <w:rFonts w:ascii="宋体" w:hAnsi="宋体" w:eastAsia="宋体" w:cs="宋体"/>
                <w:b w:val="0"/>
                <w:i w:val="0"/>
                <w:color w:val="000000"/>
                <w:sz w:val="18"/>
              </w:rPr>
              <w:t>二十五、债务付息支出</w:t>
            </w:r>
          </w:p>
        </w:tc>
        <w:tc>
          <w:tcPr>
            <w:tcW w:w="500" w:type="dxa"/>
            <w:vAlign w:val="center"/>
          </w:tcPr>
          <w:p w14:paraId="42752885">
            <w:pPr>
              <w:jc w:val="center"/>
            </w:pPr>
            <w:r>
              <w:rPr>
                <w:rFonts w:ascii="宋体" w:hAnsi="宋体" w:eastAsia="宋体" w:cs="宋体"/>
                <w:b w:val="0"/>
                <w:i w:val="0"/>
                <w:color w:val="000000"/>
                <w:sz w:val="18"/>
              </w:rPr>
              <w:t>56</w:t>
            </w:r>
          </w:p>
        </w:tc>
        <w:tc>
          <w:tcPr>
            <w:tcW w:w="1612" w:type="dxa"/>
            <w:vAlign w:val="center"/>
          </w:tcPr>
          <w:p w14:paraId="734F1EEA"/>
        </w:tc>
      </w:tr>
      <w:tr w14:paraId="3ACC7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2C23F6"/>
        </w:tc>
        <w:tc>
          <w:tcPr>
            <w:tcW w:w="500" w:type="dxa"/>
            <w:vAlign w:val="center"/>
          </w:tcPr>
          <w:p w14:paraId="23DFA34F">
            <w:pPr>
              <w:jc w:val="center"/>
            </w:pPr>
            <w:r>
              <w:rPr>
                <w:rFonts w:ascii="宋体" w:hAnsi="宋体" w:eastAsia="宋体" w:cs="宋体"/>
                <w:b w:val="0"/>
                <w:i w:val="0"/>
                <w:color w:val="000000"/>
                <w:sz w:val="17"/>
              </w:rPr>
              <w:t>26</w:t>
            </w:r>
          </w:p>
        </w:tc>
        <w:tc>
          <w:tcPr>
            <w:tcW w:w="1640" w:type="dxa"/>
            <w:vAlign w:val="center"/>
          </w:tcPr>
          <w:p w14:paraId="688E1056"/>
        </w:tc>
        <w:tc>
          <w:tcPr>
            <w:tcW w:w="3260" w:type="dxa"/>
            <w:vAlign w:val="center"/>
          </w:tcPr>
          <w:p w14:paraId="039BCA91">
            <w:pPr>
              <w:jc w:val="left"/>
            </w:pPr>
            <w:r>
              <w:rPr>
                <w:rFonts w:ascii="宋体" w:hAnsi="宋体" w:eastAsia="宋体" w:cs="宋体"/>
                <w:b w:val="0"/>
                <w:i w:val="0"/>
                <w:color w:val="000000"/>
                <w:sz w:val="18"/>
              </w:rPr>
              <w:t>二十六、抗疫特别国债安排的支出</w:t>
            </w:r>
          </w:p>
        </w:tc>
        <w:tc>
          <w:tcPr>
            <w:tcW w:w="500" w:type="dxa"/>
            <w:vAlign w:val="center"/>
          </w:tcPr>
          <w:p w14:paraId="6433619D">
            <w:pPr>
              <w:jc w:val="center"/>
            </w:pPr>
            <w:r>
              <w:rPr>
                <w:rFonts w:ascii="宋体" w:hAnsi="宋体" w:eastAsia="宋体" w:cs="宋体"/>
                <w:b w:val="0"/>
                <w:i w:val="0"/>
                <w:color w:val="000000"/>
                <w:sz w:val="18"/>
              </w:rPr>
              <w:t>57</w:t>
            </w:r>
          </w:p>
        </w:tc>
        <w:tc>
          <w:tcPr>
            <w:tcW w:w="1612" w:type="dxa"/>
            <w:vAlign w:val="center"/>
          </w:tcPr>
          <w:p w14:paraId="4106A2E4"/>
        </w:tc>
      </w:tr>
      <w:tr w14:paraId="3C43F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9A01B4">
            <w:pPr>
              <w:jc w:val="center"/>
            </w:pPr>
            <w:r>
              <w:rPr>
                <w:rFonts w:ascii="宋体" w:hAnsi="宋体" w:eastAsia="宋体" w:cs="宋体"/>
                <w:b/>
                <w:i w:val="0"/>
                <w:color w:val="000000"/>
                <w:sz w:val="18"/>
              </w:rPr>
              <w:t>本年收入合计</w:t>
            </w:r>
          </w:p>
        </w:tc>
        <w:tc>
          <w:tcPr>
            <w:tcW w:w="500" w:type="dxa"/>
            <w:vAlign w:val="center"/>
          </w:tcPr>
          <w:p w14:paraId="5CD89C20">
            <w:pPr>
              <w:jc w:val="center"/>
            </w:pPr>
            <w:r>
              <w:rPr>
                <w:rFonts w:ascii="宋体" w:hAnsi="宋体" w:eastAsia="宋体" w:cs="宋体"/>
                <w:b w:val="0"/>
                <w:i w:val="0"/>
                <w:color w:val="000000"/>
                <w:sz w:val="18"/>
              </w:rPr>
              <w:t>27</w:t>
            </w:r>
          </w:p>
        </w:tc>
        <w:tc>
          <w:tcPr>
            <w:tcW w:w="1640" w:type="dxa"/>
            <w:vAlign w:val="center"/>
          </w:tcPr>
          <w:p w14:paraId="23B5F3C9">
            <w:pPr>
              <w:jc w:val="right"/>
            </w:pPr>
            <w:r>
              <w:rPr>
                <w:rFonts w:ascii="宋体" w:hAnsi="宋体" w:eastAsia="宋体" w:cs="宋体"/>
                <w:b w:val="0"/>
                <w:i w:val="0"/>
                <w:color w:val="000000"/>
                <w:sz w:val="18"/>
              </w:rPr>
              <w:t>69,350.30</w:t>
            </w:r>
          </w:p>
        </w:tc>
        <w:tc>
          <w:tcPr>
            <w:tcW w:w="3260" w:type="dxa"/>
            <w:vAlign w:val="center"/>
          </w:tcPr>
          <w:p w14:paraId="6EE554B1">
            <w:pPr>
              <w:jc w:val="center"/>
            </w:pPr>
            <w:r>
              <w:rPr>
                <w:rFonts w:ascii="宋体" w:hAnsi="宋体" w:eastAsia="宋体" w:cs="宋体"/>
                <w:b/>
                <w:i w:val="0"/>
                <w:color w:val="000000"/>
                <w:sz w:val="18"/>
              </w:rPr>
              <w:t>本年支出合计</w:t>
            </w:r>
          </w:p>
        </w:tc>
        <w:tc>
          <w:tcPr>
            <w:tcW w:w="500" w:type="dxa"/>
            <w:vAlign w:val="center"/>
          </w:tcPr>
          <w:p w14:paraId="33E34897">
            <w:pPr>
              <w:jc w:val="center"/>
            </w:pPr>
            <w:r>
              <w:rPr>
                <w:rFonts w:ascii="宋体" w:hAnsi="宋体" w:eastAsia="宋体" w:cs="宋体"/>
                <w:b w:val="0"/>
                <w:i w:val="0"/>
                <w:color w:val="000000"/>
                <w:sz w:val="18"/>
              </w:rPr>
              <w:t>58</w:t>
            </w:r>
          </w:p>
        </w:tc>
        <w:tc>
          <w:tcPr>
            <w:tcW w:w="1612" w:type="dxa"/>
            <w:vAlign w:val="center"/>
          </w:tcPr>
          <w:p w14:paraId="177B855B">
            <w:pPr>
              <w:jc w:val="right"/>
            </w:pPr>
            <w:r>
              <w:rPr>
                <w:rFonts w:ascii="宋体" w:hAnsi="宋体" w:eastAsia="宋体" w:cs="宋体"/>
                <w:b w:val="0"/>
                <w:i w:val="0"/>
                <w:color w:val="000000"/>
                <w:sz w:val="18"/>
              </w:rPr>
              <w:t>69,353.32</w:t>
            </w:r>
          </w:p>
        </w:tc>
      </w:tr>
      <w:tr w14:paraId="6F35E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929FC0">
            <w:pPr>
              <w:jc w:val="left"/>
            </w:pPr>
            <w:r>
              <w:rPr>
                <w:rFonts w:ascii="宋体" w:hAnsi="宋体" w:eastAsia="宋体" w:cs="宋体"/>
                <w:b w:val="0"/>
                <w:i w:val="0"/>
                <w:color w:val="000000"/>
                <w:sz w:val="18"/>
              </w:rPr>
              <w:t>使用非财政拨款结余(含专用结余）</w:t>
            </w:r>
          </w:p>
        </w:tc>
        <w:tc>
          <w:tcPr>
            <w:tcW w:w="500" w:type="dxa"/>
            <w:vAlign w:val="center"/>
          </w:tcPr>
          <w:p w14:paraId="17F9548A">
            <w:pPr>
              <w:jc w:val="center"/>
            </w:pPr>
            <w:r>
              <w:rPr>
                <w:rFonts w:ascii="宋体" w:hAnsi="宋体" w:eastAsia="宋体" w:cs="宋体"/>
                <w:b w:val="0"/>
                <w:i w:val="0"/>
                <w:color w:val="000000"/>
                <w:sz w:val="18"/>
              </w:rPr>
              <w:t>28</w:t>
            </w:r>
          </w:p>
        </w:tc>
        <w:tc>
          <w:tcPr>
            <w:tcW w:w="1640" w:type="dxa"/>
            <w:vAlign w:val="center"/>
          </w:tcPr>
          <w:p w14:paraId="77AB1718"/>
        </w:tc>
        <w:tc>
          <w:tcPr>
            <w:tcW w:w="3260" w:type="dxa"/>
            <w:vAlign w:val="center"/>
          </w:tcPr>
          <w:p w14:paraId="157B4D81">
            <w:pPr>
              <w:jc w:val="left"/>
            </w:pPr>
            <w:r>
              <w:rPr>
                <w:rFonts w:ascii="宋体" w:hAnsi="宋体" w:eastAsia="宋体" w:cs="宋体"/>
                <w:b w:val="0"/>
                <w:i w:val="0"/>
                <w:color w:val="000000"/>
                <w:sz w:val="18"/>
              </w:rPr>
              <w:t>结余分配</w:t>
            </w:r>
          </w:p>
        </w:tc>
        <w:tc>
          <w:tcPr>
            <w:tcW w:w="500" w:type="dxa"/>
            <w:vAlign w:val="center"/>
          </w:tcPr>
          <w:p w14:paraId="0E92B644">
            <w:pPr>
              <w:jc w:val="center"/>
            </w:pPr>
            <w:r>
              <w:rPr>
                <w:rFonts w:ascii="宋体" w:hAnsi="宋体" w:eastAsia="宋体" w:cs="宋体"/>
                <w:b w:val="0"/>
                <w:i w:val="0"/>
                <w:color w:val="000000"/>
                <w:sz w:val="18"/>
              </w:rPr>
              <w:t>59</w:t>
            </w:r>
          </w:p>
        </w:tc>
        <w:tc>
          <w:tcPr>
            <w:tcW w:w="1612" w:type="dxa"/>
            <w:vAlign w:val="center"/>
          </w:tcPr>
          <w:p w14:paraId="1A824D7F"/>
        </w:tc>
      </w:tr>
      <w:tr w14:paraId="77390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2D0A83">
            <w:pPr>
              <w:jc w:val="left"/>
            </w:pPr>
            <w:r>
              <w:rPr>
                <w:rFonts w:ascii="宋体" w:hAnsi="宋体" w:eastAsia="宋体" w:cs="宋体"/>
                <w:b w:val="0"/>
                <w:i w:val="0"/>
                <w:color w:val="000000"/>
                <w:sz w:val="18"/>
              </w:rPr>
              <w:t>年初结转和结余</w:t>
            </w:r>
          </w:p>
        </w:tc>
        <w:tc>
          <w:tcPr>
            <w:tcW w:w="500" w:type="dxa"/>
            <w:vAlign w:val="center"/>
          </w:tcPr>
          <w:p w14:paraId="51853A01">
            <w:pPr>
              <w:jc w:val="center"/>
            </w:pPr>
            <w:r>
              <w:rPr>
                <w:rFonts w:ascii="宋体" w:hAnsi="宋体" w:eastAsia="宋体" w:cs="宋体"/>
                <w:b w:val="0"/>
                <w:i w:val="0"/>
                <w:color w:val="000000"/>
                <w:sz w:val="18"/>
              </w:rPr>
              <w:t>29</w:t>
            </w:r>
          </w:p>
        </w:tc>
        <w:tc>
          <w:tcPr>
            <w:tcW w:w="1640" w:type="dxa"/>
            <w:vAlign w:val="center"/>
          </w:tcPr>
          <w:p w14:paraId="263BDCD4">
            <w:pPr>
              <w:jc w:val="right"/>
            </w:pPr>
            <w:r>
              <w:rPr>
                <w:rFonts w:ascii="宋体" w:hAnsi="宋体" w:eastAsia="宋体" w:cs="宋体"/>
                <w:b w:val="0"/>
                <w:i w:val="0"/>
                <w:color w:val="000000"/>
                <w:sz w:val="18"/>
              </w:rPr>
              <w:t>355.38</w:t>
            </w:r>
          </w:p>
        </w:tc>
        <w:tc>
          <w:tcPr>
            <w:tcW w:w="3260" w:type="dxa"/>
            <w:vAlign w:val="center"/>
          </w:tcPr>
          <w:p w14:paraId="212BBAFD">
            <w:pPr>
              <w:jc w:val="left"/>
            </w:pPr>
            <w:r>
              <w:rPr>
                <w:rFonts w:ascii="宋体" w:hAnsi="宋体" w:eastAsia="宋体" w:cs="宋体"/>
                <w:b w:val="0"/>
                <w:i w:val="0"/>
                <w:color w:val="000000"/>
                <w:sz w:val="18"/>
              </w:rPr>
              <w:t>年末结转和结余</w:t>
            </w:r>
          </w:p>
        </w:tc>
        <w:tc>
          <w:tcPr>
            <w:tcW w:w="500" w:type="dxa"/>
            <w:vAlign w:val="center"/>
          </w:tcPr>
          <w:p w14:paraId="0ABCBE9D">
            <w:pPr>
              <w:jc w:val="center"/>
            </w:pPr>
            <w:r>
              <w:rPr>
                <w:rFonts w:ascii="宋体" w:hAnsi="宋体" w:eastAsia="宋体" w:cs="宋体"/>
                <w:b w:val="0"/>
                <w:i w:val="0"/>
                <w:color w:val="000000"/>
                <w:sz w:val="18"/>
              </w:rPr>
              <w:t>60</w:t>
            </w:r>
          </w:p>
        </w:tc>
        <w:tc>
          <w:tcPr>
            <w:tcW w:w="1612" w:type="dxa"/>
            <w:vAlign w:val="center"/>
          </w:tcPr>
          <w:p w14:paraId="38FD1D01">
            <w:pPr>
              <w:jc w:val="right"/>
            </w:pPr>
            <w:r>
              <w:rPr>
                <w:rFonts w:ascii="宋体" w:hAnsi="宋体" w:eastAsia="宋体" w:cs="宋体"/>
                <w:b w:val="0"/>
                <w:i w:val="0"/>
                <w:color w:val="000000"/>
                <w:sz w:val="18"/>
              </w:rPr>
              <w:t>352.37</w:t>
            </w:r>
          </w:p>
        </w:tc>
      </w:tr>
      <w:tr w14:paraId="0FCA5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567EDB"/>
        </w:tc>
        <w:tc>
          <w:tcPr>
            <w:tcW w:w="500" w:type="dxa"/>
            <w:vAlign w:val="center"/>
          </w:tcPr>
          <w:p w14:paraId="41E0E63C">
            <w:pPr>
              <w:jc w:val="center"/>
            </w:pPr>
            <w:r>
              <w:rPr>
                <w:rFonts w:ascii="宋体" w:hAnsi="宋体" w:eastAsia="宋体" w:cs="宋体"/>
                <w:b w:val="0"/>
                <w:i w:val="0"/>
                <w:color w:val="000000"/>
                <w:sz w:val="18"/>
              </w:rPr>
              <w:t>30</w:t>
            </w:r>
          </w:p>
        </w:tc>
        <w:tc>
          <w:tcPr>
            <w:tcW w:w="1640" w:type="dxa"/>
            <w:vAlign w:val="center"/>
          </w:tcPr>
          <w:p w14:paraId="62B5DC47"/>
        </w:tc>
        <w:tc>
          <w:tcPr>
            <w:tcW w:w="3260" w:type="dxa"/>
            <w:vAlign w:val="center"/>
          </w:tcPr>
          <w:p w14:paraId="4F5C4950"/>
        </w:tc>
        <w:tc>
          <w:tcPr>
            <w:tcW w:w="500" w:type="dxa"/>
            <w:vAlign w:val="center"/>
          </w:tcPr>
          <w:p w14:paraId="33A62A74">
            <w:pPr>
              <w:jc w:val="center"/>
            </w:pPr>
            <w:r>
              <w:rPr>
                <w:rFonts w:ascii="宋体" w:hAnsi="宋体" w:eastAsia="宋体" w:cs="宋体"/>
                <w:b w:val="0"/>
                <w:i w:val="0"/>
                <w:color w:val="000000"/>
                <w:sz w:val="18"/>
              </w:rPr>
              <w:t>61</w:t>
            </w:r>
          </w:p>
        </w:tc>
        <w:tc>
          <w:tcPr>
            <w:tcW w:w="1612" w:type="dxa"/>
            <w:vAlign w:val="center"/>
          </w:tcPr>
          <w:p w14:paraId="05B15DED"/>
        </w:tc>
      </w:tr>
      <w:tr w14:paraId="0D8F5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EFBAE2">
            <w:pPr>
              <w:jc w:val="center"/>
            </w:pPr>
            <w:r>
              <w:rPr>
                <w:rFonts w:ascii="宋体" w:hAnsi="宋体" w:eastAsia="宋体" w:cs="宋体"/>
                <w:b/>
                <w:i w:val="0"/>
                <w:color w:val="000000"/>
                <w:sz w:val="18"/>
              </w:rPr>
              <w:t>总计</w:t>
            </w:r>
          </w:p>
        </w:tc>
        <w:tc>
          <w:tcPr>
            <w:tcW w:w="500" w:type="dxa"/>
            <w:vAlign w:val="center"/>
          </w:tcPr>
          <w:p w14:paraId="29A070E9">
            <w:pPr>
              <w:jc w:val="center"/>
            </w:pPr>
            <w:r>
              <w:rPr>
                <w:rFonts w:ascii="宋体" w:hAnsi="宋体" w:eastAsia="宋体" w:cs="宋体"/>
                <w:b w:val="0"/>
                <w:i w:val="0"/>
                <w:color w:val="000000"/>
                <w:sz w:val="18"/>
              </w:rPr>
              <w:t>31</w:t>
            </w:r>
          </w:p>
        </w:tc>
        <w:tc>
          <w:tcPr>
            <w:tcW w:w="1640" w:type="dxa"/>
            <w:vAlign w:val="center"/>
          </w:tcPr>
          <w:p w14:paraId="292DF073">
            <w:pPr>
              <w:jc w:val="right"/>
            </w:pPr>
            <w:r>
              <w:rPr>
                <w:rFonts w:ascii="宋体" w:hAnsi="宋体" w:eastAsia="宋体" w:cs="宋体"/>
                <w:b w:val="0"/>
                <w:i w:val="0"/>
                <w:color w:val="000000"/>
                <w:sz w:val="18"/>
              </w:rPr>
              <w:t>69,705.68</w:t>
            </w:r>
          </w:p>
        </w:tc>
        <w:tc>
          <w:tcPr>
            <w:tcW w:w="3260" w:type="dxa"/>
            <w:vAlign w:val="center"/>
          </w:tcPr>
          <w:p w14:paraId="2248F734">
            <w:pPr>
              <w:jc w:val="center"/>
            </w:pPr>
            <w:r>
              <w:rPr>
                <w:rFonts w:ascii="宋体" w:hAnsi="宋体" w:eastAsia="宋体" w:cs="宋体"/>
                <w:b/>
                <w:i w:val="0"/>
                <w:color w:val="000000"/>
                <w:sz w:val="18"/>
              </w:rPr>
              <w:t>总计</w:t>
            </w:r>
          </w:p>
        </w:tc>
        <w:tc>
          <w:tcPr>
            <w:tcW w:w="500" w:type="dxa"/>
            <w:vAlign w:val="center"/>
          </w:tcPr>
          <w:p w14:paraId="74DECEB9">
            <w:pPr>
              <w:jc w:val="center"/>
            </w:pPr>
            <w:r>
              <w:rPr>
                <w:rFonts w:ascii="宋体" w:hAnsi="宋体" w:eastAsia="宋体" w:cs="宋体"/>
                <w:b w:val="0"/>
                <w:i w:val="0"/>
                <w:color w:val="000000"/>
                <w:sz w:val="18"/>
              </w:rPr>
              <w:t>62</w:t>
            </w:r>
          </w:p>
        </w:tc>
        <w:tc>
          <w:tcPr>
            <w:tcW w:w="1612" w:type="dxa"/>
            <w:vAlign w:val="center"/>
          </w:tcPr>
          <w:p w14:paraId="4244988C">
            <w:pPr>
              <w:jc w:val="right"/>
            </w:pPr>
            <w:r>
              <w:rPr>
                <w:rFonts w:ascii="宋体" w:hAnsi="宋体" w:eastAsia="宋体" w:cs="宋体"/>
                <w:b w:val="0"/>
                <w:i w:val="0"/>
                <w:color w:val="000000"/>
                <w:sz w:val="18"/>
              </w:rPr>
              <w:t>69,705.68</w:t>
            </w:r>
          </w:p>
        </w:tc>
      </w:tr>
      <w:tr w14:paraId="0241A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E30DEC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D18C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215F02">
            <w:pPr>
              <w:jc w:val="left"/>
            </w:pPr>
            <w:r>
              <w:rPr>
                <w:rFonts w:ascii="宋体" w:hAnsi="宋体" w:eastAsia="宋体" w:cs="宋体"/>
                <w:b w:val="0"/>
                <w:i w:val="0"/>
                <w:color w:val="000000"/>
                <w:sz w:val="18"/>
              </w:rPr>
              <w:t xml:space="preserve">    如本表为空，则我部门本年度无此类资金收支余。</w:t>
            </w:r>
          </w:p>
        </w:tc>
      </w:tr>
    </w:tbl>
    <w:p w14:paraId="7D31D348">
      <w:pPr>
        <w:snapToGrid w:val="0"/>
        <w:spacing w:before="0" w:after="0" w:line="0" w:lineRule="auto"/>
      </w:pPr>
      <w:r>
        <w:rPr>
          <w:sz w:val="8"/>
        </w:rPr>
        <w:t xml:space="preserve"> </w:t>
      </w:r>
    </w:p>
    <w:p w14:paraId="451FECC3">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C6CD81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E8FC9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CFE665F">
            <w:pPr>
              <w:jc w:val="right"/>
            </w:pPr>
            <w:r>
              <w:rPr>
                <w:rFonts w:ascii="宋体" w:hAnsi="宋体" w:eastAsia="宋体" w:cs="宋体"/>
                <w:sz w:val="20"/>
              </w:rPr>
              <w:t>公开02表</w:t>
            </w:r>
          </w:p>
        </w:tc>
      </w:tr>
      <w:tr w14:paraId="52D135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4C51DB">
            <w:pPr>
              <w:jc w:val="left"/>
            </w:pPr>
            <w:r>
              <w:rPr>
                <w:rFonts w:ascii="宋体" w:hAnsi="宋体" w:eastAsia="宋体" w:cs="宋体"/>
                <w:sz w:val="20"/>
              </w:rPr>
              <w:t>部门：辽宁省盘锦市交通运输局</w:t>
            </w:r>
          </w:p>
        </w:tc>
        <w:tc>
          <w:tcPr>
            <w:tcW w:w="2000" w:type="dxa"/>
          </w:tcPr>
          <w:p w14:paraId="6A192C69">
            <w:pPr>
              <w:jc w:val="center"/>
            </w:pPr>
            <w:r>
              <w:rPr>
                <w:rFonts w:ascii="宋体" w:hAnsi="宋体" w:eastAsia="宋体" w:cs="宋体"/>
                <w:sz w:val="20"/>
              </w:rPr>
              <w:t>2023年度</w:t>
            </w:r>
          </w:p>
        </w:tc>
        <w:tc>
          <w:tcPr>
            <w:tcW w:w="4386" w:type="dxa"/>
          </w:tcPr>
          <w:p w14:paraId="30F898C1">
            <w:pPr>
              <w:jc w:val="right"/>
            </w:pPr>
            <w:r>
              <w:rPr>
                <w:rFonts w:ascii="宋体" w:hAnsi="宋体" w:eastAsia="宋体" w:cs="宋体"/>
                <w:sz w:val="20"/>
              </w:rPr>
              <w:t>金额单位：万元</w:t>
            </w:r>
          </w:p>
        </w:tc>
      </w:tr>
    </w:tbl>
    <w:p w14:paraId="4E71B88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C303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B0BB35D">
            <w:pPr>
              <w:jc w:val="center"/>
            </w:pPr>
            <w:r>
              <w:rPr>
                <w:rFonts w:ascii="宋体" w:hAnsi="宋体" w:eastAsia="宋体" w:cs="宋体"/>
                <w:b w:val="0"/>
                <w:i w:val="0"/>
                <w:color w:val="000000"/>
                <w:sz w:val="14"/>
              </w:rPr>
              <w:t>项目</w:t>
            </w:r>
          </w:p>
        </w:tc>
        <w:tc>
          <w:tcPr>
            <w:tcW w:w="1160" w:type="dxa"/>
            <w:vMerge w:val="restart"/>
            <w:vAlign w:val="center"/>
          </w:tcPr>
          <w:p w14:paraId="2CF4DC44">
            <w:pPr>
              <w:jc w:val="center"/>
            </w:pPr>
            <w:r>
              <w:rPr>
                <w:rFonts w:ascii="宋体" w:hAnsi="宋体" w:eastAsia="宋体" w:cs="宋体"/>
                <w:b w:val="0"/>
                <w:i w:val="0"/>
                <w:color w:val="000000"/>
                <w:sz w:val="14"/>
              </w:rPr>
              <w:t>本年收入合计</w:t>
            </w:r>
          </w:p>
        </w:tc>
        <w:tc>
          <w:tcPr>
            <w:tcW w:w="1160" w:type="dxa"/>
            <w:vMerge w:val="restart"/>
            <w:vAlign w:val="center"/>
          </w:tcPr>
          <w:p w14:paraId="4375EE4C">
            <w:pPr>
              <w:jc w:val="center"/>
            </w:pPr>
            <w:r>
              <w:rPr>
                <w:rFonts w:ascii="宋体" w:hAnsi="宋体" w:eastAsia="宋体" w:cs="宋体"/>
                <w:b w:val="0"/>
                <w:i w:val="0"/>
                <w:color w:val="000000"/>
                <w:sz w:val="14"/>
              </w:rPr>
              <w:t>财政拨款收入</w:t>
            </w:r>
          </w:p>
        </w:tc>
        <w:tc>
          <w:tcPr>
            <w:tcW w:w="1160" w:type="dxa"/>
            <w:vMerge w:val="restart"/>
            <w:vAlign w:val="center"/>
          </w:tcPr>
          <w:p w14:paraId="413B2C92">
            <w:pPr>
              <w:jc w:val="center"/>
            </w:pPr>
            <w:r>
              <w:rPr>
                <w:rFonts w:ascii="宋体" w:hAnsi="宋体" w:eastAsia="宋体" w:cs="宋体"/>
                <w:b w:val="0"/>
                <w:i w:val="0"/>
                <w:color w:val="000000"/>
                <w:sz w:val="14"/>
              </w:rPr>
              <w:t>上级补助收入</w:t>
            </w:r>
          </w:p>
        </w:tc>
        <w:tc>
          <w:tcPr>
            <w:tcW w:w="1160" w:type="dxa"/>
            <w:vMerge w:val="restart"/>
            <w:vAlign w:val="center"/>
          </w:tcPr>
          <w:p w14:paraId="41AD788A">
            <w:pPr>
              <w:jc w:val="center"/>
            </w:pPr>
            <w:r>
              <w:rPr>
                <w:rFonts w:ascii="宋体" w:hAnsi="宋体" w:eastAsia="宋体" w:cs="宋体"/>
                <w:b w:val="0"/>
                <w:i w:val="0"/>
                <w:color w:val="000000"/>
                <w:sz w:val="14"/>
              </w:rPr>
              <w:t>事业收入</w:t>
            </w:r>
          </w:p>
        </w:tc>
        <w:tc>
          <w:tcPr>
            <w:tcW w:w="1160" w:type="dxa"/>
            <w:vMerge w:val="restart"/>
            <w:vAlign w:val="center"/>
          </w:tcPr>
          <w:p w14:paraId="4DD4107C">
            <w:pPr>
              <w:jc w:val="center"/>
            </w:pPr>
            <w:r>
              <w:rPr>
                <w:rFonts w:ascii="宋体" w:hAnsi="宋体" w:eastAsia="宋体" w:cs="宋体"/>
                <w:b w:val="0"/>
                <w:i w:val="0"/>
                <w:color w:val="000000"/>
                <w:sz w:val="14"/>
              </w:rPr>
              <w:t>经营收入</w:t>
            </w:r>
          </w:p>
        </w:tc>
        <w:tc>
          <w:tcPr>
            <w:tcW w:w="1160" w:type="dxa"/>
            <w:vMerge w:val="restart"/>
            <w:vAlign w:val="center"/>
          </w:tcPr>
          <w:p w14:paraId="5B588E33">
            <w:pPr>
              <w:jc w:val="center"/>
            </w:pPr>
            <w:r>
              <w:rPr>
                <w:rFonts w:ascii="宋体" w:hAnsi="宋体" w:eastAsia="宋体" w:cs="宋体"/>
                <w:b w:val="0"/>
                <w:i w:val="0"/>
                <w:color w:val="000000"/>
                <w:sz w:val="14"/>
              </w:rPr>
              <w:t>附属单位上缴收入</w:t>
            </w:r>
          </w:p>
        </w:tc>
        <w:tc>
          <w:tcPr>
            <w:tcW w:w="1092" w:type="dxa"/>
            <w:vMerge w:val="restart"/>
            <w:vAlign w:val="center"/>
          </w:tcPr>
          <w:p w14:paraId="1ED5AA50">
            <w:pPr>
              <w:jc w:val="center"/>
            </w:pPr>
            <w:r>
              <w:rPr>
                <w:rFonts w:ascii="宋体" w:hAnsi="宋体" w:eastAsia="宋体" w:cs="宋体"/>
                <w:b w:val="0"/>
                <w:i w:val="0"/>
                <w:color w:val="000000"/>
                <w:sz w:val="14"/>
              </w:rPr>
              <w:t>其他收入</w:t>
            </w:r>
          </w:p>
        </w:tc>
      </w:tr>
      <w:tr w14:paraId="61756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8005628">
            <w:pPr>
              <w:jc w:val="center"/>
            </w:pPr>
            <w:r>
              <w:rPr>
                <w:rFonts w:ascii="宋体" w:hAnsi="宋体" w:eastAsia="宋体" w:cs="宋体"/>
                <w:b w:val="0"/>
                <w:i w:val="0"/>
                <w:color w:val="000000"/>
                <w:sz w:val="14"/>
              </w:rPr>
              <w:t>功能分类科目编码</w:t>
            </w:r>
          </w:p>
        </w:tc>
        <w:tc>
          <w:tcPr>
            <w:tcW w:w="2060" w:type="dxa"/>
            <w:vMerge w:val="restart"/>
            <w:vAlign w:val="center"/>
          </w:tcPr>
          <w:p w14:paraId="006FA32C">
            <w:pPr>
              <w:jc w:val="center"/>
            </w:pPr>
            <w:r>
              <w:rPr>
                <w:rFonts w:ascii="宋体" w:hAnsi="宋体" w:eastAsia="宋体" w:cs="宋体"/>
                <w:b w:val="0"/>
                <w:i w:val="0"/>
                <w:color w:val="000000"/>
                <w:sz w:val="14"/>
              </w:rPr>
              <w:t>科目名称</w:t>
            </w:r>
          </w:p>
        </w:tc>
        <w:tc>
          <w:tcPr>
            <w:tcW w:w="1160" w:type="dxa"/>
            <w:vMerge w:val="continue"/>
            <w:vAlign w:val="center"/>
          </w:tcPr>
          <w:p w14:paraId="29F34BCC"/>
        </w:tc>
        <w:tc>
          <w:tcPr>
            <w:tcW w:w="1160" w:type="dxa"/>
            <w:vMerge w:val="continue"/>
            <w:vAlign w:val="center"/>
          </w:tcPr>
          <w:p w14:paraId="6DA92BCD"/>
        </w:tc>
        <w:tc>
          <w:tcPr>
            <w:tcW w:w="1160" w:type="dxa"/>
            <w:vMerge w:val="continue"/>
            <w:vAlign w:val="center"/>
          </w:tcPr>
          <w:p w14:paraId="566319D7"/>
        </w:tc>
        <w:tc>
          <w:tcPr>
            <w:tcW w:w="1160" w:type="dxa"/>
            <w:vMerge w:val="continue"/>
            <w:vAlign w:val="center"/>
          </w:tcPr>
          <w:p w14:paraId="55440996"/>
        </w:tc>
        <w:tc>
          <w:tcPr>
            <w:tcW w:w="1160" w:type="dxa"/>
            <w:vMerge w:val="continue"/>
            <w:vAlign w:val="center"/>
          </w:tcPr>
          <w:p w14:paraId="4850BAED"/>
        </w:tc>
        <w:tc>
          <w:tcPr>
            <w:tcW w:w="1160" w:type="dxa"/>
            <w:vMerge w:val="continue"/>
            <w:vAlign w:val="center"/>
          </w:tcPr>
          <w:p w14:paraId="66231557"/>
        </w:tc>
        <w:tc>
          <w:tcPr>
            <w:tcW w:w="1092" w:type="dxa"/>
            <w:vMerge w:val="continue"/>
            <w:vAlign w:val="center"/>
          </w:tcPr>
          <w:p w14:paraId="68177874"/>
        </w:tc>
      </w:tr>
      <w:tr w14:paraId="51DE5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4D2FFB4"/>
        </w:tc>
        <w:tc>
          <w:tcPr>
            <w:tcW w:w="2060" w:type="dxa"/>
            <w:vMerge w:val="continue"/>
            <w:vAlign w:val="center"/>
          </w:tcPr>
          <w:p w14:paraId="19E47C69"/>
        </w:tc>
        <w:tc>
          <w:tcPr>
            <w:tcW w:w="1160" w:type="dxa"/>
            <w:vMerge w:val="continue"/>
            <w:vAlign w:val="center"/>
          </w:tcPr>
          <w:p w14:paraId="45AE9775"/>
        </w:tc>
        <w:tc>
          <w:tcPr>
            <w:tcW w:w="1160" w:type="dxa"/>
            <w:vMerge w:val="continue"/>
            <w:vAlign w:val="center"/>
          </w:tcPr>
          <w:p w14:paraId="1918483C"/>
        </w:tc>
        <w:tc>
          <w:tcPr>
            <w:tcW w:w="1160" w:type="dxa"/>
            <w:vMerge w:val="continue"/>
            <w:vAlign w:val="center"/>
          </w:tcPr>
          <w:p w14:paraId="4CB05792"/>
        </w:tc>
        <w:tc>
          <w:tcPr>
            <w:tcW w:w="1160" w:type="dxa"/>
            <w:vMerge w:val="continue"/>
            <w:vAlign w:val="center"/>
          </w:tcPr>
          <w:p w14:paraId="4D3FE4F5"/>
        </w:tc>
        <w:tc>
          <w:tcPr>
            <w:tcW w:w="1160" w:type="dxa"/>
            <w:vMerge w:val="continue"/>
            <w:vAlign w:val="center"/>
          </w:tcPr>
          <w:p w14:paraId="78D55971"/>
        </w:tc>
        <w:tc>
          <w:tcPr>
            <w:tcW w:w="1160" w:type="dxa"/>
            <w:vMerge w:val="continue"/>
            <w:vAlign w:val="center"/>
          </w:tcPr>
          <w:p w14:paraId="4EB84851"/>
        </w:tc>
        <w:tc>
          <w:tcPr>
            <w:tcW w:w="1092" w:type="dxa"/>
            <w:vMerge w:val="continue"/>
            <w:vAlign w:val="center"/>
          </w:tcPr>
          <w:p w14:paraId="4B3F1411"/>
        </w:tc>
      </w:tr>
      <w:tr w14:paraId="0B320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F68A67B"/>
        </w:tc>
        <w:tc>
          <w:tcPr>
            <w:tcW w:w="2060" w:type="dxa"/>
            <w:vMerge w:val="continue"/>
            <w:vAlign w:val="center"/>
          </w:tcPr>
          <w:p w14:paraId="35B69F33"/>
        </w:tc>
        <w:tc>
          <w:tcPr>
            <w:tcW w:w="1160" w:type="dxa"/>
            <w:vMerge w:val="continue"/>
            <w:vAlign w:val="center"/>
          </w:tcPr>
          <w:p w14:paraId="5604DA7F"/>
        </w:tc>
        <w:tc>
          <w:tcPr>
            <w:tcW w:w="1160" w:type="dxa"/>
            <w:vMerge w:val="continue"/>
            <w:vAlign w:val="center"/>
          </w:tcPr>
          <w:p w14:paraId="7CD989FD"/>
        </w:tc>
        <w:tc>
          <w:tcPr>
            <w:tcW w:w="1160" w:type="dxa"/>
            <w:vMerge w:val="continue"/>
            <w:vAlign w:val="center"/>
          </w:tcPr>
          <w:p w14:paraId="4AC3CF12"/>
        </w:tc>
        <w:tc>
          <w:tcPr>
            <w:tcW w:w="1160" w:type="dxa"/>
            <w:vMerge w:val="continue"/>
            <w:vAlign w:val="center"/>
          </w:tcPr>
          <w:p w14:paraId="5FA2E001"/>
        </w:tc>
        <w:tc>
          <w:tcPr>
            <w:tcW w:w="1160" w:type="dxa"/>
            <w:vMerge w:val="continue"/>
            <w:vAlign w:val="center"/>
          </w:tcPr>
          <w:p w14:paraId="4BDA331E"/>
        </w:tc>
        <w:tc>
          <w:tcPr>
            <w:tcW w:w="1160" w:type="dxa"/>
            <w:vMerge w:val="continue"/>
            <w:vAlign w:val="center"/>
          </w:tcPr>
          <w:p w14:paraId="66B48299"/>
        </w:tc>
        <w:tc>
          <w:tcPr>
            <w:tcW w:w="1092" w:type="dxa"/>
            <w:vMerge w:val="continue"/>
            <w:vAlign w:val="center"/>
          </w:tcPr>
          <w:p w14:paraId="52A182C1"/>
        </w:tc>
      </w:tr>
      <w:tr w14:paraId="46720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8D2BA6A">
            <w:pPr>
              <w:jc w:val="center"/>
            </w:pPr>
            <w:r>
              <w:rPr>
                <w:rFonts w:ascii="宋体" w:hAnsi="宋体" w:eastAsia="宋体" w:cs="宋体"/>
                <w:b w:val="0"/>
                <w:i w:val="0"/>
                <w:color w:val="000000"/>
                <w:sz w:val="14"/>
              </w:rPr>
              <w:t>栏次</w:t>
            </w:r>
          </w:p>
        </w:tc>
        <w:tc>
          <w:tcPr>
            <w:tcW w:w="1160" w:type="dxa"/>
            <w:vAlign w:val="center"/>
          </w:tcPr>
          <w:p w14:paraId="2E6E8E25">
            <w:pPr>
              <w:jc w:val="center"/>
            </w:pPr>
            <w:r>
              <w:rPr>
                <w:rFonts w:ascii="宋体" w:hAnsi="宋体" w:eastAsia="宋体" w:cs="宋体"/>
                <w:b w:val="0"/>
                <w:i w:val="0"/>
                <w:color w:val="000000"/>
                <w:sz w:val="14"/>
              </w:rPr>
              <w:t>1</w:t>
            </w:r>
          </w:p>
        </w:tc>
        <w:tc>
          <w:tcPr>
            <w:tcW w:w="1160" w:type="dxa"/>
            <w:vAlign w:val="center"/>
          </w:tcPr>
          <w:p w14:paraId="071154F6">
            <w:pPr>
              <w:jc w:val="center"/>
            </w:pPr>
            <w:r>
              <w:rPr>
                <w:rFonts w:ascii="宋体" w:hAnsi="宋体" w:eastAsia="宋体" w:cs="宋体"/>
                <w:b w:val="0"/>
                <w:i w:val="0"/>
                <w:color w:val="000000"/>
                <w:sz w:val="14"/>
              </w:rPr>
              <w:t>2</w:t>
            </w:r>
          </w:p>
        </w:tc>
        <w:tc>
          <w:tcPr>
            <w:tcW w:w="1160" w:type="dxa"/>
            <w:vAlign w:val="center"/>
          </w:tcPr>
          <w:p w14:paraId="6E9EAD0A">
            <w:pPr>
              <w:jc w:val="center"/>
            </w:pPr>
            <w:r>
              <w:rPr>
                <w:rFonts w:ascii="宋体" w:hAnsi="宋体" w:eastAsia="宋体" w:cs="宋体"/>
                <w:b w:val="0"/>
                <w:i w:val="0"/>
                <w:color w:val="000000"/>
                <w:sz w:val="14"/>
              </w:rPr>
              <w:t>3</w:t>
            </w:r>
          </w:p>
        </w:tc>
        <w:tc>
          <w:tcPr>
            <w:tcW w:w="1160" w:type="dxa"/>
            <w:vAlign w:val="center"/>
          </w:tcPr>
          <w:p w14:paraId="55295BA9">
            <w:pPr>
              <w:jc w:val="center"/>
            </w:pPr>
            <w:r>
              <w:rPr>
                <w:rFonts w:ascii="宋体" w:hAnsi="宋体" w:eastAsia="宋体" w:cs="宋体"/>
                <w:b w:val="0"/>
                <w:i w:val="0"/>
                <w:color w:val="000000"/>
                <w:sz w:val="14"/>
              </w:rPr>
              <w:t>4</w:t>
            </w:r>
          </w:p>
        </w:tc>
        <w:tc>
          <w:tcPr>
            <w:tcW w:w="1160" w:type="dxa"/>
            <w:vAlign w:val="center"/>
          </w:tcPr>
          <w:p w14:paraId="761152B8">
            <w:pPr>
              <w:jc w:val="center"/>
            </w:pPr>
            <w:r>
              <w:rPr>
                <w:rFonts w:ascii="宋体" w:hAnsi="宋体" w:eastAsia="宋体" w:cs="宋体"/>
                <w:b w:val="0"/>
                <w:i w:val="0"/>
                <w:color w:val="000000"/>
                <w:sz w:val="14"/>
              </w:rPr>
              <w:t>5</w:t>
            </w:r>
          </w:p>
        </w:tc>
        <w:tc>
          <w:tcPr>
            <w:tcW w:w="1160" w:type="dxa"/>
            <w:vAlign w:val="center"/>
          </w:tcPr>
          <w:p w14:paraId="1C70CFAE">
            <w:pPr>
              <w:jc w:val="center"/>
            </w:pPr>
            <w:r>
              <w:rPr>
                <w:rFonts w:ascii="宋体" w:hAnsi="宋体" w:eastAsia="宋体" w:cs="宋体"/>
                <w:b w:val="0"/>
                <w:i w:val="0"/>
                <w:color w:val="000000"/>
                <w:sz w:val="14"/>
              </w:rPr>
              <w:t>6</w:t>
            </w:r>
          </w:p>
        </w:tc>
        <w:tc>
          <w:tcPr>
            <w:tcW w:w="1092" w:type="dxa"/>
            <w:vAlign w:val="center"/>
          </w:tcPr>
          <w:p w14:paraId="5FE71D3C">
            <w:pPr>
              <w:jc w:val="center"/>
            </w:pPr>
            <w:r>
              <w:rPr>
                <w:rFonts w:ascii="宋体" w:hAnsi="宋体" w:eastAsia="宋体" w:cs="宋体"/>
                <w:b w:val="0"/>
                <w:i w:val="0"/>
                <w:color w:val="000000"/>
                <w:sz w:val="14"/>
              </w:rPr>
              <w:t>7</w:t>
            </w:r>
          </w:p>
        </w:tc>
      </w:tr>
      <w:tr w14:paraId="71BD2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F4D59D1">
            <w:pPr>
              <w:jc w:val="center"/>
            </w:pPr>
            <w:r>
              <w:rPr>
                <w:rFonts w:ascii="宋体" w:hAnsi="宋体" w:eastAsia="宋体" w:cs="宋体"/>
                <w:b w:val="0"/>
                <w:i w:val="0"/>
                <w:color w:val="000000"/>
                <w:sz w:val="14"/>
              </w:rPr>
              <w:t>合计</w:t>
            </w:r>
          </w:p>
        </w:tc>
        <w:tc>
          <w:tcPr>
            <w:tcW w:w="1160" w:type="dxa"/>
            <w:vAlign w:val="center"/>
          </w:tcPr>
          <w:p w14:paraId="52F93964">
            <w:pPr>
              <w:jc w:val="right"/>
            </w:pPr>
            <w:r>
              <w:rPr>
                <w:rFonts w:ascii="宋体" w:hAnsi="宋体" w:eastAsia="宋体" w:cs="宋体"/>
                <w:b/>
                <w:i w:val="0"/>
                <w:color w:val="000000"/>
                <w:sz w:val="14"/>
              </w:rPr>
              <w:t>69,350.30</w:t>
            </w:r>
          </w:p>
        </w:tc>
        <w:tc>
          <w:tcPr>
            <w:tcW w:w="1160" w:type="dxa"/>
            <w:vAlign w:val="center"/>
          </w:tcPr>
          <w:p w14:paraId="38F8DCD5">
            <w:pPr>
              <w:jc w:val="right"/>
            </w:pPr>
            <w:r>
              <w:rPr>
                <w:rFonts w:ascii="宋体" w:hAnsi="宋体" w:eastAsia="宋体" w:cs="宋体"/>
                <w:b/>
                <w:i w:val="0"/>
                <w:color w:val="000000"/>
                <w:sz w:val="14"/>
              </w:rPr>
              <w:t>69,347.91</w:t>
            </w:r>
          </w:p>
        </w:tc>
        <w:tc>
          <w:tcPr>
            <w:tcW w:w="1160" w:type="dxa"/>
            <w:vAlign w:val="center"/>
          </w:tcPr>
          <w:p w14:paraId="2A645F89"/>
        </w:tc>
        <w:tc>
          <w:tcPr>
            <w:tcW w:w="1160" w:type="dxa"/>
            <w:vAlign w:val="center"/>
          </w:tcPr>
          <w:p w14:paraId="5ABA4CDA"/>
        </w:tc>
        <w:tc>
          <w:tcPr>
            <w:tcW w:w="1160" w:type="dxa"/>
            <w:vAlign w:val="center"/>
          </w:tcPr>
          <w:p w14:paraId="55D40427"/>
        </w:tc>
        <w:tc>
          <w:tcPr>
            <w:tcW w:w="1160" w:type="dxa"/>
            <w:vAlign w:val="center"/>
          </w:tcPr>
          <w:p w14:paraId="1CF217F0"/>
        </w:tc>
        <w:tc>
          <w:tcPr>
            <w:tcW w:w="1092" w:type="dxa"/>
            <w:vAlign w:val="center"/>
          </w:tcPr>
          <w:p w14:paraId="2184047F">
            <w:pPr>
              <w:jc w:val="right"/>
            </w:pPr>
            <w:r>
              <w:rPr>
                <w:rFonts w:ascii="宋体" w:hAnsi="宋体" w:eastAsia="宋体" w:cs="宋体"/>
                <w:b/>
                <w:i w:val="0"/>
                <w:color w:val="000000"/>
                <w:sz w:val="14"/>
              </w:rPr>
              <w:t>2.39</w:t>
            </w:r>
          </w:p>
        </w:tc>
      </w:tr>
      <w:tr w14:paraId="5BF4E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6CA79E">
            <w:pPr>
              <w:jc w:val="left"/>
            </w:pPr>
            <w:r>
              <w:rPr>
                <w:rFonts w:ascii="宋体" w:hAnsi="宋体" w:eastAsia="宋体" w:cs="宋体"/>
                <w:b w:val="0"/>
                <w:i w:val="0"/>
                <w:color w:val="000000"/>
                <w:sz w:val="14"/>
              </w:rPr>
              <w:t>208</w:t>
            </w:r>
          </w:p>
        </w:tc>
        <w:tc>
          <w:tcPr>
            <w:tcW w:w="2060" w:type="dxa"/>
            <w:vAlign w:val="center"/>
          </w:tcPr>
          <w:p w14:paraId="40FB40DC">
            <w:pPr>
              <w:jc w:val="left"/>
            </w:pPr>
            <w:r>
              <w:rPr>
                <w:rFonts w:ascii="宋体" w:hAnsi="宋体" w:eastAsia="宋体" w:cs="宋体"/>
                <w:b w:val="0"/>
                <w:i w:val="0"/>
                <w:color w:val="000000"/>
                <w:sz w:val="14"/>
              </w:rPr>
              <w:t>社会保障和就业支出</w:t>
            </w:r>
          </w:p>
        </w:tc>
        <w:tc>
          <w:tcPr>
            <w:tcW w:w="1160" w:type="dxa"/>
            <w:vAlign w:val="center"/>
          </w:tcPr>
          <w:p w14:paraId="513669E8">
            <w:pPr>
              <w:jc w:val="right"/>
            </w:pPr>
            <w:r>
              <w:rPr>
                <w:rFonts w:ascii="宋体" w:hAnsi="宋体" w:eastAsia="宋体" w:cs="宋体"/>
                <w:b w:val="0"/>
                <w:i w:val="0"/>
                <w:color w:val="000000"/>
                <w:sz w:val="14"/>
              </w:rPr>
              <w:t>1,356.67</w:t>
            </w:r>
          </w:p>
        </w:tc>
        <w:tc>
          <w:tcPr>
            <w:tcW w:w="1160" w:type="dxa"/>
            <w:vAlign w:val="center"/>
          </w:tcPr>
          <w:p w14:paraId="7003AA00">
            <w:pPr>
              <w:jc w:val="right"/>
            </w:pPr>
            <w:r>
              <w:rPr>
                <w:rFonts w:ascii="宋体" w:hAnsi="宋体" w:eastAsia="宋体" w:cs="宋体"/>
                <w:b w:val="0"/>
                <w:i w:val="0"/>
                <w:color w:val="000000"/>
                <w:sz w:val="14"/>
              </w:rPr>
              <w:t>1,356.67</w:t>
            </w:r>
          </w:p>
        </w:tc>
        <w:tc>
          <w:tcPr>
            <w:tcW w:w="1160" w:type="dxa"/>
            <w:vAlign w:val="center"/>
          </w:tcPr>
          <w:p w14:paraId="456364E5"/>
        </w:tc>
        <w:tc>
          <w:tcPr>
            <w:tcW w:w="1160" w:type="dxa"/>
            <w:vAlign w:val="center"/>
          </w:tcPr>
          <w:p w14:paraId="6D7A0BE4"/>
        </w:tc>
        <w:tc>
          <w:tcPr>
            <w:tcW w:w="1160" w:type="dxa"/>
            <w:vAlign w:val="center"/>
          </w:tcPr>
          <w:p w14:paraId="06518419"/>
        </w:tc>
        <w:tc>
          <w:tcPr>
            <w:tcW w:w="1160" w:type="dxa"/>
            <w:vAlign w:val="center"/>
          </w:tcPr>
          <w:p w14:paraId="3595FACD"/>
        </w:tc>
        <w:tc>
          <w:tcPr>
            <w:tcW w:w="1092" w:type="dxa"/>
            <w:vAlign w:val="center"/>
          </w:tcPr>
          <w:p w14:paraId="52BD0016"/>
        </w:tc>
      </w:tr>
      <w:tr w14:paraId="22A74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31C599">
            <w:pPr>
              <w:jc w:val="left"/>
            </w:pPr>
            <w:r>
              <w:rPr>
                <w:rFonts w:ascii="宋体" w:hAnsi="宋体" w:eastAsia="宋体" w:cs="宋体"/>
                <w:b w:val="0"/>
                <w:i w:val="0"/>
                <w:color w:val="000000"/>
                <w:sz w:val="14"/>
              </w:rPr>
              <w:t>20805</w:t>
            </w:r>
          </w:p>
        </w:tc>
        <w:tc>
          <w:tcPr>
            <w:tcW w:w="2060" w:type="dxa"/>
            <w:vAlign w:val="center"/>
          </w:tcPr>
          <w:p w14:paraId="774F9ADD">
            <w:pPr>
              <w:jc w:val="left"/>
            </w:pPr>
            <w:r>
              <w:rPr>
                <w:rFonts w:ascii="宋体" w:hAnsi="宋体" w:eastAsia="宋体" w:cs="宋体"/>
                <w:b w:val="0"/>
                <w:i w:val="0"/>
                <w:color w:val="000000"/>
                <w:sz w:val="14"/>
              </w:rPr>
              <w:t>行政事业单位养老支出</w:t>
            </w:r>
          </w:p>
        </w:tc>
        <w:tc>
          <w:tcPr>
            <w:tcW w:w="1160" w:type="dxa"/>
            <w:vAlign w:val="center"/>
          </w:tcPr>
          <w:p w14:paraId="1C31C0DC">
            <w:pPr>
              <w:jc w:val="right"/>
            </w:pPr>
            <w:r>
              <w:rPr>
                <w:rFonts w:ascii="宋体" w:hAnsi="宋体" w:eastAsia="宋体" w:cs="宋体"/>
                <w:b w:val="0"/>
                <w:i w:val="0"/>
                <w:color w:val="000000"/>
                <w:sz w:val="14"/>
              </w:rPr>
              <w:t>1,225.40</w:t>
            </w:r>
          </w:p>
        </w:tc>
        <w:tc>
          <w:tcPr>
            <w:tcW w:w="1160" w:type="dxa"/>
            <w:vAlign w:val="center"/>
          </w:tcPr>
          <w:p w14:paraId="43901B39">
            <w:pPr>
              <w:jc w:val="right"/>
            </w:pPr>
            <w:r>
              <w:rPr>
                <w:rFonts w:ascii="宋体" w:hAnsi="宋体" w:eastAsia="宋体" w:cs="宋体"/>
                <w:b w:val="0"/>
                <w:i w:val="0"/>
                <w:color w:val="000000"/>
                <w:sz w:val="14"/>
              </w:rPr>
              <w:t>1,225.40</w:t>
            </w:r>
          </w:p>
        </w:tc>
        <w:tc>
          <w:tcPr>
            <w:tcW w:w="1160" w:type="dxa"/>
            <w:vAlign w:val="center"/>
          </w:tcPr>
          <w:p w14:paraId="314FBD7D"/>
        </w:tc>
        <w:tc>
          <w:tcPr>
            <w:tcW w:w="1160" w:type="dxa"/>
            <w:vAlign w:val="center"/>
          </w:tcPr>
          <w:p w14:paraId="148EB254"/>
        </w:tc>
        <w:tc>
          <w:tcPr>
            <w:tcW w:w="1160" w:type="dxa"/>
            <w:vAlign w:val="center"/>
          </w:tcPr>
          <w:p w14:paraId="3E0D5822"/>
        </w:tc>
        <w:tc>
          <w:tcPr>
            <w:tcW w:w="1160" w:type="dxa"/>
            <w:vAlign w:val="center"/>
          </w:tcPr>
          <w:p w14:paraId="1A8FC5EC"/>
        </w:tc>
        <w:tc>
          <w:tcPr>
            <w:tcW w:w="1092" w:type="dxa"/>
            <w:vAlign w:val="center"/>
          </w:tcPr>
          <w:p w14:paraId="3C7F34DF"/>
        </w:tc>
      </w:tr>
      <w:tr w14:paraId="1AB50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2DE54A">
            <w:pPr>
              <w:jc w:val="left"/>
            </w:pPr>
            <w:r>
              <w:rPr>
                <w:rFonts w:ascii="宋体" w:hAnsi="宋体" w:eastAsia="宋体" w:cs="宋体"/>
                <w:b w:val="0"/>
                <w:i w:val="0"/>
                <w:color w:val="000000"/>
                <w:sz w:val="14"/>
              </w:rPr>
              <w:t>2080501</w:t>
            </w:r>
          </w:p>
        </w:tc>
        <w:tc>
          <w:tcPr>
            <w:tcW w:w="2060" w:type="dxa"/>
            <w:vAlign w:val="center"/>
          </w:tcPr>
          <w:p w14:paraId="3CB8CB68">
            <w:pPr>
              <w:jc w:val="left"/>
            </w:pPr>
            <w:r>
              <w:rPr>
                <w:rFonts w:ascii="宋体" w:hAnsi="宋体" w:eastAsia="宋体" w:cs="宋体"/>
                <w:b w:val="0"/>
                <w:i w:val="0"/>
                <w:color w:val="000000"/>
                <w:sz w:val="14"/>
              </w:rPr>
              <w:t>行政单位离退休</w:t>
            </w:r>
          </w:p>
        </w:tc>
        <w:tc>
          <w:tcPr>
            <w:tcW w:w="1160" w:type="dxa"/>
            <w:vAlign w:val="center"/>
          </w:tcPr>
          <w:p w14:paraId="1F9AD24E">
            <w:pPr>
              <w:jc w:val="right"/>
            </w:pPr>
            <w:r>
              <w:rPr>
                <w:rFonts w:ascii="宋体" w:hAnsi="宋体" w:eastAsia="宋体" w:cs="宋体"/>
                <w:b w:val="0"/>
                <w:i w:val="0"/>
                <w:color w:val="000000"/>
                <w:sz w:val="14"/>
              </w:rPr>
              <w:t>75.85</w:t>
            </w:r>
          </w:p>
        </w:tc>
        <w:tc>
          <w:tcPr>
            <w:tcW w:w="1160" w:type="dxa"/>
            <w:vAlign w:val="center"/>
          </w:tcPr>
          <w:p w14:paraId="34584DAA">
            <w:pPr>
              <w:jc w:val="right"/>
            </w:pPr>
            <w:r>
              <w:rPr>
                <w:rFonts w:ascii="宋体" w:hAnsi="宋体" w:eastAsia="宋体" w:cs="宋体"/>
                <w:b w:val="0"/>
                <w:i w:val="0"/>
                <w:color w:val="000000"/>
                <w:sz w:val="14"/>
              </w:rPr>
              <w:t>75.85</w:t>
            </w:r>
          </w:p>
        </w:tc>
        <w:tc>
          <w:tcPr>
            <w:tcW w:w="1160" w:type="dxa"/>
            <w:vAlign w:val="center"/>
          </w:tcPr>
          <w:p w14:paraId="666BEDA1"/>
        </w:tc>
        <w:tc>
          <w:tcPr>
            <w:tcW w:w="1160" w:type="dxa"/>
            <w:vAlign w:val="center"/>
          </w:tcPr>
          <w:p w14:paraId="25D8A468"/>
        </w:tc>
        <w:tc>
          <w:tcPr>
            <w:tcW w:w="1160" w:type="dxa"/>
            <w:vAlign w:val="center"/>
          </w:tcPr>
          <w:p w14:paraId="238CFF88"/>
        </w:tc>
        <w:tc>
          <w:tcPr>
            <w:tcW w:w="1160" w:type="dxa"/>
            <w:vAlign w:val="center"/>
          </w:tcPr>
          <w:p w14:paraId="78C29C53"/>
        </w:tc>
        <w:tc>
          <w:tcPr>
            <w:tcW w:w="1092" w:type="dxa"/>
            <w:vAlign w:val="center"/>
          </w:tcPr>
          <w:p w14:paraId="64F076EB"/>
        </w:tc>
      </w:tr>
      <w:tr w14:paraId="16C5E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710AF8">
            <w:pPr>
              <w:jc w:val="left"/>
            </w:pPr>
            <w:r>
              <w:rPr>
                <w:rFonts w:ascii="宋体" w:hAnsi="宋体" w:eastAsia="宋体" w:cs="宋体"/>
                <w:b w:val="0"/>
                <w:i w:val="0"/>
                <w:color w:val="000000"/>
                <w:sz w:val="14"/>
              </w:rPr>
              <w:t>2080502</w:t>
            </w:r>
          </w:p>
        </w:tc>
        <w:tc>
          <w:tcPr>
            <w:tcW w:w="2060" w:type="dxa"/>
            <w:vAlign w:val="center"/>
          </w:tcPr>
          <w:p w14:paraId="6A1AAFE8">
            <w:pPr>
              <w:jc w:val="left"/>
            </w:pPr>
            <w:r>
              <w:rPr>
                <w:rFonts w:ascii="宋体" w:hAnsi="宋体" w:eastAsia="宋体" w:cs="宋体"/>
                <w:b w:val="0"/>
                <w:i w:val="0"/>
                <w:color w:val="000000"/>
                <w:sz w:val="14"/>
              </w:rPr>
              <w:t>事业单位离退休</w:t>
            </w:r>
          </w:p>
        </w:tc>
        <w:tc>
          <w:tcPr>
            <w:tcW w:w="1160" w:type="dxa"/>
            <w:vAlign w:val="center"/>
          </w:tcPr>
          <w:p w14:paraId="011A60F0">
            <w:pPr>
              <w:jc w:val="right"/>
            </w:pPr>
            <w:r>
              <w:rPr>
                <w:rFonts w:ascii="宋体" w:hAnsi="宋体" w:eastAsia="宋体" w:cs="宋体"/>
                <w:b w:val="0"/>
                <w:i w:val="0"/>
                <w:color w:val="000000"/>
                <w:sz w:val="14"/>
              </w:rPr>
              <w:t>125.62</w:t>
            </w:r>
          </w:p>
        </w:tc>
        <w:tc>
          <w:tcPr>
            <w:tcW w:w="1160" w:type="dxa"/>
            <w:vAlign w:val="center"/>
          </w:tcPr>
          <w:p w14:paraId="09066CFD">
            <w:pPr>
              <w:jc w:val="right"/>
            </w:pPr>
            <w:r>
              <w:rPr>
                <w:rFonts w:ascii="宋体" w:hAnsi="宋体" w:eastAsia="宋体" w:cs="宋体"/>
                <w:b w:val="0"/>
                <w:i w:val="0"/>
                <w:color w:val="000000"/>
                <w:sz w:val="14"/>
              </w:rPr>
              <w:t>125.62</w:t>
            </w:r>
          </w:p>
        </w:tc>
        <w:tc>
          <w:tcPr>
            <w:tcW w:w="1160" w:type="dxa"/>
            <w:vAlign w:val="center"/>
          </w:tcPr>
          <w:p w14:paraId="71123C49"/>
        </w:tc>
        <w:tc>
          <w:tcPr>
            <w:tcW w:w="1160" w:type="dxa"/>
            <w:vAlign w:val="center"/>
          </w:tcPr>
          <w:p w14:paraId="0E7F3472"/>
        </w:tc>
        <w:tc>
          <w:tcPr>
            <w:tcW w:w="1160" w:type="dxa"/>
            <w:vAlign w:val="center"/>
          </w:tcPr>
          <w:p w14:paraId="080456B8"/>
        </w:tc>
        <w:tc>
          <w:tcPr>
            <w:tcW w:w="1160" w:type="dxa"/>
            <w:vAlign w:val="center"/>
          </w:tcPr>
          <w:p w14:paraId="7E458EB8"/>
        </w:tc>
        <w:tc>
          <w:tcPr>
            <w:tcW w:w="1092" w:type="dxa"/>
            <w:vAlign w:val="center"/>
          </w:tcPr>
          <w:p w14:paraId="2A5AAFA3"/>
        </w:tc>
      </w:tr>
      <w:tr w14:paraId="7E685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DE85E4">
            <w:pPr>
              <w:jc w:val="left"/>
            </w:pPr>
            <w:r>
              <w:rPr>
                <w:rFonts w:ascii="宋体" w:hAnsi="宋体" w:eastAsia="宋体" w:cs="宋体"/>
                <w:b w:val="0"/>
                <w:i w:val="0"/>
                <w:color w:val="000000"/>
                <w:sz w:val="14"/>
              </w:rPr>
              <w:t>2080505</w:t>
            </w:r>
          </w:p>
        </w:tc>
        <w:tc>
          <w:tcPr>
            <w:tcW w:w="2060" w:type="dxa"/>
            <w:vAlign w:val="center"/>
          </w:tcPr>
          <w:p w14:paraId="4C99DF70">
            <w:pPr>
              <w:jc w:val="left"/>
            </w:pPr>
            <w:r>
              <w:rPr>
                <w:rFonts w:ascii="宋体" w:hAnsi="宋体" w:eastAsia="宋体" w:cs="宋体"/>
                <w:b w:val="0"/>
                <w:i w:val="0"/>
                <w:color w:val="000000"/>
                <w:sz w:val="14"/>
              </w:rPr>
              <w:t>机关事业单位基本养老保险缴费支出</w:t>
            </w:r>
          </w:p>
        </w:tc>
        <w:tc>
          <w:tcPr>
            <w:tcW w:w="1160" w:type="dxa"/>
            <w:vAlign w:val="center"/>
          </w:tcPr>
          <w:p w14:paraId="3010C32E">
            <w:pPr>
              <w:jc w:val="right"/>
            </w:pPr>
            <w:r>
              <w:rPr>
                <w:rFonts w:ascii="宋体" w:hAnsi="宋体" w:eastAsia="宋体" w:cs="宋体"/>
                <w:b w:val="0"/>
                <w:i w:val="0"/>
                <w:color w:val="000000"/>
                <w:sz w:val="14"/>
              </w:rPr>
              <w:t>791.21</w:t>
            </w:r>
          </w:p>
        </w:tc>
        <w:tc>
          <w:tcPr>
            <w:tcW w:w="1160" w:type="dxa"/>
            <w:vAlign w:val="center"/>
          </w:tcPr>
          <w:p w14:paraId="474C70B3">
            <w:pPr>
              <w:jc w:val="right"/>
            </w:pPr>
            <w:r>
              <w:rPr>
                <w:rFonts w:ascii="宋体" w:hAnsi="宋体" w:eastAsia="宋体" w:cs="宋体"/>
                <w:b w:val="0"/>
                <w:i w:val="0"/>
                <w:color w:val="000000"/>
                <w:sz w:val="14"/>
              </w:rPr>
              <w:t>791.21</w:t>
            </w:r>
          </w:p>
        </w:tc>
        <w:tc>
          <w:tcPr>
            <w:tcW w:w="1160" w:type="dxa"/>
            <w:vAlign w:val="center"/>
          </w:tcPr>
          <w:p w14:paraId="6B71C805"/>
        </w:tc>
        <w:tc>
          <w:tcPr>
            <w:tcW w:w="1160" w:type="dxa"/>
            <w:vAlign w:val="center"/>
          </w:tcPr>
          <w:p w14:paraId="0B737AD0"/>
        </w:tc>
        <w:tc>
          <w:tcPr>
            <w:tcW w:w="1160" w:type="dxa"/>
            <w:vAlign w:val="center"/>
          </w:tcPr>
          <w:p w14:paraId="41EFAFC2"/>
        </w:tc>
        <w:tc>
          <w:tcPr>
            <w:tcW w:w="1160" w:type="dxa"/>
            <w:vAlign w:val="center"/>
          </w:tcPr>
          <w:p w14:paraId="498219B1"/>
        </w:tc>
        <w:tc>
          <w:tcPr>
            <w:tcW w:w="1092" w:type="dxa"/>
            <w:vAlign w:val="center"/>
          </w:tcPr>
          <w:p w14:paraId="03C4EC65"/>
        </w:tc>
      </w:tr>
      <w:tr w14:paraId="143CB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74CDCD">
            <w:pPr>
              <w:jc w:val="left"/>
            </w:pPr>
            <w:r>
              <w:rPr>
                <w:rFonts w:ascii="宋体" w:hAnsi="宋体" w:eastAsia="宋体" w:cs="宋体"/>
                <w:b w:val="0"/>
                <w:i w:val="0"/>
                <w:color w:val="000000"/>
                <w:sz w:val="14"/>
              </w:rPr>
              <w:t>2080506</w:t>
            </w:r>
          </w:p>
        </w:tc>
        <w:tc>
          <w:tcPr>
            <w:tcW w:w="2060" w:type="dxa"/>
            <w:vAlign w:val="center"/>
          </w:tcPr>
          <w:p w14:paraId="6338389B">
            <w:pPr>
              <w:jc w:val="left"/>
            </w:pPr>
            <w:r>
              <w:rPr>
                <w:rFonts w:ascii="宋体" w:hAnsi="宋体" w:eastAsia="宋体" w:cs="宋体"/>
                <w:b w:val="0"/>
                <w:i w:val="0"/>
                <w:color w:val="000000"/>
                <w:sz w:val="14"/>
              </w:rPr>
              <w:t>机关事业单位职业年金缴费支出</w:t>
            </w:r>
          </w:p>
        </w:tc>
        <w:tc>
          <w:tcPr>
            <w:tcW w:w="1160" w:type="dxa"/>
            <w:vAlign w:val="center"/>
          </w:tcPr>
          <w:p w14:paraId="28BBA9D6">
            <w:pPr>
              <w:jc w:val="right"/>
            </w:pPr>
            <w:r>
              <w:rPr>
                <w:rFonts w:ascii="宋体" w:hAnsi="宋体" w:eastAsia="宋体" w:cs="宋体"/>
                <w:b w:val="0"/>
                <w:i w:val="0"/>
                <w:color w:val="000000"/>
                <w:sz w:val="14"/>
              </w:rPr>
              <w:t>232.72</w:t>
            </w:r>
          </w:p>
        </w:tc>
        <w:tc>
          <w:tcPr>
            <w:tcW w:w="1160" w:type="dxa"/>
            <w:vAlign w:val="center"/>
          </w:tcPr>
          <w:p w14:paraId="23717D00">
            <w:pPr>
              <w:jc w:val="right"/>
            </w:pPr>
            <w:r>
              <w:rPr>
                <w:rFonts w:ascii="宋体" w:hAnsi="宋体" w:eastAsia="宋体" w:cs="宋体"/>
                <w:b w:val="0"/>
                <w:i w:val="0"/>
                <w:color w:val="000000"/>
                <w:sz w:val="14"/>
              </w:rPr>
              <w:t>232.72</w:t>
            </w:r>
          </w:p>
        </w:tc>
        <w:tc>
          <w:tcPr>
            <w:tcW w:w="1160" w:type="dxa"/>
            <w:vAlign w:val="center"/>
          </w:tcPr>
          <w:p w14:paraId="597A3CDE"/>
        </w:tc>
        <w:tc>
          <w:tcPr>
            <w:tcW w:w="1160" w:type="dxa"/>
            <w:vAlign w:val="center"/>
          </w:tcPr>
          <w:p w14:paraId="7A1F190E"/>
        </w:tc>
        <w:tc>
          <w:tcPr>
            <w:tcW w:w="1160" w:type="dxa"/>
            <w:vAlign w:val="center"/>
          </w:tcPr>
          <w:p w14:paraId="0EC5799C"/>
        </w:tc>
        <w:tc>
          <w:tcPr>
            <w:tcW w:w="1160" w:type="dxa"/>
            <w:vAlign w:val="center"/>
          </w:tcPr>
          <w:p w14:paraId="311F764E"/>
        </w:tc>
        <w:tc>
          <w:tcPr>
            <w:tcW w:w="1092" w:type="dxa"/>
            <w:vAlign w:val="center"/>
          </w:tcPr>
          <w:p w14:paraId="2257DE98"/>
        </w:tc>
      </w:tr>
      <w:tr w14:paraId="74C7E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061210">
            <w:pPr>
              <w:jc w:val="left"/>
            </w:pPr>
            <w:r>
              <w:rPr>
                <w:rFonts w:ascii="宋体" w:hAnsi="宋体" w:eastAsia="宋体" w:cs="宋体"/>
                <w:b w:val="0"/>
                <w:i w:val="0"/>
                <w:color w:val="000000"/>
                <w:sz w:val="14"/>
              </w:rPr>
              <w:t>20808</w:t>
            </w:r>
          </w:p>
        </w:tc>
        <w:tc>
          <w:tcPr>
            <w:tcW w:w="2060" w:type="dxa"/>
            <w:vAlign w:val="center"/>
          </w:tcPr>
          <w:p w14:paraId="2CB882C9">
            <w:pPr>
              <w:jc w:val="left"/>
            </w:pPr>
            <w:r>
              <w:rPr>
                <w:rFonts w:ascii="宋体" w:hAnsi="宋体" w:eastAsia="宋体" w:cs="宋体"/>
                <w:b w:val="0"/>
                <w:i w:val="0"/>
                <w:color w:val="000000"/>
                <w:sz w:val="14"/>
              </w:rPr>
              <w:t>抚恤</w:t>
            </w:r>
          </w:p>
        </w:tc>
        <w:tc>
          <w:tcPr>
            <w:tcW w:w="1160" w:type="dxa"/>
            <w:vAlign w:val="center"/>
          </w:tcPr>
          <w:p w14:paraId="2F8FB78B">
            <w:pPr>
              <w:jc w:val="right"/>
            </w:pPr>
            <w:r>
              <w:rPr>
                <w:rFonts w:ascii="宋体" w:hAnsi="宋体" w:eastAsia="宋体" w:cs="宋体"/>
                <w:b w:val="0"/>
                <w:i w:val="0"/>
                <w:color w:val="000000"/>
                <w:sz w:val="14"/>
              </w:rPr>
              <w:t>82.88</w:t>
            </w:r>
          </w:p>
        </w:tc>
        <w:tc>
          <w:tcPr>
            <w:tcW w:w="1160" w:type="dxa"/>
            <w:vAlign w:val="center"/>
          </w:tcPr>
          <w:p w14:paraId="20604426">
            <w:pPr>
              <w:jc w:val="right"/>
            </w:pPr>
            <w:r>
              <w:rPr>
                <w:rFonts w:ascii="宋体" w:hAnsi="宋体" w:eastAsia="宋体" w:cs="宋体"/>
                <w:b w:val="0"/>
                <w:i w:val="0"/>
                <w:color w:val="000000"/>
                <w:sz w:val="14"/>
              </w:rPr>
              <w:t>82.88</w:t>
            </w:r>
          </w:p>
        </w:tc>
        <w:tc>
          <w:tcPr>
            <w:tcW w:w="1160" w:type="dxa"/>
            <w:vAlign w:val="center"/>
          </w:tcPr>
          <w:p w14:paraId="62041DE0"/>
        </w:tc>
        <w:tc>
          <w:tcPr>
            <w:tcW w:w="1160" w:type="dxa"/>
            <w:vAlign w:val="center"/>
          </w:tcPr>
          <w:p w14:paraId="10A9CCD7"/>
        </w:tc>
        <w:tc>
          <w:tcPr>
            <w:tcW w:w="1160" w:type="dxa"/>
            <w:vAlign w:val="center"/>
          </w:tcPr>
          <w:p w14:paraId="7EBE1466"/>
        </w:tc>
        <w:tc>
          <w:tcPr>
            <w:tcW w:w="1160" w:type="dxa"/>
            <w:vAlign w:val="center"/>
          </w:tcPr>
          <w:p w14:paraId="258E7FE1"/>
        </w:tc>
        <w:tc>
          <w:tcPr>
            <w:tcW w:w="1092" w:type="dxa"/>
            <w:vAlign w:val="center"/>
          </w:tcPr>
          <w:p w14:paraId="0F232150"/>
        </w:tc>
      </w:tr>
      <w:tr w14:paraId="6A463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44F6A5">
            <w:pPr>
              <w:jc w:val="left"/>
            </w:pPr>
            <w:r>
              <w:rPr>
                <w:rFonts w:ascii="宋体" w:hAnsi="宋体" w:eastAsia="宋体" w:cs="宋体"/>
                <w:b w:val="0"/>
                <w:i w:val="0"/>
                <w:color w:val="000000"/>
                <w:sz w:val="14"/>
              </w:rPr>
              <w:t>2080801</w:t>
            </w:r>
          </w:p>
        </w:tc>
        <w:tc>
          <w:tcPr>
            <w:tcW w:w="2060" w:type="dxa"/>
            <w:vAlign w:val="center"/>
          </w:tcPr>
          <w:p w14:paraId="27F2E8EC">
            <w:pPr>
              <w:jc w:val="left"/>
            </w:pPr>
            <w:r>
              <w:rPr>
                <w:rFonts w:ascii="宋体" w:hAnsi="宋体" w:eastAsia="宋体" w:cs="宋体"/>
                <w:b w:val="0"/>
                <w:i w:val="0"/>
                <w:color w:val="000000"/>
                <w:sz w:val="14"/>
              </w:rPr>
              <w:t>死亡抚恤</w:t>
            </w:r>
          </w:p>
        </w:tc>
        <w:tc>
          <w:tcPr>
            <w:tcW w:w="1160" w:type="dxa"/>
            <w:vAlign w:val="center"/>
          </w:tcPr>
          <w:p w14:paraId="766CD4D8">
            <w:pPr>
              <w:jc w:val="right"/>
            </w:pPr>
            <w:r>
              <w:rPr>
                <w:rFonts w:ascii="宋体" w:hAnsi="宋体" w:eastAsia="宋体" w:cs="宋体"/>
                <w:b w:val="0"/>
                <w:i w:val="0"/>
                <w:color w:val="000000"/>
                <w:sz w:val="14"/>
              </w:rPr>
              <w:t>79.18</w:t>
            </w:r>
          </w:p>
        </w:tc>
        <w:tc>
          <w:tcPr>
            <w:tcW w:w="1160" w:type="dxa"/>
            <w:vAlign w:val="center"/>
          </w:tcPr>
          <w:p w14:paraId="774B1ACB">
            <w:pPr>
              <w:jc w:val="right"/>
            </w:pPr>
            <w:r>
              <w:rPr>
                <w:rFonts w:ascii="宋体" w:hAnsi="宋体" w:eastAsia="宋体" w:cs="宋体"/>
                <w:b w:val="0"/>
                <w:i w:val="0"/>
                <w:color w:val="000000"/>
                <w:sz w:val="14"/>
              </w:rPr>
              <w:t>79.18</w:t>
            </w:r>
          </w:p>
        </w:tc>
        <w:tc>
          <w:tcPr>
            <w:tcW w:w="1160" w:type="dxa"/>
            <w:vAlign w:val="center"/>
          </w:tcPr>
          <w:p w14:paraId="2601EEBA"/>
        </w:tc>
        <w:tc>
          <w:tcPr>
            <w:tcW w:w="1160" w:type="dxa"/>
            <w:vAlign w:val="center"/>
          </w:tcPr>
          <w:p w14:paraId="7A5C18F0"/>
        </w:tc>
        <w:tc>
          <w:tcPr>
            <w:tcW w:w="1160" w:type="dxa"/>
            <w:vAlign w:val="center"/>
          </w:tcPr>
          <w:p w14:paraId="628C7A91"/>
        </w:tc>
        <w:tc>
          <w:tcPr>
            <w:tcW w:w="1160" w:type="dxa"/>
            <w:vAlign w:val="center"/>
          </w:tcPr>
          <w:p w14:paraId="37005FAF"/>
        </w:tc>
        <w:tc>
          <w:tcPr>
            <w:tcW w:w="1092" w:type="dxa"/>
            <w:vAlign w:val="center"/>
          </w:tcPr>
          <w:p w14:paraId="1D867ED9"/>
        </w:tc>
      </w:tr>
      <w:tr w14:paraId="4DC09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6A0F38">
            <w:pPr>
              <w:jc w:val="left"/>
            </w:pPr>
            <w:r>
              <w:rPr>
                <w:rFonts w:ascii="宋体" w:hAnsi="宋体" w:eastAsia="宋体" w:cs="宋体"/>
                <w:b w:val="0"/>
                <w:i w:val="0"/>
                <w:color w:val="000000"/>
                <w:sz w:val="14"/>
              </w:rPr>
              <w:t>2080802</w:t>
            </w:r>
          </w:p>
        </w:tc>
        <w:tc>
          <w:tcPr>
            <w:tcW w:w="2060" w:type="dxa"/>
            <w:vAlign w:val="center"/>
          </w:tcPr>
          <w:p w14:paraId="7C5145A8">
            <w:pPr>
              <w:jc w:val="left"/>
            </w:pPr>
            <w:r>
              <w:rPr>
                <w:rFonts w:ascii="宋体" w:hAnsi="宋体" w:eastAsia="宋体" w:cs="宋体"/>
                <w:b w:val="0"/>
                <w:i w:val="0"/>
                <w:color w:val="000000"/>
                <w:sz w:val="14"/>
              </w:rPr>
              <w:t>伤残抚恤</w:t>
            </w:r>
          </w:p>
        </w:tc>
        <w:tc>
          <w:tcPr>
            <w:tcW w:w="1160" w:type="dxa"/>
            <w:vAlign w:val="center"/>
          </w:tcPr>
          <w:p w14:paraId="13ABA7E1">
            <w:pPr>
              <w:jc w:val="right"/>
            </w:pPr>
            <w:r>
              <w:rPr>
                <w:rFonts w:ascii="宋体" w:hAnsi="宋体" w:eastAsia="宋体" w:cs="宋体"/>
                <w:b w:val="0"/>
                <w:i w:val="0"/>
                <w:color w:val="000000"/>
                <w:sz w:val="14"/>
              </w:rPr>
              <w:t>3.70</w:t>
            </w:r>
          </w:p>
        </w:tc>
        <w:tc>
          <w:tcPr>
            <w:tcW w:w="1160" w:type="dxa"/>
            <w:vAlign w:val="center"/>
          </w:tcPr>
          <w:p w14:paraId="2DA4548E">
            <w:pPr>
              <w:jc w:val="right"/>
            </w:pPr>
            <w:r>
              <w:rPr>
                <w:rFonts w:ascii="宋体" w:hAnsi="宋体" w:eastAsia="宋体" w:cs="宋体"/>
                <w:b w:val="0"/>
                <w:i w:val="0"/>
                <w:color w:val="000000"/>
                <w:sz w:val="14"/>
              </w:rPr>
              <w:t>3.70</w:t>
            </w:r>
          </w:p>
        </w:tc>
        <w:tc>
          <w:tcPr>
            <w:tcW w:w="1160" w:type="dxa"/>
            <w:vAlign w:val="center"/>
          </w:tcPr>
          <w:p w14:paraId="43D05868"/>
        </w:tc>
        <w:tc>
          <w:tcPr>
            <w:tcW w:w="1160" w:type="dxa"/>
            <w:vAlign w:val="center"/>
          </w:tcPr>
          <w:p w14:paraId="419B1013"/>
        </w:tc>
        <w:tc>
          <w:tcPr>
            <w:tcW w:w="1160" w:type="dxa"/>
            <w:vAlign w:val="center"/>
          </w:tcPr>
          <w:p w14:paraId="5F6C88A3"/>
        </w:tc>
        <w:tc>
          <w:tcPr>
            <w:tcW w:w="1160" w:type="dxa"/>
            <w:vAlign w:val="center"/>
          </w:tcPr>
          <w:p w14:paraId="6FFE1261"/>
        </w:tc>
        <w:tc>
          <w:tcPr>
            <w:tcW w:w="1092" w:type="dxa"/>
            <w:vAlign w:val="center"/>
          </w:tcPr>
          <w:p w14:paraId="72FA4963"/>
        </w:tc>
      </w:tr>
      <w:tr w14:paraId="2582F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9CBF03">
            <w:pPr>
              <w:jc w:val="left"/>
            </w:pPr>
            <w:r>
              <w:rPr>
                <w:rFonts w:ascii="宋体" w:hAnsi="宋体" w:eastAsia="宋体" w:cs="宋体"/>
                <w:b w:val="0"/>
                <w:i w:val="0"/>
                <w:color w:val="000000"/>
                <w:sz w:val="14"/>
              </w:rPr>
              <w:t>20811</w:t>
            </w:r>
          </w:p>
        </w:tc>
        <w:tc>
          <w:tcPr>
            <w:tcW w:w="2060" w:type="dxa"/>
            <w:vAlign w:val="center"/>
          </w:tcPr>
          <w:p w14:paraId="7E931B72">
            <w:pPr>
              <w:jc w:val="left"/>
            </w:pPr>
            <w:r>
              <w:rPr>
                <w:rFonts w:ascii="宋体" w:hAnsi="宋体" w:eastAsia="宋体" w:cs="宋体"/>
                <w:b w:val="0"/>
                <w:i w:val="0"/>
                <w:color w:val="000000"/>
                <w:sz w:val="14"/>
              </w:rPr>
              <w:t>残疾人事业</w:t>
            </w:r>
          </w:p>
        </w:tc>
        <w:tc>
          <w:tcPr>
            <w:tcW w:w="1160" w:type="dxa"/>
            <w:vAlign w:val="center"/>
          </w:tcPr>
          <w:p w14:paraId="0D043969">
            <w:pPr>
              <w:jc w:val="right"/>
            </w:pPr>
            <w:r>
              <w:rPr>
                <w:rFonts w:ascii="宋体" w:hAnsi="宋体" w:eastAsia="宋体" w:cs="宋体"/>
                <w:b w:val="0"/>
                <w:i w:val="0"/>
                <w:color w:val="000000"/>
                <w:sz w:val="14"/>
              </w:rPr>
              <w:t>24.37</w:t>
            </w:r>
          </w:p>
        </w:tc>
        <w:tc>
          <w:tcPr>
            <w:tcW w:w="1160" w:type="dxa"/>
            <w:vAlign w:val="center"/>
          </w:tcPr>
          <w:p w14:paraId="252B57F7">
            <w:pPr>
              <w:jc w:val="right"/>
            </w:pPr>
            <w:r>
              <w:rPr>
                <w:rFonts w:ascii="宋体" w:hAnsi="宋体" w:eastAsia="宋体" w:cs="宋体"/>
                <w:b w:val="0"/>
                <w:i w:val="0"/>
                <w:color w:val="000000"/>
                <w:sz w:val="14"/>
              </w:rPr>
              <w:t>24.37</w:t>
            </w:r>
          </w:p>
        </w:tc>
        <w:tc>
          <w:tcPr>
            <w:tcW w:w="1160" w:type="dxa"/>
            <w:vAlign w:val="center"/>
          </w:tcPr>
          <w:p w14:paraId="7155BE99"/>
        </w:tc>
        <w:tc>
          <w:tcPr>
            <w:tcW w:w="1160" w:type="dxa"/>
            <w:vAlign w:val="center"/>
          </w:tcPr>
          <w:p w14:paraId="3A38815F"/>
        </w:tc>
        <w:tc>
          <w:tcPr>
            <w:tcW w:w="1160" w:type="dxa"/>
            <w:vAlign w:val="center"/>
          </w:tcPr>
          <w:p w14:paraId="26892847"/>
        </w:tc>
        <w:tc>
          <w:tcPr>
            <w:tcW w:w="1160" w:type="dxa"/>
            <w:vAlign w:val="center"/>
          </w:tcPr>
          <w:p w14:paraId="20AD0AAC"/>
        </w:tc>
        <w:tc>
          <w:tcPr>
            <w:tcW w:w="1092" w:type="dxa"/>
            <w:vAlign w:val="center"/>
          </w:tcPr>
          <w:p w14:paraId="33F350D7"/>
        </w:tc>
      </w:tr>
      <w:tr w14:paraId="2D23D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96CEAD">
            <w:pPr>
              <w:jc w:val="left"/>
            </w:pPr>
            <w:r>
              <w:rPr>
                <w:rFonts w:ascii="宋体" w:hAnsi="宋体" w:eastAsia="宋体" w:cs="宋体"/>
                <w:b w:val="0"/>
                <w:i w:val="0"/>
                <w:color w:val="000000"/>
                <w:sz w:val="14"/>
              </w:rPr>
              <w:t>2081199</w:t>
            </w:r>
          </w:p>
        </w:tc>
        <w:tc>
          <w:tcPr>
            <w:tcW w:w="2060" w:type="dxa"/>
            <w:vAlign w:val="center"/>
          </w:tcPr>
          <w:p w14:paraId="27FC8C88">
            <w:pPr>
              <w:jc w:val="left"/>
            </w:pPr>
            <w:r>
              <w:rPr>
                <w:rFonts w:ascii="宋体" w:hAnsi="宋体" w:eastAsia="宋体" w:cs="宋体"/>
                <w:b w:val="0"/>
                <w:i w:val="0"/>
                <w:color w:val="000000"/>
                <w:sz w:val="14"/>
              </w:rPr>
              <w:t>其他残疾人事业支出</w:t>
            </w:r>
          </w:p>
        </w:tc>
        <w:tc>
          <w:tcPr>
            <w:tcW w:w="1160" w:type="dxa"/>
            <w:vAlign w:val="center"/>
          </w:tcPr>
          <w:p w14:paraId="049A7A73">
            <w:pPr>
              <w:jc w:val="right"/>
            </w:pPr>
            <w:r>
              <w:rPr>
                <w:rFonts w:ascii="宋体" w:hAnsi="宋体" w:eastAsia="宋体" w:cs="宋体"/>
                <w:b w:val="0"/>
                <w:i w:val="0"/>
                <w:color w:val="000000"/>
                <w:sz w:val="14"/>
              </w:rPr>
              <w:t>24.37</w:t>
            </w:r>
          </w:p>
        </w:tc>
        <w:tc>
          <w:tcPr>
            <w:tcW w:w="1160" w:type="dxa"/>
            <w:vAlign w:val="center"/>
          </w:tcPr>
          <w:p w14:paraId="68A6EBC3">
            <w:pPr>
              <w:jc w:val="right"/>
            </w:pPr>
            <w:r>
              <w:rPr>
                <w:rFonts w:ascii="宋体" w:hAnsi="宋体" w:eastAsia="宋体" w:cs="宋体"/>
                <w:b w:val="0"/>
                <w:i w:val="0"/>
                <w:color w:val="000000"/>
                <w:sz w:val="14"/>
              </w:rPr>
              <w:t>24.37</w:t>
            </w:r>
          </w:p>
        </w:tc>
        <w:tc>
          <w:tcPr>
            <w:tcW w:w="1160" w:type="dxa"/>
            <w:vAlign w:val="center"/>
          </w:tcPr>
          <w:p w14:paraId="44DDE128"/>
        </w:tc>
        <w:tc>
          <w:tcPr>
            <w:tcW w:w="1160" w:type="dxa"/>
            <w:vAlign w:val="center"/>
          </w:tcPr>
          <w:p w14:paraId="4BD183F7"/>
        </w:tc>
        <w:tc>
          <w:tcPr>
            <w:tcW w:w="1160" w:type="dxa"/>
            <w:vAlign w:val="center"/>
          </w:tcPr>
          <w:p w14:paraId="271A317F"/>
        </w:tc>
        <w:tc>
          <w:tcPr>
            <w:tcW w:w="1160" w:type="dxa"/>
            <w:vAlign w:val="center"/>
          </w:tcPr>
          <w:p w14:paraId="5CA1693B"/>
        </w:tc>
        <w:tc>
          <w:tcPr>
            <w:tcW w:w="1092" w:type="dxa"/>
            <w:vAlign w:val="center"/>
          </w:tcPr>
          <w:p w14:paraId="7EEA6D64"/>
        </w:tc>
      </w:tr>
      <w:tr w14:paraId="1E129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C5CF01">
            <w:pPr>
              <w:jc w:val="left"/>
            </w:pPr>
            <w:r>
              <w:rPr>
                <w:rFonts w:ascii="宋体" w:hAnsi="宋体" w:eastAsia="宋体" w:cs="宋体"/>
                <w:b w:val="0"/>
                <w:i w:val="0"/>
                <w:color w:val="000000"/>
                <w:sz w:val="14"/>
              </w:rPr>
              <w:t>20899</w:t>
            </w:r>
          </w:p>
        </w:tc>
        <w:tc>
          <w:tcPr>
            <w:tcW w:w="2060" w:type="dxa"/>
            <w:vAlign w:val="center"/>
          </w:tcPr>
          <w:p w14:paraId="3ADCF880">
            <w:pPr>
              <w:jc w:val="left"/>
            </w:pPr>
            <w:r>
              <w:rPr>
                <w:rFonts w:ascii="宋体" w:hAnsi="宋体" w:eastAsia="宋体" w:cs="宋体"/>
                <w:b w:val="0"/>
                <w:i w:val="0"/>
                <w:color w:val="000000"/>
                <w:sz w:val="14"/>
              </w:rPr>
              <w:t>其他社会保障和就业支出</w:t>
            </w:r>
          </w:p>
        </w:tc>
        <w:tc>
          <w:tcPr>
            <w:tcW w:w="1160" w:type="dxa"/>
            <w:vAlign w:val="center"/>
          </w:tcPr>
          <w:p w14:paraId="6DDD0E05">
            <w:pPr>
              <w:jc w:val="right"/>
            </w:pPr>
            <w:r>
              <w:rPr>
                <w:rFonts w:ascii="宋体" w:hAnsi="宋体" w:eastAsia="宋体" w:cs="宋体"/>
                <w:b w:val="0"/>
                <w:i w:val="0"/>
                <w:color w:val="000000"/>
                <w:sz w:val="14"/>
              </w:rPr>
              <w:t>24.02</w:t>
            </w:r>
          </w:p>
        </w:tc>
        <w:tc>
          <w:tcPr>
            <w:tcW w:w="1160" w:type="dxa"/>
            <w:vAlign w:val="center"/>
          </w:tcPr>
          <w:p w14:paraId="789916FE">
            <w:pPr>
              <w:jc w:val="right"/>
            </w:pPr>
            <w:r>
              <w:rPr>
                <w:rFonts w:ascii="宋体" w:hAnsi="宋体" w:eastAsia="宋体" w:cs="宋体"/>
                <w:b w:val="0"/>
                <w:i w:val="0"/>
                <w:color w:val="000000"/>
                <w:sz w:val="14"/>
              </w:rPr>
              <w:t>24.02</w:t>
            </w:r>
          </w:p>
        </w:tc>
        <w:tc>
          <w:tcPr>
            <w:tcW w:w="1160" w:type="dxa"/>
            <w:vAlign w:val="center"/>
          </w:tcPr>
          <w:p w14:paraId="0F07F8DD"/>
        </w:tc>
        <w:tc>
          <w:tcPr>
            <w:tcW w:w="1160" w:type="dxa"/>
            <w:vAlign w:val="center"/>
          </w:tcPr>
          <w:p w14:paraId="0CDC802D"/>
        </w:tc>
        <w:tc>
          <w:tcPr>
            <w:tcW w:w="1160" w:type="dxa"/>
            <w:vAlign w:val="center"/>
          </w:tcPr>
          <w:p w14:paraId="0F8E4818"/>
        </w:tc>
        <w:tc>
          <w:tcPr>
            <w:tcW w:w="1160" w:type="dxa"/>
            <w:vAlign w:val="center"/>
          </w:tcPr>
          <w:p w14:paraId="0E21980F"/>
        </w:tc>
        <w:tc>
          <w:tcPr>
            <w:tcW w:w="1092" w:type="dxa"/>
            <w:vAlign w:val="center"/>
          </w:tcPr>
          <w:p w14:paraId="652160E1"/>
        </w:tc>
      </w:tr>
      <w:tr w14:paraId="58416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0D8C4E">
            <w:pPr>
              <w:jc w:val="left"/>
            </w:pPr>
            <w:r>
              <w:rPr>
                <w:rFonts w:ascii="宋体" w:hAnsi="宋体" w:eastAsia="宋体" w:cs="宋体"/>
                <w:b w:val="0"/>
                <w:i w:val="0"/>
                <w:color w:val="000000"/>
                <w:sz w:val="14"/>
              </w:rPr>
              <w:t>2089999</w:t>
            </w:r>
          </w:p>
        </w:tc>
        <w:tc>
          <w:tcPr>
            <w:tcW w:w="2060" w:type="dxa"/>
            <w:vAlign w:val="center"/>
          </w:tcPr>
          <w:p w14:paraId="6D263862">
            <w:pPr>
              <w:jc w:val="left"/>
            </w:pPr>
            <w:r>
              <w:rPr>
                <w:rFonts w:ascii="宋体" w:hAnsi="宋体" w:eastAsia="宋体" w:cs="宋体"/>
                <w:b w:val="0"/>
                <w:i w:val="0"/>
                <w:color w:val="000000"/>
                <w:sz w:val="14"/>
              </w:rPr>
              <w:t>其他社会保障和就业支出</w:t>
            </w:r>
          </w:p>
        </w:tc>
        <w:tc>
          <w:tcPr>
            <w:tcW w:w="1160" w:type="dxa"/>
            <w:vAlign w:val="center"/>
          </w:tcPr>
          <w:p w14:paraId="31563ADF">
            <w:pPr>
              <w:jc w:val="right"/>
            </w:pPr>
            <w:r>
              <w:rPr>
                <w:rFonts w:ascii="宋体" w:hAnsi="宋体" w:eastAsia="宋体" w:cs="宋体"/>
                <w:b w:val="0"/>
                <w:i w:val="0"/>
                <w:color w:val="000000"/>
                <w:sz w:val="14"/>
              </w:rPr>
              <w:t>24.02</w:t>
            </w:r>
          </w:p>
        </w:tc>
        <w:tc>
          <w:tcPr>
            <w:tcW w:w="1160" w:type="dxa"/>
            <w:vAlign w:val="center"/>
          </w:tcPr>
          <w:p w14:paraId="10F497D4">
            <w:pPr>
              <w:jc w:val="right"/>
            </w:pPr>
            <w:r>
              <w:rPr>
                <w:rFonts w:ascii="宋体" w:hAnsi="宋体" w:eastAsia="宋体" w:cs="宋体"/>
                <w:b w:val="0"/>
                <w:i w:val="0"/>
                <w:color w:val="000000"/>
                <w:sz w:val="14"/>
              </w:rPr>
              <w:t>24.02</w:t>
            </w:r>
          </w:p>
        </w:tc>
        <w:tc>
          <w:tcPr>
            <w:tcW w:w="1160" w:type="dxa"/>
            <w:vAlign w:val="center"/>
          </w:tcPr>
          <w:p w14:paraId="6A7FD61A"/>
        </w:tc>
        <w:tc>
          <w:tcPr>
            <w:tcW w:w="1160" w:type="dxa"/>
            <w:vAlign w:val="center"/>
          </w:tcPr>
          <w:p w14:paraId="5F9C22D1"/>
        </w:tc>
        <w:tc>
          <w:tcPr>
            <w:tcW w:w="1160" w:type="dxa"/>
            <w:vAlign w:val="center"/>
          </w:tcPr>
          <w:p w14:paraId="20516626"/>
        </w:tc>
        <w:tc>
          <w:tcPr>
            <w:tcW w:w="1160" w:type="dxa"/>
            <w:vAlign w:val="center"/>
          </w:tcPr>
          <w:p w14:paraId="716ECD6E"/>
        </w:tc>
        <w:tc>
          <w:tcPr>
            <w:tcW w:w="1092" w:type="dxa"/>
            <w:vAlign w:val="center"/>
          </w:tcPr>
          <w:p w14:paraId="05A0BF79"/>
        </w:tc>
      </w:tr>
      <w:tr w14:paraId="7FF1C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B870C0">
            <w:pPr>
              <w:jc w:val="left"/>
            </w:pPr>
            <w:r>
              <w:rPr>
                <w:rFonts w:ascii="宋体" w:hAnsi="宋体" w:eastAsia="宋体" w:cs="宋体"/>
                <w:b w:val="0"/>
                <w:i w:val="0"/>
                <w:color w:val="000000"/>
                <w:sz w:val="14"/>
              </w:rPr>
              <w:t>210</w:t>
            </w:r>
          </w:p>
        </w:tc>
        <w:tc>
          <w:tcPr>
            <w:tcW w:w="2060" w:type="dxa"/>
            <w:vAlign w:val="center"/>
          </w:tcPr>
          <w:p w14:paraId="27E69EB9">
            <w:pPr>
              <w:jc w:val="left"/>
            </w:pPr>
            <w:r>
              <w:rPr>
                <w:rFonts w:ascii="宋体" w:hAnsi="宋体" w:eastAsia="宋体" w:cs="宋体"/>
                <w:b w:val="0"/>
                <w:i w:val="0"/>
                <w:color w:val="000000"/>
                <w:sz w:val="14"/>
              </w:rPr>
              <w:t>卫生健康支出</w:t>
            </w:r>
          </w:p>
        </w:tc>
        <w:tc>
          <w:tcPr>
            <w:tcW w:w="1160" w:type="dxa"/>
            <w:vAlign w:val="center"/>
          </w:tcPr>
          <w:p w14:paraId="10063081">
            <w:pPr>
              <w:jc w:val="right"/>
            </w:pPr>
            <w:r>
              <w:rPr>
                <w:rFonts w:ascii="宋体" w:hAnsi="宋体" w:eastAsia="宋体" w:cs="宋体"/>
                <w:b w:val="0"/>
                <w:i w:val="0"/>
                <w:color w:val="000000"/>
                <w:sz w:val="14"/>
              </w:rPr>
              <w:t>313.70</w:t>
            </w:r>
          </w:p>
        </w:tc>
        <w:tc>
          <w:tcPr>
            <w:tcW w:w="1160" w:type="dxa"/>
            <w:vAlign w:val="center"/>
          </w:tcPr>
          <w:p w14:paraId="749116E9">
            <w:pPr>
              <w:jc w:val="right"/>
            </w:pPr>
            <w:r>
              <w:rPr>
                <w:rFonts w:ascii="宋体" w:hAnsi="宋体" w:eastAsia="宋体" w:cs="宋体"/>
                <w:b w:val="0"/>
                <w:i w:val="0"/>
                <w:color w:val="000000"/>
                <w:sz w:val="14"/>
              </w:rPr>
              <w:t>313.70</w:t>
            </w:r>
          </w:p>
        </w:tc>
        <w:tc>
          <w:tcPr>
            <w:tcW w:w="1160" w:type="dxa"/>
            <w:vAlign w:val="center"/>
          </w:tcPr>
          <w:p w14:paraId="766BB5CF"/>
        </w:tc>
        <w:tc>
          <w:tcPr>
            <w:tcW w:w="1160" w:type="dxa"/>
            <w:vAlign w:val="center"/>
          </w:tcPr>
          <w:p w14:paraId="7257D033"/>
        </w:tc>
        <w:tc>
          <w:tcPr>
            <w:tcW w:w="1160" w:type="dxa"/>
            <w:vAlign w:val="center"/>
          </w:tcPr>
          <w:p w14:paraId="2AD1B694"/>
        </w:tc>
        <w:tc>
          <w:tcPr>
            <w:tcW w:w="1160" w:type="dxa"/>
            <w:vAlign w:val="center"/>
          </w:tcPr>
          <w:p w14:paraId="766C96F0"/>
        </w:tc>
        <w:tc>
          <w:tcPr>
            <w:tcW w:w="1092" w:type="dxa"/>
            <w:vAlign w:val="center"/>
          </w:tcPr>
          <w:p w14:paraId="53E8D2B3"/>
        </w:tc>
      </w:tr>
      <w:tr w14:paraId="12484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8667D8">
            <w:pPr>
              <w:jc w:val="left"/>
            </w:pPr>
            <w:r>
              <w:rPr>
                <w:rFonts w:ascii="宋体" w:hAnsi="宋体" w:eastAsia="宋体" w:cs="宋体"/>
                <w:b w:val="0"/>
                <w:i w:val="0"/>
                <w:color w:val="000000"/>
                <w:sz w:val="14"/>
              </w:rPr>
              <w:t>21011</w:t>
            </w:r>
          </w:p>
        </w:tc>
        <w:tc>
          <w:tcPr>
            <w:tcW w:w="2060" w:type="dxa"/>
            <w:vAlign w:val="center"/>
          </w:tcPr>
          <w:p w14:paraId="57035A93">
            <w:pPr>
              <w:jc w:val="left"/>
            </w:pPr>
            <w:r>
              <w:rPr>
                <w:rFonts w:ascii="宋体" w:hAnsi="宋体" w:eastAsia="宋体" w:cs="宋体"/>
                <w:b w:val="0"/>
                <w:i w:val="0"/>
                <w:color w:val="000000"/>
                <w:sz w:val="14"/>
              </w:rPr>
              <w:t>行政事业单位医疗</w:t>
            </w:r>
          </w:p>
        </w:tc>
        <w:tc>
          <w:tcPr>
            <w:tcW w:w="1160" w:type="dxa"/>
            <w:vAlign w:val="center"/>
          </w:tcPr>
          <w:p w14:paraId="57E0BCAA">
            <w:pPr>
              <w:jc w:val="right"/>
            </w:pPr>
            <w:r>
              <w:rPr>
                <w:rFonts w:ascii="宋体" w:hAnsi="宋体" w:eastAsia="宋体" w:cs="宋体"/>
                <w:b w:val="0"/>
                <w:i w:val="0"/>
                <w:color w:val="000000"/>
                <w:sz w:val="14"/>
              </w:rPr>
              <w:t>313.70</w:t>
            </w:r>
          </w:p>
        </w:tc>
        <w:tc>
          <w:tcPr>
            <w:tcW w:w="1160" w:type="dxa"/>
            <w:vAlign w:val="center"/>
          </w:tcPr>
          <w:p w14:paraId="00DF1F34">
            <w:pPr>
              <w:jc w:val="right"/>
            </w:pPr>
            <w:r>
              <w:rPr>
                <w:rFonts w:ascii="宋体" w:hAnsi="宋体" w:eastAsia="宋体" w:cs="宋体"/>
                <w:b w:val="0"/>
                <w:i w:val="0"/>
                <w:color w:val="000000"/>
                <w:sz w:val="14"/>
              </w:rPr>
              <w:t>313.70</w:t>
            </w:r>
          </w:p>
        </w:tc>
        <w:tc>
          <w:tcPr>
            <w:tcW w:w="1160" w:type="dxa"/>
            <w:vAlign w:val="center"/>
          </w:tcPr>
          <w:p w14:paraId="6C87A4D6"/>
        </w:tc>
        <w:tc>
          <w:tcPr>
            <w:tcW w:w="1160" w:type="dxa"/>
            <w:vAlign w:val="center"/>
          </w:tcPr>
          <w:p w14:paraId="7D392E36"/>
        </w:tc>
        <w:tc>
          <w:tcPr>
            <w:tcW w:w="1160" w:type="dxa"/>
            <w:vAlign w:val="center"/>
          </w:tcPr>
          <w:p w14:paraId="3BA36FE3"/>
        </w:tc>
        <w:tc>
          <w:tcPr>
            <w:tcW w:w="1160" w:type="dxa"/>
            <w:vAlign w:val="center"/>
          </w:tcPr>
          <w:p w14:paraId="043456FB"/>
        </w:tc>
        <w:tc>
          <w:tcPr>
            <w:tcW w:w="1092" w:type="dxa"/>
            <w:vAlign w:val="center"/>
          </w:tcPr>
          <w:p w14:paraId="31244B00"/>
        </w:tc>
      </w:tr>
      <w:tr w14:paraId="1BDAF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760602">
            <w:pPr>
              <w:jc w:val="left"/>
            </w:pPr>
            <w:r>
              <w:rPr>
                <w:rFonts w:ascii="宋体" w:hAnsi="宋体" w:eastAsia="宋体" w:cs="宋体"/>
                <w:b w:val="0"/>
                <w:i w:val="0"/>
                <w:color w:val="000000"/>
                <w:sz w:val="14"/>
              </w:rPr>
              <w:t>2101101</w:t>
            </w:r>
          </w:p>
        </w:tc>
        <w:tc>
          <w:tcPr>
            <w:tcW w:w="2060" w:type="dxa"/>
            <w:vAlign w:val="center"/>
          </w:tcPr>
          <w:p w14:paraId="7E174320">
            <w:pPr>
              <w:jc w:val="left"/>
            </w:pPr>
            <w:r>
              <w:rPr>
                <w:rFonts w:ascii="宋体" w:hAnsi="宋体" w:eastAsia="宋体" w:cs="宋体"/>
                <w:b w:val="0"/>
                <w:i w:val="0"/>
                <w:color w:val="000000"/>
                <w:sz w:val="14"/>
              </w:rPr>
              <w:t>行政单位医疗</w:t>
            </w:r>
          </w:p>
        </w:tc>
        <w:tc>
          <w:tcPr>
            <w:tcW w:w="1160" w:type="dxa"/>
            <w:vAlign w:val="center"/>
          </w:tcPr>
          <w:p w14:paraId="1828B76B">
            <w:pPr>
              <w:jc w:val="right"/>
            </w:pPr>
            <w:r>
              <w:rPr>
                <w:rFonts w:ascii="宋体" w:hAnsi="宋体" w:eastAsia="宋体" w:cs="宋体"/>
                <w:b w:val="0"/>
                <w:i w:val="0"/>
                <w:color w:val="000000"/>
                <w:sz w:val="14"/>
              </w:rPr>
              <w:t>19.30</w:t>
            </w:r>
          </w:p>
        </w:tc>
        <w:tc>
          <w:tcPr>
            <w:tcW w:w="1160" w:type="dxa"/>
            <w:vAlign w:val="center"/>
          </w:tcPr>
          <w:p w14:paraId="051D0F48">
            <w:pPr>
              <w:jc w:val="right"/>
            </w:pPr>
            <w:r>
              <w:rPr>
                <w:rFonts w:ascii="宋体" w:hAnsi="宋体" w:eastAsia="宋体" w:cs="宋体"/>
                <w:b w:val="0"/>
                <w:i w:val="0"/>
                <w:color w:val="000000"/>
                <w:sz w:val="14"/>
              </w:rPr>
              <w:t>19.30</w:t>
            </w:r>
          </w:p>
        </w:tc>
        <w:tc>
          <w:tcPr>
            <w:tcW w:w="1160" w:type="dxa"/>
            <w:vAlign w:val="center"/>
          </w:tcPr>
          <w:p w14:paraId="6E956A49"/>
        </w:tc>
        <w:tc>
          <w:tcPr>
            <w:tcW w:w="1160" w:type="dxa"/>
            <w:vAlign w:val="center"/>
          </w:tcPr>
          <w:p w14:paraId="28D9CDB1"/>
        </w:tc>
        <w:tc>
          <w:tcPr>
            <w:tcW w:w="1160" w:type="dxa"/>
            <w:vAlign w:val="center"/>
          </w:tcPr>
          <w:p w14:paraId="5B2C98D8"/>
        </w:tc>
        <w:tc>
          <w:tcPr>
            <w:tcW w:w="1160" w:type="dxa"/>
            <w:vAlign w:val="center"/>
          </w:tcPr>
          <w:p w14:paraId="68F0F57E"/>
        </w:tc>
        <w:tc>
          <w:tcPr>
            <w:tcW w:w="1092" w:type="dxa"/>
            <w:vAlign w:val="center"/>
          </w:tcPr>
          <w:p w14:paraId="6FBBAFB1"/>
        </w:tc>
      </w:tr>
      <w:tr w14:paraId="48BFE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F04694">
            <w:pPr>
              <w:jc w:val="left"/>
            </w:pPr>
            <w:r>
              <w:rPr>
                <w:rFonts w:ascii="宋体" w:hAnsi="宋体" w:eastAsia="宋体" w:cs="宋体"/>
                <w:b w:val="0"/>
                <w:i w:val="0"/>
                <w:color w:val="000000"/>
                <w:sz w:val="14"/>
              </w:rPr>
              <w:t>2101102</w:t>
            </w:r>
          </w:p>
        </w:tc>
        <w:tc>
          <w:tcPr>
            <w:tcW w:w="2060" w:type="dxa"/>
            <w:vAlign w:val="center"/>
          </w:tcPr>
          <w:p w14:paraId="7DCB1B20">
            <w:pPr>
              <w:jc w:val="left"/>
            </w:pPr>
            <w:r>
              <w:rPr>
                <w:rFonts w:ascii="宋体" w:hAnsi="宋体" w:eastAsia="宋体" w:cs="宋体"/>
                <w:b w:val="0"/>
                <w:i w:val="0"/>
                <w:color w:val="000000"/>
                <w:sz w:val="14"/>
              </w:rPr>
              <w:t>事业单位医疗</w:t>
            </w:r>
          </w:p>
        </w:tc>
        <w:tc>
          <w:tcPr>
            <w:tcW w:w="1160" w:type="dxa"/>
            <w:vAlign w:val="center"/>
          </w:tcPr>
          <w:p w14:paraId="13D0A0D0">
            <w:pPr>
              <w:jc w:val="right"/>
            </w:pPr>
            <w:r>
              <w:rPr>
                <w:rFonts w:ascii="宋体" w:hAnsi="宋体" w:eastAsia="宋体" w:cs="宋体"/>
                <w:b w:val="0"/>
                <w:i w:val="0"/>
                <w:color w:val="000000"/>
                <w:sz w:val="14"/>
              </w:rPr>
              <w:t>285.35</w:t>
            </w:r>
          </w:p>
        </w:tc>
        <w:tc>
          <w:tcPr>
            <w:tcW w:w="1160" w:type="dxa"/>
            <w:vAlign w:val="center"/>
          </w:tcPr>
          <w:p w14:paraId="05FDDB26">
            <w:pPr>
              <w:jc w:val="right"/>
            </w:pPr>
            <w:r>
              <w:rPr>
                <w:rFonts w:ascii="宋体" w:hAnsi="宋体" w:eastAsia="宋体" w:cs="宋体"/>
                <w:b w:val="0"/>
                <w:i w:val="0"/>
                <w:color w:val="000000"/>
                <w:sz w:val="14"/>
              </w:rPr>
              <w:t>285.35</w:t>
            </w:r>
          </w:p>
        </w:tc>
        <w:tc>
          <w:tcPr>
            <w:tcW w:w="1160" w:type="dxa"/>
            <w:vAlign w:val="center"/>
          </w:tcPr>
          <w:p w14:paraId="1CEB5CAF"/>
        </w:tc>
        <w:tc>
          <w:tcPr>
            <w:tcW w:w="1160" w:type="dxa"/>
            <w:vAlign w:val="center"/>
          </w:tcPr>
          <w:p w14:paraId="4AF6CE72"/>
        </w:tc>
        <w:tc>
          <w:tcPr>
            <w:tcW w:w="1160" w:type="dxa"/>
            <w:vAlign w:val="center"/>
          </w:tcPr>
          <w:p w14:paraId="2015D734"/>
        </w:tc>
        <w:tc>
          <w:tcPr>
            <w:tcW w:w="1160" w:type="dxa"/>
            <w:vAlign w:val="center"/>
          </w:tcPr>
          <w:p w14:paraId="1A171745"/>
        </w:tc>
        <w:tc>
          <w:tcPr>
            <w:tcW w:w="1092" w:type="dxa"/>
            <w:vAlign w:val="center"/>
          </w:tcPr>
          <w:p w14:paraId="1DCD5685"/>
        </w:tc>
      </w:tr>
      <w:tr w14:paraId="7A1D1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086213">
            <w:pPr>
              <w:jc w:val="left"/>
            </w:pPr>
            <w:r>
              <w:rPr>
                <w:rFonts w:ascii="宋体" w:hAnsi="宋体" w:eastAsia="宋体" w:cs="宋体"/>
                <w:b w:val="0"/>
                <w:i w:val="0"/>
                <w:color w:val="000000"/>
                <w:sz w:val="14"/>
              </w:rPr>
              <w:t>2101199</w:t>
            </w:r>
          </w:p>
        </w:tc>
        <w:tc>
          <w:tcPr>
            <w:tcW w:w="2060" w:type="dxa"/>
            <w:vAlign w:val="center"/>
          </w:tcPr>
          <w:p w14:paraId="139F7F37">
            <w:pPr>
              <w:jc w:val="left"/>
            </w:pPr>
            <w:r>
              <w:rPr>
                <w:rFonts w:ascii="宋体" w:hAnsi="宋体" w:eastAsia="宋体" w:cs="宋体"/>
                <w:b w:val="0"/>
                <w:i w:val="0"/>
                <w:color w:val="000000"/>
                <w:sz w:val="14"/>
              </w:rPr>
              <w:t>其他行政事业单位医疗支出</w:t>
            </w:r>
          </w:p>
        </w:tc>
        <w:tc>
          <w:tcPr>
            <w:tcW w:w="1160" w:type="dxa"/>
            <w:vAlign w:val="center"/>
          </w:tcPr>
          <w:p w14:paraId="6F5B3E9E">
            <w:pPr>
              <w:jc w:val="right"/>
            </w:pPr>
            <w:r>
              <w:rPr>
                <w:rFonts w:ascii="宋体" w:hAnsi="宋体" w:eastAsia="宋体" w:cs="宋体"/>
                <w:b w:val="0"/>
                <w:i w:val="0"/>
                <w:color w:val="000000"/>
                <w:sz w:val="14"/>
              </w:rPr>
              <w:t>9.05</w:t>
            </w:r>
          </w:p>
        </w:tc>
        <w:tc>
          <w:tcPr>
            <w:tcW w:w="1160" w:type="dxa"/>
            <w:vAlign w:val="center"/>
          </w:tcPr>
          <w:p w14:paraId="70121BC3">
            <w:pPr>
              <w:jc w:val="right"/>
            </w:pPr>
            <w:r>
              <w:rPr>
                <w:rFonts w:ascii="宋体" w:hAnsi="宋体" w:eastAsia="宋体" w:cs="宋体"/>
                <w:b w:val="0"/>
                <w:i w:val="0"/>
                <w:color w:val="000000"/>
                <w:sz w:val="14"/>
              </w:rPr>
              <w:t>9.05</w:t>
            </w:r>
          </w:p>
        </w:tc>
        <w:tc>
          <w:tcPr>
            <w:tcW w:w="1160" w:type="dxa"/>
            <w:vAlign w:val="center"/>
          </w:tcPr>
          <w:p w14:paraId="7ABC3395"/>
        </w:tc>
        <w:tc>
          <w:tcPr>
            <w:tcW w:w="1160" w:type="dxa"/>
            <w:vAlign w:val="center"/>
          </w:tcPr>
          <w:p w14:paraId="55624ED4"/>
        </w:tc>
        <w:tc>
          <w:tcPr>
            <w:tcW w:w="1160" w:type="dxa"/>
            <w:vAlign w:val="center"/>
          </w:tcPr>
          <w:p w14:paraId="7F2AF9BF"/>
        </w:tc>
        <w:tc>
          <w:tcPr>
            <w:tcW w:w="1160" w:type="dxa"/>
            <w:vAlign w:val="center"/>
          </w:tcPr>
          <w:p w14:paraId="0FDFDEB8"/>
        </w:tc>
        <w:tc>
          <w:tcPr>
            <w:tcW w:w="1092" w:type="dxa"/>
            <w:vAlign w:val="center"/>
          </w:tcPr>
          <w:p w14:paraId="0CED5F51"/>
        </w:tc>
      </w:tr>
      <w:tr w14:paraId="35877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80099D">
            <w:pPr>
              <w:jc w:val="left"/>
            </w:pPr>
            <w:r>
              <w:rPr>
                <w:rFonts w:ascii="宋体" w:hAnsi="宋体" w:eastAsia="宋体" w:cs="宋体"/>
                <w:b w:val="0"/>
                <w:i w:val="0"/>
                <w:color w:val="000000"/>
                <w:sz w:val="14"/>
              </w:rPr>
              <w:t>214</w:t>
            </w:r>
          </w:p>
        </w:tc>
        <w:tc>
          <w:tcPr>
            <w:tcW w:w="2060" w:type="dxa"/>
            <w:vAlign w:val="center"/>
          </w:tcPr>
          <w:p w14:paraId="5430BE9B">
            <w:pPr>
              <w:jc w:val="left"/>
            </w:pPr>
            <w:r>
              <w:rPr>
                <w:rFonts w:ascii="宋体" w:hAnsi="宋体" w:eastAsia="宋体" w:cs="宋体"/>
                <w:b w:val="0"/>
                <w:i w:val="0"/>
                <w:color w:val="000000"/>
                <w:sz w:val="14"/>
              </w:rPr>
              <w:t>交通运输支出</w:t>
            </w:r>
          </w:p>
        </w:tc>
        <w:tc>
          <w:tcPr>
            <w:tcW w:w="1160" w:type="dxa"/>
            <w:vAlign w:val="center"/>
          </w:tcPr>
          <w:p w14:paraId="2B11FA04">
            <w:pPr>
              <w:jc w:val="right"/>
            </w:pPr>
            <w:r>
              <w:rPr>
                <w:rFonts w:ascii="宋体" w:hAnsi="宋体" w:eastAsia="宋体" w:cs="宋体"/>
                <w:b w:val="0"/>
                <w:i w:val="0"/>
                <w:color w:val="000000"/>
                <w:sz w:val="14"/>
              </w:rPr>
              <w:t>26,213.42</w:t>
            </w:r>
          </w:p>
        </w:tc>
        <w:tc>
          <w:tcPr>
            <w:tcW w:w="1160" w:type="dxa"/>
            <w:vAlign w:val="center"/>
          </w:tcPr>
          <w:p w14:paraId="4A8C19C6">
            <w:pPr>
              <w:jc w:val="right"/>
            </w:pPr>
            <w:r>
              <w:rPr>
                <w:rFonts w:ascii="宋体" w:hAnsi="宋体" w:eastAsia="宋体" w:cs="宋体"/>
                <w:b w:val="0"/>
                <w:i w:val="0"/>
                <w:color w:val="000000"/>
                <w:sz w:val="14"/>
              </w:rPr>
              <w:t>26,211.03</w:t>
            </w:r>
          </w:p>
        </w:tc>
        <w:tc>
          <w:tcPr>
            <w:tcW w:w="1160" w:type="dxa"/>
            <w:vAlign w:val="center"/>
          </w:tcPr>
          <w:p w14:paraId="5690AAD0"/>
        </w:tc>
        <w:tc>
          <w:tcPr>
            <w:tcW w:w="1160" w:type="dxa"/>
            <w:vAlign w:val="center"/>
          </w:tcPr>
          <w:p w14:paraId="4A85F0C3"/>
        </w:tc>
        <w:tc>
          <w:tcPr>
            <w:tcW w:w="1160" w:type="dxa"/>
            <w:vAlign w:val="center"/>
          </w:tcPr>
          <w:p w14:paraId="248BBEAF"/>
        </w:tc>
        <w:tc>
          <w:tcPr>
            <w:tcW w:w="1160" w:type="dxa"/>
            <w:vAlign w:val="center"/>
          </w:tcPr>
          <w:p w14:paraId="174D0420"/>
        </w:tc>
        <w:tc>
          <w:tcPr>
            <w:tcW w:w="1092" w:type="dxa"/>
            <w:vAlign w:val="center"/>
          </w:tcPr>
          <w:p w14:paraId="32ADC132">
            <w:pPr>
              <w:jc w:val="right"/>
            </w:pPr>
            <w:r>
              <w:rPr>
                <w:rFonts w:ascii="宋体" w:hAnsi="宋体" w:eastAsia="宋体" w:cs="宋体"/>
                <w:b w:val="0"/>
                <w:i w:val="0"/>
                <w:color w:val="000000"/>
                <w:sz w:val="14"/>
              </w:rPr>
              <w:t>2.39</w:t>
            </w:r>
          </w:p>
        </w:tc>
      </w:tr>
      <w:tr w14:paraId="71CFB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E60E48">
            <w:pPr>
              <w:jc w:val="left"/>
            </w:pPr>
            <w:r>
              <w:rPr>
                <w:rFonts w:ascii="宋体" w:hAnsi="宋体" w:eastAsia="宋体" w:cs="宋体"/>
                <w:b w:val="0"/>
                <w:i w:val="0"/>
                <w:color w:val="000000"/>
                <w:sz w:val="14"/>
              </w:rPr>
              <w:t>21401</w:t>
            </w:r>
          </w:p>
        </w:tc>
        <w:tc>
          <w:tcPr>
            <w:tcW w:w="2060" w:type="dxa"/>
            <w:vAlign w:val="center"/>
          </w:tcPr>
          <w:p w14:paraId="57F7DC7E">
            <w:pPr>
              <w:jc w:val="left"/>
            </w:pPr>
            <w:r>
              <w:rPr>
                <w:rFonts w:ascii="宋体" w:hAnsi="宋体" w:eastAsia="宋体" w:cs="宋体"/>
                <w:b w:val="0"/>
                <w:i w:val="0"/>
                <w:color w:val="000000"/>
                <w:sz w:val="14"/>
              </w:rPr>
              <w:t>公路水路运输</w:t>
            </w:r>
          </w:p>
        </w:tc>
        <w:tc>
          <w:tcPr>
            <w:tcW w:w="1160" w:type="dxa"/>
            <w:vAlign w:val="center"/>
          </w:tcPr>
          <w:p w14:paraId="3917F744">
            <w:pPr>
              <w:jc w:val="right"/>
            </w:pPr>
            <w:r>
              <w:rPr>
                <w:rFonts w:ascii="宋体" w:hAnsi="宋体" w:eastAsia="宋体" w:cs="宋体"/>
                <w:b w:val="0"/>
                <w:i w:val="0"/>
                <w:color w:val="000000"/>
                <w:sz w:val="14"/>
              </w:rPr>
              <w:t>25,579.65</w:t>
            </w:r>
          </w:p>
        </w:tc>
        <w:tc>
          <w:tcPr>
            <w:tcW w:w="1160" w:type="dxa"/>
            <w:vAlign w:val="center"/>
          </w:tcPr>
          <w:p w14:paraId="73421BCC">
            <w:pPr>
              <w:jc w:val="right"/>
            </w:pPr>
            <w:r>
              <w:rPr>
                <w:rFonts w:ascii="宋体" w:hAnsi="宋体" w:eastAsia="宋体" w:cs="宋体"/>
                <w:b w:val="0"/>
                <w:i w:val="0"/>
                <w:color w:val="000000"/>
                <w:sz w:val="14"/>
              </w:rPr>
              <w:t>25,577.26</w:t>
            </w:r>
          </w:p>
        </w:tc>
        <w:tc>
          <w:tcPr>
            <w:tcW w:w="1160" w:type="dxa"/>
            <w:vAlign w:val="center"/>
          </w:tcPr>
          <w:p w14:paraId="384BBA1D"/>
        </w:tc>
        <w:tc>
          <w:tcPr>
            <w:tcW w:w="1160" w:type="dxa"/>
            <w:vAlign w:val="center"/>
          </w:tcPr>
          <w:p w14:paraId="46BDB4B2"/>
        </w:tc>
        <w:tc>
          <w:tcPr>
            <w:tcW w:w="1160" w:type="dxa"/>
            <w:vAlign w:val="center"/>
          </w:tcPr>
          <w:p w14:paraId="139B8A4E"/>
        </w:tc>
        <w:tc>
          <w:tcPr>
            <w:tcW w:w="1160" w:type="dxa"/>
            <w:vAlign w:val="center"/>
          </w:tcPr>
          <w:p w14:paraId="668CB472"/>
        </w:tc>
        <w:tc>
          <w:tcPr>
            <w:tcW w:w="1092" w:type="dxa"/>
            <w:vAlign w:val="center"/>
          </w:tcPr>
          <w:p w14:paraId="21C356BA">
            <w:pPr>
              <w:jc w:val="right"/>
            </w:pPr>
            <w:r>
              <w:rPr>
                <w:rFonts w:ascii="宋体" w:hAnsi="宋体" w:eastAsia="宋体" w:cs="宋体"/>
                <w:b w:val="0"/>
                <w:i w:val="0"/>
                <w:color w:val="000000"/>
                <w:sz w:val="14"/>
              </w:rPr>
              <w:t>2.39</w:t>
            </w:r>
          </w:p>
        </w:tc>
      </w:tr>
      <w:tr w14:paraId="22A0F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7357D5">
            <w:pPr>
              <w:jc w:val="left"/>
            </w:pPr>
            <w:r>
              <w:rPr>
                <w:rFonts w:ascii="宋体" w:hAnsi="宋体" w:eastAsia="宋体" w:cs="宋体"/>
                <w:b w:val="0"/>
                <w:i w:val="0"/>
                <w:color w:val="000000"/>
                <w:sz w:val="14"/>
              </w:rPr>
              <w:t>2140101</w:t>
            </w:r>
          </w:p>
        </w:tc>
        <w:tc>
          <w:tcPr>
            <w:tcW w:w="2060" w:type="dxa"/>
            <w:vAlign w:val="center"/>
          </w:tcPr>
          <w:p w14:paraId="2A9460D9">
            <w:pPr>
              <w:jc w:val="left"/>
            </w:pPr>
            <w:r>
              <w:rPr>
                <w:rFonts w:ascii="宋体" w:hAnsi="宋体" w:eastAsia="宋体" w:cs="宋体"/>
                <w:b w:val="0"/>
                <w:i w:val="0"/>
                <w:color w:val="000000"/>
                <w:sz w:val="14"/>
              </w:rPr>
              <w:t>行政运行</w:t>
            </w:r>
          </w:p>
        </w:tc>
        <w:tc>
          <w:tcPr>
            <w:tcW w:w="1160" w:type="dxa"/>
            <w:vAlign w:val="center"/>
          </w:tcPr>
          <w:p w14:paraId="77B2341F">
            <w:pPr>
              <w:jc w:val="right"/>
            </w:pPr>
            <w:r>
              <w:rPr>
                <w:rFonts w:ascii="宋体" w:hAnsi="宋体" w:eastAsia="宋体" w:cs="宋体"/>
                <w:b w:val="0"/>
                <w:i w:val="0"/>
                <w:color w:val="000000"/>
                <w:sz w:val="14"/>
              </w:rPr>
              <w:t>511.77</w:t>
            </w:r>
          </w:p>
        </w:tc>
        <w:tc>
          <w:tcPr>
            <w:tcW w:w="1160" w:type="dxa"/>
            <w:vAlign w:val="center"/>
          </w:tcPr>
          <w:p w14:paraId="0BDAF06D">
            <w:pPr>
              <w:jc w:val="right"/>
            </w:pPr>
            <w:r>
              <w:rPr>
                <w:rFonts w:ascii="宋体" w:hAnsi="宋体" w:eastAsia="宋体" w:cs="宋体"/>
                <w:b w:val="0"/>
                <w:i w:val="0"/>
                <w:color w:val="000000"/>
                <w:sz w:val="14"/>
              </w:rPr>
              <w:t>511.36</w:t>
            </w:r>
          </w:p>
        </w:tc>
        <w:tc>
          <w:tcPr>
            <w:tcW w:w="1160" w:type="dxa"/>
            <w:vAlign w:val="center"/>
          </w:tcPr>
          <w:p w14:paraId="45D8B44C"/>
        </w:tc>
        <w:tc>
          <w:tcPr>
            <w:tcW w:w="1160" w:type="dxa"/>
            <w:vAlign w:val="center"/>
          </w:tcPr>
          <w:p w14:paraId="79F71272"/>
        </w:tc>
        <w:tc>
          <w:tcPr>
            <w:tcW w:w="1160" w:type="dxa"/>
            <w:vAlign w:val="center"/>
          </w:tcPr>
          <w:p w14:paraId="2174637A"/>
        </w:tc>
        <w:tc>
          <w:tcPr>
            <w:tcW w:w="1160" w:type="dxa"/>
            <w:vAlign w:val="center"/>
          </w:tcPr>
          <w:p w14:paraId="52F1B7E1"/>
        </w:tc>
        <w:tc>
          <w:tcPr>
            <w:tcW w:w="1092" w:type="dxa"/>
            <w:vAlign w:val="center"/>
          </w:tcPr>
          <w:p w14:paraId="7EA3FDB8">
            <w:pPr>
              <w:jc w:val="right"/>
            </w:pPr>
            <w:r>
              <w:rPr>
                <w:rFonts w:ascii="宋体" w:hAnsi="宋体" w:eastAsia="宋体" w:cs="宋体"/>
                <w:b w:val="0"/>
                <w:i w:val="0"/>
                <w:color w:val="000000"/>
                <w:sz w:val="14"/>
              </w:rPr>
              <w:t>0.41</w:t>
            </w:r>
          </w:p>
        </w:tc>
      </w:tr>
      <w:tr w14:paraId="3332F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06A202">
            <w:pPr>
              <w:jc w:val="left"/>
            </w:pPr>
            <w:r>
              <w:rPr>
                <w:rFonts w:ascii="宋体" w:hAnsi="宋体" w:eastAsia="宋体" w:cs="宋体"/>
                <w:b w:val="0"/>
                <w:i w:val="0"/>
                <w:color w:val="000000"/>
                <w:sz w:val="14"/>
              </w:rPr>
              <w:t>2140102</w:t>
            </w:r>
          </w:p>
        </w:tc>
        <w:tc>
          <w:tcPr>
            <w:tcW w:w="2060" w:type="dxa"/>
            <w:vAlign w:val="center"/>
          </w:tcPr>
          <w:p w14:paraId="30883F68">
            <w:pPr>
              <w:jc w:val="left"/>
            </w:pPr>
            <w:r>
              <w:rPr>
                <w:rFonts w:ascii="宋体" w:hAnsi="宋体" w:eastAsia="宋体" w:cs="宋体"/>
                <w:b w:val="0"/>
                <w:i w:val="0"/>
                <w:color w:val="000000"/>
                <w:sz w:val="14"/>
              </w:rPr>
              <w:t>一般行政管理事务</w:t>
            </w:r>
          </w:p>
        </w:tc>
        <w:tc>
          <w:tcPr>
            <w:tcW w:w="1160" w:type="dxa"/>
            <w:vAlign w:val="center"/>
          </w:tcPr>
          <w:p w14:paraId="4CB28FFB">
            <w:pPr>
              <w:jc w:val="right"/>
            </w:pPr>
            <w:r>
              <w:rPr>
                <w:rFonts w:ascii="宋体" w:hAnsi="宋体" w:eastAsia="宋体" w:cs="宋体"/>
                <w:b w:val="0"/>
                <w:i w:val="0"/>
                <w:color w:val="000000"/>
                <w:sz w:val="14"/>
              </w:rPr>
              <w:t>29.07</w:t>
            </w:r>
          </w:p>
        </w:tc>
        <w:tc>
          <w:tcPr>
            <w:tcW w:w="1160" w:type="dxa"/>
            <w:vAlign w:val="center"/>
          </w:tcPr>
          <w:p w14:paraId="5E13E274">
            <w:pPr>
              <w:jc w:val="right"/>
            </w:pPr>
            <w:r>
              <w:rPr>
                <w:rFonts w:ascii="宋体" w:hAnsi="宋体" w:eastAsia="宋体" w:cs="宋体"/>
                <w:b w:val="0"/>
                <w:i w:val="0"/>
                <w:color w:val="000000"/>
                <w:sz w:val="14"/>
              </w:rPr>
              <w:t>29.07</w:t>
            </w:r>
          </w:p>
        </w:tc>
        <w:tc>
          <w:tcPr>
            <w:tcW w:w="1160" w:type="dxa"/>
            <w:vAlign w:val="center"/>
          </w:tcPr>
          <w:p w14:paraId="4313BBF1"/>
        </w:tc>
        <w:tc>
          <w:tcPr>
            <w:tcW w:w="1160" w:type="dxa"/>
            <w:vAlign w:val="center"/>
          </w:tcPr>
          <w:p w14:paraId="4AC080EE"/>
        </w:tc>
        <w:tc>
          <w:tcPr>
            <w:tcW w:w="1160" w:type="dxa"/>
            <w:vAlign w:val="center"/>
          </w:tcPr>
          <w:p w14:paraId="162177BE"/>
        </w:tc>
        <w:tc>
          <w:tcPr>
            <w:tcW w:w="1160" w:type="dxa"/>
            <w:vAlign w:val="center"/>
          </w:tcPr>
          <w:p w14:paraId="7DE3B5DA"/>
        </w:tc>
        <w:tc>
          <w:tcPr>
            <w:tcW w:w="1092" w:type="dxa"/>
            <w:vAlign w:val="center"/>
          </w:tcPr>
          <w:p w14:paraId="7DBA0F9C"/>
        </w:tc>
      </w:tr>
      <w:tr w14:paraId="0912D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735AF7">
            <w:pPr>
              <w:jc w:val="left"/>
            </w:pPr>
            <w:r>
              <w:rPr>
                <w:rFonts w:ascii="宋体" w:hAnsi="宋体" w:eastAsia="宋体" w:cs="宋体"/>
                <w:b w:val="0"/>
                <w:i w:val="0"/>
                <w:color w:val="000000"/>
                <w:sz w:val="14"/>
              </w:rPr>
              <w:t>2140104</w:t>
            </w:r>
          </w:p>
        </w:tc>
        <w:tc>
          <w:tcPr>
            <w:tcW w:w="2060" w:type="dxa"/>
            <w:vAlign w:val="center"/>
          </w:tcPr>
          <w:p w14:paraId="4DF43F4B">
            <w:pPr>
              <w:jc w:val="left"/>
            </w:pPr>
            <w:r>
              <w:rPr>
                <w:rFonts w:ascii="宋体" w:hAnsi="宋体" w:eastAsia="宋体" w:cs="宋体"/>
                <w:b w:val="0"/>
                <w:i w:val="0"/>
                <w:color w:val="000000"/>
                <w:sz w:val="14"/>
              </w:rPr>
              <w:t>公路建设</w:t>
            </w:r>
          </w:p>
        </w:tc>
        <w:tc>
          <w:tcPr>
            <w:tcW w:w="1160" w:type="dxa"/>
            <w:vAlign w:val="center"/>
          </w:tcPr>
          <w:p w14:paraId="4C470F85">
            <w:pPr>
              <w:jc w:val="right"/>
            </w:pPr>
            <w:r>
              <w:rPr>
                <w:rFonts w:ascii="宋体" w:hAnsi="宋体" w:eastAsia="宋体" w:cs="宋体"/>
                <w:b w:val="0"/>
                <w:i w:val="0"/>
                <w:color w:val="000000"/>
                <w:sz w:val="14"/>
              </w:rPr>
              <w:t>10.00</w:t>
            </w:r>
          </w:p>
        </w:tc>
        <w:tc>
          <w:tcPr>
            <w:tcW w:w="1160" w:type="dxa"/>
            <w:vAlign w:val="center"/>
          </w:tcPr>
          <w:p w14:paraId="7AC9CC22">
            <w:pPr>
              <w:jc w:val="right"/>
            </w:pPr>
            <w:r>
              <w:rPr>
                <w:rFonts w:ascii="宋体" w:hAnsi="宋体" w:eastAsia="宋体" w:cs="宋体"/>
                <w:b w:val="0"/>
                <w:i w:val="0"/>
                <w:color w:val="000000"/>
                <w:sz w:val="14"/>
              </w:rPr>
              <w:t>10.00</w:t>
            </w:r>
          </w:p>
        </w:tc>
        <w:tc>
          <w:tcPr>
            <w:tcW w:w="1160" w:type="dxa"/>
            <w:vAlign w:val="center"/>
          </w:tcPr>
          <w:p w14:paraId="705C4A68"/>
        </w:tc>
        <w:tc>
          <w:tcPr>
            <w:tcW w:w="1160" w:type="dxa"/>
            <w:vAlign w:val="center"/>
          </w:tcPr>
          <w:p w14:paraId="2DE1C808"/>
        </w:tc>
        <w:tc>
          <w:tcPr>
            <w:tcW w:w="1160" w:type="dxa"/>
            <w:vAlign w:val="center"/>
          </w:tcPr>
          <w:p w14:paraId="10D0F62E"/>
        </w:tc>
        <w:tc>
          <w:tcPr>
            <w:tcW w:w="1160" w:type="dxa"/>
            <w:vAlign w:val="center"/>
          </w:tcPr>
          <w:p w14:paraId="1FC589BC"/>
        </w:tc>
        <w:tc>
          <w:tcPr>
            <w:tcW w:w="1092" w:type="dxa"/>
            <w:vAlign w:val="center"/>
          </w:tcPr>
          <w:p w14:paraId="6B6E59BF"/>
        </w:tc>
      </w:tr>
      <w:tr w14:paraId="66FBA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C9A786">
            <w:pPr>
              <w:jc w:val="left"/>
            </w:pPr>
            <w:r>
              <w:rPr>
                <w:rFonts w:ascii="宋体" w:hAnsi="宋体" w:eastAsia="宋体" w:cs="宋体"/>
                <w:b w:val="0"/>
                <w:i w:val="0"/>
                <w:color w:val="000000"/>
                <w:sz w:val="14"/>
              </w:rPr>
              <w:t>2140199</w:t>
            </w:r>
          </w:p>
        </w:tc>
        <w:tc>
          <w:tcPr>
            <w:tcW w:w="2060" w:type="dxa"/>
            <w:vAlign w:val="center"/>
          </w:tcPr>
          <w:p w14:paraId="2D5F45C6">
            <w:pPr>
              <w:jc w:val="left"/>
            </w:pPr>
            <w:r>
              <w:rPr>
                <w:rFonts w:ascii="宋体" w:hAnsi="宋体" w:eastAsia="宋体" w:cs="宋体"/>
                <w:b w:val="0"/>
                <w:i w:val="0"/>
                <w:color w:val="000000"/>
                <w:sz w:val="14"/>
              </w:rPr>
              <w:t>其他公路水路运输支出</w:t>
            </w:r>
          </w:p>
        </w:tc>
        <w:tc>
          <w:tcPr>
            <w:tcW w:w="1160" w:type="dxa"/>
            <w:vAlign w:val="center"/>
          </w:tcPr>
          <w:p w14:paraId="5A8DDC59">
            <w:pPr>
              <w:jc w:val="right"/>
            </w:pPr>
            <w:r>
              <w:rPr>
                <w:rFonts w:ascii="宋体" w:hAnsi="宋体" w:eastAsia="宋体" w:cs="宋体"/>
                <w:b w:val="0"/>
                <w:i w:val="0"/>
                <w:color w:val="000000"/>
                <w:sz w:val="14"/>
              </w:rPr>
              <w:t>25,028.81</w:t>
            </w:r>
          </w:p>
        </w:tc>
        <w:tc>
          <w:tcPr>
            <w:tcW w:w="1160" w:type="dxa"/>
            <w:vAlign w:val="center"/>
          </w:tcPr>
          <w:p w14:paraId="09C9CA1A">
            <w:pPr>
              <w:jc w:val="right"/>
            </w:pPr>
            <w:r>
              <w:rPr>
                <w:rFonts w:ascii="宋体" w:hAnsi="宋体" w:eastAsia="宋体" w:cs="宋体"/>
                <w:b w:val="0"/>
                <w:i w:val="0"/>
                <w:color w:val="000000"/>
                <w:sz w:val="14"/>
              </w:rPr>
              <w:t>25,026.83</w:t>
            </w:r>
          </w:p>
        </w:tc>
        <w:tc>
          <w:tcPr>
            <w:tcW w:w="1160" w:type="dxa"/>
            <w:vAlign w:val="center"/>
          </w:tcPr>
          <w:p w14:paraId="037BF0BD"/>
        </w:tc>
        <w:tc>
          <w:tcPr>
            <w:tcW w:w="1160" w:type="dxa"/>
            <w:vAlign w:val="center"/>
          </w:tcPr>
          <w:p w14:paraId="583A0B20"/>
        </w:tc>
        <w:tc>
          <w:tcPr>
            <w:tcW w:w="1160" w:type="dxa"/>
            <w:vAlign w:val="center"/>
          </w:tcPr>
          <w:p w14:paraId="14835B13"/>
        </w:tc>
        <w:tc>
          <w:tcPr>
            <w:tcW w:w="1160" w:type="dxa"/>
            <w:vAlign w:val="center"/>
          </w:tcPr>
          <w:p w14:paraId="1DF269E2"/>
        </w:tc>
        <w:tc>
          <w:tcPr>
            <w:tcW w:w="1092" w:type="dxa"/>
            <w:vAlign w:val="center"/>
          </w:tcPr>
          <w:p w14:paraId="1928C38E">
            <w:pPr>
              <w:jc w:val="right"/>
            </w:pPr>
            <w:r>
              <w:rPr>
                <w:rFonts w:ascii="宋体" w:hAnsi="宋体" w:eastAsia="宋体" w:cs="宋体"/>
                <w:b w:val="0"/>
                <w:i w:val="0"/>
                <w:color w:val="000000"/>
                <w:sz w:val="14"/>
              </w:rPr>
              <w:t>1.98</w:t>
            </w:r>
          </w:p>
        </w:tc>
      </w:tr>
      <w:tr w14:paraId="192E8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F15085">
            <w:pPr>
              <w:jc w:val="left"/>
            </w:pPr>
            <w:r>
              <w:rPr>
                <w:rFonts w:ascii="宋体" w:hAnsi="宋体" w:eastAsia="宋体" w:cs="宋体"/>
                <w:b w:val="0"/>
                <w:i w:val="0"/>
                <w:color w:val="000000"/>
                <w:sz w:val="14"/>
              </w:rPr>
              <w:t>21406</w:t>
            </w:r>
          </w:p>
        </w:tc>
        <w:tc>
          <w:tcPr>
            <w:tcW w:w="2060" w:type="dxa"/>
            <w:vAlign w:val="center"/>
          </w:tcPr>
          <w:p w14:paraId="65238EB6">
            <w:pPr>
              <w:jc w:val="left"/>
            </w:pPr>
            <w:r>
              <w:rPr>
                <w:rFonts w:ascii="宋体" w:hAnsi="宋体" w:eastAsia="宋体" w:cs="宋体"/>
                <w:b w:val="0"/>
                <w:i w:val="0"/>
                <w:color w:val="000000"/>
                <w:sz w:val="14"/>
              </w:rPr>
              <w:t>车辆购置税支出</w:t>
            </w:r>
          </w:p>
        </w:tc>
        <w:tc>
          <w:tcPr>
            <w:tcW w:w="1160" w:type="dxa"/>
            <w:vAlign w:val="center"/>
          </w:tcPr>
          <w:p w14:paraId="4D323D14">
            <w:pPr>
              <w:jc w:val="right"/>
            </w:pPr>
            <w:r>
              <w:rPr>
                <w:rFonts w:ascii="宋体" w:hAnsi="宋体" w:eastAsia="宋体" w:cs="宋体"/>
                <w:b w:val="0"/>
                <w:i w:val="0"/>
                <w:color w:val="000000"/>
                <w:sz w:val="14"/>
              </w:rPr>
              <w:t>622.67</w:t>
            </w:r>
          </w:p>
        </w:tc>
        <w:tc>
          <w:tcPr>
            <w:tcW w:w="1160" w:type="dxa"/>
            <w:vAlign w:val="center"/>
          </w:tcPr>
          <w:p w14:paraId="6D0BD01E">
            <w:pPr>
              <w:jc w:val="right"/>
            </w:pPr>
            <w:r>
              <w:rPr>
                <w:rFonts w:ascii="宋体" w:hAnsi="宋体" w:eastAsia="宋体" w:cs="宋体"/>
                <w:b w:val="0"/>
                <w:i w:val="0"/>
                <w:color w:val="000000"/>
                <w:sz w:val="14"/>
              </w:rPr>
              <w:t>622.67</w:t>
            </w:r>
          </w:p>
        </w:tc>
        <w:tc>
          <w:tcPr>
            <w:tcW w:w="1160" w:type="dxa"/>
            <w:vAlign w:val="center"/>
          </w:tcPr>
          <w:p w14:paraId="216189A5"/>
        </w:tc>
        <w:tc>
          <w:tcPr>
            <w:tcW w:w="1160" w:type="dxa"/>
            <w:vAlign w:val="center"/>
          </w:tcPr>
          <w:p w14:paraId="5366D795"/>
        </w:tc>
        <w:tc>
          <w:tcPr>
            <w:tcW w:w="1160" w:type="dxa"/>
            <w:vAlign w:val="center"/>
          </w:tcPr>
          <w:p w14:paraId="21A8CA32"/>
        </w:tc>
        <w:tc>
          <w:tcPr>
            <w:tcW w:w="1160" w:type="dxa"/>
            <w:vAlign w:val="center"/>
          </w:tcPr>
          <w:p w14:paraId="5C6F03BE"/>
        </w:tc>
        <w:tc>
          <w:tcPr>
            <w:tcW w:w="1092" w:type="dxa"/>
            <w:vAlign w:val="center"/>
          </w:tcPr>
          <w:p w14:paraId="634988EE"/>
        </w:tc>
      </w:tr>
      <w:tr w14:paraId="3D224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972BB3">
            <w:pPr>
              <w:jc w:val="left"/>
            </w:pPr>
            <w:r>
              <w:rPr>
                <w:rFonts w:ascii="宋体" w:hAnsi="宋体" w:eastAsia="宋体" w:cs="宋体"/>
                <w:b w:val="0"/>
                <w:i w:val="0"/>
                <w:color w:val="000000"/>
                <w:sz w:val="14"/>
              </w:rPr>
              <w:t>2140602</w:t>
            </w:r>
          </w:p>
        </w:tc>
        <w:tc>
          <w:tcPr>
            <w:tcW w:w="2060" w:type="dxa"/>
            <w:vAlign w:val="center"/>
          </w:tcPr>
          <w:p w14:paraId="2BB40657">
            <w:pPr>
              <w:jc w:val="left"/>
            </w:pPr>
            <w:r>
              <w:rPr>
                <w:rFonts w:ascii="宋体" w:hAnsi="宋体" w:eastAsia="宋体" w:cs="宋体"/>
                <w:b w:val="0"/>
                <w:i w:val="0"/>
                <w:color w:val="000000"/>
                <w:sz w:val="14"/>
              </w:rPr>
              <w:t>车辆购置税用于农村公路建设支出</w:t>
            </w:r>
          </w:p>
        </w:tc>
        <w:tc>
          <w:tcPr>
            <w:tcW w:w="1160" w:type="dxa"/>
            <w:vAlign w:val="center"/>
          </w:tcPr>
          <w:p w14:paraId="5998C778">
            <w:pPr>
              <w:jc w:val="right"/>
            </w:pPr>
            <w:r>
              <w:rPr>
                <w:rFonts w:ascii="宋体" w:hAnsi="宋体" w:eastAsia="宋体" w:cs="宋体"/>
                <w:b w:val="0"/>
                <w:i w:val="0"/>
                <w:color w:val="000000"/>
                <w:sz w:val="14"/>
              </w:rPr>
              <w:t>622.67</w:t>
            </w:r>
          </w:p>
        </w:tc>
        <w:tc>
          <w:tcPr>
            <w:tcW w:w="1160" w:type="dxa"/>
            <w:vAlign w:val="center"/>
          </w:tcPr>
          <w:p w14:paraId="0F6A4190">
            <w:pPr>
              <w:jc w:val="right"/>
            </w:pPr>
            <w:r>
              <w:rPr>
                <w:rFonts w:ascii="宋体" w:hAnsi="宋体" w:eastAsia="宋体" w:cs="宋体"/>
                <w:b w:val="0"/>
                <w:i w:val="0"/>
                <w:color w:val="000000"/>
                <w:sz w:val="14"/>
              </w:rPr>
              <w:t>622.67</w:t>
            </w:r>
          </w:p>
        </w:tc>
        <w:tc>
          <w:tcPr>
            <w:tcW w:w="1160" w:type="dxa"/>
            <w:vAlign w:val="center"/>
          </w:tcPr>
          <w:p w14:paraId="055F1A15"/>
        </w:tc>
        <w:tc>
          <w:tcPr>
            <w:tcW w:w="1160" w:type="dxa"/>
            <w:vAlign w:val="center"/>
          </w:tcPr>
          <w:p w14:paraId="706C0EA2"/>
        </w:tc>
        <w:tc>
          <w:tcPr>
            <w:tcW w:w="1160" w:type="dxa"/>
            <w:vAlign w:val="center"/>
          </w:tcPr>
          <w:p w14:paraId="5A358E65"/>
        </w:tc>
        <w:tc>
          <w:tcPr>
            <w:tcW w:w="1160" w:type="dxa"/>
            <w:vAlign w:val="center"/>
          </w:tcPr>
          <w:p w14:paraId="21975F14"/>
        </w:tc>
        <w:tc>
          <w:tcPr>
            <w:tcW w:w="1092" w:type="dxa"/>
            <w:vAlign w:val="center"/>
          </w:tcPr>
          <w:p w14:paraId="16DFF82C"/>
        </w:tc>
      </w:tr>
      <w:tr w14:paraId="60D5D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9A7777">
            <w:pPr>
              <w:jc w:val="left"/>
            </w:pPr>
            <w:r>
              <w:rPr>
                <w:rFonts w:ascii="宋体" w:hAnsi="宋体" w:eastAsia="宋体" w:cs="宋体"/>
                <w:b w:val="0"/>
                <w:i w:val="0"/>
                <w:color w:val="000000"/>
                <w:sz w:val="14"/>
              </w:rPr>
              <w:t>21499</w:t>
            </w:r>
          </w:p>
        </w:tc>
        <w:tc>
          <w:tcPr>
            <w:tcW w:w="2060" w:type="dxa"/>
            <w:vAlign w:val="center"/>
          </w:tcPr>
          <w:p w14:paraId="00FD2380">
            <w:pPr>
              <w:jc w:val="left"/>
            </w:pPr>
            <w:r>
              <w:rPr>
                <w:rFonts w:ascii="宋体" w:hAnsi="宋体" w:eastAsia="宋体" w:cs="宋体"/>
                <w:b w:val="0"/>
                <w:i w:val="0"/>
                <w:color w:val="000000"/>
                <w:sz w:val="14"/>
              </w:rPr>
              <w:t>其他交通运输支出</w:t>
            </w:r>
          </w:p>
        </w:tc>
        <w:tc>
          <w:tcPr>
            <w:tcW w:w="1160" w:type="dxa"/>
            <w:vAlign w:val="center"/>
          </w:tcPr>
          <w:p w14:paraId="7AC79DEC">
            <w:pPr>
              <w:jc w:val="right"/>
            </w:pPr>
            <w:r>
              <w:rPr>
                <w:rFonts w:ascii="宋体" w:hAnsi="宋体" w:eastAsia="宋体" w:cs="宋体"/>
                <w:b w:val="0"/>
                <w:i w:val="0"/>
                <w:color w:val="000000"/>
                <w:sz w:val="14"/>
              </w:rPr>
              <w:t>11.10</w:t>
            </w:r>
          </w:p>
        </w:tc>
        <w:tc>
          <w:tcPr>
            <w:tcW w:w="1160" w:type="dxa"/>
            <w:vAlign w:val="center"/>
          </w:tcPr>
          <w:p w14:paraId="4FA7473F">
            <w:pPr>
              <w:jc w:val="right"/>
            </w:pPr>
            <w:r>
              <w:rPr>
                <w:rFonts w:ascii="宋体" w:hAnsi="宋体" w:eastAsia="宋体" w:cs="宋体"/>
                <w:b w:val="0"/>
                <w:i w:val="0"/>
                <w:color w:val="000000"/>
                <w:sz w:val="14"/>
              </w:rPr>
              <w:t>11.10</w:t>
            </w:r>
          </w:p>
        </w:tc>
        <w:tc>
          <w:tcPr>
            <w:tcW w:w="1160" w:type="dxa"/>
            <w:vAlign w:val="center"/>
          </w:tcPr>
          <w:p w14:paraId="160DA801"/>
        </w:tc>
        <w:tc>
          <w:tcPr>
            <w:tcW w:w="1160" w:type="dxa"/>
            <w:vAlign w:val="center"/>
          </w:tcPr>
          <w:p w14:paraId="29066CBF"/>
        </w:tc>
        <w:tc>
          <w:tcPr>
            <w:tcW w:w="1160" w:type="dxa"/>
            <w:vAlign w:val="center"/>
          </w:tcPr>
          <w:p w14:paraId="0C9E10F9"/>
        </w:tc>
        <w:tc>
          <w:tcPr>
            <w:tcW w:w="1160" w:type="dxa"/>
            <w:vAlign w:val="center"/>
          </w:tcPr>
          <w:p w14:paraId="607AB339"/>
        </w:tc>
        <w:tc>
          <w:tcPr>
            <w:tcW w:w="1092" w:type="dxa"/>
            <w:vAlign w:val="center"/>
          </w:tcPr>
          <w:p w14:paraId="3A4410D6"/>
        </w:tc>
      </w:tr>
      <w:tr w14:paraId="1EF13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C69A42">
            <w:pPr>
              <w:jc w:val="left"/>
            </w:pPr>
            <w:r>
              <w:rPr>
                <w:rFonts w:ascii="宋体" w:hAnsi="宋体" w:eastAsia="宋体" w:cs="宋体"/>
                <w:b w:val="0"/>
                <w:i w:val="0"/>
                <w:color w:val="000000"/>
                <w:sz w:val="14"/>
              </w:rPr>
              <w:t>2149999</w:t>
            </w:r>
          </w:p>
        </w:tc>
        <w:tc>
          <w:tcPr>
            <w:tcW w:w="2060" w:type="dxa"/>
            <w:vAlign w:val="center"/>
          </w:tcPr>
          <w:p w14:paraId="3AAE5541">
            <w:pPr>
              <w:jc w:val="left"/>
            </w:pPr>
            <w:r>
              <w:rPr>
                <w:rFonts w:ascii="宋体" w:hAnsi="宋体" w:eastAsia="宋体" w:cs="宋体"/>
                <w:b w:val="0"/>
                <w:i w:val="0"/>
                <w:color w:val="000000"/>
                <w:sz w:val="14"/>
              </w:rPr>
              <w:t>其他交通运输支出</w:t>
            </w:r>
          </w:p>
        </w:tc>
        <w:tc>
          <w:tcPr>
            <w:tcW w:w="1160" w:type="dxa"/>
            <w:vAlign w:val="center"/>
          </w:tcPr>
          <w:p w14:paraId="45D19CA9">
            <w:pPr>
              <w:jc w:val="right"/>
            </w:pPr>
            <w:r>
              <w:rPr>
                <w:rFonts w:ascii="宋体" w:hAnsi="宋体" w:eastAsia="宋体" w:cs="宋体"/>
                <w:b w:val="0"/>
                <w:i w:val="0"/>
                <w:color w:val="000000"/>
                <w:sz w:val="14"/>
              </w:rPr>
              <w:t>11.10</w:t>
            </w:r>
          </w:p>
        </w:tc>
        <w:tc>
          <w:tcPr>
            <w:tcW w:w="1160" w:type="dxa"/>
            <w:vAlign w:val="center"/>
          </w:tcPr>
          <w:p w14:paraId="1EBD6488">
            <w:pPr>
              <w:jc w:val="right"/>
            </w:pPr>
            <w:r>
              <w:rPr>
                <w:rFonts w:ascii="宋体" w:hAnsi="宋体" w:eastAsia="宋体" w:cs="宋体"/>
                <w:b w:val="0"/>
                <w:i w:val="0"/>
                <w:color w:val="000000"/>
                <w:sz w:val="14"/>
              </w:rPr>
              <w:t>11.10</w:t>
            </w:r>
          </w:p>
        </w:tc>
        <w:tc>
          <w:tcPr>
            <w:tcW w:w="1160" w:type="dxa"/>
            <w:vAlign w:val="center"/>
          </w:tcPr>
          <w:p w14:paraId="4F3170BE"/>
        </w:tc>
        <w:tc>
          <w:tcPr>
            <w:tcW w:w="1160" w:type="dxa"/>
            <w:vAlign w:val="center"/>
          </w:tcPr>
          <w:p w14:paraId="559BDA66"/>
        </w:tc>
        <w:tc>
          <w:tcPr>
            <w:tcW w:w="1160" w:type="dxa"/>
            <w:vAlign w:val="center"/>
          </w:tcPr>
          <w:p w14:paraId="1A5917F3"/>
        </w:tc>
        <w:tc>
          <w:tcPr>
            <w:tcW w:w="1160" w:type="dxa"/>
            <w:vAlign w:val="center"/>
          </w:tcPr>
          <w:p w14:paraId="3646B147"/>
        </w:tc>
        <w:tc>
          <w:tcPr>
            <w:tcW w:w="1092" w:type="dxa"/>
            <w:vAlign w:val="center"/>
          </w:tcPr>
          <w:p w14:paraId="1B95CE34"/>
        </w:tc>
      </w:tr>
      <w:tr w14:paraId="61F61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2EC0BF">
            <w:pPr>
              <w:jc w:val="left"/>
            </w:pPr>
            <w:r>
              <w:rPr>
                <w:rFonts w:ascii="宋体" w:hAnsi="宋体" w:eastAsia="宋体" w:cs="宋体"/>
                <w:b w:val="0"/>
                <w:i w:val="0"/>
                <w:color w:val="000000"/>
                <w:sz w:val="14"/>
              </w:rPr>
              <w:t>221</w:t>
            </w:r>
          </w:p>
        </w:tc>
        <w:tc>
          <w:tcPr>
            <w:tcW w:w="2060" w:type="dxa"/>
            <w:vAlign w:val="center"/>
          </w:tcPr>
          <w:p w14:paraId="0D1B0D47">
            <w:pPr>
              <w:jc w:val="left"/>
            </w:pPr>
            <w:r>
              <w:rPr>
                <w:rFonts w:ascii="宋体" w:hAnsi="宋体" w:eastAsia="宋体" w:cs="宋体"/>
                <w:b w:val="0"/>
                <w:i w:val="0"/>
                <w:color w:val="000000"/>
                <w:sz w:val="14"/>
              </w:rPr>
              <w:t>住房保障支出</w:t>
            </w:r>
          </w:p>
        </w:tc>
        <w:tc>
          <w:tcPr>
            <w:tcW w:w="1160" w:type="dxa"/>
            <w:vAlign w:val="center"/>
          </w:tcPr>
          <w:p w14:paraId="5A979BAF">
            <w:pPr>
              <w:jc w:val="right"/>
            </w:pPr>
            <w:r>
              <w:rPr>
                <w:rFonts w:ascii="宋体" w:hAnsi="宋体" w:eastAsia="宋体" w:cs="宋体"/>
                <w:b w:val="0"/>
                <w:i w:val="0"/>
                <w:color w:val="000000"/>
                <w:sz w:val="14"/>
              </w:rPr>
              <w:t>572.09</w:t>
            </w:r>
          </w:p>
        </w:tc>
        <w:tc>
          <w:tcPr>
            <w:tcW w:w="1160" w:type="dxa"/>
            <w:vAlign w:val="center"/>
          </w:tcPr>
          <w:p w14:paraId="68FDAC09">
            <w:pPr>
              <w:jc w:val="right"/>
            </w:pPr>
            <w:r>
              <w:rPr>
                <w:rFonts w:ascii="宋体" w:hAnsi="宋体" w:eastAsia="宋体" w:cs="宋体"/>
                <w:b w:val="0"/>
                <w:i w:val="0"/>
                <w:color w:val="000000"/>
                <w:sz w:val="14"/>
              </w:rPr>
              <w:t>572.09</w:t>
            </w:r>
          </w:p>
        </w:tc>
        <w:tc>
          <w:tcPr>
            <w:tcW w:w="1160" w:type="dxa"/>
            <w:vAlign w:val="center"/>
          </w:tcPr>
          <w:p w14:paraId="74321559"/>
        </w:tc>
        <w:tc>
          <w:tcPr>
            <w:tcW w:w="1160" w:type="dxa"/>
            <w:vAlign w:val="center"/>
          </w:tcPr>
          <w:p w14:paraId="41298342"/>
        </w:tc>
        <w:tc>
          <w:tcPr>
            <w:tcW w:w="1160" w:type="dxa"/>
            <w:vAlign w:val="center"/>
          </w:tcPr>
          <w:p w14:paraId="0282F7CD"/>
        </w:tc>
        <w:tc>
          <w:tcPr>
            <w:tcW w:w="1160" w:type="dxa"/>
            <w:vAlign w:val="center"/>
          </w:tcPr>
          <w:p w14:paraId="76EB9375"/>
        </w:tc>
        <w:tc>
          <w:tcPr>
            <w:tcW w:w="1092" w:type="dxa"/>
            <w:vAlign w:val="center"/>
          </w:tcPr>
          <w:p w14:paraId="0032D79A"/>
        </w:tc>
      </w:tr>
      <w:tr w14:paraId="4EC59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03738C">
            <w:pPr>
              <w:jc w:val="left"/>
            </w:pPr>
            <w:r>
              <w:rPr>
                <w:rFonts w:ascii="宋体" w:hAnsi="宋体" w:eastAsia="宋体" w:cs="宋体"/>
                <w:b w:val="0"/>
                <w:i w:val="0"/>
                <w:color w:val="000000"/>
                <w:sz w:val="14"/>
              </w:rPr>
              <w:t>22102</w:t>
            </w:r>
          </w:p>
        </w:tc>
        <w:tc>
          <w:tcPr>
            <w:tcW w:w="2060" w:type="dxa"/>
            <w:vAlign w:val="center"/>
          </w:tcPr>
          <w:p w14:paraId="57D5FE2B">
            <w:pPr>
              <w:jc w:val="left"/>
            </w:pPr>
            <w:r>
              <w:rPr>
                <w:rFonts w:ascii="宋体" w:hAnsi="宋体" w:eastAsia="宋体" w:cs="宋体"/>
                <w:b w:val="0"/>
                <w:i w:val="0"/>
                <w:color w:val="000000"/>
                <w:sz w:val="14"/>
              </w:rPr>
              <w:t>住房改革支出</w:t>
            </w:r>
          </w:p>
        </w:tc>
        <w:tc>
          <w:tcPr>
            <w:tcW w:w="1160" w:type="dxa"/>
            <w:vAlign w:val="center"/>
          </w:tcPr>
          <w:p w14:paraId="5732CD39">
            <w:pPr>
              <w:jc w:val="right"/>
            </w:pPr>
            <w:r>
              <w:rPr>
                <w:rFonts w:ascii="宋体" w:hAnsi="宋体" w:eastAsia="宋体" w:cs="宋体"/>
                <w:b w:val="0"/>
                <w:i w:val="0"/>
                <w:color w:val="000000"/>
                <w:sz w:val="14"/>
              </w:rPr>
              <w:t>572.09</w:t>
            </w:r>
          </w:p>
        </w:tc>
        <w:tc>
          <w:tcPr>
            <w:tcW w:w="1160" w:type="dxa"/>
            <w:vAlign w:val="center"/>
          </w:tcPr>
          <w:p w14:paraId="5B13E9E0">
            <w:pPr>
              <w:jc w:val="right"/>
            </w:pPr>
            <w:r>
              <w:rPr>
                <w:rFonts w:ascii="宋体" w:hAnsi="宋体" w:eastAsia="宋体" w:cs="宋体"/>
                <w:b w:val="0"/>
                <w:i w:val="0"/>
                <w:color w:val="000000"/>
                <w:sz w:val="14"/>
              </w:rPr>
              <w:t>572.09</w:t>
            </w:r>
          </w:p>
        </w:tc>
        <w:tc>
          <w:tcPr>
            <w:tcW w:w="1160" w:type="dxa"/>
            <w:vAlign w:val="center"/>
          </w:tcPr>
          <w:p w14:paraId="3BFFFBF5"/>
        </w:tc>
        <w:tc>
          <w:tcPr>
            <w:tcW w:w="1160" w:type="dxa"/>
            <w:vAlign w:val="center"/>
          </w:tcPr>
          <w:p w14:paraId="1AE6BFC7"/>
        </w:tc>
        <w:tc>
          <w:tcPr>
            <w:tcW w:w="1160" w:type="dxa"/>
            <w:vAlign w:val="center"/>
          </w:tcPr>
          <w:p w14:paraId="03061570"/>
        </w:tc>
        <w:tc>
          <w:tcPr>
            <w:tcW w:w="1160" w:type="dxa"/>
            <w:vAlign w:val="center"/>
          </w:tcPr>
          <w:p w14:paraId="1DE89B19"/>
        </w:tc>
        <w:tc>
          <w:tcPr>
            <w:tcW w:w="1092" w:type="dxa"/>
            <w:vAlign w:val="center"/>
          </w:tcPr>
          <w:p w14:paraId="71E1A90A"/>
        </w:tc>
      </w:tr>
      <w:tr w14:paraId="33F90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0FC7CB">
            <w:pPr>
              <w:jc w:val="left"/>
            </w:pPr>
            <w:r>
              <w:rPr>
                <w:rFonts w:ascii="宋体" w:hAnsi="宋体" w:eastAsia="宋体" w:cs="宋体"/>
                <w:b w:val="0"/>
                <w:i w:val="0"/>
                <w:color w:val="000000"/>
                <w:sz w:val="14"/>
              </w:rPr>
              <w:t>2210201</w:t>
            </w:r>
          </w:p>
        </w:tc>
        <w:tc>
          <w:tcPr>
            <w:tcW w:w="2060" w:type="dxa"/>
            <w:vAlign w:val="center"/>
          </w:tcPr>
          <w:p w14:paraId="38FFA0CF">
            <w:pPr>
              <w:jc w:val="left"/>
            </w:pPr>
            <w:r>
              <w:rPr>
                <w:rFonts w:ascii="宋体" w:hAnsi="宋体" w:eastAsia="宋体" w:cs="宋体"/>
                <w:b w:val="0"/>
                <w:i w:val="0"/>
                <w:color w:val="000000"/>
                <w:sz w:val="14"/>
              </w:rPr>
              <w:t>住房公积金</w:t>
            </w:r>
          </w:p>
        </w:tc>
        <w:tc>
          <w:tcPr>
            <w:tcW w:w="1160" w:type="dxa"/>
            <w:vAlign w:val="center"/>
          </w:tcPr>
          <w:p w14:paraId="0F67ED40">
            <w:pPr>
              <w:jc w:val="right"/>
            </w:pPr>
            <w:r>
              <w:rPr>
                <w:rFonts w:ascii="宋体" w:hAnsi="宋体" w:eastAsia="宋体" w:cs="宋体"/>
                <w:b w:val="0"/>
                <w:i w:val="0"/>
                <w:color w:val="000000"/>
                <w:sz w:val="14"/>
              </w:rPr>
              <w:t>572.09</w:t>
            </w:r>
          </w:p>
        </w:tc>
        <w:tc>
          <w:tcPr>
            <w:tcW w:w="1160" w:type="dxa"/>
            <w:vAlign w:val="center"/>
          </w:tcPr>
          <w:p w14:paraId="46B19826">
            <w:pPr>
              <w:jc w:val="right"/>
            </w:pPr>
            <w:r>
              <w:rPr>
                <w:rFonts w:ascii="宋体" w:hAnsi="宋体" w:eastAsia="宋体" w:cs="宋体"/>
                <w:b w:val="0"/>
                <w:i w:val="0"/>
                <w:color w:val="000000"/>
                <w:sz w:val="14"/>
              </w:rPr>
              <w:t>572.09</w:t>
            </w:r>
          </w:p>
        </w:tc>
        <w:tc>
          <w:tcPr>
            <w:tcW w:w="1160" w:type="dxa"/>
            <w:vAlign w:val="center"/>
          </w:tcPr>
          <w:p w14:paraId="21007B61"/>
        </w:tc>
        <w:tc>
          <w:tcPr>
            <w:tcW w:w="1160" w:type="dxa"/>
            <w:vAlign w:val="center"/>
          </w:tcPr>
          <w:p w14:paraId="5DF6D552"/>
        </w:tc>
        <w:tc>
          <w:tcPr>
            <w:tcW w:w="1160" w:type="dxa"/>
            <w:vAlign w:val="center"/>
          </w:tcPr>
          <w:p w14:paraId="0EFF1057"/>
        </w:tc>
        <w:tc>
          <w:tcPr>
            <w:tcW w:w="1160" w:type="dxa"/>
            <w:vAlign w:val="center"/>
          </w:tcPr>
          <w:p w14:paraId="48EB48AD"/>
        </w:tc>
        <w:tc>
          <w:tcPr>
            <w:tcW w:w="1092" w:type="dxa"/>
            <w:vAlign w:val="center"/>
          </w:tcPr>
          <w:p w14:paraId="180F1899"/>
        </w:tc>
      </w:tr>
      <w:tr w14:paraId="0054A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63BB9F">
            <w:pPr>
              <w:jc w:val="left"/>
            </w:pPr>
            <w:r>
              <w:rPr>
                <w:rFonts w:ascii="宋体" w:hAnsi="宋体" w:eastAsia="宋体" w:cs="宋体"/>
                <w:b w:val="0"/>
                <w:i w:val="0"/>
                <w:color w:val="000000"/>
                <w:sz w:val="14"/>
              </w:rPr>
              <w:t>229</w:t>
            </w:r>
          </w:p>
        </w:tc>
        <w:tc>
          <w:tcPr>
            <w:tcW w:w="2060" w:type="dxa"/>
            <w:vAlign w:val="center"/>
          </w:tcPr>
          <w:p w14:paraId="74E1DEAE">
            <w:pPr>
              <w:jc w:val="left"/>
            </w:pPr>
            <w:r>
              <w:rPr>
                <w:rFonts w:ascii="宋体" w:hAnsi="宋体" w:eastAsia="宋体" w:cs="宋体"/>
                <w:b w:val="0"/>
                <w:i w:val="0"/>
                <w:color w:val="000000"/>
                <w:sz w:val="14"/>
              </w:rPr>
              <w:t>其他支出</w:t>
            </w:r>
          </w:p>
        </w:tc>
        <w:tc>
          <w:tcPr>
            <w:tcW w:w="1160" w:type="dxa"/>
            <w:vAlign w:val="center"/>
          </w:tcPr>
          <w:p w14:paraId="2B898E08">
            <w:pPr>
              <w:jc w:val="right"/>
            </w:pPr>
            <w:r>
              <w:rPr>
                <w:rFonts w:ascii="宋体" w:hAnsi="宋体" w:eastAsia="宋体" w:cs="宋体"/>
                <w:b w:val="0"/>
                <w:i w:val="0"/>
                <w:color w:val="000000"/>
                <w:sz w:val="14"/>
              </w:rPr>
              <w:t>40,894.41</w:t>
            </w:r>
          </w:p>
        </w:tc>
        <w:tc>
          <w:tcPr>
            <w:tcW w:w="1160" w:type="dxa"/>
            <w:vAlign w:val="center"/>
          </w:tcPr>
          <w:p w14:paraId="1BA69535">
            <w:pPr>
              <w:jc w:val="right"/>
            </w:pPr>
            <w:r>
              <w:rPr>
                <w:rFonts w:ascii="宋体" w:hAnsi="宋体" w:eastAsia="宋体" w:cs="宋体"/>
                <w:b w:val="0"/>
                <w:i w:val="0"/>
                <w:color w:val="000000"/>
                <w:sz w:val="14"/>
              </w:rPr>
              <w:t>40,894.41</w:t>
            </w:r>
          </w:p>
        </w:tc>
        <w:tc>
          <w:tcPr>
            <w:tcW w:w="1160" w:type="dxa"/>
            <w:vAlign w:val="center"/>
          </w:tcPr>
          <w:p w14:paraId="6DCD0453"/>
        </w:tc>
        <w:tc>
          <w:tcPr>
            <w:tcW w:w="1160" w:type="dxa"/>
            <w:vAlign w:val="center"/>
          </w:tcPr>
          <w:p w14:paraId="69DFCD37"/>
        </w:tc>
        <w:tc>
          <w:tcPr>
            <w:tcW w:w="1160" w:type="dxa"/>
            <w:vAlign w:val="center"/>
          </w:tcPr>
          <w:p w14:paraId="6BB189F0"/>
        </w:tc>
        <w:tc>
          <w:tcPr>
            <w:tcW w:w="1160" w:type="dxa"/>
            <w:vAlign w:val="center"/>
          </w:tcPr>
          <w:p w14:paraId="0BFD6470"/>
        </w:tc>
        <w:tc>
          <w:tcPr>
            <w:tcW w:w="1092" w:type="dxa"/>
            <w:vAlign w:val="center"/>
          </w:tcPr>
          <w:p w14:paraId="37290EDD"/>
        </w:tc>
      </w:tr>
      <w:tr w14:paraId="4749E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1CAEE2">
            <w:pPr>
              <w:jc w:val="left"/>
            </w:pPr>
            <w:r>
              <w:rPr>
                <w:rFonts w:ascii="宋体" w:hAnsi="宋体" w:eastAsia="宋体" w:cs="宋体"/>
                <w:b w:val="0"/>
                <w:i w:val="0"/>
                <w:color w:val="000000"/>
                <w:sz w:val="14"/>
              </w:rPr>
              <w:t>22904</w:t>
            </w:r>
          </w:p>
        </w:tc>
        <w:tc>
          <w:tcPr>
            <w:tcW w:w="2060" w:type="dxa"/>
            <w:vAlign w:val="center"/>
          </w:tcPr>
          <w:p w14:paraId="1F0EF788">
            <w:pPr>
              <w:jc w:val="left"/>
            </w:pPr>
            <w:r>
              <w:rPr>
                <w:rFonts w:ascii="宋体" w:hAnsi="宋体" w:eastAsia="宋体" w:cs="宋体"/>
                <w:b w:val="0"/>
                <w:i w:val="0"/>
                <w:color w:val="000000"/>
                <w:sz w:val="14"/>
              </w:rPr>
              <w:t>其他政府性基金及对应专项债务收入安排的支出</w:t>
            </w:r>
          </w:p>
        </w:tc>
        <w:tc>
          <w:tcPr>
            <w:tcW w:w="1160" w:type="dxa"/>
            <w:vAlign w:val="center"/>
          </w:tcPr>
          <w:p w14:paraId="0DE3B04E">
            <w:pPr>
              <w:jc w:val="right"/>
            </w:pPr>
            <w:r>
              <w:rPr>
                <w:rFonts w:ascii="宋体" w:hAnsi="宋体" w:eastAsia="宋体" w:cs="宋体"/>
                <w:b w:val="0"/>
                <w:i w:val="0"/>
                <w:color w:val="000000"/>
                <w:sz w:val="14"/>
              </w:rPr>
              <w:t>40,820.02</w:t>
            </w:r>
          </w:p>
        </w:tc>
        <w:tc>
          <w:tcPr>
            <w:tcW w:w="1160" w:type="dxa"/>
            <w:vAlign w:val="center"/>
          </w:tcPr>
          <w:p w14:paraId="4DABD25A">
            <w:pPr>
              <w:jc w:val="right"/>
            </w:pPr>
            <w:r>
              <w:rPr>
                <w:rFonts w:ascii="宋体" w:hAnsi="宋体" w:eastAsia="宋体" w:cs="宋体"/>
                <w:b w:val="0"/>
                <w:i w:val="0"/>
                <w:color w:val="000000"/>
                <w:sz w:val="14"/>
              </w:rPr>
              <w:t>40,820.02</w:t>
            </w:r>
          </w:p>
        </w:tc>
        <w:tc>
          <w:tcPr>
            <w:tcW w:w="1160" w:type="dxa"/>
            <w:vAlign w:val="center"/>
          </w:tcPr>
          <w:p w14:paraId="729EC7DD"/>
        </w:tc>
        <w:tc>
          <w:tcPr>
            <w:tcW w:w="1160" w:type="dxa"/>
            <w:vAlign w:val="center"/>
          </w:tcPr>
          <w:p w14:paraId="61C8C5A0"/>
        </w:tc>
        <w:tc>
          <w:tcPr>
            <w:tcW w:w="1160" w:type="dxa"/>
            <w:vAlign w:val="center"/>
          </w:tcPr>
          <w:p w14:paraId="39579446"/>
        </w:tc>
        <w:tc>
          <w:tcPr>
            <w:tcW w:w="1160" w:type="dxa"/>
            <w:vAlign w:val="center"/>
          </w:tcPr>
          <w:p w14:paraId="24E5D2A3"/>
        </w:tc>
        <w:tc>
          <w:tcPr>
            <w:tcW w:w="1092" w:type="dxa"/>
            <w:vAlign w:val="center"/>
          </w:tcPr>
          <w:p w14:paraId="4458879E"/>
        </w:tc>
      </w:tr>
      <w:tr w14:paraId="1F446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D971F8">
            <w:pPr>
              <w:jc w:val="left"/>
            </w:pPr>
            <w:r>
              <w:rPr>
                <w:rFonts w:ascii="宋体" w:hAnsi="宋体" w:eastAsia="宋体" w:cs="宋体"/>
                <w:b w:val="0"/>
                <w:i w:val="0"/>
                <w:color w:val="000000"/>
                <w:sz w:val="14"/>
              </w:rPr>
              <w:t>2290402</w:t>
            </w:r>
          </w:p>
        </w:tc>
        <w:tc>
          <w:tcPr>
            <w:tcW w:w="2060" w:type="dxa"/>
            <w:vAlign w:val="center"/>
          </w:tcPr>
          <w:p w14:paraId="3A95CC55">
            <w:pPr>
              <w:jc w:val="left"/>
            </w:pPr>
            <w:r>
              <w:rPr>
                <w:rFonts w:ascii="宋体" w:hAnsi="宋体" w:eastAsia="宋体" w:cs="宋体"/>
                <w:b w:val="0"/>
                <w:i w:val="0"/>
                <w:color w:val="000000"/>
                <w:sz w:val="14"/>
              </w:rPr>
              <w:t>其他地方自行试点项目收益专项债券收入安排的支出</w:t>
            </w:r>
          </w:p>
        </w:tc>
        <w:tc>
          <w:tcPr>
            <w:tcW w:w="1160" w:type="dxa"/>
            <w:vAlign w:val="center"/>
          </w:tcPr>
          <w:p w14:paraId="07EF3149">
            <w:pPr>
              <w:jc w:val="right"/>
            </w:pPr>
            <w:r>
              <w:rPr>
                <w:rFonts w:ascii="宋体" w:hAnsi="宋体" w:eastAsia="宋体" w:cs="宋体"/>
                <w:b w:val="0"/>
                <w:i w:val="0"/>
                <w:color w:val="000000"/>
                <w:sz w:val="14"/>
              </w:rPr>
              <w:t>40,820.02</w:t>
            </w:r>
          </w:p>
        </w:tc>
        <w:tc>
          <w:tcPr>
            <w:tcW w:w="1160" w:type="dxa"/>
            <w:vAlign w:val="center"/>
          </w:tcPr>
          <w:p w14:paraId="7048B5F1">
            <w:pPr>
              <w:jc w:val="right"/>
            </w:pPr>
            <w:r>
              <w:rPr>
                <w:rFonts w:ascii="宋体" w:hAnsi="宋体" w:eastAsia="宋体" w:cs="宋体"/>
                <w:b w:val="0"/>
                <w:i w:val="0"/>
                <w:color w:val="000000"/>
                <w:sz w:val="14"/>
              </w:rPr>
              <w:t>40,820.02</w:t>
            </w:r>
          </w:p>
        </w:tc>
        <w:tc>
          <w:tcPr>
            <w:tcW w:w="1160" w:type="dxa"/>
            <w:vAlign w:val="center"/>
          </w:tcPr>
          <w:p w14:paraId="735A22DB"/>
        </w:tc>
        <w:tc>
          <w:tcPr>
            <w:tcW w:w="1160" w:type="dxa"/>
            <w:vAlign w:val="center"/>
          </w:tcPr>
          <w:p w14:paraId="4C8D5C34"/>
        </w:tc>
        <w:tc>
          <w:tcPr>
            <w:tcW w:w="1160" w:type="dxa"/>
            <w:vAlign w:val="center"/>
          </w:tcPr>
          <w:p w14:paraId="3EA459C0"/>
        </w:tc>
        <w:tc>
          <w:tcPr>
            <w:tcW w:w="1160" w:type="dxa"/>
            <w:vAlign w:val="center"/>
          </w:tcPr>
          <w:p w14:paraId="3F03DD86"/>
        </w:tc>
        <w:tc>
          <w:tcPr>
            <w:tcW w:w="1092" w:type="dxa"/>
            <w:vAlign w:val="center"/>
          </w:tcPr>
          <w:p w14:paraId="13A75C16"/>
        </w:tc>
      </w:tr>
      <w:tr w14:paraId="17BCD7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9022F1">
            <w:pPr>
              <w:jc w:val="left"/>
            </w:pPr>
            <w:r>
              <w:rPr>
                <w:rFonts w:ascii="宋体" w:hAnsi="宋体" w:eastAsia="宋体" w:cs="宋体"/>
                <w:b w:val="0"/>
                <w:i w:val="0"/>
                <w:color w:val="000000"/>
                <w:sz w:val="14"/>
              </w:rPr>
              <w:t>22999</w:t>
            </w:r>
          </w:p>
        </w:tc>
        <w:tc>
          <w:tcPr>
            <w:tcW w:w="2060" w:type="dxa"/>
            <w:vAlign w:val="center"/>
          </w:tcPr>
          <w:p w14:paraId="138EFA63">
            <w:pPr>
              <w:jc w:val="left"/>
            </w:pPr>
            <w:r>
              <w:rPr>
                <w:rFonts w:ascii="宋体" w:hAnsi="宋体" w:eastAsia="宋体" w:cs="宋体"/>
                <w:b w:val="0"/>
                <w:i w:val="0"/>
                <w:color w:val="000000"/>
                <w:sz w:val="14"/>
              </w:rPr>
              <w:t>其他支出</w:t>
            </w:r>
          </w:p>
        </w:tc>
        <w:tc>
          <w:tcPr>
            <w:tcW w:w="1160" w:type="dxa"/>
            <w:vAlign w:val="center"/>
          </w:tcPr>
          <w:p w14:paraId="747BA44E">
            <w:pPr>
              <w:jc w:val="right"/>
            </w:pPr>
            <w:r>
              <w:rPr>
                <w:rFonts w:ascii="宋体" w:hAnsi="宋体" w:eastAsia="宋体" w:cs="宋体"/>
                <w:b w:val="0"/>
                <w:i w:val="0"/>
                <w:color w:val="000000"/>
                <w:sz w:val="14"/>
              </w:rPr>
              <w:t>74.39</w:t>
            </w:r>
          </w:p>
        </w:tc>
        <w:tc>
          <w:tcPr>
            <w:tcW w:w="1160" w:type="dxa"/>
            <w:vAlign w:val="center"/>
          </w:tcPr>
          <w:p w14:paraId="0BCE3ECD">
            <w:pPr>
              <w:jc w:val="right"/>
            </w:pPr>
            <w:r>
              <w:rPr>
                <w:rFonts w:ascii="宋体" w:hAnsi="宋体" w:eastAsia="宋体" w:cs="宋体"/>
                <w:b w:val="0"/>
                <w:i w:val="0"/>
                <w:color w:val="000000"/>
                <w:sz w:val="14"/>
              </w:rPr>
              <w:t>74.39</w:t>
            </w:r>
          </w:p>
        </w:tc>
        <w:tc>
          <w:tcPr>
            <w:tcW w:w="1160" w:type="dxa"/>
            <w:vAlign w:val="center"/>
          </w:tcPr>
          <w:p w14:paraId="0A5CB2EB"/>
        </w:tc>
        <w:tc>
          <w:tcPr>
            <w:tcW w:w="1160" w:type="dxa"/>
            <w:vAlign w:val="center"/>
          </w:tcPr>
          <w:p w14:paraId="460B14C7"/>
        </w:tc>
        <w:tc>
          <w:tcPr>
            <w:tcW w:w="1160" w:type="dxa"/>
            <w:vAlign w:val="center"/>
          </w:tcPr>
          <w:p w14:paraId="656BD8E2"/>
        </w:tc>
        <w:tc>
          <w:tcPr>
            <w:tcW w:w="1160" w:type="dxa"/>
            <w:vAlign w:val="center"/>
          </w:tcPr>
          <w:p w14:paraId="3F807B83"/>
        </w:tc>
        <w:tc>
          <w:tcPr>
            <w:tcW w:w="1092" w:type="dxa"/>
            <w:vAlign w:val="center"/>
          </w:tcPr>
          <w:p w14:paraId="07988195"/>
        </w:tc>
      </w:tr>
      <w:tr w14:paraId="7D8BC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D15426">
            <w:pPr>
              <w:jc w:val="left"/>
            </w:pPr>
            <w:r>
              <w:rPr>
                <w:rFonts w:ascii="宋体" w:hAnsi="宋体" w:eastAsia="宋体" w:cs="宋体"/>
                <w:b w:val="0"/>
                <w:i w:val="0"/>
                <w:color w:val="000000"/>
                <w:sz w:val="14"/>
              </w:rPr>
              <w:t>2299999</w:t>
            </w:r>
          </w:p>
        </w:tc>
        <w:tc>
          <w:tcPr>
            <w:tcW w:w="2060" w:type="dxa"/>
            <w:vAlign w:val="center"/>
          </w:tcPr>
          <w:p w14:paraId="74B1A1EF">
            <w:pPr>
              <w:jc w:val="left"/>
            </w:pPr>
            <w:r>
              <w:rPr>
                <w:rFonts w:ascii="宋体" w:hAnsi="宋体" w:eastAsia="宋体" w:cs="宋体"/>
                <w:b w:val="0"/>
                <w:i w:val="0"/>
                <w:color w:val="000000"/>
                <w:sz w:val="14"/>
              </w:rPr>
              <w:t>其他支出</w:t>
            </w:r>
          </w:p>
        </w:tc>
        <w:tc>
          <w:tcPr>
            <w:tcW w:w="1160" w:type="dxa"/>
            <w:vAlign w:val="center"/>
          </w:tcPr>
          <w:p w14:paraId="4469B0F8">
            <w:pPr>
              <w:jc w:val="right"/>
            </w:pPr>
            <w:r>
              <w:rPr>
                <w:rFonts w:ascii="宋体" w:hAnsi="宋体" w:eastAsia="宋体" w:cs="宋体"/>
                <w:b w:val="0"/>
                <w:i w:val="0"/>
                <w:color w:val="000000"/>
                <w:sz w:val="14"/>
              </w:rPr>
              <w:t>74.39</w:t>
            </w:r>
          </w:p>
        </w:tc>
        <w:tc>
          <w:tcPr>
            <w:tcW w:w="1160" w:type="dxa"/>
            <w:vAlign w:val="center"/>
          </w:tcPr>
          <w:p w14:paraId="49275E40">
            <w:pPr>
              <w:jc w:val="right"/>
            </w:pPr>
            <w:r>
              <w:rPr>
                <w:rFonts w:ascii="宋体" w:hAnsi="宋体" w:eastAsia="宋体" w:cs="宋体"/>
                <w:b w:val="0"/>
                <w:i w:val="0"/>
                <w:color w:val="000000"/>
                <w:sz w:val="14"/>
              </w:rPr>
              <w:t>74.39</w:t>
            </w:r>
          </w:p>
        </w:tc>
        <w:tc>
          <w:tcPr>
            <w:tcW w:w="1160" w:type="dxa"/>
            <w:vAlign w:val="center"/>
          </w:tcPr>
          <w:p w14:paraId="53ECA613"/>
        </w:tc>
        <w:tc>
          <w:tcPr>
            <w:tcW w:w="1160" w:type="dxa"/>
            <w:vAlign w:val="center"/>
          </w:tcPr>
          <w:p w14:paraId="2AABCDAA"/>
        </w:tc>
        <w:tc>
          <w:tcPr>
            <w:tcW w:w="1160" w:type="dxa"/>
            <w:vAlign w:val="center"/>
          </w:tcPr>
          <w:p w14:paraId="707FFCB3"/>
        </w:tc>
        <w:tc>
          <w:tcPr>
            <w:tcW w:w="1160" w:type="dxa"/>
            <w:vAlign w:val="center"/>
          </w:tcPr>
          <w:p w14:paraId="5BC63738"/>
        </w:tc>
        <w:tc>
          <w:tcPr>
            <w:tcW w:w="1092" w:type="dxa"/>
            <w:vAlign w:val="center"/>
          </w:tcPr>
          <w:p w14:paraId="393FBFBA"/>
        </w:tc>
      </w:tr>
      <w:tr w14:paraId="7771F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CF8B0E3">
            <w:pPr>
              <w:jc w:val="left"/>
            </w:pPr>
            <w:r>
              <w:rPr>
                <w:rFonts w:ascii="宋体" w:hAnsi="宋体" w:eastAsia="宋体" w:cs="宋体"/>
                <w:b w:val="0"/>
                <w:i w:val="0"/>
                <w:color w:val="000000"/>
                <w:sz w:val="14"/>
              </w:rPr>
              <w:t>注：本表反映部门本年度取得的各项收入情况。</w:t>
            </w:r>
          </w:p>
        </w:tc>
      </w:tr>
      <w:tr w14:paraId="33EE4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D9E42E">
            <w:pPr>
              <w:jc w:val="left"/>
            </w:pPr>
            <w:r>
              <w:rPr>
                <w:rFonts w:ascii="宋体" w:hAnsi="宋体" w:eastAsia="宋体" w:cs="宋体"/>
                <w:b w:val="0"/>
                <w:i w:val="0"/>
                <w:color w:val="000000"/>
                <w:sz w:val="14"/>
              </w:rPr>
              <w:t xml:space="preserve">    本表金额转换成万元时，因四舍五入可能存在尾差。</w:t>
            </w:r>
          </w:p>
        </w:tc>
      </w:tr>
      <w:tr w14:paraId="12897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CE08B9">
            <w:pPr>
              <w:jc w:val="left"/>
            </w:pPr>
            <w:r>
              <w:rPr>
                <w:rFonts w:ascii="宋体" w:hAnsi="宋体" w:eastAsia="宋体" w:cs="宋体"/>
                <w:b w:val="0"/>
                <w:i w:val="0"/>
                <w:color w:val="000000"/>
                <w:sz w:val="14"/>
              </w:rPr>
              <w:t xml:space="preserve">    如本表为空，则我部门本年度无此类资金收支余。</w:t>
            </w:r>
          </w:p>
        </w:tc>
      </w:tr>
    </w:tbl>
    <w:p w14:paraId="2B5E72F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E2E5FA3">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0EBF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7569B56">
            <w:pPr>
              <w:jc w:val="right"/>
            </w:pPr>
            <w:r>
              <w:rPr>
                <w:rFonts w:ascii="宋体" w:hAnsi="宋体" w:eastAsia="宋体" w:cs="宋体"/>
                <w:sz w:val="20"/>
              </w:rPr>
              <w:t>公开03表</w:t>
            </w:r>
          </w:p>
        </w:tc>
      </w:tr>
      <w:tr w14:paraId="1AAF1F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C79506">
            <w:pPr>
              <w:jc w:val="left"/>
            </w:pPr>
            <w:r>
              <w:rPr>
                <w:rFonts w:ascii="宋体" w:hAnsi="宋体" w:eastAsia="宋体" w:cs="宋体"/>
                <w:sz w:val="20"/>
              </w:rPr>
              <w:t>部门：辽宁省盘锦市交通运输局</w:t>
            </w:r>
          </w:p>
        </w:tc>
        <w:tc>
          <w:tcPr>
            <w:tcW w:w="2000" w:type="dxa"/>
          </w:tcPr>
          <w:p w14:paraId="084326EF">
            <w:pPr>
              <w:jc w:val="center"/>
            </w:pPr>
            <w:r>
              <w:rPr>
                <w:rFonts w:ascii="宋体" w:hAnsi="宋体" w:eastAsia="宋体" w:cs="宋体"/>
                <w:sz w:val="20"/>
              </w:rPr>
              <w:t>2023年度</w:t>
            </w:r>
          </w:p>
        </w:tc>
        <w:tc>
          <w:tcPr>
            <w:tcW w:w="4386" w:type="dxa"/>
          </w:tcPr>
          <w:p w14:paraId="405550C6">
            <w:pPr>
              <w:jc w:val="right"/>
            </w:pPr>
            <w:r>
              <w:rPr>
                <w:rFonts w:ascii="宋体" w:hAnsi="宋体" w:eastAsia="宋体" w:cs="宋体"/>
                <w:sz w:val="20"/>
              </w:rPr>
              <w:t>金额单位：万元</w:t>
            </w:r>
          </w:p>
        </w:tc>
      </w:tr>
    </w:tbl>
    <w:p w14:paraId="1BD09DD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08E5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5C8EA18">
            <w:pPr>
              <w:jc w:val="center"/>
            </w:pPr>
            <w:r>
              <w:rPr>
                <w:rFonts w:ascii="宋体" w:hAnsi="宋体" w:eastAsia="宋体" w:cs="宋体"/>
                <w:b w:val="0"/>
                <w:i w:val="0"/>
                <w:color w:val="000000"/>
                <w:sz w:val="16"/>
              </w:rPr>
              <w:t>项目</w:t>
            </w:r>
          </w:p>
        </w:tc>
        <w:tc>
          <w:tcPr>
            <w:tcW w:w="1120" w:type="dxa"/>
            <w:vMerge w:val="restart"/>
            <w:vAlign w:val="center"/>
          </w:tcPr>
          <w:p w14:paraId="3F9E7EF3">
            <w:pPr>
              <w:jc w:val="center"/>
            </w:pPr>
            <w:r>
              <w:rPr>
                <w:rFonts w:ascii="宋体" w:hAnsi="宋体" w:eastAsia="宋体" w:cs="宋体"/>
                <w:b w:val="0"/>
                <w:i w:val="0"/>
                <w:color w:val="000000"/>
                <w:sz w:val="16"/>
              </w:rPr>
              <w:t>本年支出合计</w:t>
            </w:r>
          </w:p>
        </w:tc>
        <w:tc>
          <w:tcPr>
            <w:tcW w:w="1120" w:type="dxa"/>
            <w:vMerge w:val="restart"/>
            <w:vAlign w:val="center"/>
          </w:tcPr>
          <w:p w14:paraId="2743DFB6">
            <w:pPr>
              <w:jc w:val="center"/>
            </w:pPr>
            <w:r>
              <w:rPr>
                <w:rFonts w:ascii="宋体" w:hAnsi="宋体" w:eastAsia="宋体" w:cs="宋体"/>
                <w:b w:val="0"/>
                <w:i w:val="0"/>
                <w:color w:val="000000"/>
                <w:sz w:val="16"/>
              </w:rPr>
              <w:t>基本支出</w:t>
            </w:r>
          </w:p>
        </w:tc>
        <w:tc>
          <w:tcPr>
            <w:tcW w:w="1120" w:type="dxa"/>
            <w:vMerge w:val="restart"/>
            <w:vAlign w:val="center"/>
          </w:tcPr>
          <w:p w14:paraId="4FF286A6">
            <w:pPr>
              <w:jc w:val="center"/>
            </w:pPr>
            <w:r>
              <w:rPr>
                <w:rFonts w:ascii="宋体" w:hAnsi="宋体" w:eastAsia="宋体" w:cs="宋体"/>
                <w:b w:val="0"/>
                <w:i w:val="0"/>
                <w:color w:val="000000"/>
                <w:sz w:val="16"/>
              </w:rPr>
              <w:t>项目支出</w:t>
            </w:r>
          </w:p>
        </w:tc>
        <w:tc>
          <w:tcPr>
            <w:tcW w:w="1120" w:type="dxa"/>
            <w:vMerge w:val="restart"/>
            <w:vAlign w:val="center"/>
          </w:tcPr>
          <w:p w14:paraId="43839D7B">
            <w:pPr>
              <w:jc w:val="center"/>
            </w:pPr>
            <w:r>
              <w:rPr>
                <w:rFonts w:ascii="宋体" w:hAnsi="宋体" w:eastAsia="宋体" w:cs="宋体"/>
                <w:b w:val="0"/>
                <w:i w:val="0"/>
                <w:color w:val="000000"/>
                <w:sz w:val="16"/>
              </w:rPr>
              <w:t>上缴上级支出</w:t>
            </w:r>
          </w:p>
        </w:tc>
        <w:tc>
          <w:tcPr>
            <w:tcW w:w="1120" w:type="dxa"/>
            <w:vMerge w:val="restart"/>
            <w:vAlign w:val="center"/>
          </w:tcPr>
          <w:p w14:paraId="281FA3F7">
            <w:pPr>
              <w:jc w:val="center"/>
            </w:pPr>
            <w:r>
              <w:rPr>
                <w:rFonts w:ascii="宋体" w:hAnsi="宋体" w:eastAsia="宋体" w:cs="宋体"/>
                <w:b w:val="0"/>
                <w:i w:val="0"/>
                <w:color w:val="000000"/>
                <w:sz w:val="16"/>
              </w:rPr>
              <w:t>经营支出</w:t>
            </w:r>
          </w:p>
        </w:tc>
        <w:tc>
          <w:tcPr>
            <w:tcW w:w="1112" w:type="dxa"/>
            <w:vMerge w:val="restart"/>
            <w:vAlign w:val="center"/>
          </w:tcPr>
          <w:p w14:paraId="5344D37D">
            <w:pPr>
              <w:jc w:val="center"/>
            </w:pPr>
            <w:r>
              <w:rPr>
                <w:rFonts w:ascii="宋体" w:hAnsi="宋体" w:eastAsia="宋体" w:cs="宋体"/>
                <w:b w:val="0"/>
                <w:i w:val="0"/>
                <w:color w:val="000000"/>
                <w:sz w:val="16"/>
              </w:rPr>
              <w:t>对附属单位补助支出</w:t>
            </w:r>
          </w:p>
        </w:tc>
      </w:tr>
      <w:tr w14:paraId="443C3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2B57ADA">
            <w:pPr>
              <w:jc w:val="center"/>
            </w:pPr>
            <w:r>
              <w:rPr>
                <w:rFonts w:ascii="宋体" w:hAnsi="宋体" w:eastAsia="宋体" w:cs="宋体"/>
                <w:b w:val="0"/>
                <w:i w:val="0"/>
                <w:color w:val="000000"/>
                <w:sz w:val="16"/>
              </w:rPr>
              <w:t>功能分类科目编码</w:t>
            </w:r>
          </w:p>
        </w:tc>
        <w:tc>
          <w:tcPr>
            <w:tcW w:w="3340" w:type="dxa"/>
            <w:vMerge w:val="restart"/>
            <w:vAlign w:val="center"/>
          </w:tcPr>
          <w:p w14:paraId="5B1FF075">
            <w:pPr>
              <w:jc w:val="center"/>
            </w:pPr>
            <w:r>
              <w:rPr>
                <w:rFonts w:ascii="宋体" w:hAnsi="宋体" w:eastAsia="宋体" w:cs="宋体"/>
                <w:b w:val="0"/>
                <w:i w:val="0"/>
                <w:color w:val="000000"/>
                <w:sz w:val="16"/>
              </w:rPr>
              <w:t>科目名称</w:t>
            </w:r>
          </w:p>
        </w:tc>
        <w:tc>
          <w:tcPr>
            <w:tcW w:w="1120" w:type="dxa"/>
            <w:vMerge w:val="continue"/>
            <w:vAlign w:val="center"/>
          </w:tcPr>
          <w:p w14:paraId="285C680D"/>
        </w:tc>
        <w:tc>
          <w:tcPr>
            <w:tcW w:w="1120" w:type="dxa"/>
            <w:vMerge w:val="continue"/>
            <w:vAlign w:val="center"/>
          </w:tcPr>
          <w:p w14:paraId="64969450"/>
        </w:tc>
        <w:tc>
          <w:tcPr>
            <w:tcW w:w="1120" w:type="dxa"/>
            <w:vMerge w:val="continue"/>
            <w:vAlign w:val="center"/>
          </w:tcPr>
          <w:p w14:paraId="2F87557B"/>
        </w:tc>
        <w:tc>
          <w:tcPr>
            <w:tcW w:w="1120" w:type="dxa"/>
            <w:vMerge w:val="continue"/>
            <w:vAlign w:val="center"/>
          </w:tcPr>
          <w:p w14:paraId="74CBAE7E"/>
        </w:tc>
        <w:tc>
          <w:tcPr>
            <w:tcW w:w="1120" w:type="dxa"/>
            <w:vMerge w:val="continue"/>
            <w:vAlign w:val="center"/>
          </w:tcPr>
          <w:p w14:paraId="1115343F"/>
        </w:tc>
        <w:tc>
          <w:tcPr>
            <w:tcW w:w="1112" w:type="dxa"/>
            <w:vMerge w:val="continue"/>
            <w:vAlign w:val="center"/>
          </w:tcPr>
          <w:p w14:paraId="7B0030F3"/>
        </w:tc>
      </w:tr>
      <w:tr w14:paraId="10A80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BE0A389"/>
        </w:tc>
        <w:tc>
          <w:tcPr>
            <w:tcW w:w="3340" w:type="dxa"/>
            <w:vMerge w:val="continue"/>
            <w:vAlign w:val="center"/>
          </w:tcPr>
          <w:p w14:paraId="70406BEC"/>
        </w:tc>
        <w:tc>
          <w:tcPr>
            <w:tcW w:w="1120" w:type="dxa"/>
            <w:vMerge w:val="continue"/>
            <w:vAlign w:val="center"/>
          </w:tcPr>
          <w:p w14:paraId="55FE0578"/>
        </w:tc>
        <w:tc>
          <w:tcPr>
            <w:tcW w:w="1120" w:type="dxa"/>
            <w:vMerge w:val="continue"/>
            <w:vAlign w:val="center"/>
          </w:tcPr>
          <w:p w14:paraId="3B9EF9BA"/>
        </w:tc>
        <w:tc>
          <w:tcPr>
            <w:tcW w:w="1120" w:type="dxa"/>
            <w:vMerge w:val="continue"/>
            <w:vAlign w:val="center"/>
          </w:tcPr>
          <w:p w14:paraId="21C73180"/>
        </w:tc>
        <w:tc>
          <w:tcPr>
            <w:tcW w:w="1120" w:type="dxa"/>
            <w:vMerge w:val="continue"/>
            <w:vAlign w:val="center"/>
          </w:tcPr>
          <w:p w14:paraId="2CABB322"/>
        </w:tc>
        <w:tc>
          <w:tcPr>
            <w:tcW w:w="1120" w:type="dxa"/>
            <w:vMerge w:val="continue"/>
            <w:vAlign w:val="center"/>
          </w:tcPr>
          <w:p w14:paraId="65EDDA42"/>
        </w:tc>
        <w:tc>
          <w:tcPr>
            <w:tcW w:w="1112" w:type="dxa"/>
            <w:vMerge w:val="continue"/>
            <w:vAlign w:val="center"/>
          </w:tcPr>
          <w:p w14:paraId="381B1D2A"/>
        </w:tc>
      </w:tr>
      <w:tr w14:paraId="76576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54C0346"/>
        </w:tc>
        <w:tc>
          <w:tcPr>
            <w:tcW w:w="3340" w:type="dxa"/>
            <w:vMerge w:val="continue"/>
            <w:vAlign w:val="center"/>
          </w:tcPr>
          <w:p w14:paraId="021A98A2"/>
        </w:tc>
        <w:tc>
          <w:tcPr>
            <w:tcW w:w="1120" w:type="dxa"/>
            <w:vMerge w:val="continue"/>
            <w:vAlign w:val="center"/>
          </w:tcPr>
          <w:p w14:paraId="23F3FDE8"/>
        </w:tc>
        <w:tc>
          <w:tcPr>
            <w:tcW w:w="1120" w:type="dxa"/>
            <w:vMerge w:val="continue"/>
            <w:vAlign w:val="center"/>
          </w:tcPr>
          <w:p w14:paraId="16D870FC"/>
        </w:tc>
        <w:tc>
          <w:tcPr>
            <w:tcW w:w="1120" w:type="dxa"/>
            <w:vMerge w:val="continue"/>
            <w:vAlign w:val="center"/>
          </w:tcPr>
          <w:p w14:paraId="4378C898"/>
        </w:tc>
        <w:tc>
          <w:tcPr>
            <w:tcW w:w="1120" w:type="dxa"/>
            <w:vMerge w:val="continue"/>
            <w:vAlign w:val="center"/>
          </w:tcPr>
          <w:p w14:paraId="3D6A2BCA"/>
        </w:tc>
        <w:tc>
          <w:tcPr>
            <w:tcW w:w="1120" w:type="dxa"/>
            <w:vMerge w:val="continue"/>
            <w:vAlign w:val="center"/>
          </w:tcPr>
          <w:p w14:paraId="6BD55421"/>
        </w:tc>
        <w:tc>
          <w:tcPr>
            <w:tcW w:w="1112" w:type="dxa"/>
            <w:vMerge w:val="continue"/>
            <w:vAlign w:val="center"/>
          </w:tcPr>
          <w:p w14:paraId="3B5C4EF5"/>
        </w:tc>
      </w:tr>
      <w:tr w14:paraId="288DF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FEB4D2B">
            <w:pPr>
              <w:jc w:val="center"/>
            </w:pPr>
            <w:r>
              <w:rPr>
                <w:rFonts w:ascii="宋体" w:hAnsi="宋体" w:eastAsia="宋体" w:cs="宋体"/>
                <w:b w:val="0"/>
                <w:i w:val="0"/>
                <w:color w:val="000000"/>
                <w:sz w:val="16"/>
              </w:rPr>
              <w:t>栏次</w:t>
            </w:r>
          </w:p>
        </w:tc>
        <w:tc>
          <w:tcPr>
            <w:tcW w:w="1120" w:type="dxa"/>
            <w:vAlign w:val="center"/>
          </w:tcPr>
          <w:p w14:paraId="3B8CABC1">
            <w:pPr>
              <w:jc w:val="center"/>
            </w:pPr>
            <w:r>
              <w:rPr>
                <w:rFonts w:ascii="宋体" w:hAnsi="宋体" w:eastAsia="宋体" w:cs="宋体"/>
                <w:b w:val="0"/>
                <w:i w:val="0"/>
                <w:color w:val="000000"/>
                <w:sz w:val="16"/>
              </w:rPr>
              <w:t>1</w:t>
            </w:r>
          </w:p>
        </w:tc>
        <w:tc>
          <w:tcPr>
            <w:tcW w:w="1120" w:type="dxa"/>
            <w:vAlign w:val="center"/>
          </w:tcPr>
          <w:p w14:paraId="05F4BE40">
            <w:pPr>
              <w:jc w:val="center"/>
            </w:pPr>
            <w:r>
              <w:rPr>
                <w:rFonts w:ascii="宋体" w:hAnsi="宋体" w:eastAsia="宋体" w:cs="宋体"/>
                <w:b w:val="0"/>
                <w:i w:val="0"/>
                <w:color w:val="000000"/>
                <w:sz w:val="16"/>
              </w:rPr>
              <w:t>2</w:t>
            </w:r>
          </w:p>
        </w:tc>
        <w:tc>
          <w:tcPr>
            <w:tcW w:w="1120" w:type="dxa"/>
            <w:vAlign w:val="center"/>
          </w:tcPr>
          <w:p w14:paraId="18C57D2B">
            <w:pPr>
              <w:jc w:val="center"/>
            </w:pPr>
            <w:r>
              <w:rPr>
                <w:rFonts w:ascii="宋体" w:hAnsi="宋体" w:eastAsia="宋体" w:cs="宋体"/>
                <w:b w:val="0"/>
                <w:i w:val="0"/>
                <w:color w:val="000000"/>
                <w:sz w:val="16"/>
              </w:rPr>
              <w:t>3</w:t>
            </w:r>
          </w:p>
        </w:tc>
        <w:tc>
          <w:tcPr>
            <w:tcW w:w="1120" w:type="dxa"/>
            <w:vAlign w:val="center"/>
          </w:tcPr>
          <w:p w14:paraId="00E7CF11">
            <w:pPr>
              <w:jc w:val="center"/>
            </w:pPr>
            <w:r>
              <w:rPr>
                <w:rFonts w:ascii="宋体" w:hAnsi="宋体" w:eastAsia="宋体" w:cs="宋体"/>
                <w:b w:val="0"/>
                <w:i w:val="0"/>
                <w:color w:val="000000"/>
                <w:sz w:val="16"/>
              </w:rPr>
              <w:t>4</w:t>
            </w:r>
          </w:p>
        </w:tc>
        <w:tc>
          <w:tcPr>
            <w:tcW w:w="1120" w:type="dxa"/>
            <w:vAlign w:val="center"/>
          </w:tcPr>
          <w:p w14:paraId="71223F99">
            <w:pPr>
              <w:jc w:val="center"/>
            </w:pPr>
            <w:r>
              <w:rPr>
                <w:rFonts w:ascii="宋体" w:hAnsi="宋体" w:eastAsia="宋体" w:cs="宋体"/>
                <w:b w:val="0"/>
                <w:i w:val="0"/>
                <w:color w:val="000000"/>
                <w:sz w:val="16"/>
              </w:rPr>
              <w:t>5</w:t>
            </w:r>
          </w:p>
        </w:tc>
        <w:tc>
          <w:tcPr>
            <w:tcW w:w="1112" w:type="dxa"/>
            <w:vAlign w:val="center"/>
          </w:tcPr>
          <w:p w14:paraId="054646FB">
            <w:pPr>
              <w:jc w:val="center"/>
            </w:pPr>
            <w:r>
              <w:rPr>
                <w:rFonts w:ascii="宋体" w:hAnsi="宋体" w:eastAsia="宋体" w:cs="宋体"/>
                <w:b w:val="0"/>
                <w:i w:val="0"/>
                <w:color w:val="000000"/>
                <w:sz w:val="16"/>
              </w:rPr>
              <w:t>6</w:t>
            </w:r>
          </w:p>
        </w:tc>
      </w:tr>
      <w:tr w14:paraId="04865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49ACD1F">
            <w:pPr>
              <w:jc w:val="center"/>
            </w:pPr>
            <w:r>
              <w:rPr>
                <w:rFonts w:ascii="宋体" w:hAnsi="宋体" w:eastAsia="宋体" w:cs="宋体"/>
                <w:b w:val="0"/>
                <w:i w:val="0"/>
                <w:color w:val="000000"/>
                <w:sz w:val="16"/>
              </w:rPr>
              <w:t>合计</w:t>
            </w:r>
          </w:p>
        </w:tc>
        <w:tc>
          <w:tcPr>
            <w:tcW w:w="1120" w:type="dxa"/>
            <w:vAlign w:val="center"/>
          </w:tcPr>
          <w:p w14:paraId="62470583">
            <w:pPr>
              <w:jc w:val="right"/>
            </w:pPr>
            <w:r>
              <w:rPr>
                <w:rFonts w:ascii="宋体" w:hAnsi="宋体" w:eastAsia="宋体" w:cs="宋体"/>
                <w:b/>
                <w:i w:val="0"/>
                <w:color w:val="000000"/>
                <w:sz w:val="16"/>
              </w:rPr>
              <w:t>69,353.32</w:t>
            </w:r>
          </w:p>
        </w:tc>
        <w:tc>
          <w:tcPr>
            <w:tcW w:w="1120" w:type="dxa"/>
            <w:vAlign w:val="center"/>
          </w:tcPr>
          <w:p w14:paraId="3AD1F083">
            <w:pPr>
              <w:jc w:val="right"/>
            </w:pPr>
            <w:r>
              <w:rPr>
                <w:rFonts w:ascii="宋体" w:hAnsi="宋体" w:eastAsia="宋体" w:cs="宋体"/>
                <w:b/>
                <w:i w:val="0"/>
                <w:color w:val="000000"/>
                <w:sz w:val="16"/>
              </w:rPr>
              <w:t>8,825.04</w:t>
            </w:r>
          </w:p>
        </w:tc>
        <w:tc>
          <w:tcPr>
            <w:tcW w:w="1120" w:type="dxa"/>
            <w:vAlign w:val="center"/>
          </w:tcPr>
          <w:p w14:paraId="32B1B091">
            <w:pPr>
              <w:jc w:val="right"/>
            </w:pPr>
            <w:r>
              <w:rPr>
                <w:rFonts w:ascii="宋体" w:hAnsi="宋体" w:eastAsia="宋体" w:cs="宋体"/>
                <w:b/>
                <w:i w:val="0"/>
                <w:color w:val="000000"/>
                <w:sz w:val="16"/>
              </w:rPr>
              <w:t>60,528.28</w:t>
            </w:r>
          </w:p>
        </w:tc>
        <w:tc>
          <w:tcPr>
            <w:tcW w:w="1120" w:type="dxa"/>
            <w:vAlign w:val="center"/>
          </w:tcPr>
          <w:p w14:paraId="610A9CC7"/>
        </w:tc>
        <w:tc>
          <w:tcPr>
            <w:tcW w:w="1120" w:type="dxa"/>
            <w:vAlign w:val="center"/>
          </w:tcPr>
          <w:p w14:paraId="102C4223"/>
        </w:tc>
        <w:tc>
          <w:tcPr>
            <w:tcW w:w="1112" w:type="dxa"/>
            <w:vAlign w:val="center"/>
          </w:tcPr>
          <w:p w14:paraId="23B2C124"/>
        </w:tc>
      </w:tr>
      <w:tr w14:paraId="6C147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29F343">
            <w:pPr>
              <w:jc w:val="left"/>
            </w:pPr>
            <w:r>
              <w:rPr>
                <w:rFonts w:ascii="宋体" w:hAnsi="宋体" w:eastAsia="宋体" w:cs="宋体"/>
                <w:b w:val="0"/>
                <w:i w:val="0"/>
                <w:color w:val="000000"/>
                <w:sz w:val="16"/>
              </w:rPr>
              <w:t>208</w:t>
            </w:r>
          </w:p>
        </w:tc>
        <w:tc>
          <w:tcPr>
            <w:tcW w:w="3340" w:type="dxa"/>
            <w:vAlign w:val="center"/>
          </w:tcPr>
          <w:p w14:paraId="2B29A285">
            <w:pPr>
              <w:jc w:val="left"/>
            </w:pPr>
            <w:r>
              <w:rPr>
                <w:rFonts w:ascii="宋体" w:hAnsi="宋体" w:eastAsia="宋体" w:cs="宋体"/>
                <w:b w:val="0"/>
                <w:i w:val="0"/>
                <w:color w:val="000000"/>
                <w:sz w:val="16"/>
              </w:rPr>
              <w:t>社会保障和就业支出</w:t>
            </w:r>
          </w:p>
        </w:tc>
        <w:tc>
          <w:tcPr>
            <w:tcW w:w="1120" w:type="dxa"/>
            <w:vAlign w:val="center"/>
          </w:tcPr>
          <w:p w14:paraId="4CEF6EEF">
            <w:pPr>
              <w:jc w:val="right"/>
            </w:pPr>
            <w:r>
              <w:rPr>
                <w:rFonts w:ascii="宋体" w:hAnsi="宋体" w:eastAsia="宋体" w:cs="宋体"/>
                <w:b w:val="0"/>
                <w:i w:val="0"/>
                <w:color w:val="000000"/>
                <w:sz w:val="16"/>
              </w:rPr>
              <w:t>1,356.67</w:t>
            </w:r>
          </w:p>
        </w:tc>
        <w:tc>
          <w:tcPr>
            <w:tcW w:w="1120" w:type="dxa"/>
            <w:vAlign w:val="center"/>
          </w:tcPr>
          <w:p w14:paraId="4C4EAB9A">
            <w:pPr>
              <w:jc w:val="right"/>
            </w:pPr>
            <w:r>
              <w:rPr>
                <w:rFonts w:ascii="宋体" w:hAnsi="宋体" w:eastAsia="宋体" w:cs="宋体"/>
                <w:b w:val="0"/>
                <w:i w:val="0"/>
                <w:color w:val="000000"/>
                <w:sz w:val="16"/>
              </w:rPr>
              <w:t>1,356.67</w:t>
            </w:r>
          </w:p>
        </w:tc>
        <w:tc>
          <w:tcPr>
            <w:tcW w:w="1120" w:type="dxa"/>
            <w:vAlign w:val="center"/>
          </w:tcPr>
          <w:p w14:paraId="46CE5F0B"/>
        </w:tc>
        <w:tc>
          <w:tcPr>
            <w:tcW w:w="1120" w:type="dxa"/>
            <w:vAlign w:val="center"/>
          </w:tcPr>
          <w:p w14:paraId="4578C37D"/>
        </w:tc>
        <w:tc>
          <w:tcPr>
            <w:tcW w:w="1120" w:type="dxa"/>
            <w:vAlign w:val="center"/>
          </w:tcPr>
          <w:p w14:paraId="3B98ACFC"/>
        </w:tc>
        <w:tc>
          <w:tcPr>
            <w:tcW w:w="1112" w:type="dxa"/>
            <w:vAlign w:val="center"/>
          </w:tcPr>
          <w:p w14:paraId="4334AC8D"/>
        </w:tc>
      </w:tr>
      <w:tr w14:paraId="04E6F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F67A74">
            <w:pPr>
              <w:jc w:val="left"/>
            </w:pPr>
            <w:r>
              <w:rPr>
                <w:rFonts w:ascii="宋体" w:hAnsi="宋体" w:eastAsia="宋体" w:cs="宋体"/>
                <w:b w:val="0"/>
                <w:i w:val="0"/>
                <w:color w:val="000000"/>
                <w:sz w:val="16"/>
              </w:rPr>
              <w:t>20805</w:t>
            </w:r>
          </w:p>
        </w:tc>
        <w:tc>
          <w:tcPr>
            <w:tcW w:w="3340" w:type="dxa"/>
            <w:vAlign w:val="center"/>
          </w:tcPr>
          <w:p w14:paraId="720311BE">
            <w:pPr>
              <w:jc w:val="left"/>
            </w:pPr>
            <w:r>
              <w:rPr>
                <w:rFonts w:ascii="宋体" w:hAnsi="宋体" w:eastAsia="宋体" w:cs="宋体"/>
                <w:b w:val="0"/>
                <w:i w:val="0"/>
                <w:color w:val="000000"/>
                <w:sz w:val="16"/>
              </w:rPr>
              <w:t>行政事业单位养老支出</w:t>
            </w:r>
          </w:p>
        </w:tc>
        <w:tc>
          <w:tcPr>
            <w:tcW w:w="1120" w:type="dxa"/>
            <w:vAlign w:val="center"/>
          </w:tcPr>
          <w:p w14:paraId="76F7B712">
            <w:pPr>
              <w:jc w:val="right"/>
            </w:pPr>
            <w:r>
              <w:rPr>
                <w:rFonts w:ascii="宋体" w:hAnsi="宋体" w:eastAsia="宋体" w:cs="宋体"/>
                <w:b w:val="0"/>
                <w:i w:val="0"/>
                <w:color w:val="000000"/>
                <w:sz w:val="16"/>
              </w:rPr>
              <w:t>1,225.40</w:t>
            </w:r>
          </w:p>
        </w:tc>
        <w:tc>
          <w:tcPr>
            <w:tcW w:w="1120" w:type="dxa"/>
            <w:vAlign w:val="center"/>
          </w:tcPr>
          <w:p w14:paraId="623BDE35">
            <w:pPr>
              <w:jc w:val="right"/>
            </w:pPr>
            <w:r>
              <w:rPr>
                <w:rFonts w:ascii="宋体" w:hAnsi="宋体" w:eastAsia="宋体" w:cs="宋体"/>
                <w:b w:val="0"/>
                <w:i w:val="0"/>
                <w:color w:val="000000"/>
                <w:sz w:val="16"/>
              </w:rPr>
              <w:t>1,225.40</w:t>
            </w:r>
          </w:p>
        </w:tc>
        <w:tc>
          <w:tcPr>
            <w:tcW w:w="1120" w:type="dxa"/>
            <w:vAlign w:val="center"/>
          </w:tcPr>
          <w:p w14:paraId="172B911D"/>
        </w:tc>
        <w:tc>
          <w:tcPr>
            <w:tcW w:w="1120" w:type="dxa"/>
            <w:vAlign w:val="center"/>
          </w:tcPr>
          <w:p w14:paraId="39CA4117"/>
        </w:tc>
        <w:tc>
          <w:tcPr>
            <w:tcW w:w="1120" w:type="dxa"/>
            <w:vAlign w:val="center"/>
          </w:tcPr>
          <w:p w14:paraId="7011FD33"/>
        </w:tc>
        <w:tc>
          <w:tcPr>
            <w:tcW w:w="1112" w:type="dxa"/>
            <w:vAlign w:val="center"/>
          </w:tcPr>
          <w:p w14:paraId="3F019C05"/>
        </w:tc>
      </w:tr>
      <w:tr w14:paraId="19EAE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196FA7">
            <w:pPr>
              <w:jc w:val="left"/>
            </w:pPr>
            <w:r>
              <w:rPr>
                <w:rFonts w:ascii="宋体" w:hAnsi="宋体" w:eastAsia="宋体" w:cs="宋体"/>
                <w:b w:val="0"/>
                <w:i w:val="0"/>
                <w:color w:val="000000"/>
                <w:sz w:val="16"/>
              </w:rPr>
              <w:t>2080501</w:t>
            </w:r>
          </w:p>
        </w:tc>
        <w:tc>
          <w:tcPr>
            <w:tcW w:w="3340" w:type="dxa"/>
            <w:vAlign w:val="center"/>
          </w:tcPr>
          <w:p w14:paraId="7DDA689D">
            <w:pPr>
              <w:jc w:val="left"/>
            </w:pPr>
            <w:r>
              <w:rPr>
                <w:rFonts w:ascii="宋体" w:hAnsi="宋体" w:eastAsia="宋体" w:cs="宋体"/>
                <w:b w:val="0"/>
                <w:i w:val="0"/>
                <w:color w:val="000000"/>
                <w:sz w:val="16"/>
              </w:rPr>
              <w:t>行政单位离退休</w:t>
            </w:r>
          </w:p>
        </w:tc>
        <w:tc>
          <w:tcPr>
            <w:tcW w:w="1120" w:type="dxa"/>
            <w:vAlign w:val="center"/>
          </w:tcPr>
          <w:p w14:paraId="1C8EC7CB">
            <w:pPr>
              <w:jc w:val="right"/>
            </w:pPr>
            <w:r>
              <w:rPr>
                <w:rFonts w:ascii="宋体" w:hAnsi="宋体" w:eastAsia="宋体" w:cs="宋体"/>
                <w:b w:val="0"/>
                <w:i w:val="0"/>
                <w:color w:val="000000"/>
                <w:sz w:val="16"/>
              </w:rPr>
              <w:t>75.85</w:t>
            </w:r>
          </w:p>
        </w:tc>
        <w:tc>
          <w:tcPr>
            <w:tcW w:w="1120" w:type="dxa"/>
            <w:vAlign w:val="center"/>
          </w:tcPr>
          <w:p w14:paraId="42DD2382">
            <w:pPr>
              <w:jc w:val="right"/>
            </w:pPr>
            <w:r>
              <w:rPr>
                <w:rFonts w:ascii="宋体" w:hAnsi="宋体" w:eastAsia="宋体" w:cs="宋体"/>
                <w:b w:val="0"/>
                <w:i w:val="0"/>
                <w:color w:val="000000"/>
                <w:sz w:val="16"/>
              </w:rPr>
              <w:t>75.85</w:t>
            </w:r>
          </w:p>
        </w:tc>
        <w:tc>
          <w:tcPr>
            <w:tcW w:w="1120" w:type="dxa"/>
            <w:vAlign w:val="center"/>
          </w:tcPr>
          <w:p w14:paraId="3E05B26A"/>
        </w:tc>
        <w:tc>
          <w:tcPr>
            <w:tcW w:w="1120" w:type="dxa"/>
            <w:vAlign w:val="center"/>
          </w:tcPr>
          <w:p w14:paraId="716A6627"/>
        </w:tc>
        <w:tc>
          <w:tcPr>
            <w:tcW w:w="1120" w:type="dxa"/>
            <w:vAlign w:val="center"/>
          </w:tcPr>
          <w:p w14:paraId="0F109457"/>
        </w:tc>
        <w:tc>
          <w:tcPr>
            <w:tcW w:w="1112" w:type="dxa"/>
            <w:vAlign w:val="center"/>
          </w:tcPr>
          <w:p w14:paraId="5EDF7EDF"/>
        </w:tc>
      </w:tr>
      <w:tr w14:paraId="56946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C9587B">
            <w:pPr>
              <w:jc w:val="left"/>
            </w:pPr>
            <w:r>
              <w:rPr>
                <w:rFonts w:ascii="宋体" w:hAnsi="宋体" w:eastAsia="宋体" w:cs="宋体"/>
                <w:b w:val="0"/>
                <w:i w:val="0"/>
                <w:color w:val="000000"/>
                <w:sz w:val="16"/>
              </w:rPr>
              <w:t>2080502</w:t>
            </w:r>
          </w:p>
        </w:tc>
        <w:tc>
          <w:tcPr>
            <w:tcW w:w="3340" w:type="dxa"/>
            <w:vAlign w:val="center"/>
          </w:tcPr>
          <w:p w14:paraId="0BC5A7F9">
            <w:pPr>
              <w:jc w:val="left"/>
            </w:pPr>
            <w:r>
              <w:rPr>
                <w:rFonts w:ascii="宋体" w:hAnsi="宋体" w:eastAsia="宋体" w:cs="宋体"/>
                <w:b w:val="0"/>
                <w:i w:val="0"/>
                <w:color w:val="000000"/>
                <w:sz w:val="16"/>
              </w:rPr>
              <w:t>事业单位离退休</w:t>
            </w:r>
          </w:p>
        </w:tc>
        <w:tc>
          <w:tcPr>
            <w:tcW w:w="1120" w:type="dxa"/>
            <w:vAlign w:val="center"/>
          </w:tcPr>
          <w:p w14:paraId="0FF358F1">
            <w:pPr>
              <w:jc w:val="right"/>
            </w:pPr>
            <w:r>
              <w:rPr>
                <w:rFonts w:ascii="宋体" w:hAnsi="宋体" w:eastAsia="宋体" w:cs="宋体"/>
                <w:b w:val="0"/>
                <w:i w:val="0"/>
                <w:color w:val="000000"/>
                <w:sz w:val="16"/>
              </w:rPr>
              <w:t>125.62</w:t>
            </w:r>
          </w:p>
        </w:tc>
        <w:tc>
          <w:tcPr>
            <w:tcW w:w="1120" w:type="dxa"/>
            <w:vAlign w:val="center"/>
          </w:tcPr>
          <w:p w14:paraId="305FB9CA">
            <w:pPr>
              <w:jc w:val="right"/>
            </w:pPr>
            <w:r>
              <w:rPr>
                <w:rFonts w:ascii="宋体" w:hAnsi="宋体" w:eastAsia="宋体" w:cs="宋体"/>
                <w:b w:val="0"/>
                <w:i w:val="0"/>
                <w:color w:val="000000"/>
                <w:sz w:val="16"/>
              </w:rPr>
              <w:t>125.62</w:t>
            </w:r>
          </w:p>
        </w:tc>
        <w:tc>
          <w:tcPr>
            <w:tcW w:w="1120" w:type="dxa"/>
            <w:vAlign w:val="center"/>
          </w:tcPr>
          <w:p w14:paraId="07566E1E"/>
        </w:tc>
        <w:tc>
          <w:tcPr>
            <w:tcW w:w="1120" w:type="dxa"/>
            <w:vAlign w:val="center"/>
          </w:tcPr>
          <w:p w14:paraId="6235C583"/>
        </w:tc>
        <w:tc>
          <w:tcPr>
            <w:tcW w:w="1120" w:type="dxa"/>
            <w:vAlign w:val="center"/>
          </w:tcPr>
          <w:p w14:paraId="34CC4540"/>
        </w:tc>
        <w:tc>
          <w:tcPr>
            <w:tcW w:w="1112" w:type="dxa"/>
            <w:vAlign w:val="center"/>
          </w:tcPr>
          <w:p w14:paraId="2233AA0C"/>
        </w:tc>
      </w:tr>
      <w:tr w14:paraId="6EC77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71CFA7">
            <w:pPr>
              <w:jc w:val="left"/>
            </w:pPr>
            <w:r>
              <w:rPr>
                <w:rFonts w:ascii="宋体" w:hAnsi="宋体" w:eastAsia="宋体" w:cs="宋体"/>
                <w:b w:val="0"/>
                <w:i w:val="0"/>
                <w:color w:val="000000"/>
                <w:sz w:val="16"/>
              </w:rPr>
              <w:t>2080505</w:t>
            </w:r>
          </w:p>
        </w:tc>
        <w:tc>
          <w:tcPr>
            <w:tcW w:w="3340" w:type="dxa"/>
            <w:vAlign w:val="center"/>
          </w:tcPr>
          <w:p w14:paraId="077319BF">
            <w:pPr>
              <w:jc w:val="left"/>
            </w:pPr>
            <w:r>
              <w:rPr>
                <w:rFonts w:ascii="宋体" w:hAnsi="宋体" w:eastAsia="宋体" w:cs="宋体"/>
                <w:b w:val="0"/>
                <w:i w:val="0"/>
                <w:color w:val="000000"/>
                <w:sz w:val="16"/>
              </w:rPr>
              <w:t>机关事业单位基本养老保险缴费支出</w:t>
            </w:r>
          </w:p>
        </w:tc>
        <w:tc>
          <w:tcPr>
            <w:tcW w:w="1120" w:type="dxa"/>
            <w:vAlign w:val="center"/>
          </w:tcPr>
          <w:p w14:paraId="6BB971C9">
            <w:pPr>
              <w:jc w:val="right"/>
            </w:pPr>
            <w:r>
              <w:rPr>
                <w:rFonts w:ascii="宋体" w:hAnsi="宋体" w:eastAsia="宋体" w:cs="宋体"/>
                <w:b w:val="0"/>
                <w:i w:val="0"/>
                <w:color w:val="000000"/>
                <w:sz w:val="16"/>
              </w:rPr>
              <w:t>791.21</w:t>
            </w:r>
          </w:p>
        </w:tc>
        <w:tc>
          <w:tcPr>
            <w:tcW w:w="1120" w:type="dxa"/>
            <w:vAlign w:val="center"/>
          </w:tcPr>
          <w:p w14:paraId="5A34A773">
            <w:pPr>
              <w:jc w:val="right"/>
            </w:pPr>
            <w:r>
              <w:rPr>
                <w:rFonts w:ascii="宋体" w:hAnsi="宋体" w:eastAsia="宋体" w:cs="宋体"/>
                <w:b w:val="0"/>
                <w:i w:val="0"/>
                <w:color w:val="000000"/>
                <w:sz w:val="16"/>
              </w:rPr>
              <w:t>791.21</w:t>
            </w:r>
          </w:p>
        </w:tc>
        <w:tc>
          <w:tcPr>
            <w:tcW w:w="1120" w:type="dxa"/>
            <w:vAlign w:val="center"/>
          </w:tcPr>
          <w:p w14:paraId="5CFB20BC"/>
        </w:tc>
        <w:tc>
          <w:tcPr>
            <w:tcW w:w="1120" w:type="dxa"/>
            <w:vAlign w:val="center"/>
          </w:tcPr>
          <w:p w14:paraId="4551722F"/>
        </w:tc>
        <w:tc>
          <w:tcPr>
            <w:tcW w:w="1120" w:type="dxa"/>
            <w:vAlign w:val="center"/>
          </w:tcPr>
          <w:p w14:paraId="75434C09"/>
        </w:tc>
        <w:tc>
          <w:tcPr>
            <w:tcW w:w="1112" w:type="dxa"/>
            <w:vAlign w:val="center"/>
          </w:tcPr>
          <w:p w14:paraId="1401E097"/>
        </w:tc>
      </w:tr>
      <w:tr w14:paraId="0A053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2A1EE0">
            <w:pPr>
              <w:jc w:val="left"/>
            </w:pPr>
            <w:r>
              <w:rPr>
                <w:rFonts w:ascii="宋体" w:hAnsi="宋体" w:eastAsia="宋体" w:cs="宋体"/>
                <w:b w:val="0"/>
                <w:i w:val="0"/>
                <w:color w:val="000000"/>
                <w:sz w:val="16"/>
              </w:rPr>
              <w:t>2080506</w:t>
            </w:r>
          </w:p>
        </w:tc>
        <w:tc>
          <w:tcPr>
            <w:tcW w:w="3340" w:type="dxa"/>
            <w:vAlign w:val="center"/>
          </w:tcPr>
          <w:p w14:paraId="41AC1C9B">
            <w:pPr>
              <w:jc w:val="left"/>
            </w:pPr>
            <w:r>
              <w:rPr>
                <w:rFonts w:ascii="宋体" w:hAnsi="宋体" w:eastAsia="宋体" w:cs="宋体"/>
                <w:b w:val="0"/>
                <w:i w:val="0"/>
                <w:color w:val="000000"/>
                <w:sz w:val="16"/>
              </w:rPr>
              <w:t>机关事业单位职业年金缴费支出</w:t>
            </w:r>
          </w:p>
        </w:tc>
        <w:tc>
          <w:tcPr>
            <w:tcW w:w="1120" w:type="dxa"/>
            <w:vAlign w:val="center"/>
          </w:tcPr>
          <w:p w14:paraId="69D95D43">
            <w:pPr>
              <w:jc w:val="right"/>
            </w:pPr>
            <w:r>
              <w:rPr>
                <w:rFonts w:ascii="宋体" w:hAnsi="宋体" w:eastAsia="宋体" w:cs="宋体"/>
                <w:b w:val="0"/>
                <w:i w:val="0"/>
                <w:color w:val="000000"/>
                <w:sz w:val="16"/>
              </w:rPr>
              <w:t>232.72</w:t>
            </w:r>
          </w:p>
        </w:tc>
        <w:tc>
          <w:tcPr>
            <w:tcW w:w="1120" w:type="dxa"/>
            <w:vAlign w:val="center"/>
          </w:tcPr>
          <w:p w14:paraId="44895E14">
            <w:pPr>
              <w:jc w:val="right"/>
            </w:pPr>
            <w:r>
              <w:rPr>
                <w:rFonts w:ascii="宋体" w:hAnsi="宋体" w:eastAsia="宋体" w:cs="宋体"/>
                <w:b w:val="0"/>
                <w:i w:val="0"/>
                <w:color w:val="000000"/>
                <w:sz w:val="16"/>
              </w:rPr>
              <w:t>232.72</w:t>
            </w:r>
          </w:p>
        </w:tc>
        <w:tc>
          <w:tcPr>
            <w:tcW w:w="1120" w:type="dxa"/>
            <w:vAlign w:val="center"/>
          </w:tcPr>
          <w:p w14:paraId="1084A584"/>
        </w:tc>
        <w:tc>
          <w:tcPr>
            <w:tcW w:w="1120" w:type="dxa"/>
            <w:vAlign w:val="center"/>
          </w:tcPr>
          <w:p w14:paraId="2F79330A"/>
        </w:tc>
        <w:tc>
          <w:tcPr>
            <w:tcW w:w="1120" w:type="dxa"/>
            <w:vAlign w:val="center"/>
          </w:tcPr>
          <w:p w14:paraId="54C7B25F"/>
        </w:tc>
        <w:tc>
          <w:tcPr>
            <w:tcW w:w="1112" w:type="dxa"/>
            <w:vAlign w:val="center"/>
          </w:tcPr>
          <w:p w14:paraId="769A53EF"/>
        </w:tc>
      </w:tr>
      <w:tr w14:paraId="17039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8793B3">
            <w:pPr>
              <w:jc w:val="left"/>
            </w:pPr>
            <w:r>
              <w:rPr>
                <w:rFonts w:ascii="宋体" w:hAnsi="宋体" w:eastAsia="宋体" w:cs="宋体"/>
                <w:b w:val="0"/>
                <w:i w:val="0"/>
                <w:color w:val="000000"/>
                <w:sz w:val="16"/>
              </w:rPr>
              <w:t>20808</w:t>
            </w:r>
          </w:p>
        </w:tc>
        <w:tc>
          <w:tcPr>
            <w:tcW w:w="3340" w:type="dxa"/>
            <w:vAlign w:val="center"/>
          </w:tcPr>
          <w:p w14:paraId="0354DF8F">
            <w:pPr>
              <w:jc w:val="left"/>
            </w:pPr>
            <w:r>
              <w:rPr>
                <w:rFonts w:ascii="宋体" w:hAnsi="宋体" w:eastAsia="宋体" w:cs="宋体"/>
                <w:b w:val="0"/>
                <w:i w:val="0"/>
                <w:color w:val="000000"/>
                <w:sz w:val="16"/>
              </w:rPr>
              <w:t>抚恤</w:t>
            </w:r>
          </w:p>
        </w:tc>
        <w:tc>
          <w:tcPr>
            <w:tcW w:w="1120" w:type="dxa"/>
            <w:vAlign w:val="center"/>
          </w:tcPr>
          <w:p w14:paraId="12B78FD4">
            <w:pPr>
              <w:jc w:val="right"/>
            </w:pPr>
            <w:r>
              <w:rPr>
                <w:rFonts w:ascii="宋体" w:hAnsi="宋体" w:eastAsia="宋体" w:cs="宋体"/>
                <w:b w:val="0"/>
                <w:i w:val="0"/>
                <w:color w:val="000000"/>
                <w:sz w:val="16"/>
              </w:rPr>
              <w:t>82.88</w:t>
            </w:r>
          </w:p>
        </w:tc>
        <w:tc>
          <w:tcPr>
            <w:tcW w:w="1120" w:type="dxa"/>
            <w:vAlign w:val="center"/>
          </w:tcPr>
          <w:p w14:paraId="6198A5E0">
            <w:pPr>
              <w:jc w:val="right"/>
            </w:pPr>
            <w:r>
              <w:rPr>
                <w:rFonts w:ascii="宋体" w:hAnsi="宋体" w:eastAsia="宋体" w:cs="宋体"/>
                <w:b w:val="0"/>
                <w:i w:val="0"/>
                <w:color w:val="000000"/>
                <w:sz w:val="16"/>
              </w:rPr>
              <w:t>82.88</w:t>
            </w:r>
          </w:p>
        </w:tc>
        <w:tc>
          <w:tcPr>
            <w:tcW w:w="1120" w:type="dxa"/>
            <w:vAlign w:val="center"/>
          </w:tcPr>
          <w:p w14:paraId="346C0217"/>
        </w:tc>
        <w:tc>
          <w:tcPr>
            <w:tcW w:w="1120" w:type="dxa"/>
            <w:vAlign w:val="center"/>
          </w:tcPr>
          <w:p w14:paraId="0606909B"/>
        </w:tc>
        <w:tc>
          <w:tcPr>
            <w:tcW w:w="1120" w:type="dxa"/>
            <w:vAlign w:val="center"/>
          </w:tcPr>
          <w:p w14:paraId="38ECC140"/>
        </w:tc>
        <w:tc>
          <w:tcPr>
            <w:tcW w:w="1112" w:type="dxa"/>
            <w:vAlign w:val="center"/>
          </w:tcPr>
          <w:p w14:paraId="1071530B"/>
        </w:tc>
      </w:tr>
      <w:tr w14:paraId="5B63B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B506C6">
            <w:pPr>
              <w:jc w:val="left"/>
            </w:pPr>
            <w:r>
              <w:rPr>
                <w:rFonts w:ascii="宋体" w:hAnsi="宋体" w:eastAsia="宋体" w:cs="宋体"/>
                <w:b w:val="0"/>
                <w:i w:val="0"/>
                <w:color w:val="000000"/>
                <w:sz w:val="16"/>
              </w:rPr>
              <w:t>2080801</w:t>
            </w:r>
          </w:p>
        </w:tc>
        <w:tc>
          <w:tcPr>
            <w:tcW w:w="3340" w:type="dxa"/>
            <w:vAlign w:val="center"/>
          </w:tcPr>
          <w:p w14:paraId="1245FA06">
            <w:pPr>
              <w:jc w:val="left"/>
            </w:pPr>
            <w:r>
              <w:rPr>
                <w:rFonts w:ascii="宋体" w:hAnsi="宋体" w:eastAsia="宋体" w:cs="宋体"/>
                <w:b w:val="0"/>
                <w:i w:val="0"/>
                <w:color w:val="000000"/>
                <w:sz w:val="16"/>
              </w:rPr>
              <w:t>死亡抚恤</w:t>
            </w:r>
          </w:p>
        </w:tc>
        <w:tc>
          <w:tcPr>
            <w:tcW w:w="1120" w:type="dxa"/>
            <w:vAlign w:val="center"/>
          </w:tcPr>
          <w:p w14:paraId="2C311217">
            <w:pPr>
              <w:jc w:val="right"/>
            </w:pPr>
            <w:r>
              <w:rPr>
                <w:rFonts w:ascii="宋体" w:hAnsi="宋体" w:eastAsia="宋体" w:cs="宋体"/>
                <w:b w:val="0"/>
                <w:i w:val="0"/>
                <w:color w:val="000000"/>
                <w:sz w:val="16"/>
              </w:rPr>
              <w:t>79.18</w:t>
            </w:r>
          </w:p>
        </w:tc>
        <w:tc>
          <w:tcPr>
            <w:tcW w:w="1120" w:type="dxa"/>
            <w:vAlign w:val="center"/>
          </w:tcPr>
          <w:p w14:paraId="65D4084D">
            <w:pPr>
              <w:jc w:val="right"/>
            </w:pPr>
            <w:r>
              <w:rPr>
                <w:rFonts w:ascii="宋体" w:hAnsi="宋体" w:eastAsia="宋体" w:cs="宋体"/>
                <w:b w:val="0"/>
                <w:i w:val="0"/>
                <w:color w:val="000000"/>
                <w:sz w:val="16"/>
              </w:rPr>
              <w:t>79.18</w:t>
            </w:r>
          </w:p>
        </w:tc>
        <w:tc>
          <w:tcPr>
            <w:tcW w:w="1120" w:type="dxa"/>
            <w:vAlign w:val="center"/>
          </w:tcPr>
          <w:p w14:paraId="651875E9"/>
        </w:tc>
        <w:tc>
          <w:tcPr>
            <w:tcW w:w="1120" w:type="dxa"/>
            <w:vAlign w:val="center"/>
          </w:tcPr>
          <w:p w14:paraId="15E52982"/>
        </w:tc>
        <w:tc>
          <w:tcPr>
            <w:tcW w:w="1120" w:type="dxa"/>
            <w:vAlign w:val="center"/>
          </w:tcPr>
          <w:p w14:paraId="5A3C67A9"/>
        </w:tc>
        <w:tc>
          <w:tcPr>
            <w:tcW w:w="1112" w:type="dxa"/>
            <w:vAlign w:val="center"/>
          </w:tcPr>
          <w:p w14:paraId="257FA56A"/>
        </w:tc>
      </w:tr>
      <w:tr w14:paraId="13ED9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8F964E">
            <w:pPr>
              <w:jc w:val="left"/>
            </w:pPr>
            <w:r>
              <w:rPr>
                <w:rFonts w:ascii="宋体" w:hAnsi="宋体" w:eastAsia="宋体" w:cs="宋体"/>
                <w:b w:val="0"/>
                <w:i w:val="0"/>
                <w:color w:val="000000"/>
                <w:sz w:val="16"/>
              </w:rPr>
              <w:t>2080802</w:t>
            </w:r>
          </w:p>
        </w:tc>
        <w:tc>
          <w:tcPr>
            <w:tcW w:w="3340" w:type="dxa"/>
            <w:vAlign w:val="center"/>
          </w:tcPr>
          <w:p w14:paraId="1E31141B">
            <w:pPr>
              <w:jc w:val="left"/>
            </w:pPr>
            <w:r>
              <w:rPr>
                <w:rFonts w:ascii="宋体" w:hAnsi="宋体" w:eastAsia="宋体" w:cs="宋体"/>
                <w:b w:val="0"/>
                <w:i w:val="0"/>
                <w:color w:val="000000"/>
                <w:sz w:val="16"/>
              </w:rPr>
              <w:t>伤残抚恤</w:t>
            </w:r>
          </w:p>
        </w:tc>
        <w:tc>
          <w:tcPr>
            <w:tcW w:w="1120" w:type="dxa"/>
            <w:vAlign w:val="center"/>
          </w:tcPr>
          <w:p w14:paraId="29CD7A1A">
            <w:pPr>
              <w:jc w:val="right"/>
            </w:pPr>
            <w:r>
              <w:rPr>
                <w:rFonts w:ascii="宋体" w:hAnsi="宋体" w:eastAsia="宋体" w:cs="宋体"/>
                <w:b w:val="0"/>
                <w:i w:val="0"/>
                <w:color w:val="000000"/>
                <w:sz w:val="16"/>
              </w:rPr>
              <w:t>3.70</w:t>
            </w:r>
          </w:p>
        </w:tc>
        <w:tc>
          <w:tcPr>
            <w:tcW w:w="1120" w:type="dxa"/>
            <w:vAlign w:val="center"/>
          </w:tcPr>
          <w:p w14:paraId="18F10555">
            <w:pPr>
              <w:jc w:val="right"/>
            </w:pPr>
            <w:r>
              <w:rPr>
                <w:rFonts w:ascii="宋体" w:hAnsi="宋体" w:eastAsia="宋体" w:cs="宋体"/>
                <w:b w:val="0"/>
                <w:i w:val="0"/>
                <w:color w:val="000000"/>
                <w:sz w:val="16"/>
              </w:rPr>
              <w:t>3.70</w:t>
            </w:r>
          </w:p>
        </w:tc>
        <w:tc>
          <w:tcPr>
            <w:tcW w:w="1120" w:type="dxa"/>
            <w:vAlign w:val="center"/>
          </w:tcPr>
          <w:p w14:paraId="56CAE4EB"/>
        </w:tc>
        <w:tc>
          <w:tcPr>
            <w:tcW w:w="1120" w:type="dxa"/>
            <w:vAlign w:val="center"/>
          </w:tcPr>
          <w:p w14:paraId="2BB0C51B"/>
        </w:tc>
        <w:tc>
          <w:tcPr>
            <w:tcW w:w="1120" w:type="dxa"/>
            <w:vAlign w:val="center"/>
          </w:tcPr>
          <w:p w14:paraId="540240BD"/>
        </w:tc>
        <w:tc>
          <w:tcPr>
            <w:tcW w:w="1112" w:type="dxa"/>
            <w:vAlign w:val="center"/>
          </w:tcPr>
          <w:p w14:paraId="59E4366F"/>
        </w:tc>
      </w:tr>
      <w:tr w14:paraId="70DB6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0E5ED8">
            <w:pPr>
              <w:jc w:val="left"/>
            </w:pPr>
            <w:r>
              <w:rPr>
                <w:rFonts w:ascii="宋体" w:hAnsi="宋体" w:eastAsia="宋体" w:cs="宋体"/>
                <w:b w:val="0"/>
                <w:i w:val="0"/>
                <w:color w:val="000000"/>
                <w:sz w:val="16"/>
              </w:rPr>
              <w:t>20811</w:t>
            </w:r>
          </w:p>
        </w:tc>
        <w:tc>
          <w:tcPr>
            <w:tcW w:w="3340" w:type="dxa"/>
            <w:vAlign w:val="center"/>
          </w:tcPr>
          <w:p w14:paraId="31BDD099">
            <w:pPr>
              <w:jc w:val="left"/>
            </w:pPr>
            <w:r>
              <w:rPr>
                <w:rFonts w:ascii="宋体" w:hAnsi="宋体" w:eastAsia="宋体" w:cs="宋体"/>
                <w:b w:val="0"/>
                <w:i w:val="0"/>
                <w:color w:val="000000"/>
                <w:sz w:val="16"/>
              </w:rPr>
              <w:t>残疾人事业</w:t>
            </w:r>
          </w:p>
        </w:tc>
        <w:tc>
          <w:tcPr>
            <w:tcW w:w="1120" w:type="dxa"/>
            <w:vAlign w:val="center"/>
          </w:tcPr>
          <w:p w14:paraId="7A28E09D">
            <w:pPr>
              <w:jc w:val="right"/>
            </w:pPr>
            <w:r>
              <w:rPr>
                <w:rFonts w:ascii="宋体" w:hAnsi="宋体" w:eastAsia="宋体" w:cs="宋体"/>
                <w:b w:val="0"/>
                <w:i w:val="0"/>
                <w:color w:val="000000"/>
                <w:sz w:val="16"/>
              </w:rPr>
              <w:t>24.37</w:t>
            </w:r>
          </w:p>
        </w:tc>
        <w:tc>
          <w:tcPr>
            <w:tcW w:w="1120" w:type="dxa"/>
            <w:vAlign w:val="center"/>
          </w:tcPr>
          <w:p w14:paraId="7B3895DF">
            <w:pPr>
              <w:jc w:val="right"/>
            </w:pPr>
            <w:r>
              <w:rPr>
                <w:rFonts w:ascii="宋体" w:hAnsi="宋体" w:eastAsia="宋体" w:cs="宋体"/>
                <w:b w:val="0"/>
                <w:i w:val="0"/>
                <w:color w:val="000000"/>
                <w:sz w:val="16"/>
              </w:rPr>
              <w:t>24.37</w:t>
            </w:r>
          </w:p>
        </w:tc>
        <w:tc>
          <w:tcPr>
            <w:tcW w:w="1120" w:type="dxa"/>
            <w:vAlign w:val="center"/>
          </w:tcPr>
          <w:p w14:paraId="50BA1637"/>
        </w:tc>
        <w:tc>
          <w:tcPr>
            <w:tcW w:w="1120" w:type="dxa"/>
            <w:vAlign w:val="center"/>
          </w:tcPr>
          <w:p w14:paraId="5032A805"/>
        </w:tc>
        <w:tc>
          <w:tcPr>
            <w:tcW w:w="1120" w:type="dxa"/>
            <w:vAlign w:val="center"/>
          </w:tcPr>
          <w:p w14:paraId="59B5D359"/>
        </w:tc>
        <w:tc>
          <w:tcPr>
            <w:tcW w:w="1112" w:type="dxa"/>
            <w:vAlign w:val="center"/>
          </w:tcPr>
          <w:p w14:paraId="12C17F73"/>
        </w:tc>
      </w:tr>
      <w:tr w14:paraId="0B2DF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DFD073">
            <w:pPr>
              <w:jc w:val="left"/>
            </w:pPr>
            <w:r>
              <w:rPr>
                <w:rFonts w:ascii="宋体" w:hAnsi="宋体" w:eastAsia="宋体" w:cs="宋体"/>
                <w:b w:val="0"/>
                <w:i w:val="0"/>
                <w:color w:val="000000"/>
                <w:sz w:val="16"/>
              </w:rPr>
              <w:t>2081199</w:t>
            </w:r>
          </w:p>
        </w:tc>
        <w:tc>
          <w:tcPr>
            <w:tcW w:w="3340" w:type="dxa"/>
            <w:vAlign w:val="center"/>
          </w:tcPr>
          <w:p w14:paraId="2F7E7D7D">
            <w:pPr>
              <w:jc w:val="left"/>
            </w:pPr>
            <w:r>
              <w:rPr>
                <w:rFonts w:ascii="宋体" w:hAnsi="宋体" w:eastAsia="宋体" w:cs="宋体"/>
                <w:b w:val="0"/>
                <w:i w:val="0"/>
                <w:color w:val="000000"/>
                <w:sz w:val="16"/>
              </w:rPr>
              <w:t>其他残疾人事业支出</w:t>
            </w:r>
          </w:p>
        </w:tc>
        <w:tc>
          <w:tcPr>
            <w:tcW w:w="1120" w:type="dxa"/>
            <w:vAlign w:val="center"/>
          </w:tcPr>
          <w:p w14:paraId="7D6F1BEF">
            <w:pPr>
              <w:jc w:val="right"/>
            </w:pPr>
            <w:r>
              <w:rPr>
                <w:rFonts w:ascii="宋体" w:hAnsi="宋体" w:eastAsia="宋体" w:cs="宋体"/>
                <w:b w:val="0"/>
                <w:i w:val="0"/>
                <w:color w:val="000000"/>
                <w:sz w:val="16"/>
              </w:rPr>
              <w:t>24.37</w:t>
            </w:r>
          </w:p>
        </w:tc>
        <w:tc>
          <w:tcPr>
            <w:tcW w:w="1120" w:type="dxa"/>
            <w:vAlign w:val="center"/>
          </w:tcPr>
          <w:p w14:paraId="6C56B43E">
            <w:pPr>
              <w:jc w:val="right"/>
            </w:pPr>
            <w:r>
              <w:rPr>
                <w:rFonts w:ascii="宋体" w:hAnsi="宋体" w:eastAsia="宋体" w:cs="宋体"/>
                <w:b w:val="0"/>
                <w:i w:val="0"/>
                <w:color w:val="000000"/>
                <w:sz w:val="16"/>
              </w:rPr>
              <w:t>24.37</w:t>
            </w:r>
          </w:p>
        </w:tc>
        <w:tc>
          <w:tcPr>
            <w:tcW w:w="1120" w:type="dxa"/>
            <w:vAlign w:val="center"/>
          </w:tcPr>
          <w:p w14:paraId="2198BE01"/>
        </w:tc>
        <w:tc>
          <w:tcPr>
            <w:tcW w:w="1120" w:type="dxa"/>
            <w:vAlign w:val="center"/>
          </w:tcPr>
          <w:p w14:paraId="5A9804F0"/>
        </w:tc>
        <w:tc>
          <w:tcPr>
            <w:tcW w:w="1120" w:type="dxa"/>
            <w:vAlign w:val="center"/>
          </w:tcPr>
          <w:p w14:paraId="70E32199"/>
        </w:tc>
        <w:tc>
          <w:tcPr>
            <w:tcW w:w="1112" w:type="dxa"/>
            <w:vAlign w:val="center"/>
          </w:tcPr>
          <w:p w14:paraId="08990385"/>
        </w:tc>
      </w:tr>
      <w:tr w14:paraId="4732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4CE1A6">
            <w:pPr>
              <w:jc w:val="left"/>
            </w:pPr>
            <w:r>
              <w:rPr>
                <w:rFonts w:ascii="宋体" w:hAnsi="宋体" w:eastAsia="宋体" w:cs="宋体"/>
                <w:b w:val="0"/>
                <w:i w:val="0"/>
                <w:color w:val="000000"/>
                <w:sz w:val="16"/>
              </w:rPr>
              <w:t>20899</w:t>
            </w:r>
          </w:p>
        </w:tc>
        <w:tc>
          <w:tcPr>
            <w:tcW w:w="3340" w:type="dxa"/>
            <w:vAlign w:val="center"/>
          </w:tcPr>
          <w:p w14:paraId="02CCD2F2">
            <w:pPr>
              <w:jc w:val="left"/>
            </w:pPr>
            <w:r>
              <w:rPr>
                <w:rFonts w:ascii="宋体" w:hAnsi="宋体" w:eastAsia="宋体" w:cs="宋体"/>
                <w:b w:val="0"/>
                <w:i w:val="0"/>
                <w:color w:val="000000"/>
                <w:sz w:val="16"/>
              </w:rPr>
              <w:t>其他社会保障和就业支出</w:t>
            </w:r>
          </w:p>
        </w:tc>
        <w:tc>
          <w:tcPr>
            <w:tcW w:w="1120" w:type="dxa"/>
            <w:vAlign w:val="center"/>
          </w:tcPr>
          <w:p w14:paraId="66F59317">
            <w:pPr>
              <w:jc w:val="right"/>
            </w:pPr>
            <w:r>
              <w:rPr>
                <w:rFonts w:ascii="宋体" w:hAnsi="宋体" w:eastAsia="宋体" w:cs="宋体"/>
                <w:b w:val="0"/>
                <w:i w:val="0"/>
                <w:color w:val="000000"/>
                <w:sz w:val="16"/>
              </w:rPr>
              <w:t>24.02</w:t>
            </w:r>
          </w:p>
        </w:tc>
        <w:tc>
          <w:tcPr>
            <w:tcW w:w="1120" w:type="dxa"/>
            <w:vAlign w:val="center"/>
          </w:tcPr>
          <w:p w14:paraId="4AEF54F0">
            <w:pPr>
              <w:jc w:val="right"/>
            </w:pPr>
            <w:r>
              <w:rPr>
                <w:rFonts w:ascii="宋体" w:hAnsi="宋体" w:eastAsia="宋体" w:cs="宋体"/>
                <w:b w:val="0"/>
                <w:i w:val="0"/>
                <w:color w:val="000000"/>
                <w:sz w:val="16"/>
              </w:rPr>
              <w:t>24.02</w:t>
            </w:r>
          </w:p>
        </w:tc>
        <w:tc>
          <w:tcPr>
            <w:tcW w:w="1120" w:type="dxa"/>
            <w:vAlign w:val="center"/>
          </w:tcPr>
          <w:p w14:paraId="778E2C91"/>
        </w:tc>
        <w:tc>
          <w:tcPr>
            <w:tcW w:w="1120" w:type="dxa"/>
            <w:vAlign w:val="center"/>
          </w:tcPr>
          <w:p w14:paraId="4AB9C655"/>
        </w:tc>
        <w:tc>
          <w:tcPr>
            <w:tcW w:w="1120" w:type="dxa"/>
            <w:vAlign w:val="center"/>
          </w:tcPr>
          <w:p w14:paraId="41880B0A"/>
        </w:tc>
        <w:tc>
          <w:tcPr>
            <w:tcW w:w="1112" w:type="dxa"/>
            <w:vAlign w:val="center"/>
          </w:tcPr>
          <w:p w14:paraId="28E11B22"/>
        </w:tc>
      </w:tr>
      <w:tr w14:paraId="4959D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58335B">
            <w:pPr>
              <w:jc w:val="left"/>
            </w:pPr>
            <w:r>
              <w:rPr>
                <w:rFonts w:ascii="宋体" w:hAnsi="宋体" w:eastAsia="宋体" w:cs="宋体"/>
                <w:b w:val="0"/>
                <w:i w:val="0"/>
                <w:color w:val="000000"/>
                <w:sz w:val="16"/>
              </w:rPr>
              <w:t>2089999</w:t>
            </w:r>
          </w:p>
        </w:tc>
        <w:tc>
          <w:tcPr>
            <w:tcW w:w="3340" w:type="dxa"/>
            <w:vAlign w:val="center"/>
          </w:tcPr>
          <w:p w14:paraId="1C5EDAB9">
            <w:pPr>
              <w:jc w:val="left"/>
            </w:pPr>
            <w:r>
              <w:rPr>
                <w:rFonts w:ascii="宋体" w:hAnsi="宋体" w:eastAsia="宋体" w:cs="宋体"/>
                <w:b w:val="0"/>
                <w:i w:val="0"/>
                <w:color w:val="000000"/>
                <w:sz w:val="16"/>
              </w:rPr>
              <w:t>其他社会保障和就业支出</w:t>
            </w:r>
          </w:p>
        </w:tc>
        <w:tc>
          <w:tcPr>
            <w:tcW w:w="1120" w:type="dxa"/>
            <w:vAlign w:val="center"/>
          </w:tcPr>
          <w:p w14:paraId="3DD0A86A">
            <w:pPr>
              <w:jc w:val="right"/>
            </w:pPr>
            <w:r>
              <w:rPr>
                <w:rFonts w:ascii="宋体" w:hAnsi="宋体" w:eastAsia="宋体" w:cs="宋体"/>
                <w:b w:val="0"/>
                <w:i w:val="0"/>
                <w:color w:val="000000"/>
                <w:sz w:val="16"/>
              </w:rPr>
              <w:t>24.02</w:t>
            </w:r>
          </w:p>
        </w:tc>
        <w:tc>
          <w:tcPr>
            <w:tcW w:w="1120" w:type="dxa"/>
            <w:vAlign w:val="center"/>
          </w:tcPr>
          <w:p w14:paraId="641B9E7E">
            <w:pPr>
              <w:jc w:val="right"/>
            </w:pPr>
            <w:r>
              <w:rPr>
                <w:rFonts w:ascii="宋体" w:hAnsi="宋体" w:eastAsia="宋体" w:cs="宋体"/>
                <w:b w:val="0"/>
                <w:i w:val="0"/>
                <w:color w:val="000000"/>
                <w:sz w:val="16"/>
              </w:rPr>
              <w:t>24.02</w:t>
            </w:r>
          </w:p>
        </w:tc>
        <w:tc>
          <w:tcPr>
            <w:tcW w:w="1120" w:type="dxa"/>
            <w:vAlign w:val="center"/>
          </w:tcPr>
          <w:p w14:paraId="15DE1E52"/>
        </w:tc>
        <w:tc>
          <w:tcPr>
            <w:tcW w:w="1120" w:type="dxa"/>
            <w:vAlign w:val="center"/>
          </w:tcPr>
          <w:p w14:paraId="12F04757"/>
        </w:tc>
        <w:tc>
          <w:tcPr>
            <w:tcW w:w="1120" w:type="dxa"/>
            <w:vAlign w:val="center"/>
          </w:tcPr>
          <w:p w14:paraId="46DB0514"/>
        </w:tc>
        <w:tc>
          <w:tcPr>
            <w:tcW w:w="1112" w:type="dxa"/>
            <w:vAlign w:val="center"/>
          </w:tcPr>
          <w:p w14:paraId="030B4379"/>
        </w:tc>
      </w:tr>
      <w:tr w14:paraId="3A177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4A7F26">
            <w:pPr>
              <w:jc w:val="left"/>
            </w:pPr>
            <w:r>
              <w:rPr>
                <w:rFonts w:ascii="宋体" w:hAnsi="宋体" w:eastAsia="宋体" w:cs="宋体"/>
                <w:b w:val="0"/>
                <w:i w:val="0"/>
                <w:color w:val="000000"/>
                <w:sz w:val="16"/>
              </w:rPr>
              <w:t>210</w:t>
            </w:r>
          </w:p>
        </w:tc>
        <w:tc>
          <w:tcPr>
            <w:tcW w:w="3340" w:type="dxa"/>
            <w:vAlign w:val="center"/>
          </w:tcPr>
          <w:p w14:paraId="6C10743E">
            <w:pPr>
              <w:jc w:val="left"/>
            </w:pPr>
            <w:r>
              <w:rPr>
                <w:rFonts w:ascii="宋体" w:hAnsi="宋体" w:eastAsia="宋体" w:cs="宋体"/>
                <w:b w:val="0"/>
                <w:i w:val="0"/>
                <w:color w:val="000000"/>
                <w:sz w:val="16"/>
              </w:rPr>
              <w:t>卫生健康支出</w:t>
            </w:r>
          </w:p>
        </w:tc>
        <w:tc>
          <w:tcPr>
            <w:tcW w:w="1120" w:type="dxa"/>
            <w:vAlign w:val="center"/>
          </w:tcPr>
          <w:p w14:paraId="791C428C">
            <w:pPr>
              <w:jc w:val="right"/>
            </w:pPr>
            <w:r>
              <w:rPr>
                <w:rFonts w:ascii="宋体" w:hAnsi="宋体" w:eastAsia="宋体" w:cs="宋体"/>
                <w:b w:val="0"/>
                <w:i w:val="0"/>
                <w:color w:val="000000"/>
                <w:sz w:val="16"/>
              </w:rPr>
              <w:t>313.70</w:t>
            </w:r>
          </w:p>
        </w:tc>
        <w:tc>
          <w:tcPr>
            <w:tcW w:w="1120" w:type="dxa"/>
            <w:vAlign w:val="center"/>
          </w:tcPr>
          <w:p w14:paraId="7CB1F578">
            <w:pPr>
              <w:jc w:val="right"/>
            </w:pPr>
            <w:r>
              <w:rPr>
                <w:rFonts w:ascii="宋体" w:hAnsi="宋体" w:eastAsia="宋体" w:cs="宋体"/>
                <w:b w:val="0"/>
                <w:i w:val="0"/>
                <w:color w:val="000000"/>
                <w:sz w:val="16"/>
              </w:rPr>
              <w:t>313.70</w:t>
            </w:r>
          </w:p>
        </w:tc>
        <w:tc>
          <w:tcPr>
            <w:tcW w:w="1120" w:type="dxa"/>
            <w:vAlign w:val="center"/>
          </w:tcPr>
          <w:p w14:paraId="75AECCFB"/>
        </w:tc>
        <w:tc>
          <w:tcPr>
            <w:tcW w:w="1120" w:type="dxa"/>
            <w:vAlign w:val="center"/>
          </w:tcPr>
          <w:p w14:paraId="0B3B1FB7"/>
        </w:tc>
        <w:tc>
          <w:tcPr>
            <w:tcW w:w="1120" w:type="dxa"/>
            <w:vAlign w:val="center"/>
          </w:tcPr>
          <w:p w14:paraId="7DAA900A"/>
        </w:tc>
        <w:tc>
          <w:tcPr>
            <w:tcW w:w="1112" w:type="dxa"/>
            <w:vAlign w:val="center"/>
          </w:tcPr>
          <w:p w14:paraId="53C65A26"/>
        </w:tc>
      </w:tr>
      <w:tr w14:paraId="67BAD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15A12E">
            <w:pPr>
              <w:jc w:val="left"/>
            </w:pPr>
            <w:r>
              <w:rPr>
                <w:rFonts w:ascii="宋体" w:hAnsi="宋体" w:eastAsia="宋体" w:cs="宋体"/>
                <w:b w:val="0"/>
                <w:i w:val="0"/>
                <w:color w:val="000000"/>
                <w:sz w:val="16"/>
              </w:rPr>
              <w:t>21011</w:t>
            </w:r>
          </w:p>
        </w:tc>
        <w:tc>
          <w:tcPr>
            <w:tcW w:w="3340" w:type="dxa"/>
            <w:vAlign w:val="center"/>
          </w:tcPr>
          <w:p w14:paraId="29686635">
            <w:pPr>
              <w:jc w:val="left"/>
            </w:pPr>
            <w:r>
              <w:rPr>
                <w:rFonts w:ascii="宋体" w:hAnsi="宋体" w:eastAsia="宋体" w:cs="宋体"/>
                <w:b w:val="0"/>
                <w:i w:val="0"/>
                <w:color w:val="000000"/>
                <w:sz w:val="16"/>
              </w:rPr>
              <w:t>行政事业单位医疗</w:t>
            </w:r>
          </w:p>
        </w:tc>
        <w:tc>
          <w:tcPr>
            <w:tcW w:w="1120" w:type="dxa"/>
            <w:vAlign w:val="center"/>
          </w:tcPr>
          <w:p w14:paraId="348B5452">
            <w:pPr>
              <w:jc w:val="right"/>
            </w:pPr>
            <w:r>
              <w:rPr>
                <w:rFonts w:ascii="宋体" w:hAnsi="宋体" w:eastAsia="宋体" w:cs="宋体"/>
                <w:b w:val="0"/>
                <w:i w:val="0"/>
                <w:color w:val="000000"/>
                <w:sz w:val="16"/>
              </w:rPr>
              <w:t>313.70</w:t>
            </w:r>
          </w:p>
        </w:tc>
        <w:tc>
          <w:tcPr>
            <w:tcW w:w="1120" w:type="dxa"/>
            <w:vAlign w:val="center"/>
          </w:tcPr>
          <w:p w14:paraId="1971A3A5">
            <w:pPr>
              <w:jc w:val="right"/>
            </w:pPr>
            <w:r>
              <w:rPr>
                <w:rFonts w:ascii="宋体" w:hAnsi="宋体" w:eastAsia="宋体" w:cs="宋体"/>
                <w:b w:val="0"/>
                <w:i w:val="0"/>
                <w:color w:val="000000"/>
                <w:sz w:val="16"/>
              </w:rPr>
              <w:t>313.70</w:t>
            </w:r>
          </w:p>
        </w:tc>
        <w:tc>
          <w:tcPr>
            <w:tcW w:w="1120" w:type="dxa"/>
            <w:vAlign w:val="center"/>
          </w:tcPr>
          <w:p w14:paraId="24E4BFC1"/>
        </w:tc>
        <w:tc>
          <w:tcPr>
            <w:tcW w:w="1120" w:type="dxa"/>
            <w:vAlign w:val="center"/>
          </w:tcPr>
          <w:p w14:paraId="3B7695F4"/>
        </w:tc>
        <w:tc>
          <w:tcPr>
            <w:tcW w:w="1120" w:type="dxa"/>
            <w:vAlign w:val="center"/>
          </w:tcPr>
          <w:p w14:paraId="4A3705FA"/>
        </w:tc>
        <w:tc>
          <w:tcPr>
            <w:tcW w:w="1112" w:type="dxa"/>
            <w:vAlign w:val="center"/>
          </w:tcPr>
          <w:p w14:paraId="2B873499"/>
        </w:tc>
      </w:tr>
      <w:tr w14:paraId="40C1E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2CDC04">
            <w:pPr>
              <w:jc w:val="left"/>
            </w:pPr>
            <w:r>
              <w:rPr>
                <w:rFonts w:ascii="宋体" w:hAnsi="宋体" w:eastAsia="宋体" w:cs="宋体"/>
                <w:b w:val="0"/>
                <w:i w:val="0"/>
                <w:color w:val="000000"/>
                <w:sz w:val="16"/>
              </w:rPr>
              <w:t>2101101</w:t>
            </w:r>
          </w:p>
        </w:tc>
        <w:tc>
          <w:tcPr>
            <w:tcW w:w="3340" w:type="dxa"/>
            <w:vAlign w:val="center"/>
          </w:tcPr>
          <w:p w14:paraId="5048F801">
            <w:pPr>
              <w:jc w:val="left"/>
            </w:pPr>
            <w:r>
              <w:rPr>
                <w:rFonts w:ascii="宋体" w:hAnsi="宋体" w:eastAsia="宋体" w:cs="宋体"/>
                <w:b w:val="0"/>
                <w:i w:val="0"/>
                <w:color w:val="000000"/>
                <w:sz w:val="16"/>
              </w:rPr>
              <w:t>行政单位医疗</w:t>
            </w:r>
          </w:p>
        </w:tc>
        <w:tc>
          <w:tcPr>
            <w:tcW w:w="1120" w:type="dxa"/>
            <w:vAlign w:val="center"/>
          </w:tcPr>
          <w:p w14:paraId="189E317C">
            <w:pPr>
              <w:jc w:val="right"/>
            </w:pPr>
            <w:r>
              <w:rPr>
                <w:rFonts w:ascii="宋体" w:hAnsi="宋体" w:eastAsia="宋体" w:cs="宋体"/>
                <w:b w:val="0"/>
                <w:i w:val="0"/>
                <w:color w:val="000000"/>
                <w:sz w:val="16"/>
              </w:rPr>
              <w:t>19.30</w:t>
            </w:r>
          </w:p>
        </w:tc>
        <w:tc>
          <w:tcPr>
            <w:tcW w:w="1120" w:type="dxa"/>
            <w:vAlign w:val="center"/>
          </w:tcPr>
          <w:p w14:paraId="3638F423">
            <w:pPr>
              <w:jc w:val="right"/>
            </w:pPr>
            <w:r>
              <w:rPr>
                <w:rFonts w:ascii="宋体" w:hAnsi="宋体" w:eastAsia="宋体" w:cs="宋体"/>
                <w:b w:val="0"/>
                <w:i w:val="0"/>
                <w:color w:val="000000"/>
                <w:sz w:val="16"/>
              </w:rPr>
              <w:t>19.30</w:t>
            </w:r>
          </w:p>
        </w:tc>
        <w:tc>
          <w:tcPr>
            <w:tcW w:w="1120" w:type="dxa"/>
            <w:vAlign w:val="center"/>
          </w:tcPr>
          <w:p w14:paraId="68EE294E"/>
        </w:tc>
        <w:tc>
          <w:tcPr>
            <w:tcW w:w="1120" w:type="dxa"/>
            <w:vAlign w:val="center"/>
          </w:tcPr>
          <w:p w14:paraId="57241A4C"/>
        </w:tc>
        <w:tc>
          <w:tcPr>
            <w:tcW w:w="1120" w:type="dxa"/>
            <w:vAlign w:val="center"/>
          </w:tcPr>
          <w:p w14:paraId="675639AC"/>
        </w:tc>
        <w:tc>
          <w:tcPr>
            <w:tcW w:w="1112" w:type="dxa"/>
            <w:vAlign w:val="center"/>
          </w:tcPr>
          <w:p w14:paraId="36D1543D"/>
        </w:tc>
      </w:tr>
      <w:tr w14:paraId="0BE45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AEB997">
            <w:pPr>
              <w:jc w:val="left"/>
            </w:pPr>
            <w:r>
              <w:rPr>
                <w:rFonts w:ascii="宋体" w:hAnsi="宋体" w:eastAsia="宋体" w:cs="宋体"/>
                <w:b w:val="0"/>
                <w:i w:val="0"/>
                <w:color w:val="000000"/>
                <w:sz w:val="16"/>
              </w:rPr>
              <w:t>2101102</w:t>
            </w:r>
          </w:p>
        </w:tc>
        <w:tc>
          <w:tcPr>
            <w:tcW w:w="3340" w:type="dxa"/>
            <w:vAlign w:val="center"/>
          </w:tcPr>
          <w:p w14:paraId="10447DB6">
            <w:pPr>
              <w:jc w:val="left"/>
            </w:pPr>
            <w:r>
              <w:rPr>
                <w:rFonts w:ascii="宋体" w:hAnsi="宋体" w:eastAsia="宋体" w:cs="宋体"/>
                <w:b w:val="0"/>
                <w:i w:val="0"/>
                <w:color w:val="000000"/>
                <w:sz w:val="16"/>
              </w:rPr>
              <w:t>事业单位医疗</w:t>
            </w:r>
          </w:p>
        </w:tc>
        <w:tc>
          <w:tcPr>
            <w:tcW w:w="1120" w:type="dxa"/>
            <w:vAlign w:val="center"/>
          </w:tcPr>
          <w:p w14:paraId="5587E488">
            <w:pPr>
              <w:jc w:val="right"/>
            </w:pPr>
            <w:r>
              <w:rPr>
                <w:rFonts w:ascii="宋体" w:hAnsi="宋体" w:eastAsia="宋体" w:cs="宋体"/>
                <w:b w:val="0"/>
                <w:i w:val="0"/>
                <w:color w:val="000000"/>
                <w:sz w:val="16"/>
              </w:rPr>
              <w:t>285.35</w:t>
            </w:r>
          </w:p>
        </w:tc>
        <w:tc>
          <w:tcPr>
            <w:tcW w:w="1120" w:type="dxa"/>
            <w:vAlign w:val="center"/>
          </w:tcPr>
          <w:p w14:paraId="03709CDB">
            <w:pPr>
              <w:jc w:val="right"/>
            </w:pPr>
            <w:r>
              <w:rPr>
                <w:rFonts w:ascii="宋体" w:hAnsi="宋体" w:eastAsia="宋体" w:cs="宋体"/>
                <w:b w:val="0"/>
                <w:i w:val="0"/>
                <w:color w:val="000000"/>
                <w:sz w:val="16"/>
              </w:rPr>
              <w:t>285.35</w:t>
            </w:r>
          </w:p>
        </w:tc>
        <w:tc>
          <w:tcPr>
            <w:tcW w:w="1120" w:type="dxa"/>
            <w:vAlign w:val="center"/>
          </w:tcPr>
          <w:p w14:paraId="03CB658C"/>
        </w:tc>
        <w:tc>
          <w:tcPr>
            <w:tcW w:w="1120" w:type="dxa"/>
            <w:vAlign w:val="center"/>
          </w:tcPr>
          <w:p w14:paraId="26E9B1BA"/>
        </w:tc>
        <w:tc>
          <w:tcPr>
            <w:tcW w:w="1120" w:type="dxa"/>
            <w:vAlign w:val="center"/>
          </w:tcPr>
          <w:p w14:paraId="2FE9EE55"/>
        </w:tc>
        <w:tc>
          <w:tcPr>
            <w:tcW w:w="1112" w:type="dxa"/>
            <w:vAlign w:val="center"/>
          </w:tcPr>
          <w:p w14:paraId="38FAB5C2"/>
        </w:tc>
      </w:tr>
      <w:tr w14:paraId="5901B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095A43">
            <w:pPr>
              <w:jc w:val="left"/>
            </w:pPr>
            <w:r>
              <w:rPr>
                <w:rFonts w:ascii="宋体" w:hAnsi="宋体" w:eastAsia="宋体" w:cs="宋体"/>
                <w:b w:val="0"/>
                <w:i w:val="0"/>
                <w:color w:val="000000"/>
                <w:sz w:val="16"/>
              </w:rPr>
              <w:t>2101199</w:t>
            </w:r>
          </w:p>
        </w:tc>
        <w:tc>
          <w:tcPr>
            <w:tcW w:w="3340" w:type="dxa"/>
            <w:vAlign w:val="center"/>
          </w:tcPr>
          <w:p w14:paraId="4357EAC6">
            <w:pPr>
              <w:jc w:val="left"/>
            </w:pPr>
            <w:r>
              <w:rPr>
                <w:rFonts w:ascii="宋体" w:hAnsi="宋体" w:eastAsia="宋体" w:cs="宋体"/>
                <w:b w:val="0"/>
                <w:i w:val="0"/>
                <w:color w:val="000000"/>
                <w:sz w:val="16"/>
              </w:rPr>
              <w:t>其他行政事业单位医疗支出</w:t>
            </w:r>
          </w:p>
        </w:tc>
        <w:tc>
          <w:tcPr>
            <w:tcW w:w="1120" w:type="dxa"/>
            <w:vAlign w:val="center"/>
          </w:tcPr>
          <w:p w14:paraId="1C666C4A">
            <w:pPr>
              <w:jc w:val="right"/>
            </w:pPr>
            <w:r>
              <w:rPr>
                <w:rFonts w:ascii="宋体" w:hAnsi="宋体" w:eastAsia="宋体" w:cs="宋体"/>
                <w:b w:val="0"/>
                <w:i w:val="0"/>
                <w:color w:val="000000"/>
                <w:sz w:val="16"/>
              </w:rPr>
              <w:t>9.05</w:t>
            </w:r>
          </w:p>
        </w:tc>
        <w:tc>
          <w:tcPr>
            <w:tcW w:w="1120" w:type="dxa"/>
            <w:vAlign w:val="center"/>
          </w:tcPr>
          <w:p w14:paraId="7B5A1EFC">
            <w:pPr>
              <w:jc w:val="right"/>
            </w:pPr>
            <w:r>
              <w:rPr>
                <w:rFonts w:ascii="宋体" w:hAnsi="宋体" w:eastAsia="宋体" w:cs="宋体"/>
                <w:b w:val="0"/>
                <w:i w:val="0"/>
                <w:color w:val="000000"/>
                <w:sz w:val="16"/>
              </w:rPr>
              <w:t>9.05</w:t>
            </w:r>
          </w:p>
        </w:tc>
        <w:tc>
          <w:tcPr>
            <w:tcW w:w="1120" w:type="dxa"/>
            <w:vAlign w:val="center"/>
          </w:tcPr>
          <w:p w14:paraId="6EEF809E"/>
        </w:tc>
        <w:tc>
          <w:tcPr>
            <w:tcW w:w="1120" w:type="dxa"/>
            <w:vAlign w:val="center"/>
          </w:tcPr>
          <w:p w14:paraId="2A522BE5"/>
        </w:tc>
        <w:tc>
          <w:tcPr>
            <w:tcW w:w="1120" w:type="dxa"/>
            <w:vAlign w:val="center"/>
          </w:tcPr>
          <w:p w14:paraId="1FB38581"/>
        </w:tc>
        <w:tc>
          <w:tcPr>
            <w:tcW w:w="1112" w:type="dxa"/>
            <w:vAlign w:val="center"/>
          </w:tcPr>
          <w:p w14:paraId="0E1F89A0"/>
        </w:tc>
      </w:tr>
      <w:tr w14:paraId="47F0E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A43A91">
            <w:pPr>
              <w:jc w:val="left"/>
            </w:pPr>
            <w:r>
              <w:rPr>
                <w:rFonts w:ascii="宋体" w:hAnsi="宋体" w:eastAsia="宋体" w:cs="宋体"/>
                <w:b w:val="0"/>
                <w:i w:val="0"/>
                <w:color w:val="000000"/>
                <w:sz w:val="16"/>
              </w:rPr>
              <w:t>214</w:t>
            </w:r>
          </w:p>
        </w:tc>
        <w:tc>
          <w:tcPr>
            <w:tcW w:w="3340" w:type="dxa"/>
            <w:vAlign w:val="center"/>
          </w:tcPr>
          <w:p w14:paraId="593BD263">
            <w:pPr>
              <w:jc w:val="left"/>
            </w:pPr>
            <w:r>
              <w:rPr>
                <w:rFonts w:ascii="宋体" w:hAnsi="宋体" w:eastAsia="宋体" w:cs="宋体"/>
                <w:b w:val="0"/>
                <w:i w:val="0"/>
                <w:color w:val="000000"/>
                <w:sz w:val="16"/>
              </w:rPr>
              <w:t>交通运输支出</w:t>
            </w:r>
          </w:p>
        </w:tc>
        <w:tc>
          <w:tcPr>
            <w:tcW w:w="1120" w:type="dxa"/>
            <w:vAlign w:val="center"/>
          </w:tcPr>
          <w:p w14:paraId="5AC1021A">
            <w:pPr>
              <w:jc w:val="right"/>
            </w:pPr>
            <w:r>
              <w:rPr>
                <w:rFonts w:ascii="宋体" w:hAnsi="宋体" w:eastAsia="宋体" w:cs="宋体"/>
                <w:b w:val="0"/>
                <w:i w:val="0"/>
                <w:color w:val="000000"/>
                <w:sz w:val="16"/>
              </w:rPr>
              <w:t>26,216.43</w:t>
            </w:r>
          </w:p>
        </w:tc>
        <w:tc>
          <w:tcPr>
            <w:tcW w:w="1120" w:type="dxa"/>
            <w:vAlign w:val="center"/>
          </w:tcPr>
          <w:p w14:paraId="1102E7DB">
            <w:pPr>
              <w:jc w:val="right"/>
            </w:pPr>
            <w:r>
              <w:rPr>
                <w:rFonts w:ascii="宋体" w:hAnsi="宋体" w:eastAsia="宋体" w:cs="宋体"/>
                <w:b w:val="0"/>
                <w:i w:val="0"/>
                <w:color w:val="000000"/>
                <w:sz w:val="16"/>
              </w:rPr>
              <w:t>6,582.57</w:t>
            </w:r>
          </w:p>
        </w:tc>
        <w:tc>
          <w:tcPr>
            <w:tcW w:w="1120" w:type="dxa"/>
            <w:vAlign w:val="center"/>
          </w:tcPr>
          <w:p w14:paraId="425E44C5">
            <w:pPr>
              <w:jc w:val="right"/>
            </w:pPr>
            <w:r>
              <w:rPr>
                <w:rFonts w:ascii="宋体" w:hAnsi="宋体" w:eastAsia="宋体" w:cs="宋体"/>
                <w:b w:val="0"/>
                <w:i w:val="0"/>
                <w:color w:val="000000"/>
                <w:sz w:val="16"/>
              </w:rPr>
              <w:t>19,633.86</w:t>
            </w:r>
          </w:p>
        </w:tc>
        <w:tc>
          <w:tcPr>
            <w:tcW w:w="1120" w:type="dxa"/>
            <w:vAlign w:val="center"/>
          </w:tcPr>
          <w:p w14:paraId="60151B0A"/>
        </w:tc>
        <w:tc>
          <w:tcPr>
            <w:tcW w:w="1120" w:type="dxa"/>
            <w:vAlign w:val="center"/>
          </w:tcPr>
          <w:p w14:paraId="72ECB8AC"/>
        </w:tc>
        <w:tc>
          <w:tcPr>
            <w:tcW w:w="1112" w:type="dxa"/>
            <w:vAlign w:val="center"/>
          </w:tcPr>
          <w:p w14:paraId="36AC1926"/>
        </w:tc>
      </w:tr>
      <w:tr w14:paraId="56F37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C197CC">
            <w:pPr>
              <w:jc w:val="left"/>
            </w:pPr>
            <w:r>
              <w:rPr>
                <w:rFonts w:ascii="宋体" w:hAnsi="宋体" w:eastAsia="宋体" w:cs="宋体"/>
                <w:b w:val="0"/>
                <w:i w:val="0"/>
                <w:color w:val="000000"/>
                <w:sz w:val="16"/>
              </w:rPr>
              <w:t>21401</w:t>
            </w:r>
          </w:p>
        </w:tc>
        <w:tc>
          <w:tcPr>
            <w:tcW w:w="3340" w:type="dxa"/>
            <w:vAlign w:val="center"/>
          </w:tcPr>
          <w:p w14:paraId="4552E8D8">
            <w:pPr>
              <w:jc w:val="left"/>
            </w:pPr>
            <w:r>
              <w:rPr>
                <w:rFonts w:ascii="宋体" w:hAnsi="宋体" w:eastAsia="宋体" w:cs="宋体"/>
                <w:b w:val="0"/>
                <w:i w:val="0"/>
                <w:color w:val="000000"/>
                <w:sz w:val="16"/>
              </w:rPr>
              <w:t>公路水路运输</w:t>
            </w:r>
          </w:p>
        </w:tc>
        <w:tc>
          <w:tcPr>
            <w:tcW w:w="1120" w:type="dxa"/>
            <w:vAlign w:val="center"/>
          </w:tcPr>
          <w:p w14:paraId="0C708E60">
            <w:pPr>
              <w:jc w:val="right"/>
            </w:pPr>
            <w:r>
              <w:rPr>
                <w:rFonts w:ascii="宋体" w:hAnsi="宋体" w:eastAsia="宋体" w:cs="宋体"/>
                <w:b w:val="0"/>
                <w:i w:val="0"/>
                <w:color w:val="000000"/>
                <w:sz w:val="16"/>
              </w:rPr>
              <w:t>25,582.66</w:t>
            </w:r>
          </w:p>
        </w:tc>
        <w:tc>
          <w:tcPr>
            <w:tcW w:w="1120" w:type="dxa"/>
            <w:vAlign w:val="center"/>
          </w:tcPr>
          <w:p w14:paraId="0EA1C7A9">
            <w:pPr>
              <w:jc w:val="right"/>
            </w:pPr>
            <w:r>
              <w:rPr>
                <w:rFonts w:ascii="宋体" w:hAnsi="宋体" w:eastAsia="宋体" w:cs="宋体"/>
                <w:b w:val="0"/>
                <w:i w:val="0"/>
                <w:color w:val="000000"/>
                <w:sz w:val="16"/>
              </w:rPr>
              <w:t>6,582.57</w:t>
            </w:r>
          </w:p>
        </w:tc>
        <w:tc>
          <w:tcPr>
            <w:tcW w:w="1120" w:type="dxa"/>
            <w:vAlign w:val="center"/>
          </w:tcPr>
          <w:p w14:paraId="7F58B3D2">
            <w:pPr>
              <w:jc w:val="right"/>
            </w:pPr>
            <w:r>
              <w:rPr>
                <w:rFonts w:ascii="宋体" w:hAnsi="宋体" w:eastAsia="宋体" w:cs="宋体"/>
                <w:b w:val="0"/>
                <w:i w:val="0"/>
                <w:color w:val="000000"/>
                <w:sz w:val="16"/>
              </w:rPr>
              <w:t>19,000.09</w:t>
            </w:r>
          </w:p>
        </w:tc>
        <w:tc>
          <w:tcPr>
            <w:tcW w:w="1120" w:type="dxa"/>
            <w:vAlign w:val="center"/>
          </w:tcPr>
          <w:p w14:paraId="4EDFC563"/>
        </w:tc>
        <w:tc>
          <w:tcPr>
            <w:tcW w:w="1120" w:type="dxa"/>
            <w:vAlign w:val="center"/>
          </w:tcPr>
          <w:p w14:paraId="14EDBDC0"/>
        </w:tc>
        <w:tc>
          <w:tcPr>
            <w:tcW w:w="1112" w:type="dxa"/>
            <w:vAlign w:val="center"/>
          </w:tcPr>
          <w:p w14:paraId="7CC70048"/>
        </w:tc>
      </w:tr>
      <w:tr w14:paraId="3E42D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F3D8D9">
            <w:pPr>
              <w:jc w:val="left"/>
            </w:pPr>
            <w:r>
              <w:rPr>
                <w:rFonts w:ascii="宋体" w:hAnsi="宋体" w:eastAsia="宋体" w:cs="宋体"/>
                <w:b w:val="0"/>
                <w:i w:val="0"/>
                <w:color w:val="000000"/>
                <w:sz w:val="16"/>
              </w:rPr>
              <w:t>2140101</w:t>
            </w:r>
          </w:p>
        </w:tc>
        <w:tc>
          <w:tcPr>
            <w:tcW w:w="3340" w:type="dxa"/>
            <w:vAlign w:val="center"/>
          </w:tcPr>
          <w:p w14:paraId="53E0514A">
            <w:pPr>
              <w:jc w:val="left"/>
            </w:pPr>
            <w:r>
              <w:rPr>
                <w:rFonts w:ascii="宋体" w:hAnsi="宋体" w:eastAsia="宋体" w:cs="宋体"/>
                <w:b w:val="0"/>
                <w:i w:val="0"/>
                <w:color w:val="000000"/>
                <w:sz w:val="16"/>
              </w:rPr>
              <w:t>行政运行</w:t>
            </w:r>
          </w:p>
        </w:tc>
        <w:tc>
          <w:tcPr>
            <w:tcW w:w="1120" w:type="dxa"/>
            <w:vAlign w:val="center"/>
          </w:tcPr>
          <w:p w14:paraId="24B4FE36">
            <w:pPr>
              <w:jc w:val="right"/>
            </w:pPr>
            <w:r>
              <w:rPr>
                <w:rFonts w:ascii="宋体" w:hAnsi="宋体" w:eastAsia="宋体" w:cs="宋体"/>
                <w:b w:val="0"/>
                <w:i w:val="0"/>
                <w:color w:val="000000"/>
                <w:sz w:val="16"/>
              </w:rPr>
              <w:t>511.43</w:t>
            </w:r>
          </w:p>
        </w:tc>
        <w:tc>
          <w:tcPr>
            <w:tcW w:w="1120" w:type="dxa"/>
            <w:vAlign w:val="center"/>
          </w:tcPr>
          <w:p w14:paraId="0E4491D0">
            <w:pPr>
              <w:jc w:val="right"/>
            </w:pPr>
            <w:r>
              <w:rPr>
                <w:rFonts w:ascii="宋体" w:hAnsi="宋体" w:eastAsia="宋体" w:cs="宋体"/>
                <w:b w:val="0"/>
                <w:i w:val="0"/>
                <w:color w:val="000000"/>
                <w:sz w:val="16"/>
              </w:rPr>
              <w:t>511.43</w:t>
            </w:r>
          </w:p>
        </w:tc>
        <w:tc>
          <w:tcPr>
            <w:tcW w:w="1120" w:type="dxa"/>
            <w:vAlign w:val="center"/>
          </w:tcPr>
          <w:p w14:paraId="006AD934"/>
        </w:tc>
        <w:tc>
          <w:tcPr>
            <w:tcW w:w="1120" w:type="dxa"/>
            <w:vAlign w:val="center"/>
          </w:tcPr>
          <w:p w14:paraId="015D87B2"/>
        </w:tc>
        <w:tc>
          <w:tcPr>
            <w:tcW w:w="1120" w:type="dxa"/>
            <w:vAlign w:val="center"/>
          </w:tcPr>
          <w:p w14:paraId="1B58A897"/>
        </w:tc>
        <w:tc>
          <w:tcPr>
            <w:tcW w:w="1112" w:type="dxa"/>
            <w:vAlign w:val="center"/>
          </w:tcPr>
          <w:p w14:paraId="3EC9D4EB"/>
        </w:tc>
      </w:tr>
      <w:tr w14:paraId="5E21E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A6D9E7">
            <w:pPr>
              <w:jc w:val="left"/>
            </w:pPr>
            <w:r>
              <w:rPr>
                <w:rFonts w:ascii="宋体" w:hAnsi="宋体" w:eastAsia="宋体" w:cs="宋体"/>
                <w:b w:val="0"/>
                <w:i w:val="0"/>
                <w:color w:val="000000"/>
                <w:sz w:val="16"/>
              </w:rPr>
              <w:t>2140102</w:t>
            </w:r>
          </w:p>
        </w:tc>
        <w:tc>
          <w:tcPr>
            <w:tcW w:w="3340" w:type="dxa"/>
            <w:vAlign w:val="center"/>
          </w:tcPr>
          <w:p w14:paraId="5ED38E95">
            <w:pPr>
              <w:jc w:val="left"/>
            </w:pPr>
            <w:r>
              <w:rPr>
                <w:rFonts w:ascii="宋体" w:hAnsi="宋体" w:eastAsia="宋体" w:cs="宋体"/>
                <w:b w:val="0"/>
                <w:i w:val="0"/>
                <w:color w:val="000000"/>
                <w:sz w:val="16"/>
              </w:rPr>
              <w:t>一般行政管理事务</w:t>
            </w:r>
          </w:p>
        </w:tc>
        <w:tc>
          <w:tcPr>
            <w:tcW w:w="1120" w:type="dxa"/>
            <w:vAlign w:val="center"/>
          </w:tcPr>
          <w:p w14:paraId="3E96C5F7">
            <w:pPr>
              <w:jc w:val="right"/>
            </w:pPr>
            <w:r>
              <w:rPr>
                <w:rFonts w:ascii="宋体" w:hAnsi="宋体" w:eastAsia="宋体" w:cs="宋体"/>
                <w:b w:val="0"/>
                <w:i w:val="0"/>
                <w:color w:val="000000"/>
                <w:sz w:val="16"/>
              </w:rPr>
              <w:t>29.07</w:t>
            </w:r>
          </w:p>
        </w:tc>
        <w:tc>
          <w:tcPr>
            <w:tcW w:w="1120" w:type="dxa"/>
            <w:vAlign w:val="center"/>
          </w:tcPr>
          <w:p w14:paraId="15DF1F89"/>
        </w:tc>
        <w:tc>
          <w:tcPr>
            <w:tcW w:w="1120" w:type="dxa"/>
            <w:vAlign w:val="center"/>
          </w:tcPr>
          <w:p w14:paraId="0FDDF5C4">
            <w:pPr>
              <w:jc w:val="right"/>
            </w:pPr>
            <w:r>
              <w:rPr>
                <w:rFonts w:ascii="宋体" w:hAnsi="宋体" w:eastAsia="宋体" w:cs="宋体"/>
                <w:b w:val="0"/>
                <w:i w:val="0"/>
                <w:color w:val="000000"/>
                <w:sz w:val="16"/>
              </w:rPr>
              <w:t>29.07</w:t>
            </w:r>
          </w:p>
        </w:tc>
        <w:tc>
          <w:tcPr>
            <w:tcW w:w="1120" w:type="dxa"/>
            <w:vAlign w:val="center"/>
          </w:tcPr>
          <w:p w14:paraId="4DFFE0F1"/>
        </w:tc>
        <w:tc>
          <w:tcPr>
            <w:tcW w:w="1120" w:type="dxa"/>
            <w:vAlign w:val="center"/>
          </w:tcPr>
          <w:p w14:paraId="1F78CD3C"/>
        </w:tc>
        <w:tc>
          <w:tcPr>
            <w:tcW w:w="1112" w:type="dxa"/>
            <w:vAlign w:val="center"/>
          </w:tcPr>
          <w:p w14:paraId="1737935C"/>
        </w:tc>
      </w:tr>
      <w:tr w14:paraId="11949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5DBDFF">
            <w:pPr>
              <w:jc w:val="left"/>
            </w:pPr>
            <w:r>
              <w:rPr>
                <w:rFonts w:ascii="宋体" w:hAnsi="宋体" w:eastAsia="宋体" w:cs="宋体"/>
                <w:b w:val="0"/>
                <w:i w:val="0"/>
                <w:color w:val="000000"/>
                <w:sz w:val="16"/>
              </w:rPr>
              <w:t>2140104</w:t>
            </w:r>
          </w:p>
        </w:tc>
        <w:tc>
          <w:tcPr>
            <w:tcW w:w="3340" w:type="dxa"/>
            <w:vAlign w:val="center"/>
          </w:tcPr>
          <w:p w14:paraId="486A6573">
            <w:pPr>
              <w:jc w:val="left"/>
            </w:pPr>
            <w:r>
              <w:rPr>
                <w:rFonts w:ascii="宋体" w:hAnsi="宋体" w:eastAsia="宋体" w:cs="宋体"/>
                <w:b w:val="0"/>
                <w:i w:val="0"/>
                <w:color w:val="000000"/>
                <w:sz w:val="16"/>
              </w:rPr>
              <w:t>公路建设</w:t>
            </w:r>
          </w:p>
        </w:tc>
        <w:tc>
          <w:tcPr>
            <w:tcW w:w="1120" w:type="dxa"/>
            <w:vAlign w:val="center"/>
          </w:tcPr>
          <w:p w14:paraId="47754577">
            <w:pPr>
              <w:jc w:val="right"/>
            </w:pPr>
            <w:r>
              <w:rPr>
                <w:rFonts w:ascii="宋体" w:hAnsi="宋体" w:eastAsia="宋体" w:cs="宋体"/>
                <w:b w:val="0"/>
                <w:i w:val="0"/>
                <w:color w:val="000000"/>
                <w:sz w:val="16"/>
              </w:rPr>
              <w:t>10.00</w:t>
            </w:r>
          </w:p>
        </w:tc>
        <w:tc>
          <w:tcPr>
            <w:tcW w:w="1120" w:type="dxa"/>
            <w:vAlign w:val="center"/>
          </w:tcPr>
          <w:p w14:paraId="0BE9DB53"/>
        </w:tc>
        <w:tc>
          <w:tcPr>
            <w:tcW w:w="1120" w:type="dxa"/>
            <w:vAlign w:val="center"/>
          </w:tcPr>
          <w:p w14:paraId="55CBEE35">
            <w:pPr>
              <w:jc w:val="right"/>
            </w:pPr>
            <w:r>
              <w:rPr>
                <w:rFonts w:ascii="宋体" w:hAnsi="宋体" w:eastAsia="宋体" w:cs="宋体"/>
                <w:b w:val="0"/>
                <w:i w:val="0"/>
                <w:color w:val="000000"/>
                <w:sz w:val="16"/>
              </w:rPr>
              <w:t>10.00</w:t>
            </w:r>
          </w:p>
        </w:tc>
        <w:tc>
          <w:tcPr>
            <w:tcW w:w="1120" w:type="dxa"/>
            <w:vAlign w:val="center"/>
          </w:tcPr>
          <w:p w14:paraId="7B4F79E5"/>
        </w:tc>
        <w:tc>
          <w:tcPr>
            <w:tcW w:w="1120" w:type="dxa"/>
            <w:vAlign w:val="center"/>
          </w:tcPr>
          <w:p w14:paraId="002646E4"/>
        </w:tc>
        <w:tc>
          <w:tcPr>
            <w:tcW w:w="1112" w:type="dxa"/>
            <w:vAlign w:val="center"/>
          </w:tcPr>
          <w:p w14:paraId="61A090A4"/>
        </w:tc>
      </w:tr>
      <w:tr w14:paraId="144DE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91C7DF">
            <w:pPr>
              <w:jc w:val="left"/>
            </w:pPr>
            <w:r>
              <w:rPr>
                <w:rFonts w:ascii="宋体" w:hAnsi="宋体" w:eastAsia="宋体" w:cs="宋体"/>
                <w:b w:val="0"/>
                <w:i w:val="0"/>
                <w:color w:val="000000"/>
                <w:sz w:val="16"/>
              </w:rPr>
              <w:t>2140199</w:t>
            </w:r>
          </w:p>
        </w:tc>
        <w:tc>
          <w:tcPr>
            <w:tcW w:w="3340" w:type="dxa"/>
            <w:vAlign w:val="center"/>
          </w:tcPr>
          <w:p w14:paraId="63DC0713">
            <w:pPr>
              <w:jc w:val="left"/>
            </w:pPr>
            <w:r>
              <w:rPr>
                <w:rFonts w:ascii="宋体" w:hAnsi="宋体" w:eastAsia="宋体" w:cs="宋体"/>
                <w:b w:val="0"/>
                <w:i w:val="0"/>
                <w:color w:val="000000"/>
                <w:sz w:val="16"/>
              </w:rPr>
              <w:t>其他公路水路运输支出</w:t>
            </w:r>
          </w:p>
        </w:tc>
        <w:tc>
          <w:tcPr>
            <w:tcW w:w="1120" w:type="dxa"/>
            <w:vAlign w:val="center"/>
          </w:tcPr>
          <w:p w14:paraId="40B1ED12">
            <w:pPr>
              <w:jc w:val="right"/>
            </w:pPr>
            <w:r>
              <w:rPr>
                <w:rFonts w:ascii="宋体" w:hAnsi="宋体" w:eastAsia="宋体" w:cs="宋体"/>
                <w:b w:val="0"/>
                <w:i w:val="0"/>
                <w:color w:val="000000"/>
                <w:sz w:val="16"/>
              </w:rPr>
              <w:t>25,032.16</w:t>
            </w:r>
          </w:p>
        </w:tc>
        <w:tc>
          <w:tcPr>
            <w:tcW w:w="1120" w:type="dxa"/>
            <w:vAlign w:val="center"/>
          </w:tcPr>
          <w:p w14:paraId="3CEFD76D">
            <w:pPr>
              <w:jc w:val="right"/>
            </w:pPr>
            <w:r>
              <w:rPr>
                <w:rFonts w:ascii="宋体" w:hAnsi="宋体" w:eastAsia="宋体" w:cs="宋体"/>
                <w:b w:val="0"/>
                <w:i w:val="0"/>
                <w:color w:val="000000"/>
                <w:sz w:val="16"/>
              </w:rPr>
              <w:t>6,071.14</w:t>
            </w:r>
          </w:p>
        </w:tc>
        <w:tc>
          <w:tcPr>
            <w:tcW w:w="1120" w:type="dxa"/>
            <w:vAlign w:val="center"/>
          </w:tcPr>
          <w:p w14:paraId="28FDC248">
            <w:pPr>
              <w:jc w:val="right"/>
            </w:pPr>
            <w:r>
              <w:rPr>
                <w:rFonts w:ascii="宋体" w:hAnsi="宋体" w:eastAsia="宋体" w:cs="宋体"/>
                <w:b w:val="0"/>
                <w:i w:val="0"/>
                <w:color w:val="000000"/>
                <w:sz w:val="16"/>
              </w:rPr>
              <w:t>18,961.02</w:t>
            </w:r>
          </w:p>
        </w:tc>
        <w:tc>
          <w:tcPr>
            <w:tcW w:w="1120" w:type="dxa"/>
            <w:vAlign w:val="center"/>
          </w:tcPr>
          <w:p w14:paraId="01BC04C4"/>
        </w:tc>
        <w:tc>
          <w:tcPr>
            <w:tcW w:w="1120" w:type="dxa"/>
            <w:vAlign w:val="center"/>
          </w:tcPr>
          <w:p w14:paraId="77A026D8"/>
        </w:tc>
        <w:tc>
          <w:tcPr>
            <w:tcW w:w="1112" w:type="dxa"/>
            <w:vAlign w:val="center"/>
          </w:tcPr>
          <w:p w14:paraId="58E12966"/>
        </w:tc>
      </w:tr>
      <w:tr w14:paraId="0EAE4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5F9074">
            <w:pPr>
              <w:jc w:val="left"/>
            </w:pPr>
            <w:r>
              <w:rPr>
                <w:rFonts w:ascii="宋体" w:hAnsi="宋体" w:eastAsia="宋体" w:cs="宋体"/>
                <w:b w:val="0"/>
                <w:i w:val="0"/>
                <w:color w:val="000000"/>
                <w:sz w:val="16"/>
              </w:rPr>
              <w:t>21406</w:t>
            </w:r>
          </w:p>
        </w:tc>
        <w:tc>
          <w:tcPr>
            <w:tcW w:w="3340" w:type="dxa"/>
            <w:vAlign w:val="center"/>
          </w:tcPr>
          <w:p w14:paraId="141F22E3">
            <w:pPr>
              <w:jc w:val="left"/>
            </w:pPr>
            <w:r>
              <w:rPr>
                <w:rFonts w:ascii="宋体" w:hAnsi="宋体" w:eastAsia="宋体" w:cs="宋体"/>
                <w:b w:val="0"/>
                <w:i w:val="0"/>
                <w:color w:val="000000"/>
                <w:sz w:val="16"/>
              </w:rPr>
              <w:t>车辆购置税支出</w:t>
            </w:r>
          </w:p>
        </w:tc>
        <w:tc>
          <w:tcPr>
            <w:tcW w:w="1120" w:type="dxa"/>
            <w:vAlign w:val="center"/>
          </w:tcPr>
          <w:p w14:paraId="318EAB81">
            <w:pPr>
              <w:jc w:val="right"/>
            </w:pPr>
            <w:r>
              <w:rPr>
                <w:rFonts w:ascii="宋体" w:hAnsi="宋体" w:eastAsia="宋体" w:cs="宋体"/>
                <w:b w:val="0"/>
                <w:i w:val="0"/>
                <w:color w:val="000000"/>
                <w:sz w:val="16"/>
              </w:rPr>
              <w:t>622.67</w:t>
            </w:r>
          </w:p>
        </w:tc>
        <w:tc>
          <w:tcPr>
            <w:tcW w:w="1120" w:type="dxa"/>
            <w:vAlign w:val="center"/>
          </w:tcPr>
          <w:p w14:paraId="358CF684"/>
        </w:tc>
        <w:tc>
          <w:tcPr>
            <w:tcW w:w="1120" w:type="dxa"/>
            <w:vAlign w:val="center"/>
          </w:tcPr>
          <w:p w14:paraId="0A0F0374">
            <w:pPr>
              <w:jc w:val="right"/>
            </w:pPr>
            <w:r>
              <w:rPr>
                <w:rFonts w:ascii="宋体" w:hAnsi="宋体" w:eastAsia="宋体" w:cs="宋体"/>
                <w:b w:val="0"/>
                <w:i w:val="0"/>
                <w:color w:val="000000"/>
                <w:sz w:val="16"/>
              </w:rPr>
              <w:t>622.67</w:t>
            </w:r>
          </w:p>
        </w:tc>
        <w:tc>
          <w:tcPr>
            <w:tcW w:w="1120" w:type="dxa"/>
            <w:vAlign w:val="center"/>
          </w:tcPr>
          <w:p w14:paraId="3878718C"/>
        </w:tc>
        <w:tc>
          <w:tcPr>
            <w:tcW w:w="1120" w:type="dxa"/>
            <w:vAlign w:val="center"/>
          </w:tcPr>
          <w:p w14:paraId="74196DAD"/>
        </w:tc>
        <w:tc>
          <w:tcPr>
            <w:tcW w:w="1112" w:type="dxa"/>
            <w:vAlign w:val="center"/>
          </w:tcPr>
          <w:p w14:paraId="11FCE802"/>
        </w:tc>
      </w:tr>
      <w:tr w14:paraId="01124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751650">
            <w:pPr>
              <w:jc w:val="left"/>
            </w:pPr>
            <w:r>
              <w:rPr>
                <w:rFonts w:ascii="宋体" w:hAnsi="宋体" w:eastAsia="宋体" w:cs="宋体"/>
                <w:b w:val="0"/>
                <w:i w:val="0"/>
                <w:color w:val="000000"/>
                <w:sz w:val="16"/>
              </w:rPr>
              <w:t>2140602</w:t>
            </w:r>
          </w:p>
        </w:tc>
        <w:tc>
          <w:tcPr>
            <w:tcW w:w="3340" w:type="dxa"/>
            <w:vAlign w:val="center"/>
          </w:tcPr>
          <w:p w14:paraId="486E168E">
            <w:pPr>
              <w:jc w:val="left"/>
            </w:pPr>
            <w:r>
              <w:rPr>
                <w:rFonts w:ascii="宋体" w:hAnsi="宋体" w:eastAsia="宋体" w:cs="宋体"/>
                <w:b w:val="0"/>
                <w:i w:val="0"/>
                <w:color w:val="000000"/>
                <w:sz w:val="16"/>
              </w:rPr>
              <w:t>车辆购置税用于农村公路建设支出</w:t>
            </w:r>
          </w:p>
        </w:tc>
        <w:tc>
          <w:tcPr>
            <w:tcW w:w="1120" w:type="dxa"/>
            <w:vAlign w:val="center"/>
          </w:tcPr>
          <w:p w14:paraId="7909816E">
            <w:pPr>
              <w:jc w:val="right"/>
            </w:pPr>
            <w:r>
              <w:rPr>
                <w:rFonts w:ascii="宋体" w:hAnsi="宋体" w:eastAsia="宋体" w:cs="宋体"/>
                <w:b w:val="0"/>
                <w:i w:val="0"/>
                <w:color w:val="000000"/>
                <w:sz w:val="16"/>
              </w:rPr>
              <w:t>622.67</w:t>
            </w:r>
          </w:p>
        </w:tc>
        <w:tc>
          <w:tcPr>
            <w:tcW w:w="1120" w:type="dxa"/>
            <w:vAlign w:val="center"/>
          </w:tcPr>
          <w:p w14:paraId="0C0C919D"/>
        </w:tc>
        <w:tc>
          <w:tcPr>
            <w:tcW w:w="1120" w:type="dxa"/>
            <w:vAlign w:val="center"/>
          </w:tcPr>
          <w:p w14:paraId="3C5361EB">
            <w:pPr>
              <w:jc w:val="right"/>
            </w:pPr>
            <w:r>
              <w:rPr>
                <w:rFonts w:ascii="宋体" w:hAnsi="宋体" w:eastAsia="宋体" w:cs="宋体"/>
                <w:b w:val="0"/>
                <w:i w:val="0"/>
                <w:color w:val="000000"/>
                <w:sz w:val="16"/>
              </w:rPr>
              <w:t>622.67</w:t>
            </w:r>
          </w:p>
        </w:tc>
        <w:tc>
          <w:tcPr>
            <w:tcW w:w="1120" w:type="dxa"/>
            <w:vAlign w:val="center"/>
          </w:tcPr>
          <w:p w14:paraId="60E90890"/>
        </w:tc>
        <w:tc>
          <w:tcPr>
            <w:tcW w:w="1120" w:type="dxa"/>
            <w:vAlign w:val="center"/>
          </w:tcPr>
          <w:p w14:paraId="7871A5C4"/>
        </w:tc>
        <w:tc>
          <w:tcPr>
            <w:tcW w:w="1112" w:type="dxa"/>
            <w:vAlign w:val="center"/>
          </w:tcPr>
          <w:p w14:paraId="74553FB1"/>
        </w:tc>
      </w:tr>
      <w:tr w14:paraId="2F59A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4BCF32">
            <w:pPr>
              <w:jc w:val="left"/>
            </w:pPr>
            <w:r>
              <w:rPr>
                <w:rFonts w:ascii="宋体" w:hAnsi="宋体" w:eastAsia="宋体" w:cs="宋体"/>
                <w:b w:val="0"/>
                <w:i w:val="0"/>
                <w:color w:val="000000"/>
                <w:sz w:val="16"/>
              </w:rPr>
              <w:t>21499</w:t>
            </w:r>
          </w:p>
        </w:tc>
        <w:tc>
          <w:tcPr>
            <w:tcW w:w="3340" w:type="dxa"/>
            <w:vAlign w:val="center"/>
          </w:tcPr>
          <w:p w14:paraId="3146211C">
            <w:pPr>
              <w:jc w:val="left"/>
            </w:pPr>
            <w:r>
              <w:rPr>
                <w:rFonts w:ascii="宋体" w:hAnsi="宋体" w:eastAsia="宋体" w:cs="宋体"/>
                <w:b w:val="0"/>
                <w:i w:val="0"/>
                <w:color w:val="000000"/>
                <w:sz w:val="16"/>
              </w:rPr>
              <w:t>其他交通运输支出</w:t>
            </w:r>
          </w:p>
        </w:tc>
        <w:tc>
          <w:tcPr>
            <w:tcW w:w="1120" w:type="dxa"/>
            <w:vAlign w:val="center"/>
          </w:tcPr>
          <w:p w14:paraId="0726ED11">
            <w:pPr>
              <w:jc w:val="right"/>
            </w:pPr>
            <w:r>
              <w:rPr>
                <w:rFonts w:ascii="宋体" w:hAnsi="宋体" w:eastAsia="宋体" w:cs="宋体"/>
                <w:b w:val="0"/>
                <w:i w:val="0"/>
                <w:color w:val="000000"/>
                <w:sz w:val="16"/>
              </w:rPr>
              <w:t>11.10</w:t>
            </w:r>
          </w:p>
        </w:tc>
        <w:tc>
          <w:tcPr>
            <w:tcW w:w="1120" w:type="dxa"/>
            <w:vAlign w:val="center"/>
          </w:tcPr>
          <w:p w14:paraId="3788ED6B"/>
        </w:tc>
        <w:tc>
          <w:tcPr>
            <w:tcW w:w="1120" w:type="dxa"/>
            <w:vAlign w:val="center"/>
          </w:tcPr>
          <w:p w14:paraId="184F8242">
            <w:pPr>
              <w:jc w:val="right"/>
            </w:pPr>
            <w:r>
              <w:rPr>
                <w:rFonts w:ascii="宋体" w:hAnsi="宋体" w:eastAsia="宋体" w:cs="宋体"/>
                <w:b w:val="0"/>
                <w:i w:val="0"/>
                <w:color w:val="000000"/>
                <w:sz w:val="16"/>
              </w:rPr>
              <w:t>11.10</w:t>
            </w:r>
          </w:p>
        </w:tc>
        <w:tc>
          <w:tcPr>
            <w:tcW w:w="1120" w:type="dxa"/>
            <w:vAlign w:val="center"/>
          </w:tcPr>
          <w:p w14:paraId="58FD1A3C"/>
        </w:tc>
        <w:tc>
          <w:tcPr>
            <w:tcW w:w="1120" w:type="dxa"/>
            <w:vAlign w:val="center"/>
          </w:tcPr>
          <w:p w14:paraId="4E7B8815"/>
        </w:tc>
        <w:tc>
          <w:tcPr>
            <w:tcW w:w="1112" w:type="dxa"/>
            <w:vAlign w:val="center"/>
          </w:tcPr>
          <w:p w14:paraId="6DED2DB5"/>
        </w:tc>
      </w:tr>
      <w:tr w14:paraId="78F6D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5BA1C4">
            <w:pPr>
              <w:jc w:val="left"/>
            </w:pPr>
            <w:r>
              <w:rPr>
                <w:rFonts w:ascii="宋体" w:hAnsi="宋体" w:eastAsia="宋体" w:cs="宋体"/>
                <w:b w:val="0"/>
                <w:i w:val="0"/>
                <w:color w:val="000000"/>
                <w:sz w:val="16"/>
              </w:rPr>
              <w:t>2149999</w:t>
            </w:r>
          </w:p>
        </w:tc>
        <w:tc>
          <w:tcPr>
            <w:tcW w:w="3340" w:type="dxa"/>
            <w:vAlign w:val="center"/>
          </w:tcPr>
          <w:p w14:paraId="266E7A35">
            <w:pPr>
              <w:jc w:val="left"/>
            </w:pPr>
            <w:r>
              <w:rPr>
                <w:rFonts w:ascii="宋体" w:hAnsi="宋体" w:eastAsia="宋体" w:cs="宋体"/>
                <w:b w:val="0"/>
                <w:i w:val="0"/>
                <w:color w:val="000000"/>
                <w:sz w:val="16"/>
              </w:rPr>
              <w:t>其他交通运输支出</w:t>
            </w:r>
          </w:p>
        </w:tc>
        <w:tc>
          <w:tcPr>
            <w:tcW w:w="1120" w:type="dxa"/>
            <w:vAlign w:val="center"/>
          </w:tcPr>
          <w:p w14:paraId="7EB72F96">
            <w:pPr>
              <w:jc w:val="right"/>
            </w:pPr>
            <w:r>
              <w:rPr>
                <w:rFonts w:ascii="宋体" w:hAnsi="宋体" w:eastAsia="宋体" w:cs="宋体"/>
                <w:b w:val="0"/>
                <w:i w:val="0"/>
                <w:color w:val="000000"/>
                <w:sz w:val="16"/>
              </w:rPr>
              <w:t>11.10</w:t>
            </w:r>
          </w:p>
        </w:tc>
        <w:tc>
          <w:tcPr>
            <w:tcW w:w="1120" w:type="dxa"/>
            <w:vAlign w:val="center"/>
          </w:tcPr>
          <w:p w14:paraId="47A70721"/>
        </w:tc>
        <w:tc>
          <w:tcPr>
            <w:tcW w:w="1120" w:type="dxa"/>
            <w:vAlign w:val="center"/>
          </w:tcPr>
          <w:p w14:paraId="0BD0760C">
            <w:pPr>
              <w:jc w:val="right"/>
            </w:pPr>
            <w:r>
              <w:rPr>
                <w:rFonts w:ascii="宋体" w:hAnsi="宋体" w:eastAsia="宋体" w:cs="宋体"/>
                <w:b w:val="0"/>
                <w:i w:val="0"/>
                <w:color w:val="000000"/>
                <w:sz w:val="16"/>
              </w:rPr>
              <w:t>11.10</w:t>
            </w:r>
          </w:p>
        </w:tc>
        <w:tc>
          <w:tcPr>
            <w:tcW w:w="1120" w:type="dxa"/>
            <w:vAlign w:val="center"/>
          </w:tcPr>
          <w:p w14:paraId="5EECD6EE"/>
        </w:tc>
        <w:tc>
          <w:tcPr>
            <w:tcW w:w="1120" w:type="dxa"/>
            <w:vAlign w:val="center"/>
          </w:tcPr>
          <w:p w14:paraId="6202CDBC"/>
        </w:tc>
        <w:tc>
          <w:tcPr>
            <w:tcW w:w="1112" w:type="dxa"/>
            <w:vAlign w:val="center"/>
          </w:tcPr>
          <w:p w14:paraId="7A099AD8"/>
        </w:tc>
      </w:tr>
      <w:tr w14:paraId="385F9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DC076D">
            <w:pPr>
              <w:jc w:val="left"/>
            </w:pPr>
            <w:r>
              <w:rPr>
                <w:rFonts w:ascii="宋体" w:hAnsi="宋体" w:eastAsia="宋体" w:cs="宋体"/>
                <w:b w:val="0"/>
                <w:i w:val="0"/>
                <w:color w:val="000000"/>
                <w:sz w:val="16"/>
              </w:rPr>
              <w:t>221</w:t>
            </w:r>
          </w:p>
        </w:tc>
        <w:tc>
          <w:tcPr>
            <w:tcW w:w="3340" w:type="dxa"/>
            <w:vAlign w:val="center"/>
          </w:tcPr>
          <w:p w14:paraId="226A1B01">
            <w:pPr>
              <w:jc w:val="left"/>
            </w:pPr>
            <w:r>
              <w:rPr>
                <w:rFonts w:ascii="宋体" w:hAnsi="宋体" w:eastAsia="宋体" w:cs="宋体"/>
                <w:b w:val="0"/>
                <w:i w:val="0"/>
                <w:color w:val="000000"/>
                <w:sz w:val="16"/>
              </w:rPr>
              <w:t>住房保障支出</w:t>
            </w:r>
          </w:p>
        </w:tc>
        <w:tc>
          <w:tcPr>
            <w:tcW w:w="1120" w:type="dxa"/>
            <w:vAlign w:val="center"/>
          </w:tcPr>
          <w:p w14:paraId="03933BD1">
            <w:pPr>
              <w:jc w:val="right"/>
            </w:pPr>
            <w:r>
              <w:rPr>
                <w:rFonts w:ascii="宋体" w:hAnsi="宋体" w:eastAsia="宋体" w:cs="宋体"/>
                <w:b w:val="0"/>
                <w:i w:val="0"/>
                <w:color w:val="000000"/>
                <w:sz w:val="16"/>
              </w:rPr>
              <w:t>572.09</w:t>
            </w:r>
          </w:p>
        </w:tc>
        <w:tc>
          <w:tcPr>
            <w:tcW w:w="1120" w:type="dxa"/>
            <w:vAlign w:val="center"/>
          </w:tcPr>
          <w:p w14:paraId="6CDE5ADB">
            <w:pPr>
              <w:jc w:val="right"/>
            </w:pPr>
            <w:r>
              <w:rPr>
                <w:rFonts w:ascii="宋体" w:hAnsi="宋体" w:eastAsia="宋体" w:cs="宋体"/>
                <w:b w:val="0"/>
                <w:i w:val="0"/>
                <w:color w:val="000000"/>
                <w:sz w:val="16"/>
              </w:rPr>
              <w:t>572.09</w:t>
            </w:r>
          </w:p>
        </w:tc>
        <w:tc>
          <w:tcPr>
            <w:tcW w:w="1120" w:type="dxa"/>
            <w:vAlign w:val="center"/>
          </w:tcPr>
          <w:p w14:paraId="1DE7959C"/>
        </w:tc>
        <w:tc>
          <w:tcPr>
            <w:tcW w:w="1120" w:type="dxa"/>
            <w:vAlign w:val="center"/>
          </w:tcPr>
          <w:p w14:paraId="6A964F82"/>
        </w:tc>
        <w:tc>
          <w:tcPr>
            <w:tcW w:w="1120" w:type="dxa"/>
            <w:vAlign w:val="center"/>
          </w:tcPr>
          <w:p w14:paraId="55FD466E"/>
        </w:tc>
        <w:tc>
          <w:tcPr>
            <w:tcW w:w="1112" w:type="dxa"/>
            <w:vAlign w:val="center"/>
          </w:tcPr>
          <w:p w14:paraId="7CE2B57B"/>
        </w:tc>
      </w:tr>
      <w:tr w14:paraId="52B18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FA3517">
            <w:pPr>
              <w:jc w:val="left"/>
            </w:pPr>
            <w:r>
              <w:rPr>
                <w:rFonts w:ascii="宋体" w:hAnsi="宋体" w:eastAsia="宋体" w:cs="宋体"/>
                <w:b w:val="0"/>
                <w:i w:val="0"/>
                <w:color w:val="000000"/>
                <w:sz w:val="16"/>
              </w:rPr>
              <w:t>22102</w:t>
            </w:r>
          </w:p>
        </w:tc>
        <w:tc>
          <w:tcPr>
            <w:tcW w:w="3340" w:type="dxa"/>
            <w:vAlign w:val="center"/>
          </w:tcPr>
          <w:p w14:paraId="39073CBA">
            <w:pPr>
              <w:jc w:val="left"/>
            </w:pPr>
            <w:r>
              <w:rPr>
                <w:rFonts w:ascii="宋体" w:hAnsi="宋体" w:eastAsia="宋体" w:cs="宋体"/>
                <w:b w:val="0"/>
                <w:i w:val="0"/>
                <w:color w:val="000000"/>
                <w:sz w:val="16"/>
              </w:rPr>
              <w:t>住房改革支出</w:t>
            </w:r>
          </w:p>
        </w:tc>
        <w:tc>
          <w:tcPr>
            <w:tcW w:w="1120" w:type="dxa"/>
            <w:vAlign w:val="center"/>
          </w:tcPr>
          <w:p w14:paraId="1E53CC60">
            <w:pPr>
              <w:jc w:val="right"/>
            </w:pPr>
            <w:r>
              <w:rPr>
                <w:rFonts w:ascii="宋体" w:hAnsi="宋体" w:eastAsia="宋体" w:cs="宋体"/>
                <w:b w:val="0"/>
                <w:i w:val="0"/>
                <w:color w:val="000000"/>
                <w:sz w:val="16"/>
              </w:rPr>
              <w:t>572.09</w:t>
            </w:r>
          </w:p>
        </w:tc>
        <w:tc>
          <w:tcPr>
            <w:tcW w:w="1120" w:type="dxa"/>
            <w:vAlign w:val="center"/>
          </w:tcPr>
          <w:p w14:paraId="698B53D3">
            <w:pPr>
              <w:jc w:val="right"/>
            </w:pPr>
            <w:r>
              <w:rPr>
                <w:rFonts w:ascii="宋体" w:hAnsi="宋体" w:eastAsia="宋体" w:cs="宋体"/>
                <w:b w:val="0"/>
                <w:i w:val="0"/>
                <w:color w:val="000000"/>
                <w:sz w:val="16"/>
              </w:rPr>
              <w:t>572.09</w:t>
            </w:r>
          </w:p>
        </w:tc>
        <w:tc>
          <w:tcPr>
            <w:tcW w:w="1120" w:type="dxa"/>
            <w:vAlign w:val="center"/>
          </w:tcPr>
          <w:p w14:paraId="41D7F37A"/>
        </w:tc>
        <w:tc>
          <w:tcPr>
            <w:tcW w:w="1120" w:type="dxa"/>
            <w:vAlign w:val="center"/>
          </w:tcPr>
          <w:p w14:paraId="5616315A"/>
        </w:tc>
        <w:tc>
          <w:tcPr>
            <w:tcW w:w="1120" w:type="dxa"/>
            <w:vAlign w:val="center"/>
          </w:tcPr>
          <w:p w14:paraId="5E84C742"/>
        </w:tc>
        <w:tc>
          <w:tcPr>
            <w:tcW w:w="1112" w:type="dxa"/>
            <w:vAlign w:val="center"/>
          </w:tcPr>
          <w:p w14:paraId="14D4643A"/>
        </w:tc>
      </w:tr>
      <w:tr w14:paraId="14658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4FDF6B">
            <w:pPr>
              <w:jc w:val="left"/>
            </w:pPr>
            <w:r>
              <w:rPr>
                <w:rFonts w:ascii="宋体" w:hAnsi="宋体" w:eastAsia="宋体" w:cs="宋体"/>
                <w:b w:val="0"/>
                <w:i w:val="0"/>
                <w:color w:val="000000"/>
                <w:sz w:val="16"/>
              </w:rPr>
              <w:t>2210201</w:t>
            </w:r>
          </w:p>
        </w:tc>
        <w:tc>
          <w:tcPr>
            <w:tcW w:w="3340" w:type="dxa"/>
            <w:vAlign w:val="center"/>
          </w:tcPr>
          <w:p w14:paraId="41915BB9">
            <w:pPr>
              <w:jc w:val="left"/>
            </w:pPr>
            <w:r>
              <w:rPr>
                <w:rFonts w:ascii="宋体" w:hAnsi="宋体" w:eastAsia="宋体" w:cs="宋体"/>
                <w:b w:val="0"/>
                <w:i w:val="0"/>
                <w:color w:val="000000"/>
                <w:sz w:val="16"/>
              </w:rPr>
              <w:t>住房公积金</w:t>
            </w:r>
          </w:p>
        </w:tc>
        <w:tc>
          <w:tcPr>
            <w:tcW w:w="1120" w:type="dxa"/>
            <w:vAlign w:val="center"/>
          </w:tcPr>
          <w:p w14:paraId="7BB41068">
            <w:pPr>
              <w:jc w:val="right"/>
            </w:pPr>
            <w:r>
              <w:rPr>
                <w:rFonts w:ascii="宋体" w:hAnsi="宋体" w:eastAsia="宋体" w:cs="宋体"/>
                <w:b w:val="0"/>
                <w:i w:val="0"/>
                <w:color w:val="000000"/>
                <w:sz w:val="16"/>
              </w:rPr>
              <w:t>572.09</w:t>
            </w:r>
          </w:p>
        </w:tc>
        <w:tc>
          <w:tcPr>
            <w:tcW w:w="1120" w:type="dxa"/>
            <w:vAlign w:val="center"/>
          </w:tcPr>
          <w:p w14:paraId="37B4735A">
            <w:pPr>
              <w:jc w:val="right"/>
            </w:pPr>
            <w:r>
              <w:rPr>
                <w:rFonts w:ascii="宋体" w:hAnsi="宋体" w:eastAsia="宋体" w:cs="宋体"/>
                <w:b w:val="0"/>
                <w:i w:val="0"/>
                <w:color w:val="000000"/>
                <w:sz w:val="16"/>
              </w:rPr>
              <w:t>572.09</w:t>
            </w:r>
          </w:p>
        </w:tc>
        <w:tc>
          <w:tcPr>
            <w:tcW w:w="1120" w:type="dxa"/>
            <w:vAlign w:val="center"/>
          </w:tcPr>
          <w:p w14:paraId="18D4515A"/>
        </w:tc>
        <w:tc>
          <w:tcPr>
            <w:tcW w:w="1120" w:type="dxa"/>
            <w:vAlign w:val="center"/>
          </w:tcPr>
          <w:p w14:paraId="213462FE"/>
        </w:tc>
        <w:tc>
          <w:tcPr>
            <w:tcW w:w="1120" w:type="dxa"/>
            <w:vAlign w:val="center"/>
          </w:tcPr>
          <w:p w14:paraId="1A657C8F"/>
        </w:tc>
        <w:tc>
          <w:tcPr>
            <w:tcW w:w="1112" w:type="dxa"/>
            <w:vAlign w:val="center"/>
          </w:tcPr>
          <w:p w14:paraId="33854F62"/>
        </w:tc>
      </w:tr>
      <w:tr w14:paraId="303DB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083BB5">
            <w:pPr>
              <w:jc w:val="left"/>
            </w:pPr>
            <w:r>
              <w:rPr>
                <w:rFonts w:ascii="宋体" w:hAnsi="宋体" w:eastAsia="宋体" w:cs="宋体"/>
                <w:b w:val="0"/>
                <w:i w:val="0"/>
                <w:color w:val="000000"/>
                <w:sz w:val="16"/>
              </w:rPr>
              <w:t>229</w:t>
            </w:r>
          </w:p>
        </w:tc>
        <w:tc>
          <w:tcPr>
            <w:tcW w:w="3340" w:type="dxa"/>
            <w:vAlign w:val="center"/>
          </w:tcPr>
          <w:p w14:paraId="5998BCF8">
            <w:pPr>
              <w:jc w:val="left"/>
            </w:pPr>
            <w:r>
              <w:rPr>
                <w:rFonts w:ascii="宋体" w:hAnsi="宋体" w:eastAsia="宋体" w:cs="宋体"/>
                <w:b w:val="0"/>
                <w:i w:val="0"/>
                <w:color w:val="000000"/>
                <w:sz w:val="16"/>
              </w:rPr>
              <w:t>其他支出</w:t>
            </w:r>
          </w:p>
        </w:tc>
        <w:tc>
          <w:tcPr>
            <w:tcW w:w="1120" w:type="dxa"/>
            <w:vAlign w:val="center"/>
          </w:tcPr>
          <w:p w14:paraId="1093C099">
            <w:pPr>
              <w:jc w:val="right"/>
            </w:pPr>
            <w:r>
              <w:rPr>
                <w:rFonts w:ascii="宋体" w:hAnsi="宋体" w:eastAsia="宋体" w:cs="宋体"/>
                <w:b w:val="0"/>
                <w:i w:val="0"/>
                <w:color w:val="000000"/>
                <w:sz w:val="16"/>
              </w:rPr>
              <w:t>40,894.41</w:t>
            </w:r>
          </w:p>
        </w:tc>
        <w:tc>
          <w:tcPr>
            <w:tcW w:w="1120" w:type="dxa"/>
            <w:vAlign w:val="center"/>
          </w:tcPr>
          <w:p w14:paraId="74E6C3C6"/>
        </w:tc>
        <w:tc>
          <w:tcPr>
            <w:tcW w:w="1120" w:type="dxa"/>
            <w:vAlign w:val="center"/>
          </w:tcPr>
          <w:p w14:paraId="2C8A1F6A">
            <w:pPr>
              <w:jc w:val="right"/>
            </w:pPr>
            <w:r>
              <w:rPr>
                <w:rFonts w:ascii="宋体" w:hAnsi="宋体" w:eastAsia="宋体" w:cs="宋体"/>
                <w:b w:val="0"/>
                <w:i w:val="0"/>
                <w:color w:val="000000"/>
                <w:sz w:val="16"/>
              </w:rPr>
              <w:t>40,894.41</w:t>
            </w:r>
          </w:p>
        </w:tc>
        <w:tc>
          <w:tcPr>
            <w:tcW w:w="1120" w:type="dxa"/>
            <w:vAlign w:val="center"/>
          </w:tcPr>
          <w:p w14:paraId="0C78C534"/>
        </w:tc>
        <w:tc>
          <w:tcPr>
            <w:tcW w:w="1120" w:type="dxa"/>
            <w:vAlign w:val="center"/>
          </w:tcPr>
          <w:p w14:paraId="74DC22AB"/>
        </w:tc>
        <w:tc>
          <w:tcPr>
            <w:tcW w:w="1112" w:type="dxa"/>
            <w:vAlign w:val="center"/>
          </w:tcPr>
          <w:p w14:paraId="1F7334C5"/>
        </w:tc>
      </w:tr>
      <w:tr w14:paraId="413C6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C46652">
            <w:pPr>
              <w:jc w:val="left"/>
            </w:pPr>
            <w:r>
              <w:rPr>
                <w:rFonts w:ascii="宋体" w:hAnsi="宋体" w:eastAsia="宋体" w:cs="宋体"/>
                <w:b w:val="0"/>
                <w:i w:val="0"/>
                <w:color w:val="000000"/>
                <w:sz w:val="16"/>
              </w:rPr>
              <w:t>22904</w:t>
            </w:r>
          </w:p>
        </w:tc>
        <w:tc>
          <w:tcPr>
            <w:tcW w:w="3340" w:type="dxa"/>
            <w:vAlign w:val="center"/>
          </w:tcPr>
          <w:p w14:paraId="5B45AF96">
            <w:pPr>
              <w:jc w:val="left"/>
            </w:pPr>
            <w:r>
              <w:rPr>
                <w:rFonts w:ascii="宋体" w:hAnsi="宋体" w:eastAsia="宋体" w:cs="宋体"/>
                <w:b w:val="0"/>
                <w:i w:val="0"/>
                <w:color w:val="000000"/>
                <w:sz w:val="16"/>
              </w:rPr>
              <w:t>其他政府性基金及对应专项债务收入安排的支出</w:t>
            </w:r>
          </w:p>
        </w:tc>
        <w:tc>
          <w:tcPr>
            <w:tcW w:w="1120" w:type="dxa"/>
            <w:vAlign w:val="center"/>
          </w:tcPr>
          <w:p w14:paraId="65A4367F">
            <w:pPr>
              <w:jc w:val="right"/>
            </w:pPr>
            <w:r>
              <w:rPr>
                <w:rFonts w:ascii="宋体" w:hAnsi="宋体" w:eastAsia="宋体" w:cs="宋体"/>
                <w:b w:val="0"/>
                <w:i w:val="0"/>
                <w:color w:val="000000"/>
                <w:sz w:val="16"/>
              </w:rPr>
              <w:t>40,820.02</w:t>
            </w:r>
          </w:p>
        </w:tc>
        <w:tc>
          <w:tcPr>
            <w:tcW w:w="1120" w:type="dxa"/>
            <w:vAlign w:val="center"/>
          </w:tcPr>
          <w:p w14:paraId="191B3489"/>
        </w:tc>
        <w:tc>
          <w:tcPr>
            <w:tcW w:w="1120" w:type="dxa"/>
            <w:vAlign w:val="center"/>
          </w:tcPr>
          <w:p w14:paraId="154A3FFB">
            <w:pPr>
              <w:jc w:val="right"/>
            </w:pPr>
            <w:r>
              <w:rPr>
                <w:rFonts w:ascii="宋体" w:hAnsi="宋体" w:eastAsia="宋体" w:cs="宋体"/>
                <w:b w:val="0"/>
                <w:i w:val="0"/>
                <w:color w:val="000000"/>
                <w:sz w:val="16"/>
              </w:rPr>
              <w:t>40,820.02</w:t>
            </w:r>
          </w:p>
        </w:tc>
        <w:tc>
          <w:tcPr>
            <w:tcW w:w="1120" w:type="dxa"/>
            <w:vAlign w:val="center"/>
          </w:tcPr>
          <w:p w14:paraId="7D3E32EE"/>
        </w:tc>
        <w:tc>
          <w:tcPr>
            <w:tcW w:w="1120" w:type="dxa"/>
            <w:vAlign w:val="center"/>
          </w:tcPr>
          <w:p w14:paraId="7F8662FF"/>
        </w:tc>
        <w:tc>
          <w:tcPr>
            <w:tcW w:w="1112" w:type="dxa"/>
            <w:vAlign w:val="center"/>
          </w:tcPr>
          <w:p w14:paraId="5A3F551A"/>
        </w:tc>
      </w:tr>
      <w:tr w14:paraId="4F88D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25CA6C">
            <w:pPr>
              <w:jc w:val="left"/>
            </w:pPr>
            <w:r>
              <w:rPr>
                <w:rFonts w:ascii="宋体" w:hAnsi="宋体" w:eastAsia="宋体" w:cs="宋体"/>
                <w:b w:val="0"/>
                <w:i w:val="0"/>
                <w:color w:val="000000"/>
                <w:sz w:val="16"/>
              </w:rPr>
              <w:t>2290402</w:t>
            </w:r>
          </w:p>
        </w:tc>
        <w:tc>
          <w:tcPr>
            <w:tcW w:w="3340" w:type="dxa"/>
            <w:vAlign w:val="center"/>
          </w:tcPr>
          <w:p w14:paraId="3CE94438">
            <w:pPr>
              <w:jc w:val="left"/>
            </w:pPr>
            <w:r>
              <w:rPr>
                <w:rFonts w:ascii="宋体" w:hAnsi="宋体" w:eastAsia="宋体" w:cs="宋体"/>
                <w:b w:val="0"/>
                <w:i w:val="0"/>
                <w:color w:val="000000"/>
                <w:sz w:val="16"/>
              </w:rPr>
              <w:t>其他地方自行试点项目收益专项债券收入安排的支出</w:t>
            </w:r>
          </w:p>
        </w:tc>
        <w:tc>
          <w:tcPr>
            <w:tcW w:w="1120" w:type="dxa"/>
            <w:vAlign w:val="center"/>
          </w:tcPr>
          <w:p w14:paraId="102CED9C">
            <w:pPr>
              <w:jc w:val="right"/>
            </w:pPr>
            <w:r>
              <w:rPr>
                <w:rFonts w:ascii="宋体" w:hAnsi="宋体" w:eastAsia="宋体" w:cs="宋体"/>
                <w:b w:val="0"/>
                <w:i w:val="0"/>
                <w:color w:val="000000"/>
                <w:sz w:val="16"/>
              </w:rPr>
              <w:t>40,820.02</w:t>
            </w:r>
          </w:p>
        </w:tc>
        <w:tc>
          <w:tcPr>
            <w:tcW w:w="1120" w:type="dxa"/>
            <w:vAlign w:val="center"/>
          </w:tcPr>
          <w:p w14:paraId="79BB0AAA"/>
        </w:tc>
        <w:tc>
          <w:tcPr>
            <w:tcW w:w="1120" w:type="dxa"/>
            <w:vAlign w:val="center"/>
          </w:tcPr>
          <w:p w14:paraId="310CBD2C">
            <w:pPr>
              <w:jc w:val="right"/>
            </w:pPr>
            <w:r>
              <w:rPr>
                <w:rFonts w:ascii="宋体" w:hAnsi="宋体" w:eastAsia="宋体" w:cs="宋体"/>
                <w:b w:val="0"/>
                <w:i w:val="0"/>
                <w:color w:val="000000"/>
                <w:sz w:val="16"/>
              </w:rPr>
              <w:t>40,820.02</w:t>
            </w:r>
          </w:p>
        </w:tc>
        <w:tc>
          <w:tcPr>
            <w:tcW w:w="1120" w:type="dxa"/>
            <w:vAlign w:val="center"/>
          </w:tcPr>
          <w:p w14:paraId="1EA71BE3"/>
        </w:tc>
        <w:tc>
          <w:tcPr>
            <w:tcW w:w="1120" w:type="dxa"/>
            <w:vAlign w:val="center"/>
          </w:tcPr>
          <w:p w14:paraId="492A1ACD"/>
        </w:tc>
        <w:tc>
          <w:tcPr>
            <w:tcW w:w="1112" w:type="dxa"/>
            <w:vAlign w:val="center"/>
          </w:tcPr>
          <w:p w14:paraId="4F467E19"/>
        </w:tc>
      </w:tr>
      <w:tr w14:paraId="4272D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297669">
            <w:pPr>
              <w:jc w:val="left"/>
            </w:pPr>
            <w:r>
              <w:rPr>
                <w:rFonts w:ascii="宋体" w:hAnsi="宋体" w:eastAsia="宋体" w:cs="宋体"/>
                <w:b w:val="0"/>
                <w:i w:val="0"/>
                <w:color w:val="000000"/>
                <w:sz w:val="16"/>
              </w:rPr>
              <w:t>22999</w:t>
            </w:r>
          </w:p>
        </w:tc>
        <w:tc>
          <w:tcPr>
            <w:tcW w:w="3340" w:type="dxa"/>
            <w:vAlign w:val="center"/>
          </w:tcPr>
          <w:p w14:paraId="7A6AA609">
            <w:pPr>
              <w:jc w:val="left"/>
            </w:pPr>
            <w:r>
              <w:rPr>
                <w:rFonts w:ascii="宋体" w:hAnsi="宋体" w:eastAsia="宋体" w:cs="宋体"/>
                <w:b w:val="0"/>
                <w:i w:val="0"/>
                <w:color w:val="000000"/>
                <w:sz w:val="16"/>
              </w:rPr>
              <w:t>其他支出</w:t>
            </w:r>
          </w:p>
        </w:tc>
        <w:tc>
          <w:tcPr>
            <w:tcW w:w="1120" w:type="dxa"/>
            <w:vAlign w:val="center"/>
          </w:tcPr>
          <w:p w14:paraId="6A6EA5A1">
            <w:pPr>
              <w:jc w:val="right"/>
            </w:pPr>
            <w:r>
              <w:rPr>
                <w:rFonts w:ascii="宋体" w:hAnsi="宋体" w:eastAsia="宋体" w:cs="宋体"/>
                <w:b w:val="0"/>
                <w:i w:val="0"/>
                <w:color w:val="000000"/>
                <w:sz w:val="16"/>
              </w:rPr>
              <w:t>74.39</w:t>
            </w:r>
          </w:p>
        </w:tc>
        <w:tc>
          <w:tcPr>
            <w:tcW w:w="1120" w:type="dxa"/>
            <w:vAlign w:val="center"/>
          </w:tcPr>
          <w:p w14:paraId="78410154"/>
        </w:tc>
        <w:tc>
          <w:tcPr>
            <w:tcW w:w="1120" w:type="dxa"/>
            <w:vAlign w:val="center"/>
          </w:tcPr>
          <w:p w14:paraId="0B5DFE65">
            <w:pPr>
              <w:jc w:val="right"/>
            </w:pPr>
            <w:r>
              <w:rPr>
                <w:rFonts w:ascii="宋体" w:hAnsi="宋体" w:eastAsia="宋体" w:cs="宋体"/>
                <w:b w:val="0"/>
                <w:i w:val="0"/>
                <w:color w:val="000000"/>
                <w:sz w:val="16"/>
              </w:rPr>
              <w:t>74.39</w:t>
            </w:r>
          </w:p>
        </w:tc>
        <w:tc>
          <w:tcPr>
            <w:tcW w:w="1120" w:type="dxa"/>
            <w:vAlign w:val="center"/>
          </w:tcPr>
          <w:p w14:paraId="35226FF9"/>
        </w:tc>
        <w:tc>
          <w:tcPr>
            <w:tcW w:w="1120" w:type="dxa"/>
            <w:vAlign w:val="center"/>
          </w:tcPr>
          <w:p w14:paraId="433744F3"/>
        </w:tc>
        <w:tc>
          <w:tcPr>
            <w:tcW w:w="1112" w:type="dxa"/>
            <w:vAlign w:val="center"/>
          </w:tcPr>
          <w:p w14:paraId="7E20EFE6"/>
        </w:tc>
      </w:tr>
      <w:tr w14:paraId="038A6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BD93EC">
            <w:pPr>
              <w:jc w:val="left"/>
            </w:pPr>
            <w:r>
              <w:rPr>
                <w:rFonts w:ascii="宋体" w:hAnsi="宋体" w:eastAsia="宋体" w:cs="宋体"/>
                <w:b w:val="0"/>
                <w:i w:val="0"/>
                <w:color w:val="000000"/>
                <w:sz w:val="16"/>
              </w:rPr>
              <w:t>2299999</w:t>
            </w:r>
          </w:p>
        </w:tc>
        <w:tc>
          <w:tcPr>
            <w:tcW w:w="3340" w:type="dxa"/>
            <w:vAlign w:val="center"/>
          </w:tcPr>
          <w:p w14:paraId="08D8E8EA">
            <w:pPr>
              <w:jc w:val="left"/>
            </w:pPr>
            <w:r>
              <w:rPr>
                <w:rFonts w:ascii="宋体" w:hAnsi="宋体" w:eastAsia="宋体" w:cs="宋体"/>
                <w:b w:val="0"/>
                <w:i w:val="0"/>
                <w:color w:val="000000"/>
                <w:sz w:val="16"/>
              </w:rPr>
              <w:t>其他支出</w:t>
            </w:r>
          </w:p>
        </w:tc>
        <w:tc>
          <w:tcPr>
            <w:tcW w:w="1120" w:type="dxa"/>
            <w:vAlign w:val="center"/>
          </w:tcPr>
          <w:p w14:paraId="045CEFB0">
            <w:pPr>
              <w:jc w:val="right"/>
            </w:pPr>
            <w:r>
              <w:rPr>
                <w:rFonts w:ascii="宋体" w:hAnsi="宋体" w:eastAsia="宋体" w:cs="宋体"/>
                <w:b w:val="0"/>
                <w:i w:val="0"/>
                <w:color w:val="000000"/>
                <w:sz w:val="16"/>
              </w:rPr>
              <w:t>74.39</w:t>
            </w:r>
          </w:p>
        </w:tc>
        <w:tc>
          <w:tcPr>
            <w:tcW w:w="1120" w:type="dxa"/>
            <w:vAlign w:val="center"/>
          </w:tcPr>
          <w:p w14:paraId="4BC49300"/>
        </w:tc>
        <w:tc>
          <w:tcPr>
            <w:tcW w:w="1120" w:type="dxa"/>
            <w:vAlign w:val="center"/>
          </w:tcPr>
          <w:p w14:paraId="1894F45D">
            <w:pPr>
              <w:jc w:val="right"/>
            </w:pPr>
            <w:r>
              <w:rPr>
                <w:rFonts w:ascii="宋体" w:hAnsi="宋体" w:eastAsia="宋体" w:cs="宋体"/>
                <w:b w:val="0"/>
                <w:i w:val="0"/>
                <w:color w:val="000000"/>
                <w:sz w:val="16"/>
              </w:rPr>
              <w:t>74.39</w:t>
            </w:r>
          </w:p>
        </w:tc>
        <w:tc>
          <w:tcPr>
            <w:tcW w:w="1120" w:type="dxa"/>
            <w:vAlign w:val="center"/>
          </w:tcPr>
          <w:p w14:paraId="12C47A1C"/>
        </w:tc>
        <w:tc>
          <w:tcPr>
            <w:tcW w:w="1120" w:type="dxa"/>
            <w:vAlign w:val="center"/>
          </w:tcPr>
          <w:p w14:paraId="723F2A06"/>
        </w:tc>
        <w:tc>
          <w:tcPr>
            <w:tcW w:w="1112" w:type="dxa"/>
            <w:vAlign w:val="center"/>
          </w:tcPr>
          <w:p w14:paraId="282D58C3"/>
        </w:tc>
      </w:tr>
      <w:tr w14:paraId="1E2CC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39BB8C3">
            <w:pPr>
              <w:jc w:val="left"/>
            </w:pPr>
            <w:r>
              <w:rPr>
                <w:rFonts w:ascii="宋体" w:hAnsi="宋体" w:eastAsia="宋体" w:cs="宋体"/>
                <w:b w:val="0"/>
                <w:i w:val="0"/>
                <w:color w:val="000000"/>
                <w:sz w:val="16"/>
              </w:rPr>
              <w:t>注：本表反映部门本年度各项支出情况。</w:t>
            </w:r>
          </w:p>
        </w:tc>
      </w:tr>
      <w:tr w14:paraId="637E1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ACDB37">
            <w:pPr>
              <w:jc w:val="left"/>
            </w:pPr>
            <w:r>
              <w:rPr>
                <w:rFonts w:ascii="宋体" w:hAnsi="宋体" w:eastAsia="宋体" w:cs="宋体"/>
                <w:b w:val="0"/>
                <w:i w:val="0"/>
                <w:color w:val="000000"/>
                <w:sz w:val="16"/>
              </w:rPr>
              <w:t xml:space="preserve">    本表金额转换成万元时，因四舍五入可能存在尾差。</w:t>
            </w:r>
          </w:p>
        </w:tc>
      </w:tr>
      <w:tr w14:paraId="508AA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E0D855">
            <w:pPr>
              <w:jc w:val="left"/>
            </w:pPr>
            <w:r>
              <w:rPr>
                <w:rFonts w:ascii="宋体" w:hAnsi="宋体" w:eastAsia="宋体" w:cs="宋体"/>
                <w:b w:val="0"/>
                <w:i w:val="0"/>
                <w:color w:val="000000"/>
                <w:sz w:val="16"/>
              </w:rPr>
              <w:t xml:space="preserve">    如本表为空，则我部门本年度无此类资金收支余。</w:t>
            </w:r>
          </w:p>
        </w:tc>
      </w:tr>
    </w:tbl>
    <w:p w14:paraId="3689DEF2">
      <w:pPr>
        <w:snapToGrid w:val="0"/>
        <w:spacing w:before="0" w:after="0" w:line="0" w:lineRule="auto"/>
      </w:pPr>
      <w:r>
        <w:rPr>
          <w:sz w:val="8"/>
        </w:rPr>
        <w:t xml:space="preserve"> </w:t>
      </w:r>
    </w:p>
    <w:p w14:paraId="6D3C9016">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93CEBC6">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C982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DBDD635">
            <w:pPr>
              <w:jc w:val="right"/>
            </w:pPr>
            <w:r>
              <w:rPr>
                <w:rFonts w:ascii="宋体" w:hAnsi="宋体" w:eastAsia="宋体" w:cs="宋体"/>
                <w:sz w:val="20"/>
              </w:rPr>
              <w:t>公开04表</w:t>
            </w:r>
          </w:p>
        </w:tc>
      </w:tr>
      <w:tr w14:paraId="699EF8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1BBEFA4">
            <w:pPr>
              <w:jc w:val="left"/>
            </w:pPr>
            <w:r>
              <w:rPr>
                <w:rFonts w:ascii="宋体" w:hAnsi="宋体" w:eastAsia="宋体" w:cs="宋体"/>
                <w:sz w:val="20"/>
              </w:rPr>
              <w:t>部门：辽宁省盘锦市交通运输局</w:t>
            </w:r>
          </w:p>
        </w:tc>
        <w:tc>
          <w:tcPr>
            <w:tcW w:w="2000" w:type="dxa"/>
          </w:tcPr>
          <w:p w14:paraId="702F7ADD">
            <w:pPr>
              <w:jc w:val="center"/>
            </w:pPr>
            <w:r>
              <w:rPr>
                <w:rFonts w:ascii="宋体" w:hAnsi="宋体" w:eastAsia="宋体" w:cs="宋体"/>
                <w:sz w:val="20"/>
              </w:rPr>
              <w:t>2023年度</w:t>
            </w:r>
          </w:p>
        </w:tc>
        <w:tc>
          <w:tcPr>
            <w:tcW w:w="4386" w:type="dxa"/>
          </w:tcPr>
          <w:p w14:paraId="5E459229">
            <w:pPr>
              <w:jc w:val="right"/>
            </w:pPr>
            <w:r>
              <w:rPr>
                <w:rFonts w:ascii="宋体" w:hAnsi="宋体" w:eastAsia="宋体" w:cs="宋体"/>
                <w:sz w:val="20"/>
              </w:rPr>
              <w:t>金额单位：万元</w:t>
            </w:r>
          </w:p>
        </w:tc>
      </w:tr>
    </w:tbl>
    <w:p w14:paraId="449E23F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EE47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C52EDCE">
            <w:pPr>
              <w:jc w:val="center"/>
            </w:pPr>
            <w:r>
              <w:rPr>
                <w:rFonts w:ascii="宋体" w:hAnsi="宋体" w:eastAsia="宋体" w:cs="宋体"/>
                <w:b w:val="0"/>
                <w:i w:val="0"/>
                <w:color w:val="000000"/>
                <w:sz w:val="14"/>
              </w:rPr>
              <w:t>收     入</w:t>
            </w:r>
          </w:p>
        </w:tc>
        <w:tc>
          <w:tcPr>
            <w:tcW w:w="2380" w:type="dxa"/>
            <w:gridSpan w:val="6"/>
            <w:vAlign w:val="center"/>
          </w:tcPr>
          <w:p w14:paraId="6E9CFCA7">
            <w:pPr>
              <w:jc w:val="center"/>
            </w:pPr>
            <w:r>
              <w:rPr>
                <w:rFonts w:ascii="宋体" w:hAnsi="宋体" w:eastAsia="宋体" w:cs="宋体"/>
                <w:b w:val="0"/>
                <w:i w:val="0"/>
                <w:color w:val="000000"/>
                <w:sz w:val="14"/>
              </w:rPr>
              <w:t>支     出</w:t>
            </w:r>
          </w:p>
        </w:tc>
      </w:tr>
      <w:tr w14:paraId="07E80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41CD830">
            <w:pPr>
              <w:jc w:val="center"/>
            </w:pPr>
            <w:r>
              <w:rPr>
                <w:rFonts w:ascii="宋体" w:hAnsi="宋体" w:eastAsia="宋体" w:cs="宋体"/>
                <w:b w:val="0"/>
                <w:i w:val="0"/>
                <w:color w:val="000000"/>
                <w:sz w:val="14"/>
              </w:rPr>
              <w:t>项目</w:t>
            </w:r>
          </w:p>
        </w:tc>
        <w:tc>
          <w:tcPr>
            <w:tcW w:w="380" w:type="dxa"/>
            <w:vMerge w:val="restart"/>
            <w:vAlign w:val="center"/>
          </w:tcPr>
          <w:p w14:paraId="6C9542D1">
            <w:pPr>
              <w:jc w:val="center"/>
            </w:pPr>
            <w:r>
              <w:rPr>
                <w:rFonts w:ascii="宋体" w:hAnsi="宋体" w:eastAsia="宋体" w:cs="宋体"/>
                <w:b w:val="0"/>
                <w:i w:val="0"/>
                <w:color w:val="000000"/>
                <w:sz w:val="14"/>
              </w:rPr>
              <w:t>行次</w:t>
            </w:r>
          </w:p>
        </w:tc>
        <w:tc>
          <w:tcPr>
            <w:tcW w:w="1100" w:type="dxa"/>
            <w:vMerge w:val="restart"/>
            <w:vAlign w:val="center"/>
          </w:tcPr>
          <w:p w14:paraId="7907BD81">
            <w:pPr>
              <w:jc w:val="center"/>
            </w:pPr>
            <w:r>
              <w:rPr>
                <w:rFonts w:ascii="宋体" w:hAnsi="宋体" w:eastAsia="宋体" w:cs="宋体"/>
                <w:b w:val="0"/>
                <w:i w:val="0"/>
                <w:color w:val="000000"/>
                <w:sz w:val="14"/>
              </w:rPr>
              <w:t>金额</w:t>
            </w:r>
          </w:p>
        </w:tc>
        <w:tc>
          <w:tcPr>
            <w:tcW w:w="2380" w:type="dxa"/>
            <w:vMerge w:val="restart"/>
            <w:vAlign w:val="center"/>
          </w:tcPr>
          <w:p w14:paraId="09A0156D">
            <w:pPr>
              <w:jc w:val="center"/>
            </w:pPr>
            <w:r>
              <w:rPr>
                <w:rFonts w:ascii="宋体" w:hAnsi="宋体" w:eastAsia="宋体" w:cs="宋体"/>
                <w:b w:val="0"/>
                <w:i w:val="0"/>
                <w:color w:val="000000"/>
                <w:sz w:val="14"/>
              </w:rPr>
              <w:t>项目</w:t>
            </w:r>
          </w:p>
        </w:tc>
        <w:tc>
          <w:tcPr>
            <w:tcW w:w="380" w:type="dxa"/>
            <w:vMerge w:val="restart"/>
            <w:vAlign w:val="center"/>
          </w:tcPr>
          <w:p w14:paraId="7747E353">
            <w:pPr>
              <w:jc w:val="center"/>
            </w:pPr>
            <w:r>
              <w:rPr>
                <w:rFonts w:ascii="宋体" w:hAnsi="宋体" w:eastAsia="宋体" w:cs="宋体"/>
                <w:b w:val="0"/>
                <w:i w:val="0"/>
                <w:color w:val="000000"/>
                <w:sz w:val="14"/>
              </w:rPr>
              <w:t>行次</w:t>
            </w:r>
          </w:p>
        </w:tc>
        <w:tc>
          <w:tcPr>
            <w:tcW w:w="1100" w:type="dxa"/>
            <w:vMerge w:val="restart"/>
            <w:vAlign w:val="center"/>
          </w:tcPr>
          <w:p w14:paraId="076F5E20">
            <w:pPr>
              <w:jc w:val="center"/>
            </w:pPr>
            <w:r>
              <w:rPr>
                <w:rFonts w:ascii="宋体" w:hAnsi="宋体" w:eastAsia="宋体" w:cs="宋体"/>
                <w:b w:val="0"/>
                <w:i w:val="0"/>
                <w:color w:val="000000"/>
                <w:sz w:val="14"/>
              </w:rPr>
              <w:t>合计</w:t>
            </w:r>
          </w:p>
        </w:tc>
        <w:tc>
          <w:tcPr>
            <w:tcW w:w="1100" w:type="dxa"/>
            <w:vMerge w:val="restart"/>
            <w:vAlign w:val="center"/>
          </w:tcPr>
          <w:p w14:paraId="2A195730">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27E757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825632E">
            <w:pPr>
              <w:jc w:val="center"/>
            </w:pPr>
            <w:r>
              <w:rPr>
                <w:rFonts w:ascii="宋体" w:hAnsi="宋体" w:eastAsia="宋体" w:cs="宋体"/>
                <w:b w:val="0"/>
                <w:i w:val="0"/>
                <w:color w:val="000000"/>
                <w:sz w:val="14"/>
              </w:rPr>
              <w:t>国有资本经营预算财政拨款</w:t>
            </w:r>
          </w:p>
        </w:tc>
      </w:tr>
      <w:tr w14:paraId="3FE99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25020D1"/>
        </w:tc>
        <w:tc>
          <w:tcPr>
            <w:tcW w:w="380" w:type="dxa"/>
            <w:vMerge w:val="continue"/>
            <w:vAlign w:val="center"/>
          </w:tcPr>
          <w:p w14:paraId="07F623F9"/>
        </w:tc>
        <w:tc>
          <w:tcPr>
            <w:tcW w:w="1100" w:type="dxa"/>
            <w:vMerge w:val="continue"/>
            <w:vAlign w:val="center"/>
          </w:tcPr>
          <w:p w14:paraId="3AAA42BC"/>
        </w:tc>
        <w:tc>
          <w:tcPr>
            <w:tcW w:w="2380" w:type="dxa"/>
            <w:vMerge w:val="continue"/>
            <w:vAlign w:val="center"/>
          </w:tcPr>
          <w:p w14:paraId="687FB5B4"/>
        </w:tc>
        <w:tc>
          <w:tcPr>
            <w:tcW w:w="380" w:type="dxa"/>
            <w:vMerge w:val="continue"/>
            <w:vAlign w:val="center"/>
          </w:tcPr>
          <w:p w14:paraId="4991F15D"/>
        </w:tc>
        <w:tc>
          <w:tcPr>
            <w:tcW w:w="1100" w:type="dxa"/>
            <w:vMerge w:val="continue"/>
            <w:vAlign w:val="center"/>
          </w:tcPr>
          <w:p w14:paraId="48C4C741"/>
        </w:tc>
        <w:tc>
          <w:tcPr>
            <w:tcW w:w="1100" w:type="dxa"/>
            <w:vMerge w:val="continue"/>
            <w:vAlign w:val="center"/>
          </w:tcPr>
          <w:p w14:paraId="05C85BC3"/>
        </w:tc>
        <w:tc>
          <w:tcPr>
            <w:tcW w:w="1100" w:type="dxa"/>
            <w:vMerge w:val="continue"/>
            <w:vAlign w:val="center"/>
          </w:tcPr>
          <w:p w14:paraId="209CF862"/>
        </w:tc>
        <w:tc>
          <w:tcPr>
            <w:tcW w:w="1112" w:type="dxa"/>
            <w:vMerge w:val="continue"/>
            <w:vAlign w:val="center"/>
          </w:tcPr>
          <w:p w14:paraId="24063646"/>
        </w:tc>
      </w:tr>
      <w:tr w14:paraId="73CEB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A52EE28">
            <w:pPr>
              <w:jc w:val="center"/>
            </w:pPr>
            <w:r>
              <w:rPr>
                <w:rFonts w:ascii="宋体" w:hAnsi="宋体" w:eastAsia="宋体" w:cs="宋体"/>
                <w:b w:val="0"/>
                <w:i w:val="0"/>
                <w:color w:val="000000"/>
                <w:sz w:val="14"/>
              </w:rPr>
              <w:t>栏次</w:t>
            </w:r>
          </w:p>
        </w:tc>
        <w:tc>
          <w:tcPr>
            <w:tcW w:w="380" w:type="dxa"/>
            <w:vAlign w:val="center"/>
          </w:tcPr>
          <w:p w14:paraId="4B81E916"/>
        </w:tc>
        <w:tc>
          <w:tcPr>
            <w:tcW w:w="1100" w:type="dxa"/>
            <w:vAlign w:val="center"/>
          </w:tcPr>
          <w:p w14:paraId="2490ECD8">
            <w:pPr>
              <w:jc w:val="center"/>
            </w:pPr>
            <w:r>
              <w:rPr>
                <w:rFonts w:ascii="宋体" w:hAnsi="宋体" w:eastAsia="宋体" w:cs="宋体"/>
                <w:b w:val="0"/>
                <w:i w:val="0"/>
                <w:color w:val="000000"/>
                <w:sz w:val="14"/>
              </w:rPr>
              <w:t>1</w:t>
            </w:r>
          </w:p>
        </w:tc>
        <w:tc>
          <w:tcPr>
            <w:tcW w:w="2380" w:type="dxa"/>
            <w:vAlign w:val="center"/>
          </w:tcPr>
          <w:p w14:paraId="1A7D2D56">
            <w:pPr>
              <w:jc w:val="center"/>
            </w:pPr>
            <w:r>
              <w:rPr>
                <w:rFonts w:ascii="宋体" w:hAnsi="宋体" w:eastAsia="宋体" w:cs="宋体"/>
                <w:b w:val="0"/>
                <w:i w:val="0"/>
                <w:color w:val="000000"/>
                <w:sz w:val="14"/>
              </w:rPr>
              <w:t>栏次</w:t>
            </w:r>
          </w:p>
        </w:tc>
        <w:tc>
          <w:tcPr>
            <w:tcW w:w="380" w:type="dxa"/>
            <w:vAlign w:val="center"/>
          </w:tcPr>
          <w:p w14:paraId="4DE39987"/>
        </w:tc>
        <w:tc>
          <w:tcPr>
            <w:tcW w:w="1100" w:type="dxa"/>
            <w:vAlign w:val="center"/>
          </w:tcPr>
          <w:p w14:paraId="6E0A2B14">
            <w:pPr>
              <w:jc w:val="center"/>
            </w:pPr>
            <w:r>
              <w:rPr>
                <w:rFonts w:ascii="宋体" w:hAnsi="宋体" w:eastAsia="宋体" w:cs="宋体"/>
                <w:b w:val="0"/>
                <w:i w:val="0"/>
                <w:color w:val="000000"/>
                <w:sz w:val="14"/>
              </w:rPr>
              <w:t>2</w:t>
            </w:r>
          </w:p>
        </w:tc>
        <w:tc>
          <w:tcPr>
            <w:tcW w:w="1100" w:type="dxa"/>
            <w:vAlign w:val="center"/>
          </w:tcPr>
          <w:p w14:paraId="38DDEDC9">
            <w:pPr>
              <w:jc w:val="center"/>
            </w:pPr>
            <w:r>
              <w:rPr>
                <w:rFonts w:ascii="宋体" w:hAnsi="宋体" w:eastAsia="宋体" w:cs="宋体"/>
                <w:b w:val="0"/>
                <w:i w:val="0"/>
                <w:color w:val="000000"/>
                <w:sz w:val="14"/>
              </w:rPr>
              <w:t>3</w:t>
            </w:r>
          </w:p>
        </w:tc>
        <w:tc>
          <w:tcPr>
            <w:tcW w:w="1100" w:type="dxa"/>
            <w:vAlign w:val="center"/>
          </w:tcPr>
          <w:p w14:paraId="3E244BA4">
            <w:pPr>
              <w:jc w:val="center"/>
            </w:pPr>
            <w:r>
              <w:rPr>
                <w:rFonts w:ascii="宋体" w:hAnsi="宋体" w:eastAsia="宋体" w:cs="宋体"/>
                <w:b w:val="0"/>
                <w:i w:val="0"/>
                <w:color w:val="000000"/>
                <w:sz w:val="14"/>
              </w:rPr>
              <w:t>4</w:t>
            </w:r>
          </w:p>
        </w:tc>
        <w:tc>
          <w:tcPr>
            <w:tcW w:w="1112" w:type="dxa"/>
            <w:vAlign w:val="center"/>
          </w:tcPr>
          <w:p w14:paraId="7AE807E5">
            <w:pPr>
              <w:jc w:val="center"/>
            </w:pPr>
            <w:r>
              <w:rPr>
                <w:rFonts w:ascii="宋体" w:hAnsi="宋体" w:eastAsia="宋体" w:cs="宋体"/>
                <w:b w:val="0"/>
                <w:i w:val="0"/>
                <w:color w:val="000000"/>
                <w:sz w:val="14"/>
              </w:rPr>
              <w:t>5</w:t>
            </w:r>
          </w:p>
        </w:tc>
      </w:tr>
      <w:tr w14:paraId="55159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B1D081">
            <w:pPr>
              <w:jc w:val="left"/>
            </w:pPr>
            <w:r>
              <w:rPr>
                <w:rFonts w:ascii="宋体" w:hAnsi="宋体" w:eastAsia="宋体" w:cs="宋体"/>
                <w:b w:val="0"/>
                <w:i w:val="0"/>
                <w:color w:val="000000"/>
                <w:sz w:val="14"/>
              </w:rPr>
              <w:t>一、一般公共预算财政拨款</w:t>
            </w:r>
          </w:p>
        </w:tc>
        <w:tc>
          <w:tcPr>
            <w:tcW w:w="380" w:type="dxa"/>
            <w:vAlign w:val="center"/>
          </w:tcPr>
          <w:p w14:paraId="1CD43297">
            <w:pPr>
              <w:jc w:val="center"/>
            </w:pPr>
            <w:r>
              <w:rPr>
                <w:rFonts w:ascii="宋体" w:hAnsi="宋体" w:eastAsia="宋体" w:cs="宋体"/>
                <w:b w:val="0"/>
                <w:i w:val="0"/>
                <w:color w:val="000000"/>
                <w:sz w:val="14"/>
              </w:rPr>
              <w:t>1</w:t>
            </w:r>
          </w:p>
        </w:tc>
        <w:tc>
          <w:tcPr>
            <w:tcW w:w="1100" w:type="dxa"/>
            <w:vAlign w:val="center"/>
          </w:tcPr>
          <w:p w14:paraId="607FB456">
            <w:pPr>
              <w:jc w:val="right"/>
            </w:pPr>
            <w:r>
              <w:rPr>
                <w:rFonts w:ascii="宋体" w:hAnsi="宋体" w:eastAsia="宋体" w:cs="宋体"/>
                <w:b w:val="0"/>
                <w:i w:val="0"/>
                <w:color w:val="000000"/>
                <w:sz w:val="14"/>
              </w:rPr>
              <w:t>28,527.89</w:t>
            </w:r>
          </w:p>
        </w:tc>
        <w:tc>
          <w:tcPr>
            <w:tcW w:w="2380" w:type="dxa"/>
            <w:vAlign w:val="center"/>
          </w:tcPr>
          <w:p w14:paraId="7A26E64F">
            <w:pPr>
              <w:jc w:val="left"/>
            </w:pPr>
            <w:r>
              <w:rPr>
                <w:rFonts w:ascii="宋体" w:hAnsi="宋体" w:eastAsia="宋体" w:cs="宋体"/>
                <w:b w:val="0"/>
                <w:i w:val="0"/>
                <w:color w:val="000000"/>
                <w:sz w:val="14"/>
              </w:rPr>
              <w:t>一、一般公共服务支出</w:t>
            </w:r>
          </w:p>
        </w:tc>
        <w:tc>
          <w:tcPr>
            <w:tcW w:w="380" w:type="dxa"/>
            <w:vAlign w:val="center"/>
          </w:tcPr>
          <w:p w14:paraId="18E1EF65">
            <w:pPr>
              <w:jc w:val="center"/>
            </w:pPr>
            <w:r>
              <w:rPr>
                <w:rFonts w:ascii="宋体" w:hAnsi="宋体" w:eastAsia="宋体" w:cs="宋体"/>
                <w:b w:val="0"/>
                <w:i w:val="0"/>
                <w:color w:val="000000"/>
                <w:sz w:val="14"/>
              </w:rPr>
              <w:t>33</w:t>
            </w:r>
          </w:p>
        </w:tc>
        <w:tc>
          <w:tcPr>
            <w:tcW w:w="1100" w:type="dxa"/>
            <w:vAlign w:val="center"/>
          </w:tcPr>
          <w:p w14:paraId="05D26E6D"/>
        </w:tc>
        <w:tc>
          <w:tcPr>
            <w:tcW w:w="1100" w:type="dxa"/>
            <w:vAlign w:val="center"/>
          </w:tcPr>
          <w:p w14:paraId="2CBF58E4"/>
        </w:tc>
        <w:tc>
          <w:tcPr>
            <w:tcW w:w="1100" w:type="dxa"/>
            <w:vAlign w:val="center"/>
          </w:tcPr>
          <w:p w14:paraId="7983D36B"/>
        </w:tc>
        <w:tc>
          <w:tcPr>
            <w:tcW w:w="1112" w:type="dxa"/>
            <w:vAlign w:val="center"/>
          </w:tcPr>
          <w:p w14:paraId="42BE0CEF"/>
        </w:tc>
      </w:tr>
      <w:tr w14:paraId="1F89F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A6F1CC">
            <w:pPr>
              <w:jc w:val="left"/>
            </w:pPr>
            <w:r>
              <w:rPr>
                <w:rFonts w:ascii="宋体" w:hAnsi="宋体" w:eastAsia="宋体" w:cs="宋体"/>
                <w:b w:val="0"/>
                <w:i w:val="0"/>
                <w:color w:val="000000"/>
                <w:sz w:val="14"/>
              </w:rPr>
              <w:t>二、政府性基金预算财政拨款</w:t>
            </w:r>
          </w:p>
        </w:tc>
        <w:tc>
          <w:tcPr>
            <w:tcW w:w="380" w:type="dxa"/>
            <w:vAlign w:val="center"/>
          </w:tcPr>
          <w:p w14:paraId="3315CF15">
            <w:pPr>
              <w:jc w:val="center"/>
            </w:pPr>
            <w:r>
              <w:rPr>
                <w:rFonts w:ascii="宋体" w:hAnsi="宋体" w:eastAsia="宋体" w:cs="宋体"/>
                <w:b w:val="0"/>
                <w:i w:val="0"/>
                <w:color w:val="000000"/>
                <w:sz w:val="14"/>
              </w:rPr>
              <w:t>2</w:t>
            </w:r>
          </w:p>
        </w:tc>
        <w:tc>
          <w:tcPr>
            <w:tcW w:w="1100" w:type="dxa"/>
            <w:vAlign w:val="center"/>
          </w:tcPr>
          <w:p w14:paraId="7ADC8908">
            <w:pPr>
              <w:jc w:val="right"/>
            </w:pPr>
            <w:r>
              <w:rPr>
                <w:rFonts w:ascii="宋体" w:hAnsi="宋体" w:eastAsia="宋体" w:cs="宋体"/>
                <w:b w:val="0"/>
                <w:i w:val="0"/>
                <w:color w:val="000000"/>
                <w:sz w:val="14"/>
              </w:rPr>
              <w:t>40,820.02</w:t>
            </w:r>
          </w:p>
        </w:tc>
        <w:tc>
          <w:tcPr>
            <w:tcW w:w="2380" w:type="dxa"/>
            <w:vAlign w:val="center"/>
          </w:tcPr>
          <w:p w14:paraId="1BD81CEE">
            <w:pPr>
              <w:jc w:val="left"/>
            </w:pPr>
            <w:r>
              <w:rPr>
                <w:rFonts w:ascii="宋体" w:hAnsi="宋体" w:eastAsia="宋体" w:cs="宋体"/>
                <w:b w:val="0"/>
                <w:i w:val="0"/>
                <w:color w:val="000000"/>
                <w:sz w:val="14"/>
              </w:rPr>
              <w:t>二、外交支出</w:t>
            </w:r>
          </w:p>
        </w:tc>
        <w:tc>
          <w:tcPr>
            <w:tcW w:w="380" w:type="dxa"/>
            <w:vAlign w:val="center"/>
          </w:tcPr>
          <w:p w14:paraId="4C643B3A">
            <w:pPr>
              <w:jc w:val="center"/>
            </w:pPr>
            <w:r>
              <w:rPr>
                <w:rFonts w:ascii="宋体" w:hAnsi="宋体" w:eastAsia="宋体" w:cs="宋体"/>
                <w:b w:val="0"/>
                <w:i w:val="0"/>
                <w:color w:val="000000"/>
                <w:sz w:val="14"/>
              </w:rPr>
              <w:t>34</w:t>
            </w:r>
          </w:p>
        </w:tc>
        <w:tc>
          <w:tcPr>
            <w:tcW w:w="1100" w:type="dxa"/>
            <w:vAlign w:val="center"/>
          </w:tcPr>
          <w:p w14:paraId="689C85F0"/>
        </w:tc>
        <w:tc>
          <w:tcPr>
            <w:tcW w:w="1100" w:type="dxa"/>
            <w:vAlign w:val="center"/>
          </w:tcPr>
          <w:p w14:paraId="6833FDB7"/>
        </w:tc>
        <w:tc>
          <w:tcPr>
            <w:tcW w:w="1100" w:type="dxa"/>
            <w:vAlign w:val="center"/>
          </w:tcPr>
          <w:p w14:paraId="71D9A2FE"/>
        </w:tc>
        <w:tc>
          <w:tcPr>
            <w:tcW w:w="1112" w:type="dxa"/>
            <w:vAlign w:val="center"/>
          </w:tcPr>
          <w:p w14:paraId="0EA58BA3"/>
        </w:tc>
      </w:tr>
      <w:tr w14:paraId="3D9C1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43F86C">
            <w:pPr>
              <w:jc w:val="left"/>
            </w:pPr>
            <w:r>
              <w:rPr>
                <w:rFonts w:ascii="宋体" w:hAnsi="宋体" w:eastAsia="宋体" w:cs="宋体"/>
                <w:b w:val="0"/>
                <w:i w:val="0"/>
                <w:color w:val="000000"/>
                <w:sz w:val="14"/>
              </w:rPr>
              <w:t>三、国有资本经营财政拨款</w:t>
            </w:r>
          </w:p>
        </w:tc>
        <w:tc>
          <w:tcPr>
            <w:tcW w:w="380" w:type="dxa"/>
            <w:vAlign w:val="center"/>
          </w:tcPr>
          <w:p w14:paraId="5D7992D9">
            <w:pPr>
              <w:jc w:val="center"/>
            </w:pPr>
            <w:r>
              <w:rPr>
                <w:rFonts w:ascii="宋体" w:hAnsi="宋体" w:eastAsia="宋体" w:cs="宋体"/>
                <w:b w:val="0"/>
                <w:i w:val="0"/>
                <w:color w:val="000000"/>
                <w:sz w:val="14"/>
              </w:rPr>
              <w:t>3</w:t>
            </w:r>
          </w:p>
        </w:tc>
        <w:tc>
          <w:tcPr>
            <w:tcW w:w="1100" w:type="dxa"/>
            <w:vAlign w:val="center"/>
          </w:tcPr>
          <w:p w14:paraId="3201C0B3"/>
        </w:tc>
        <w:tc>
          <w:tcPr>
            <w:tcW w:w="2380" w:type="dxa"/>
            <w:vAlign w:val="center"/>
          </w:tcPr>
          <w:p w14:paraId="174C693E">
            <w:pPr>
              <w:jc w:val="left"/>
            </w:pPr>
            <w:r>
              <w:rPr>
                <w:rFonts w:ascii="宋体" w:hAnsi="宋体" w:eastAsia="宋体" w:cs="宋体"/>
                <w:b w:val="0"/>
                <w:i w:val="0"/>
                <w:color w:val="000000"/>
                <w:sz w:val="14"/>
              </w:rPr>
              <w:t>三、国防支出</w:t>
            </w:r>
          </w:p>
        </w:tc>
        <w:tc>
          <w:tcPr>
            <w:tcW w:w="380" w:type="dxa"/>
            <w:vAlign w:val="center"/>
          </w:tcPr>
          <w:p w14:paraId="5E652559">
            <w:pPr>
              <w:jc w:val="center"/>
            </w:pPr>
            <w:r>
              <w:rPr>
                <w:rFonts w:ascii="宋体" w:hAnsi="宋体" w:eastAsia="宋体" w:cs="宋体"/>
                <w:b w:val="0"/>
                <w:i w:val="0"/>
                <w:color w:val="000000"/>
                <w:sz w:val="14"/>
              </w:rPr>
              <w:t>35</w:t>
            </w:r>
          </w:p>
        </w:tc>
        <w:tc>
          <w:tcPr>
            <w:tcW w:w="1100" w:type="dxa"/>
            <w:vAlign w:val="center"/>
          </w:tcPr>
          <w:p w14:paraId="6539DAF6"/>
        </w:tc>
        <w:tc>
          <w:tcPr>
            <w:tcW w:w="1100" w:type="dxa"/>
            <w:vAlign w:val="center"/>
          </w:tcPr>
          <w:p w14:paraId="3A31A275"/>
        </w:tc>
        <w:tc>
          <w:tcPr>
            <w:tcW w:w="1100" w:type="dxa"/>
            <w:vAlign w:val="center"/>
          </w:tcPr>
          <w:p w14:paraId="6D81DC89"/>
        </w:tc>
        <w:tc>
          <w:tcPr>
            <w:tcW w:w="1112" w:type="dxa"/>
            <w:vAlign w:val="center"/>
          </w:tcPr>
          <w:p w14:paraId="6DB13409"/>
        </w:tc>
      </w:tr>
      <w:tr w14:paraId="0C565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C3662A"/>
        </w:tc>
        <w:tc>
          <w:tcPr>
            <w:tcW w:w="380" w:type="dxa"/>
            <w:vAlign w:val="center"/>
          </w:tcPr>
          <w:p w14:paraId="3AFF10C2">
            <w:pPr>
              <w:jc w:val="center"/>
            </w:pPr>
            <w:r>
              <w:rPr>
                <w:rFonts w:ascii="宋体" w:hAnsi="宋体" w:eastAsia="宋体" w:cs="宋体"/>
                <w:b w:val="0"/>
                <w:i w:val="0"/>
                <w:color w:val="000000"/>
                <w:sz w:val="14"/>
              </w:rPr>
              <w:t>4</w:t>
            </w:r>
          </w:p>
        </w:tc>
        <w:tc>
          <w:tcPr>
            <w:tcW w:w="1100" w:type="dxa"/>
            <w:vAlign w:val="center"/>
          </w:tcPr>
          <w:p w14:paraId="4EFFCFCE"/>
        </w:tc>
        <w:tc>
          <w:tcPr>
            <w:tcW w:w="2380" w:type="dxa"/>
            <w:vAlign w:val="center"/>
          </w:tcPr>
          <w:p w14:paraId="52B37C85">
            <w:pPr>
              <w:jc w:val="left"/>
            </w:pPr>
            <w:r>
              <w:rPr>
                <w:rFonts w:ascii="宋体" w:hAnsi="宋体" w:eastAsia="宋体" w:cs="宋体"/>
                <w:b w:val="0"/>
                <w:i w:val="0"/>
                <w:color w:val="000000"/>
                <w:sz w:val="14"/>
              </w:rPr>
              <w:t>四、公共安全支出</w:t>
            </w:r>
          </w:p>
        </w:tc>
        <w:tc>
          <w:tcPr>
            <w:tcW w:w="380" w:type="dxa"/>
            <w:vAlign w:val="center"/>
          </w:tcPr>
          <w:p w14:paraId="293C8DCE">
            <w:pPr>
              <w:jc w:val="center"/>
            </w:pPr>
            <w:r>
              <w:rPr>
                <w:rFonts w:ascii="宋体" w:hAnsi="宋体" w:eastAsia="宋体" w:cs="宋体"/>
                <w:b w:val="0"/>
                <w:i w:val="0"/>
                <w:color w:val="000000"/>
                <w:sz w:val="14"/>
              </w:rPr>
              <w:t>36</w:t>
            </w:r>
          </w:p>
        </w:tc>
        <w:tc>
          <w:tcPr>
            <w:tcW w:w="1100" w:type="dxa"/>
            <w:vAlign w:val="center"/>
          </w:tcPr>
          <w:p w14:paraId="5493AA06"/>
        </w:tc>
        <w:tc>
          <w:tcPr>
            <w:tcW w:w="1100" w:type="dxa"/>
            <w:vAlign w:val="center"/>
          </w:tcPr>
          <w:p w14:paraId="31F667E5"/>
        </w:tc>
        <w:tc>
          <w:tcPr>
            <w:tcW w:w="1100" w:type="dxa"/>
            <w:vAlign w:val="center"/>
          </w:tcPr>
          <w:p w14:paraId="6581225E"/>
        </w:tc>
        <w:tc>
          <w:tcPr>
            <w:tcW w:w="1112" w:type="dxa"/>
            <w:vAlign w:val="center"/>
          </w:tcPr>
          <w:p w14:paraId="52F9D655"/>
        </w:tc>
      </w:tr>
      <w:tr w14:paraId="472F0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0A93A8"/>
        </w:tc>
        <w:tc>
          <w:tcPr>
            <w:tcW w:w="380" w:type="dxa"/>
            <w:vAlign w:val="center"/>
          </w:tcPr>
          <w:p w14:paraId="4466DE6F">
            <w:pPr>
              <w:jc w:val="center"/>
            </w:pPr>
            <w:r>
              <w:rPr>
                <w:rFonts w:ascii="宋体" w:hAnsi="宋体" w:eastAsia="宋体" w:cs="宋体"/>
                <w:b w:val="0"/>
                <w:i w:val="0"/>
                <w:color w:val="000000"/>
                <w:sz w:val="14"/>
              </w:rPr>
              <w:t>5</w:t>
            </w:r>
          </w:p>
        </w:tc>
        <w:tc>
          <w:tcPr>
            <w:tcW w:w="1100" w:type="dxa"/>
            <w:vAlign w:val="center"/>
          </w:tcPr>
          <w:p w14:paraId="00482455"/>
        </w:tc>
        <w:tc>
          <w:tcPr>
            <w:tcW w:w="2380" w:type="dxa"/>
            <w:vAlign w:val="center"/>
          </w:tcPr>
          <w:p w14:paraId="5C11AC2F">
            <w:pPr>
              <w:jc w:val="left"/>
            </w:pPr>
            <w:r>
              <w:rPr>
                <w:rFonts w:ascii="宋体" w:hAnsi="宋体" w:eastAsia="宋体" w:cs="宋体"/>
                <w:b w:val="0"/>
                <w:i w:val="0"/>
                <w:color w:val="000000"/>
                <w:sz w:val="14"/>
              </w:rPr>
              <w:t>五、教育支出</w:t>
            </w:r>
          </w:p>
        </w:tc>
        <w:tc>
          <w:tcPr>
            <w:tcW w:w="380" w:type="dxa"/>
            <w:vAlign w:val="center"/>
          </w:tcPr>
          <w:p w14:paraId="24FBE194">
            <w:pPr>
              <w:jc w:val="center"/>
            </w:pPr>
            <w:r>
              <w:rPr>
                <w:rFonts w:ascii="宋体" w:hAnsi="宋体" w:eastAsia="宋体" w:cs="宋体"/>
                <w:b w:val="0"/>
                <w:i w:val="0"/>
                <w:color w:val="000000"/>
                <w:sz w:val="14"/>
              </w:rPr>
              <w:t>37</w:t>
            </w:r>
          </w:p>
        </w:tc>
        <w:tc>
          <w:tcPr>
            <w:tcW w:w="1100" w:type="dxa"/>
            <w:vAlign w:val="center"/>
          </w:tcPr>
          <w:p w14:paraId="4DEBA2AF"/>
        </w:tc>
        <w:tc>
          <w:tcPr>
            <w:tcW w:w="1100" w:type="dxa"/>
            <w:vAlign w:val="center"/>
          </w:tcPr>
          <w:p w14:paraId="160A2924"/>
        </w:tc>
        <w:tc>
          <w:tcPr>
            <w:tcW w:w="1100" w:type="dxa"/>
            <w:vAlign w:val="center"/>
          </w:tcPr>
          <w:p w14:paraId="1A56EAA5"/>
        </w:tc>
        <w:tc>
          <w:tcPr>
            <w:tcW w:w="1112" w:type="dxa"/>
            <w:vAlign w:val="center"/>
          </w:tcPr>
          <w:p w14:paraId="540F8E27"/>
        </w:tc>
      </w:tr>
      <w:tr w14:paraId="3B810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EDE9C1"/>
        </w:tc>
        <w:tc>
          <w:tcPr>
            <w:tcW w:w="380" w:type="dxa"/>
            <w:vAlign w:val="center"/>
          </w:tcPr>
          <w:p w14:paraId="5B0F8EEA">
            <w:pPr>
              <w:jc w:val="center"/>
            </w:pPr>
            <w:r>
              <w:rPr>
                <w:rFonts w:ascii="宋体" w:hAnsi="宋体" w:eastAsia="宋体" w:cs="宋体"/>
                <w:b w:val="0"/>
                <w:i w:val="0"/>
                <w:color w:val="000000"/>
                <w:sz w:val="14"/>
              </w:rPr>
              <w:t>6</w:t>
            </w:r>
          </w:p>
        </w:tc>
        <w:tc>
          <w:tcPr>
            <w:tcW w:w="1100" w:type="dxa"/>
            <w:vAlign w:val="center"/>
          </w:tcPr>
          <w:p w14:paraId="15000FE2"/>
        </w:tc>
        <w:tc>
          <w:tcPr>
            <w:tcW w:w="2380" w:type="dxa"/>
            <w:vAlign w:val="center"/>
          </w:tcPr>
          <w:p w14:paraId="01824F83">
            <w:pPr>
              <w:jc w:val="left"/>
            </w:pPr>
            <w:r>
              <w:rPr>
                <w:rFonts w:ascii="宋体" w:hAnsi="宋体" w:eastAsia="宋体" w:cs="宋体"/>
                <w:b w:val="0"/>
                <w:i w:val="0"/>
                <w:color w:val="000000"/>
                <w:sz w:val="14"/>
              </w:rPr>
              <w:t>六、科学技术支出</w:t>
            </w:r>
          </w:p>
        </w:tc>
        <w:tc>
          <w:tcPr>
            <w:tcW w:w="380" w:type="dxa"/>
            <w:vAlign w:val="center"/>
          </w:tcPr>
          <w:p w14:paraId="59854740">
            <w:pPr>
              <w:jc w:val="center"/>
            </w:pPr>
            <w:r>
              <w:rPr>
                <w:rFonts w:ascii="宋体" w:hAnsi="宋体" w:eastAsia="宋体" w:cs="宋体"/>
                <w:b w:val="0"/>
                <w:i w:val="0"/>
                <w:color w:val="000000"/>
                <w:sz w:val="14"/>
              </w:rPr>
              <w:t>38</w:t>
            </w:r>
          </w:p>
        </w:tc>
        <w:tc>
          <w:tcPr>
            <w:tcW w:w="1100" w:type="dxa"/>
            <w:vAlign w:val="center"/>
          </w:tcPr>
          <w:p w14:paraId="6E3FDDC9"/>
        </w:tc>
        <w:tc>
          <w:tcPr>
            <w:tcW w:w="1100" w:type="dxa"/>
            <w:vAlign w:val="center"/>
          </w:tcPr>
          <w:p w14:paraId="3C982197"/>
        </w:tc>
        <w:tc>
          <w:tcPr>
            <w:tcW w:w="1100" w:type="dxa"/>
            <w:vAlign w:val="center"/>
          </w:tcPr>
          <w:p w14:paraId="08EE164C"/>
        </w:tc>
        <w:tc>
          <w:tcPr>
            <w:tcW w:w="1112" w:type="dxa"/>
            <w:vAlign w:val="center"/>
          </w:tcPr>
          <w:p w14:paraId="3389F9E2"/>
        </w:tc>
      </w:tr>
      <w:tr w14:paraId="0DA89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68D6AE"/>
        </w:tc>
        <w:tc>
          <w:tcPr>
            <w:tcW w:w="380" w:type="dxa"/>
            <w:vAlign w:val="center"/>
          </w:tcPr>
          <w:p w14:paraId="7116F63B">
            <w:pPr>
              <w:jc w:val="center"/>
            </w:pPr>
            <w:r>
              <w:rPr>
                <w:rFonts w:ascii="宋体" w:hAnsi="宋体" w:eastAsia="宋体" w:cs="宋体"/>
                <w:b w:val="0"/>
                <w:i w:val="0"/>
                <w:color w:val="000000"/>
                <w:sz w:val="14"/>
              </w:rPr>
              <w:t>7</w:t>
            </w:r>
          </w:p>
        </w:tc>
        <w:tc>
          <w:tcPr>
            <w:tcW w:w="1100" w:type="dxa"/>
            <w:vAlign w:val="center"/>
          </w:tcPr>
          <w:p w14:paraId="1ADF92C2"/>
        </w:tc>
        <w:tc>
          <w:tcPr>
            <w:tcW w:w="2380" w:type="dxa"/>
            <w:vAlign w:val="center"/>
          </w:tcPr>
          <w:p w14:paraId="0AD48D77">
            <w:pPr>
              <w:jc w:val="left"/>
            </w:pPr>
            <w:r>
              <w:rPr>
                <w:rFonts w:ascii="宋体" w:hAnsi="宋体" w:eastAsia="宋体" w:cs="宋体"/>
                <w:b w:val="0"/>
                <w:i w:val="0"/>
                <w:color w:val="000000"/>
                <w:sz w:val="14"/>
              </w:rPr>
              <w:t>七、文化旅游体育与传媒支出</w:t>
            </w:r>
          </w:p>
        </w:tc>
        <w:tc>
          <w:tcPr>
            <w:tcW w:w="380" w:type="dxa"/>
            <w:vAlign w:val="center"/>
          </w:tcPr>
          <w:p w14:paraId="3C6E68E6">
            <w:pPr>
              <w:jc w:val="center"/>
            </w:pPr>
            <w:r>
              <w:rPr>
                <w:rFonts w:ascii="宋体" w:hAnsi="宋体" w:eastAsia="宋体" w:cs="宋体"/>
                <w:b w:val="0"/>
                <w:i w:val="0"/>
                <w:color w:val="000000"/>
                <w:sz w:val="14"/>
              </w:rPr>
              <w:t>39</w:t>
            </w:r>
          </w:p>
        </w:tc>
        <w:tc>
          <w:tcPr>
            <w:tcW w:w="1100" w:type="dxa"/>
            <w:vAlign w:val="center"/>
          </w:tcPr>
          <w:p w14:paraId="3A12DCA9"/>
        </w:tc>
        <w:tc>
          <w:tcPr>
            <w:tcW w:w="1100" w:type="dxa"/>
            <w:vAlign w:val="center"/>
          </w:tcPr>
          <w:p w14:paraId="7ED2AB92"/>
        </w:tc>
        <w:tc>
          <w:tcPr>
            <w:tcW w:w="1100" w:type="dxa"/>
            <w:vAlign w:val="center"/>
          </w:tcPr>
          <w:p w14:paraId="63477DA5"/>
        </w:tc>
        <w:tc>
          <w:tcPr>
            <w:tcW w:w="1112" w:type="dxa"/>
            <w:vAlign w:val="center"/>
          </w:tcPr>
          <w:p w14:paraId="271309F1"/>
        </w:tc>
      </w:tr>
      <w:tr w14:paraId="2020E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C7EEEB"/>
        </w:tc>
        <w:tc>
          <w:tcPr>
            <w:tcW w:w="380" w:type="dxa"/>
            <w:vAlign w:val="center"/>
          </w:tcPr>
          <w:p w14:paraId="727351EE">
            <w:pPr>
              <w:jc w:val="center"/>
            </w:pPr>
            <w:r>
              <w:rPr>
                <w:rFonts w:ascii="宋体" w:hAnsi="宋体" w:eastAsia="宋体" w:cs="宋体"/>
                <w:b w:val="0"/>
                <w:i w:val="0"/>
                <w:color w:val="000000"/>
                <w:sz w:val="14"/>
              </w:rPr>
              <w:t>8</w:t>
            </w:r>
          </w:p>
        </w:tc>
        <w:tc>
          <w:tcPr>
            <w:tcW w:w="1100" w:type="dxa"/>
            <w:vAlign w:val="center"/>
          </w:tcPr>
          <w:p w14:paraId="2A07B3F2"/>
        </w:tc>
        <w:tc>
          <w:tcPr>
            <w:tcW w:w="2380" w:type="dxa"/>
            <w:vAlign w:val="center"/>
          </w:tcPr>
          <w:p w14:paraId="50ECE2DA">
            <w:pPr>
              <w:jc w:val="left"/>
            </w:pPr>
            <w:r>
              <w:rPr>
                <w:rFonts w:ascii="宋体" w:hAnsi="宋体" w:eastAsia="宋体" w:cs="宋体"/>
                <w:b w:val="0"/>
                <w:i w:val="0"/>
                <w:color w:val="000000"/>
                <w:sz w:val="14"/>
              </w:rPr>
              <w:t>八、社会保障和就业支出</w:t>
            </w:r>
          </w:p>
        </w:tc>
        <w:tc>
          <w:tcPr>
            <w:tcW w:w="380" w:type="dxa"/>
            <w:vAlign w:val="center"/>
          </w:tcPr>
          <w:p w14:paraId="282E97C5">
            <w:pPr>
              <w:jc w:val="center"/>
            </w:pPr>
            <w:r>
              <w:rPr>
                <w:rFonts w:ascii="宋体" w:hAnsi="宋体" w:eastAsia="宋体" w:cs="宋体"/>
                <w:b w:val="0"/>
                <w:i w:val="0"/>
                <w:color w:val="000000"/>
                <w:sz w:val="14"/>
              </w:rPr>
              <w:t>40</w:t>
            </w:r>
          </w:p>
        </w:tc>
        <w:tc>
          <w:tcPr>
            <w:tcW w:w="1100" w:type="dxa"/>
            <w:vAlign w:val="center"/>
          </w:tcPr>
          <w:p w14:paraId="5DC4C6BB">
            <w:pPr>
              <w:jc w:val="right"/>
            </w:pPr>
            <w:r>
              <w:rPr>
                <w:rFonts w:ascii="宋体" w:hAnsi="宋体" w:eastAsia="宋体" w:cs="宋体"/>
                <w:b w:val="0"/>
                <w:i w:val="0"/>
                <w:color w:val="000000"/>
                <w:sz w:val="14"/>
              </w:rPr>
              <w:t>1,356.67</w:t>
            </w:r>
          </w:p>
        </w:tc>
        <w:tc>
          <w:tcPr>
            <w:tcW w:w="1100" w:type="dxa"/>
            <w:vAlign w:val="center"/>
          </w:tcPr>
          <w:p w14:paraId="3C47BEA3">
            <w:pPr>
              <w:jc w:val="right"/>
            </w:pPr>
            <w:r>
              <w:rPr>
                <w:rFonts w:ascii="宋体" w:hAnsi="宋体" w:eastAsia="宋体" w:cs="宋体"/>
                <w:b w:val="0"/>
                <w:i w:val="0"/>
                <w:color w:val="000000"/>
                <w:sz w:val="14"/>
              </w:rPr>
              <w:t>1,356.67</w:t>
            </w:r>
          </w:p>
        </w:tc>
        <w:tc>
          <w:tcPr>
            <w:tcW w:w="1100" w:type="dxa"/>
            <w:vAlign w:val="center"/>
          </w:tcPr>
          <w:p w14:paraId="5FF507F9"/>
        </w:tc>
        <w:tc>
          <w:tcPr>
            <w:tcW w:w="1112" w:type="dxa"/>
            <w:vAlign w:val="center"/>
          </w:tcPr>
          <w:p w14:paraId="1214A9D9"/>
        </w:tc>
      </w:tr>
      <w:tr w14:paraId="2EEA9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7E751E"/>
        </w:tc>
        <w:tc>
          <w:tcPr>
            <w:tcW w:w="380" w:type="dxa"/>
            <w:vAlign w:val="center"/>
          </w:tcPr>
          <w:p w14:paraId="5421F3FA">
            <w:pPr>
              <w:jc w:val="center"/>
            </w:pPr>
            <w:r>
              <w:rPr>
                <w:rFonts w:ascii="宋体" w:hAnsi="宋体" w:eastAsia="宋体" w:cs="宋体"/>
                <w:b w:val="0"/>
                <w:i w:val="0"/>
                <w:color w:val="000000"/>
                <w:sz w:val="14"/>
              </w:rPr>
              <w:t>9</w:t>
            </w:r>
          </w:p>
        </w:tc>
        <w:tc>
          <w:tcPr>
            <w:tcW w:w="1100" w:type="dxa"/>
            <w:vAlign w:val="center"/>
          </w:tcPr>
          <w:p w14:paraId="2099C671"/>
        </w:tc>
        <w:tc>
          <w:tcPr>
            <w:tcW w:w="2380" w:type="dxa"/>
            <w:vAlign w:val="center"/>
          </w:tcPr>
          <w:p w14:paraId="56A49F97">
            <w:pPr>
              <w:jc w:val="left"/>
            </w:pPr>
            <w:r>
              <w:rPr>
                <w:rFonts w:ascii="宋体" w:hAnsi="宋体" w:eastAsia="宋体" w:cs="宋体"/>
                <w:b w:val="0"/>
                <w:i w:val="0"/>
                <w:color w:val="000000"/>
                <w:sz w:val="14"/>
              </w:rPr>
              <w:t>九、卫生健康支出</w:t>
            </w:r>
          </w:p>
        </w:tc>
        <w:tc>
          <w:tcPr>
            <w:tcW w:w="380" w:type="dxa"/>
            <w:vAlign w:val="center"/>
          </w:tcPr>
          <w:p w14:paraId="0BB776EA">
            <w:pPr>
              <w:jc w:val="center"/>
            </w:pPr>
            <w:r>
              <w:rPr>
                <w:rFonts w:ascii="宋体" w:hAnsi="宋体" w:eastAsia="宋体" w:cs="宋体"/>
                <w:b w:val="0"/>
                <w:i w:val="0"/>
                <w:color w:val="000000"/>
                <w:sz w:val="14"/>
              </w:rPr>
              <w:t>41</w:t>
            </w:r>
          </w:p>
        </w:tc>
        <w:tc>
          <w:tcPr>
            <w:tcW w:w="1100" w:type="dxa"/>
            <w:vAlign w:val="center"/>
          </w:tcPr>
          <w:p w14:paraId="5C4BEF44">
            <w:pPr>
              <w:jc w:val="right"/>
            </w:pPr>
            <w:r>
              <w:rPr>
                <w:rFonts w:ascii="宋体" w:hAnsi="宋体" w:eastAsia="宋体" w:cs="宋体"/>
                <w:b w:val="0"/>
                <w:i w:val="0"/>
                <w:color w:val="000000"/>
                <w:sz w:val="14"/>
              </w:rPr>
              <w:t>313.70</w:t>
            </w:r>
          </w:p>
        </w:tc>
        <w:tc>
          <w:tcPr>
            <w:tcW w:w="1100" w:type="dxa"/>
            <w:vAlign w:val="center"/>
          </w:tcPr>
          <w:p w14:paraId="427DEDD3">
            <w:pPr>
              <w:jc w:val="right"/>
            </w:pPr>
            <w:r>
              <w:rPr>
                <w:rFonts w:ascii="宋体" w:hAnsi="宋体" w:eastAsia="宋体" w:cs="宋体"/>
                <w:b w:val="0"/>
                <w:i w:val="0"/>
                <w:color w:val="000000"/>
                <w:sz w:val="14"/>
              </w:rPr>
              <w:t>313.70</w:t>
            </w:r>
          </w:p>
        </w:tc>
        <w:tc>
          <w:tcPr>
            <w:tcW w:w="1100" w:type="dxa"/>
            <w:vAlign w:val="center"/>
          </w:tcPr>
          <w:p w14:paraId="2F719125"/>
        </w:tc>
        <w:tc>
          <w:tcPr>
            <w:tcW w:w="1112" w:type="dxa"/>
            <w:vAlign w:val="center"/>
          </w:tcPr>
          <w:p w14:paraId="0BE0D6EA"/>
        </w:tc>
      </w:tr>
      <w:tr w14:paraId="3E162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EFFA91"/>
        </w:tc>
        <w:tc>
          <w:tcPr>
            <w:tcW w:w="380" w:type="dxa"/>
            <w:vAlign w:val="center"/>
          </w:tcPr>
          <w:p w14:paraId="0F994BE5">
            <w:pPr>
              <w:jc w:val="center"/>
            </w:pPr>
            <w:r>
              <w:rPr>
                <w:rFonts w:ascii="宋体" w:hAnsi="宋体" w:eastAsia="宋体" w:cs="宋体"/>
                <w:b w:val="0"/>
                <w:i w:val="0"/>
                <w:color w:val="000000"/>
                <w:sz w:val="14"/>
              </w:rPr>
              <w:t>10</w:t>
            </w:r>
          </w:p>
        </w:tc>
        <w:tc>
          <w:tcPr>
            <w:tcW w:w="1100" w:type="dxa"/>
            <w:vAlign w:val="center"/>
          </w:tcPr>
          <w:p w14:paraId="5B151EA2"/>
        </w:tc>
        <w:tc>
          <w:tcPr>
            <w:tcW w:w="2380" w:type="dxa"/>
            <w:vAlign w:val="center"/>
          </w:tcPr>
          <w:p w14:paraId="7BC4B555">
            <w:pPr>
              <w:jc w:val="left"/>
            </w:pPr>
            <w:r>
              <w:rPr>
                <w:rFonts w:ascii="宋体" w:hAnsi="宋体" w:eastAsia="宋体" w:cs="宋体"/>
                <w:b w:val="0"/>
                <w:i w:val="0"/>
                <w:color w:val="000000"/>
                <w:sz w:val="14"/>
              </w:rPr>
              <w:t>十、节能环保支出</w:t>
            </w:r>
          </w:p>
        </w:tc>
        <w:tc>
          <w:tcPr>
            <w:tcW w:w="380" w:type="dxa"/>
            <w:vAlign w:val="center"/>
          </w:tcPr>
          <w:p w14:paraId="183189FB">
            <w:pPr>
              <w:jc w:val="center"/>
            </w:pPr>
            <w:r>
              <w:rPr>
                <w:rFonts w:ascii="宋体" w:hAnsi="宋体" w:eastAsia="宋体" w:cs="宋体"/>
                <w:b w:val="0"/>
                <w:i w:val="0"/>
                <w:color w:val="000000"/>
                <w:sz w:val="14"/>
              </w:rPr>
              <w:t>42</w:t>
            </w:r>
          </w:p>
        </w:tc>
        <w:tc>
          <w:tcPr>
            <w:tcW w:w="1100" w:type="dxa"/>
            <w:vAlign w:val="center"/>
          </w:tcPr>
          <w:p w14:paraId="0B3EFB3F"/>
        </w:tc>
        <w:tc>
          <w:tcPr>
            <w:tcW w:w="1100" w:type="dxa"/>
            <w:vAlign w:val="center"/>
          </w:tcPr>
          <w:p w14:paraId="2D074F58"/>
        </w:tc>
        <w:tc>
          <w:tcPr>
            <w:tcW w:w="1100" w:type="dxa"/>
            <w:vAlign w:val="center"/>
          </w:tcPr>
          <w:p w14:paraId="0FD27721"/>
        </w:tc>
        <w:tc>
          <w:tcPr>
            <w:tcW w:w="1112" w:type="dxa"/>
            <w:vAlign w:val="center"/>
          </w:tcPr>
          <w:p w14:paraId="7BA26027"/>
        </w:tc>
      </w:tr>
      <w:tr w14:paraId="66649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65B367"/>
        </w:tc>
        <w:tc>
          <w:tcPr>
            <w:tcW w:w="380" w:type="dxa"/>
            <w:vAlign w:val="center"/>
          </w:tcPr>
          <w:p w14:paraId="1ECA872F">
            <w:pPr>
              <w:jc w:val="center"/>
            </w:pPr>
            <w:r>
              <w:rPr>
                <w:rFonts w:ascii="宋体" w:hAnsi="宋体" w:eastAsia="宋体" w:cs="宋体"/>
                <w:b w:val="0"/>
                <w:i w:val="0"/>
                <w:color w:val="000000"/>
                <w:sz w:val="14"/>
              </w:rPr>
              <w:t>11</w:t>
            </w:r>
          </w:p>
        </w:tc>
        <w:tc>
          <w:tcPr>
            <w:tcW w:w="1100" w:type="dxa"/>
            <w:vAlign w:val="center"/>
          </w:tcPr>
          <w:p w14:paraId="3E59EE4C"/>
        </w:tc>
        <w:tc>
          <w:tcPr>
            <w:tcW w:w="2380" w:type="dxa"/>
            <w:vAlign w:val="center"/>
          </w:tcPr>
          <w:p w14:paraId="146894A7">
            <w:pPr>
              <w:jc w:val="left"/>
            </w:pPr>
            <w:r>
              <w:rPr>
                <w:rFonts w:ascii="宋体" w:hAnsi="宋体" w:eastAsia="宋体" w:cs="宋体"/>
                <w:b w:val="0"/>
                <w:i w:val="0"/>
                <w:color w:val="000000"/>
                <w:sz w:val="14"/>
              </w:rPr>
              <w:t>十一、城乡社区支出</w:t>
            </w:r>
          </w:p>
        </w:tc>
        <w:tc>
          <w:tcPr>
            <w:tcW w:w="380" w:type="dxa"/>
            <w:vAlign w:val="center"/>
          </w:tcPr>
          <w:p w14:paraId="7B0EAB5A">
            <w:pPr>
              <w:jc w:val="center"/>
            </w:pPr>
            <w:r>
              <w:rPr>
                <w:rFonts w:ascii="宋体" w:hAnsi="宋体" w:eastAsia="宋体" w:cs="宋体"/>
                <w:b w:val="0"/>
                <w:i w:val="0"/>
                <w:color w:val="000000"/>
                <w:sz w:val="14"/>
              </w:rPr>
              <w:t>43</w:t>
            </w:r>
          </w:p>
        </w:tc>
        <w:tc>
          <w:tcPr>
            <w:tcW w:w="1100" w:type="dxa"/>
            <w:vAlign w:val="center"/>
          </w:tcPr>
          <w:p w14:paraId="4D58E026"/>
        </w:tc>
        <w:tc>
          <w:tcPr>
            <w:tcW w:w="1100" w:type="dxa"/>
            <w:vAlign w:val="center"/>
          </w:tcPr>
          <w:p w14:paraId="113570AA"/>
        </w:tc>
        <w:tc>
          <w:tcPr>
            <w:tcW w:w="1100" w:type="dxa"/>
            <w:vAlign w:val="center"/>
          </w:tcPr>
          <w:p w14:paraId="721A216D"/>
        </w:tc>
        <w:tc>
          <w:tcPr>
            <w:tcW w:w="1112" w:type="dxa"/>
            <w:vAlign w:val="center"/>
          </w:tcPr>
          <w:p w14:paraId="2AFCEB2A"/>
        </w:tc>
      </w:tr>
      <w:tr w14:paraId="4642B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F6F0B1"/>
        </w:tc>
        <w:tc>
          <w:tcPr>
            <w:tcW w:w="380" w:type="dxa"/>
            <w:vAlign w:val="center"/>
          </w:tcPr>
          <w:p w14:paraId="13A96927">
            <w:pPr>
              <w:jc w:val="center"/>
            </w:pPr>
            <w:r>
              <w:rPr>
                <w:rFonts w:ascii="宋体" w:hAnsi="宋体" w:eastAsia="宋体" w:cs="宋体"/>
                <w:b w:val="0"/>
                <w:i w:val="0"/>
                <w:color w:val="000000"/>
                <w:sz w:val="14"/>
              </w:rPr>
              <w:t>12</w:t>
            </w:r>
          </w:p>
        </w:tc>
        <w:tc>
          <w:tcPr>
            <w:tcW w:w="1100" w:type="dxa"/>
            <w:vAlign w:val="center"/>
          </w:tcPr>
          <w:p w14:paraId="5BDBF6BF"/>
        </w:tc>
        <w:tc>
          <w:tcPr>
            <w:tcW w:w="2380" w:type="dxa"/>
            <w:vAlign w:val="center"/>
          </w:tcPr>
          <w:p w14:paraId="14B02C44">
            <w:pPr>
              <w:jc w:val="left"/>
            </w:pPr>
            <w:r>
              <w:rPr>
                <w:rFonts w:ascii="宋体" w:hAnsi="宋体" w:eastAsia="宋体" w:cs="宋体"/>
                <w:b w:val="0"/>
                <w:i w:val="0"/>
                <w:color w:val="000000"/>
                <w:sz w:val="14"/>
              </w:rPr>
              <w:t>十二、农林水支出</w:t>
            </w:r>
          </w:p>
        </w:tc>
        <w:tc>
          <w:tcPr>
            <w:tcW w:w="380" w:type="dxa"/>
            <w:vAlign w:val="center"/>
          </w:tcPr>
          <w:p w14:paraId="24439860">
            <w:pPr>
              <w:jc w:val="center"/>
            </w:pPr>
            <w:r>
              <w:rPr>
                <w:rFonts w:ascii="宋体" w:hAnsi="宋体" w:eastAsia="宋体" w:cs="宋体"/>
                <w:b w:val="0"/>
                <w:i w:val="0"/>
                <w:color w:val="000000"/>
                <w:sz w:val="14"/>
              </w:rPr>
              <w:t>44</w:t>
            </w:r>
          </w:p>
        </w:tc>
        <w:tc>
          <w:tcPr>
            <w:tcW w:w="1100" w:type="dxa"/>
            <w:vAlign w:val="center"/>
          </w:tcPr>
          <w:p w14:paraId="7B28EC43"/>
        </w:tc>
        <w:tc>
          <w:tcPr>
            <w:tcW w:w="1100" w:type="dxa"/>
            <w:vAlign w:val="center"/>
          </w:tcPr>
          <w:p w14:paraId="323CE54A"/>
        </w:tc>
        <w:tc>
          <w:tcPr>
            <w:tcW w:w="1100" w:type="dxa"/>
            <w:vAlign w:val="center"/>
          </w:tcPr>
          <w:p w14:paraId="3DD7E4EE"/>
        </w:tc>
        <w:tc>
          <w:tcPr>
            <w:tcW w:w="1112" w:type="dxa"/>
            <w:vAlign w:val="center"/>
          </w:tcPr>
          <w:p w14:paraId="11D8E088"/>
        </w:tc>
      </w:tr>
      <w:tr w14:paraId="3B61C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7DE066"/>
        </w:tc>
        <w:tc>
          <w:tcPr>
            <w:tcW w:w="380" w:type="dxa"/>
            <w:vAlign w:val="center"/>
          </w:tcPr>
          <w:p w14:paraId="75D8CE71">
            <w:pPr>
              <w:jc w:val="center"/>
            </w:pPr>
            <w:r>
              <w:rPr>
                <w:rFonts w:ascii="宋体" w:hAnsi="宋体" w:eastAsia="宋体" w:cs="宋体"/>
                <w:b w:val="0"/>
                <w:i w:val="0"/>
                <w:color w:val="000000"/>
                <w:sz w:val="14"/>
              </w:rPr>
              <w:t>13</w:t>
            </w:r>
          </w:p>
        </w:tc>
        <w:tc>
          <w:tcPr>
            <w:tcW w:w="1100" w:type="dxa"/>
            <w:vAlign w:val="center"/>
          </w:tcPr>
          <w:p w14:paraId="32CE3FE7"/>
        </w:tc>
        <w:tc>
          <w:tcPr>
            <w:tcW w:w="2380" w:type="dxa"/>
            <w:vAlign w:val="center"/>
          </w:tcPr>
          <w:p w14:paraId="1BB04E90">
            <w:pPr>
              <w:jc w:val="left"/>
            </w:pPr>
            <w:r>
              <w:rPr>
                <w:rFonts w:ascii="宋体" w:hAnsi="宋体" w:eastAsia="宋体" w:cs="宋体"/>
                <w:b w:val="0"/>
                <w:i w:val="0"/>
                <w:color w:val="000000"/>
                <w:sz w:val="14"/>
              </w:rPr>
              <w:t>十三、交通运输支出</w:t>
            </w:r>
          </w:p>
        </w:tc>
        <w:tc>
          <w:tcPr>
            <w:tcW w:w="380" w:type="dxa"/>
            <w:vAlign w:val="center"/>
          </w:tcPr>
          <w:p w14:paraId="7996CBA8">
            <w:pPr>
              <w:jc w:val="center"/>
            </w:pPr>
            <w:r>
              <w:rPr>
                <w:rFonts w:ascii="宋体" w:hAnsi="宋体" w:eastAsia="宋体" w:cs="宋体"/>
                <w:b w:val="0"/>
                <w:i w:val="0"/>
                <w:color w:val="000000"/>
                <w:sz w:val="14"/>
              </w:rPr>
              <w:t>45</w:t>
            </w:r>
          </w:p>
        </w:tc>
        <w:tc>
          <w:tcPr>
            <w:tcW w:w="1100" w:type="dxa"/>
            <w:vAlign w:val="center"/>
          </w:tcPr>
          <w:p w14:paraId="7A2C0C12">
            <w:pPr>
              <w:jc w:val="right"/>
            </w:pPr>
            <w:r>
              <w:rPr>
                <w:rFonts w:ascii="宋体" w:hAnsi="宋体" w:eastAsia="宋体" w:cs="宋体"/>
                <w:b w:val="0"/>
                <w:i w:val="0"/>
                <w:color w:val="000000"/>
                <w:sz w:val="14"/>
              </w:rPr>
              <w:t>26,216.27</w:t>
            </w:r>
          </w:p>
        </w:tc>
        <w:tc>
          <w:tcPr>
            <w:tcW w:w="1100" w:type="dxa"/>
            <w:vAlign w:val="center"/>
          </w:tcPr>
          <w:p w14:paraId="5DABAB8B">
            <w:pPr>
              <w:jc w:val="right"/>
            </w:pPr>
            <w:r>
              <w:rPr>
                <w:rFonts w:ascii="宋体" w:hAnsi="宋体" w:eastAsia="宋体" w:cs="宋体"/>
                <w:b w:val="0"/>
                <w:i w:val="0"/>
                <w:color w:val="000000"/>
                <w:sz w:val="14"/>
              </w:rPr>
              <w:t>26,216.27</w:t>
            </w:r>
          </w:p>
        </w:tc>
        <w:tc>
          <w:tcPr>
            <w:tcW w:w="1100" w:type="dxa"/>
            <w:vAlign w:val="center"/>
          </w:tcPr>
          <w:p w14:paraId="435F20CC"/>
        </w:tc>
        <w:tc>
          <w:tcPr>
            <w:tcW w:w="1112" w:type="dxa"/>
            <w:vAlign w:val="center"/>
          </w:tcPr>
          <w:p w14:paraId="3212F850"/>
        </w:tc>
      </w:tr>
      <w:tr w14:paraId="2A96B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4EB05C"/>
        </w:tc>
        <w:tc>
          <w:tcPr>
            <w:tcW w:w="380" w:type="dxa"/>
            <w:vAlign w:val="center"/>
          </w:tcPr>
          <w:p w14:paraId="00654E30">
            <w:pPr>
              <w:jc w:val="center"/>
            </w:pPr>
            <w:r>
              <w:rPr>
                <w:rFonts w:ascii="宋体" w:hAnsi="宋体" w:eastAsia="宋体" w:cs="宋体"/>
                <w:b w:val="0"/>
                <w:i w:val="0"/>
                <w:color w:val="000000"/>
                <w:sz w:val="14"/>
              </w:rPr>
              <w:t>14</w:t>
            </w:r>
          </w:p>
        </w:tc>
        <w:tc>
          <w:tcPr>
            <w:tcW w:w="1100" w:type="dxa"/>
            <w:vAlign w:val="center"/>
          </w:tcPr>
          <w:p w14:paraId="04E756E1"/>
        </w:tc>
        <w:tc>
          <w:tcPr>
            <w:tcW w:w="2380" w:type="dxa"/>
            <w:vAlign w:val="center"/>
          </w:tcPr>
          <w:p w14:paraId="6D2DE0A2">
            <w:pPr>
              <w:jc w:val="left"/>
            </w:pPr>
            <w:r>
              <w:rPr>
                <w:rFonts w:ascii="宋体" w:hAnsi="宋体" w:eastAsia="宋体" w:cs="宋体"/>
                <w:b w:val="0"/>
                <w:i w:val="0"/>
                <w:color w:val="000000"/>
                <w:sz w:val="14"/>
              </w:rPr>
              <w:t>十四、资源勘探工业信息等支出</w:t>
            </w:r>
          </w:p>
        </w:tc>
        <w:tc>
          <w:tcPr>
            <w:tcW w:w="380" w:type="dxa"/>
            <w:vAlign w:val="center"/>
          </w:tcPr>
          <w:p w14:paraId="5471A8F7">
            <w:pPr>
              <w:jc w:val="center"/>
            </w:pPr>
            <w:r>
              <w:rPr>
                <w:rFonts w:ascii="宋体" w:hAnsi="宋体" w:eastAsia="宋体" w:cs="宋体"/>
                <w:b w:val="0"/>
                <w:i w:val="0"/>
                <w:color w:val="000000"/>
                <w:sz w:val="14"/>
              </w:rPr>
              <w:t>46</w:t>
            </w:r>
          </w:p>
        </w:tc>
        <w:tc>
          <w:tcPr>
            <w:tcW w:w="1100" w:type="dxa"/>
            <w:vAlign w:val="center"/>
          </w:tcPr>
          <w:p w14:paraId="40955844"/>
        </w:tc>
        <w:tc>
          <w:tcPr>
            <w:tcW w:w="1100" w:type="dxa"/>
            <w:vAlign w:val="center"/>
          </w:tcPr>
          <w:p w14:paraId="79444706"/>
        </w:tc>
        <w:tc>
          <w:tcPr>
            <w:tcW w:w="1100" w:type="dxa"/>
            <w:vAlign w:val="center"/>
          </w:tcPr>
          <w:p w14:paraId="1B68236B"/>
        </w:tc>
        <w:tc>
          <w:tcPr>
            <w:tcW w:w="1112" w:type="dxa"/>
            <w:vAlign w:val="center"/>
          </w:tcPr>
          <w:p w14:paraId="0A028888"/>
        </w:tc>
      </w:tr>
      <w:tr w14:paraId="6C751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DF5E38"/>
        </w:tc>
        <w:tc>
          <w:tcPr>
            <w:tcW w:w="380" w:type="dxa"/>
            <w:vAlign w:val="center"/>
          </w:tcPr>
          <w:p w14:paraId="05D0A5FC">
            <w:pPr>
              <w:jc w:val="center"/>
            </w:pPr>
            <w:r>
              <w:rPr>
                <w:rFonts w:ascii="宋体" w:hAnsi="宋体" w:eastAsia="宋体" w:cs="宋体"/>
                <w:b w:val="0"/>
                <w:i w:val="0"/>
                <w:color w:val="000000"/>
                <w:sz w:val="14"/>
              </w:rPr>
              <w:t>15</w:t>
            </w:r>
          </w:p>
        </w:tc>
        <w:tc>
          <w:tcPr>
            <w:tcW w:w="1100" w:type="dxa"/>
            <w:vAlign w:val="center"/>
          </w:tcPr>
          <w:p w14:paraId="5DB27337"/>
        </w:tc>
        <w:tc>
          <w:tcPr>
            <w:tcW w:w="2380" w:type="dxa"/>
            <w:vAlign w:val="center"/>
          </w:tcPr>
          <w:p w14:paraId="21DD91C8">
            <w:pPr>
              <w:jc w:val="left"/>
            </w:pPr>
            <w:r>
              <w:rPr>
                <w:rFonts w:ascii="宋体" w:hAnsi="宋体" w:eastAsia="宋体" w:cs="宋体"/>
                <w:b w:val="0"/>
                <w:i w:val="0"/>
                <w:color w:val="000000"/>
                <w:sz w:val="14"/>
              </w:rPr>
              <w:t>十五、商业服务业等支出</w:t>
            </w:r>
          </w:p>
        </w:tc>
        <w:tc>
          <w:tcPr>
            <w:tcW w:w="380" w:type="dxa"/>
            <w:vAlign w:val="center"/>
          </w:tcPr>
          <w:p w14:paraId="596207F5">
            <w:pPr>
              <w:jc w:val="center"/>
            </w:pPr>
            <w:r>
              <w:rPr>
                <w:rFonts w:ascii="宋体" w:hAnsi="宋体" w:eastAsia="宋体" w:cs="宋体"/>
                <w:b w:val="0"/>
                <w:i w:val="0"/>
                <w:color w:val="000000"/>
                <w:sz w:val="14"/>
              </w:rPr>
              <w:t>47</w:t>
            </w:r>
          </w:p>
        </w:tc>
        <w:tc>
          <w:tcPr>
            <w:tcW w:w="1100" w:type="dxa"/>
            <w:vAlign w:val="center"/>
          </w:tcPr>
          <w:p w14:paraId="47E62068"/>
        </w:tc>
        <w:tc>
          <w:tcPr>
            <w:tcW w:w="1100" w:type="dxa"/>
            <w:vAlign w:val="center"/>
          </w:tcPr>
          <w:p w14:paraId="1F7DA695"/>
        </w:tc>
        <w:tc>
          <w:tcPr>
            <w:tcW w:w="1100" w:type="dxa"/>
            <w:vAlign w:val="center"/>
          </w:tcPr>
          <w:p w14:paraId="37A83494"/>
        </w:tc>
        <w:tc>
          <w:tcPr>
            <w:tcW w:w="1112" w:type="dxa"/>
            <w:vAlign w:val="center"/>
          </w:tcPr>
          <w:p w14:paraId="728C8108"/>
        </w:tc>
      </w:tr>
      <w:tr w14:paraId="340D3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06D9D8"/>
        </w:tc>
        <w:tc>
          <w:tcPr>
            <w:tcW w:w="380" w:type="dxa"/>
            <w:vAlign w:val="center"/>
          </w:tcPr>
          <w:p w14:paraId="76CDAF99">
            <w:pPr>
              <w:jc w:val="center"/>
            </w:pPr>
            <w:r>
              <w:rPr>
                <w:rFonts w:ascii="宋体" w:hAnsi="宋体" w:eastAsia="宋体" w:cs="宋体"/>
                <w:b w:val="0"/>
                <w:i w:val="0"/>
                <w:color w:val="000000"/>
                <w:sz w:val="14"/>
              </w:rPr>
              <w:t>16</w:t>
            </w:r>
          </w:p>
        </w:tc>
        <w:tc>
          <w:tcPr>
            <w:tcW w:w="1100" w:type="dxa"/>
            <w:vAlign w:val="center"/>
          </w:tcPr>
          <w:p w14:paraId="4D0DE37D"/>
        </w:tc>
        <w:tc>
          <w:tcPr>
            <w:tcW w:w="2380" w:type="dxa"/>
            <w:vAlign w:val="center"/>
          </w:tcPr>
          <w:p w14:paraId="2B3A2A9E">
            <w:pPr>
              <w:jc w:val="left"/>
            </w:pPr>
            <w:r>
              <w:rPr>
                <w:rFonts w:ascii="宋体" w:hAnsi="宋体" w:eastAsia="宋体" w:cs="宋体"/>
                <w:b w:val="0"/>
                <w:i w:val="0"/>
                <w:color w:val="000000"/>
                <w:sz w:val="14"/>
              </w:rPr>
              <w:t>十六、金融支出</w:t>
            </w:r>
          </w:p>
        </w:tc>
        <w:tc>
          <w:tcPr>
            <w:tcW w:w="380" w:type="dxa"/>
            <w:vAlign w:val="center"/>
          </w:tcPr>
          <w:p w14:paraId="5302FB05">
            <w:pPr>
              <w:jc w:val="center"/>
            </w:pPr>
            <w:r>
              <w:rPr>
                <w:rFonts w:ascii="宋体" w:hAnsi="宋体" w:eastAsia="宋体" w:cs="宋体"/>
                <w:b w:val="0"/>
                <w:i w:val="0"/>
                <w:color w:val="000000"/>
                <w:sz w:val="14"/>
              </w:rPr>
              <w:t>48</w:t>
            </w:r>
          </w:p>
        </w:tc>
        <w:tc>
          <w:tcPr>
            <w:tcW w:w="1100" w:type="dxa"/>
            <w:vAlign w:val="center"/>
          </w:tcPr>
          <w:p w14:paraId="5DFF4BF6"/>
        </w:tc>
        <w:tc>
          <w:tcPr>
            <w:tcW w:w="1100" w:type="dxa"/>
            <w:vAlign w:val="center"/>
          </w:tcPr>
          <w:p w14:paraId="391687BF"/>
        </w:tc>
        <w:tc>
          <w:tcPr>
            <w:tcW w:w="1100" w:type="dxa"/>
            <w:vAlign w:val="center"/>
          </w:tcPr>
          <w:p w14:paraId="279FF60C"/>
        </w:tc>
        <w:tc>
          <w:tcPr>
            <w:tcW w:w="1112" w:type="dxa"/>
            <w:vAlign w:val="center"/>
          </w:tcPr>
          <w:p w14:paraId="665F4B52"/>
        </w:tc>
      </w:tr>
      <w:tr w14:paraId="64CB1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06AC28"/>
        </w:tc>
        <w:tc>
          <w:tcPr>
            <w:tcW w:w="380" w:type="dxa"/>
            <w:vAlign w:val="center"/>
          </w:tcPr>
          <w:p w14:paraId="0A441ACB">
            <w:pPr>
              <w:jc w:val="center"/>
            </w:pPr>
            <w:r>
              <w:rPr>
                <w:rFonts w:ascii="宋体" w:hAnsi="宋体" w:eastAsia="宋体" w:cs="宋体"/>
                <w:b w:val="0"/>
                <w:i w:val="0"/>
                <w:color w:val="000000"/>
                <w:sz w:val="14"/>
              </w:rPr>
              <w:t>17</w:t>
            </w:r>
          </w:p>
        </w:tc>
        <w:tc>
          <w:tcPr>
            <w:tcW w:w="1100" w:type="dxa"/>
            <w:vAlign w:val="center"/>
          </w:tcPr>
          <w:p w14:paraId="1F7A79E9"/>
        </w:tc>
        <w:tc>
          <w:tcPr>
            <w:tcW w:w="2380" w:type="dxa"/>
            <w:vAlign w:val="center"/>
          </w:tcPr>
          <w:p w14:paraId="7587504E">
            <w:pPr>
              <w:jc w:val="left"/>
            </w:pPr>
            <w:r>
              <w:rPr>
                <w:rFonts w:ascii="宋体" w:hAnsi="宋体" w:eastAsia="宋体" w:cs="宋体"/>
                <w:b w:val="0"/>
                <w:i w:val="0"/>
                <w:color w:val="000000"/>
                <w:sz w:val="14"/>
              </w:rPr>
              <w:t>十七、援助其他地区支出</w:t>
            </w:r>
          </w:p>
        </w:tc>
        <w:tc>
          <w:tcPr>
            <w:tcW w:w="380" w:type="dxa"/>
            <w:vAlign w:val="center"/>
          </w:tcPr>
          <w:p w14:paraId="2C47B84A">
            <w:pPr>
              <w:jc w:val="center"/>
            </w:pPr>
            <w:r>
              <w:rPr>
                <w:rFonts w:ascii="宋体" w:hAnsi="宋体" w:eastAsia="宋体" w:cs="宋体"/>
                <w:b w:val="0"/>
                <w:i w:val="0"/>
                <w:color w:val="000000"/>
                <w:sz w:val="14"/>
              </w:rPr>
              <w:t>49</w:t>
            </w:r>
          </w:p>
        </w:tc>
        <w:tc>
          <w:tcPr>
            <w:tcW w:w="1100" w:type="dxa"/>
            <w:vAlign w:val="center"/>
          </w:tcPr>
          <w:p w14:paraId="34AA4145"/>
        </w:tc>
        <w:tc>
          <w:tcPr>
            <w:tcW w:w="1100" w:type="dxa"/>
            <w:vAlign w:val="center"/>
          </w:tcPr>
          <w:p w14:paraId="7A5A7D96"/>
        </w:tc>
        <w:tc>
          <w:tcPr>
            <w:tcW w:w="1100" w:type="dxa"/>
            <w:vAlign w:val="center"/>
          </w:tcPr>
          <w:p w14:paraId="09AFFDCE"/>
        </w:tc>
        <w:tc>
          <w:tcPr>
            <w:tcW w:w="1112" w:type="dxa"/>
            <w:vAlign w:val="center"/>
          </w:tcPr>
          <w:p w14:paraId="37606EFD"/>
        </w:tc>
      </w:tr>
      <w:tr w14:paraId="15798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9493C8"/>
        </w:tc>
        <w:tc>
          <w:tcPr>
            <w:tcW w:w="380" w:type="dxa"/>
            <w:vAlign w:val="center"/>
          </w:tcPr>
          <w:p w14:paraId="49588767">
            <w:pPr>
              <w:jc w:val="center"/>
            </w:pPr>
            <w:r>
              <w:rPr>
                <w:rFonts w:ascii="宋体" w:hAnsi="宋体" w:eastAsia="宋体" w:cs="宋体"/>
                <w:b w:val="0"/>
                <w:i w:val="0"/>
                <w:color w:val="000000"/>
                <w:sz w:val="14"/>
              </w:rPr>
              <w:t>18</w:t>
            </w:r>
          </w:p>
        </w:tc>
        <w:tc>
          <w:tcPr>
            <w:tcW w:w="1100" w:type="dxa"/>
            <w:vAlign w:val="center"/>
          </w:tcPr>
          <w:p w14:paraId="3C8600AE"/>
        </w:tc>
        <w:tc>
          <w:tcPr>
            <w:tcW w:w="2380" w:type="dxa"/>
            <w:vAlign w:val="center"/>
          </w:tcPr>
          <w:p w14:paraId="302C2A5C">
            <w:pPr>
              <w:jc w:val="left"/>
            </w:pPr>
            <w:r>
              <w:rPr>
                <w:rFonts w:ascii="宋体" w:hAnsi="宋体" w:eastAsia="宋体" w:cs="宋体"/>
                <w:b w:val="0"/>
                <w:i w:val="0"/>
                <w:color w:val="000000"/>
                <w:sz w:val="14"/>
              </w:rPr>
              <w:t>十八、自然资源海洋气象等支出</w:t>
            </w:r>
          </w:p>
        </w:tc>
        <w:tc>
          <w:tcPr>
            <w:tcW w:w="380" w:type="dxa"/>
            <w:vAlign w:val="center"/>
          </w:tcPr>
          <w:p w14:paraId="2802E405">
            <w:pPr>
              <w:jc w:val="center"/>
            </w:pPr>
            <w:r>
              <w:rPr>
                <w:rFonts w:ascii="宋体" w:hAnsi="宋体" w:eastAsia="宋体" w:cs="宋体"/>
                <w:b w:val="0"/>
                <w:i w:val="0"/>
                <w:color w:val="000000"/>
                <w:sz w:val="14"/>
              </w:rPr>
              <w:t>50</w:t>
            </w:r>
          </w:p>
        </w:tc>
        <w:tc>
          <w:tcPr>
            <w:tcW w:w="1100" w:type="dxa"/>
            <w:vAlign w:val="center"/>
          </w:tcPr>
          <w:p w14:paraId="20679AEC"/>
        </w:tc>
        <w:tc>
          <w:tcPr>
            <w:tcW w:w="1100" w:type="dxa"/>
            <w:vAlign w:val="center"/>
          </w:tcPr>
          <w:p w14:paraId="6F61E421"/>
        </w:tc>
        <w:tc>
          <w:tcPr>
            <w:tcW w:w="1100" w:type="dxa"/>
            <w:vAlign w:val="center"/>
          </w:tcPr>
          <w:p w14:paraId="5D49C238"/>
        </w:tc>
        <w:tc>
          <w:tcPr>
            <w:tcW w:w="1112" w:type="dxa"/>
            <w:vAlign w:val="center"/>
          </w:tcPr>
          <w:p w14:paraId="427451EA"/>
        </w:tc>
      </w:tr>
      <w:tr w14:paraId="1DCEC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4DF81C"/>
        </w:tc>
        <w:tc>
          <w:tcPr>
            <w:tcW w:w="380" w:type="dxa"/>
            <w:vAlign w:val="center"/>
          </w:tcPr>
          <w:p w14:paraId="4015FD51">
            <w:pPr>
              <w:jc w:val="center"/>
            </w:pPr>
            <w:r>
              <w:rPr>
                <w:rFonts w:ascii="宋体" w:hAnsi="宋体" w:eastAsia="宋体" w:cs="宋体"/>
                <w:b w:val="0"/>
                <w:i w:val="0"/>
                <w:color w:val="000000"/>
                <w:sz w:val="14"/>
              </w:rPr>
              <w:t>19</w:t>
            </w:r>
          </w:p>
        </w:tc>
        <w:tc>
          <w:tcPr>
            <w:tcW w:w="1100" w:type="dxa"/>
            <w:vAlign w:val="center"/>
          </w:tcPr>
          <w:p w14:paraId="1568984D"/>
        </w:tc>
        <w:tc>
          <w:tcPr>
            <w:tcW w:w="2380" w:type="dxa"/>
            <w:vAlign w:val="center"/>
          </w:tcPr>
          <w:p w14:paraId="09DA5220">
            <w:pPr>
              <w:jc w:val="left"/>
            </w:pPr>
            <w:r>
              <w:rPr>
                <w:rFonts w:ascii="宋体" w:hAnsi="宋体" w:eastAsia="宋体" w:cs="宋体"/>
                <w:b w:val="0"/>
                <w:i w:val="0"/>
                <w:color w:val="000000"/>
                <w:sz w:val="14"/>
              </w:rPr>
              <w:t>十九、住房保障支出</w:t>
            </w:r>
          </w:p>
        </w:tc>
        <w:tc>
          <w:tcPr>
            <w:tcW w:w="380" w:type="dxa"/>
            <w:vAlign w:val="center"/>
          </w:tcPr>
          <w:p w14:paraId="213A0E9A">
            <w:pPr>
              <w:jc w:val="center"/>
            </w:pPr>
            <w:r>
              <w:rPr>
                <w:rFonts w:ascii="宋体" w:hAnsi="宋体" w:eastAsia="宋体" w:cs="宋体"/>
                <w:b w:val="0"/>
                <w:i w:val="0"/>
                <w:color w:val="000000"/>
                <w:sz w:val="14"/>
              </w:rPr>
              <w:t>51</w:t>
            </w:r>
          </w:p>
        </w:tc>
        <w:tc>
          <w:tcPr>
            <w:tcW w:w="1100" w:type="dxa"/>
            <w:vAlign w:val="center"/>
          </w:tcPr>
          <w:p w14:paraId="73B86B7F">
            <w:pPr>
              <w:jc w:val="right"/>
            </w:pPr>
            <w:r>
              <w:rPr>
                <w:rFonts w:ascii="宋体" w:hAnsi="宋体" w:eastAsia="宋体" w:cs="宋体"/>
                <w:b w:val="0"/>
                <w:i w:val="0"/>
                <w:color w:val="000000"/>
                <w:sz w:val="14"/>
              </w:rPr>
              <w:t>572.09</w:t>
            </w:r>
          </w:p>
        </w:tc>
        <w:tc>
          <w:tcPr>
            <w:tcW w:w="1100" w:type="dxa"/>
            <w:vAlign w:val="center"/>
          </w:tcPr>
          <w:p w14:paraId="50B78BC9">
            <w:pPr>
              <w:jc w:val="right"/>
            </w:pPr>
            <w:r>
              <w:rPr>
                <w:rFonts w:ascii="宋体" w:hAnsi="宋体" w:eastAsia="宋体" w:cs="宋体"/>
                <w:b w:val="0"/>
                <w:i w:val="0"/>
                <w:color w:val="000000"/>
                <w:sz w:val="14"/>
              </w:rPr>
              <w:t>572.09</w:t>
            </w:r>
          </w:p>
        </w:tc>
        <w:tc>
          <w:tcPr>
            <w:tcW w:w="1100" w:type="dxa"/>
            <w:vAlign w:val="center"/>
          </w:tcPr>
          <w:p w14:paraId="311DAD96"/>
        </w:tc>
        <w:tc>
          <w:tcPr>
            <w:tcW w:w="1112" w:type="dxa"/>
            <w:vAlign w:val="center"/>
          </w:tcPr>
          <w:p w14:paraId="09F50D88"/>
        </w:tc>
      </w:tr>
      <w:tr w14:paraId="2F78F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38ACA3"/>
        </w:tc>
        <w:tc>
          <w:tcPr>
            <w:tcW w:w="380" w:type="dxa"/>
            <w:vAlign w:val="center"/>
          </w:tcPr>
          <w:p w14:paraId="076D10D6">
            <w:pPr>
              <w:jc w:val="center"/>
            </w:pPr>
            <w:r>
              <w:rPr>
                <w:rFonts w:ascii="宋体" w:hAnsi="宋体" w:eastAsia="宋体" w:cs="宋体"/>
                <w:b w:val="0"/>
                <w:i w:val="0"/>
                <w:color w:val="000000"/>
                <w:sz w:val="14"/>
              </w:rPr>
              <w:t>20</w:t>
            </w:r>
          </w:p>
        </w:tc>
        <w:tc>
          <w:tcPr>
            <w:tcW w:w="1100" w:type="dxa"/>
            <w:vAlign w:val="center"/>
          </w:tcPr>
          <w:p w14:paraId="0E9A4F36"/>
        </w:tc>
        <w:tc>
          <w:tcPr>
            <w:tcW w:w="2380" w:type="dxa"/>
            <w:vAlign w:val="center"/>
          </w:tcPr>
          <w:p w14:paraId="6E9C1A53">
            <w:pPr>
              <w:jc w:val="left"/>
            </w:pPr>
            <w:r>
              <w:rPr>
                <w:rFonts w:ascii="宋体" w:hAnsi="宋体" w:eastAsia="宋体" w:cs="宋体"/>
                <w:b w:val="0"/>
                <w:i w:val="0"/>
                <w:color w:val="000000"/>
                <w:sz w:val="14"/>
              </w:rPr>
              <w:t>二十、粮油物资储备支出</w:t>
            </w:r>
          </w:p>
        </w:tc>
        <w:tc>
          <w:tcPr>
            <w:tcW w:w="380" w:type="dxa"/>
            <w:vAlign w:val="center"/>
          </w:tcPr>
          <w:p w14:paraId="1E5B982F">
            <w:pPr>
              <w:jc w:val="center"/>
            </w:pPr>
            <w:r>
              <w:rPr>
                <w:rFonts w:ascii="宋体" w:hAnsi="宋体" w:eastAsia="宋体" w:cs="宋体"/>
                <w:b w:val="0"/>
                <w:i w:val="0"/>
                <w:color w:val="000000"/>
                <w:sz w:val="14"/>
              </w:rPr>
              <w:t>52</w:t>
            </w:r>
          </w:p>
        </w:tc>
        <w:tc>
          <w:tcPr>
            <w:tcW w:w="1100" w:type="dxa"/>
            <w:vAlign w:val="center"/>
          </w:tcPr>
          <w:p w14:paraId="682F6274"/>
        </w:tc>
        <w:tc>
          <w:tcPr>
            <w:tcW w:w="1100" w:type="dxa"/>
            <w:vAlign w:val="center"/>
          </w:tcPr>
          <w:p w14:paraId="1906811D"/>
        </w:tc>
        <w:tc>
          <w:tcPr>
            <w:tcW w:w="1100" w:type="dxa"/>
            <w:vAlign w:val="center"/>
          </w:tcPr>
          <w:p w14:paraId="73204C50"/>
        </w:tc>
        <w:tc>
          <w:tcPr>
            <w:tcW w:w="1112" w:type="dxa"/>
            <w:vAlign w:val="center"/>
          </w:tcPr>
          <w:p w14:paraId="0E33B336"/>
        </w:tc>
      </w:tr>
      <w:tr w14:paraId="76A98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789093"/>
        </w:tc>
        <w:tc>
          <w:tcPr>
            <w:tcW w:w="380" w:type="dxa"/>
            <w:vAlign w:val="center"/>
          </w:tcPr>
          <w:p w14:paraId="59E9939E">
            <w:pPr>
              <w:jc w:val="center"/>
            </w:pPr>
            <w:r>
              <w:rPr>
                <w:rFonts w:ascii="宋体" w:hAnsi="宋体" w:eastAsia="宋体" w:cs="宋体"/>
                <w:b w:val="0"/>
                <w:i w:val="0"/>
                <w:color w:val="000000"/>
                <w:sz w:val="14"/>
              </w:rPr>
              <w:t>21</w:t>
            </w:r>
          </w:p>
        </w:tc>
        <w:tc>
          <w:tcPr>
            <w:tcW w:w="1100" w:type="dxa"/>
            <w:vAlign w:val="center"/>
          </w:tcPr>
          <w:p w14:paraId="037C5305"/>
        </w:tc>
        <w:tc>
          <w:tcPr>
            <w:tcW w:w="2380" w:type="dxa"/>
            <w:vAlign w:val="center"/>
          </w:tcPr>
          <w:p w14:paraId="58056D19">
            <w:pPr>
              <w:jc w:val="left"/>
            </w:pPr>
            <w:r>
              <w:rPr>
                <w:rFonts w:ascii="宋体" w:hAnsi="宋体" w:eastAsia="宋体" w:cs="宋体"/>
                <w:b w:val="0"/>
                <w:i w:val="0"/>
                <w:color w:val="000000"/>
                <w:sz w:val="14"/>
              </w:rPr>
              <w:t>二十一、国有资本经营预算支出</w:t>
            </w:r>
          </w:p>
        </w:tc>
        <w:tc>
          <w:tcPr>
            <w:tcW w:w="380" w:type="dxa"/>
            <w:vAlign w:val="center"/>
          </w:tcPr>
          <w:p w14:paraId="7DC4CD23">
            <w:pPr>
              <w:jc w:val="center"/>
            </w:pPr>
            <w:r>
              <w:rPr>
                <w:rFonts w:ascii="宋体" w:hAnsi="宋体" w:eastAsia="宋体" w:cs="宋体"/>
                <w:b w:val="0"/>
                <w:i w:val="0"/>
                <w:color w:val="000000"/>
                <w:sz w:val="14"/>
              </w:rPr>
              <w:t>53</w:t>
            </w:r>
          </w:p>
        </w:tc>
        <w:tc>
          <w:tcPr>
            <w:tcW w:w="1100" w:type="dxa"/>
            <w:vAlign w:val="center"/>
          </w:tcPr>
          <w:p w14:paraId="00C8B46C"/>
        </w:tc>
        <w:tc>
          <w:tcPr>
            <w:tcW w:w="1100" w:type="dxa"/>
            <w:vAlign w:val="center"/>
          </w:tcPr>
          <w:p w14:paraId="144717E7"/>
        </w:tc>
        <w:tc>
          <w:tcPr>
            <w:tcW w:w="1100" w:type="dxa"/>
            <w:vAlign w:val="center"/>
          </w:tcPr>
          <w:p w14:paraId="135F5CF5"/>
        </w:tc>
        <w:tc>
          <w:tcPr>
            <w:tcW w:w="1112" w:type="dxa"/>
            <w:vAlign w:val="center"/>
          </w:tcPr>
          <w:p w14:paraId="61A25F42"/>
        </w:tc>
      </w:tr>
      <w:tr w14:paraId="76A8A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45FE07"/>
        </w:tc>
        <w:tc>
          <w:tcPr>
            <w:tcW w:w="380" w:type="dxa"/>
            <w:vAlign w:val="center"/>
          </w:tcPr>
          <w:p w14:paraId="53B1EE10">
            <w:pPr>
              <w:jc w:val="center"/>
            </w:pPr>
            <w:r>
              <w:rPr>
                <w:rFonts w:ascii="宋体" w:hAnsi="宋体" w:eastAsia="宋体" w:cs="宋体"/>
                <w:b w:val="0"/>
                <w:i w:val="0"/>
                <w:color w:val="000000"/>
                <w:sz w:val="14"/>
              </w:rPr>
              <w:t>22</w:t>
            </w:r>
          </w:p>
        </w:tc>
        <w:tc>
          <w:tcPr>
            <w:tcW w:w="1100" w:type="dxa"/>
            <w:vAlign w:val="center"/>
          </w:tcPr>
          <w:p w14:paraId="37086BE6"/>
        </w:tc>
        <w:tc>
          <w:tcPr>
            <w:tcW w:w="2380" w:type="dxa"/>
            <w:vAlign w:val="center"/>
          </w:tcPr>
          <w:p w14:paraId="6AA27211">
            <w:pPr>
              <w:jc w:val="left"/>
            </w:pPr>
            <w:r>
              <w:rPr>
                <w:rFonts w:ascii="宋体" w:hAnsi="宋体" w:eastAsia="宋体" w:cs="宋体"/>
                <w:b w:val="0"/>
                <w:i w:val="0"/>
                <w:color w:val="000000"/>
                <w:sz w:val="14"/>
              </w:rPr>
              <w:t>二十二、灾害防治及应急管理支出</w:t>
            </w:r>
          </w:p>
        </w:tc>
        <w:tc>
          <w:tcPr>
            <w:tcW w:w="380" w:type="dxa"/>
            <w:vAlign w:val="center"/>
          </w:tcPr>
          <w:p w14:paraId="0F01C526">
            <w:pPr>
              <w:jc w:val="center"/>
            </w:pPr>
            <w:r>
              <w:rPr>
                <w:rFonts w:ascii="宋体" w:hAnsi="宋体" w:eastAsia="宋体" w:cs="宋体"/>
                <w:b w:val="0"/>
                <w:i w:val="0"/>
                <w:color w:val="000000"/>
                <w:sz w:val="14"/>
              </w:rPr>
              <w:t>54</w:t>
            </w:r>
          </w:p>
        </w:tc>
        <w:tc>
          <w:tcPr>
            <w:tcW w:w="1100" w:type="dxa"/>
            <w:vAlign w:val="center"/>
          </w:tcPr>
          <w:p w14:paraId="234258CA"/>
        </w:tc>
        <w:tc>
          <w:tcPr>
            <w:tcW w:w="1100" w:type="dxa"/>
            <w:vAlign w:val="center"/>
          </w:tcPr>
          <w:p w14:paraId="51A7793D"/>
        </w:tc>
        <w:tc>
          <w:tcPr>
            <w:tcW w:w="1100" w:type="dxa"/>
            <w:vAlign w:val="center"/>
          </w:tcPr>
          <w:p w14:paraId="55FBEB42"/>
        </w:tc>
        <w:tc>
          <w:tcPr>
            <w:tcW w:w="1112" w:type="dxa"/>
            <w:vAlign w:val="center"/>
          </w:tcPr>
          <w:p w14:paraId="0421AE98"/>
        </w:tc>
      </w:tr>
      <w:tr w14:paraId="40FC9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648F5B"/>
        </w:tc>
        <w:tc>
          <w:tcPr>
            <w:tcW w:w="380" w:type="dxa"/>
            <w:vAlign w:val="center"/>
          </w:tcPr>
          <w:p w14:paraId="4381998F">
            <w:pPr>
              <w:jc w:val="center"/>
            </w:pPr>
            <w:r>
              <w:rPr>
                <w:rFonts w:ascii="宋体" w:hAnsi="宋体" w:eastAsia="宋体" w:cs="宋体"/>
                <w:b w:val="0"/>
                <w:i w:val="0"/>
                <w:color w:val="000000"/>
                <w:sz w:val="14"/>
              </w:rPr>
              <w:t>23</w:t>
            </w:r>
          </w:p>
        </w:tc>
        <w:tc>
          <w:tcPr>
            <w:tcW w:w="1100" w:type="dxa"/>
            <w:vAlign w:val="center"/>
          </w:tcPr>
          <w:p w14:paraId="68BE37BB"/>
        </w:tc>
        <w:tc>
          <w:tcPr>
            <w:tcW w:w="2380" w:type="dxa"/>
            <w:vAlign w:val="center"/>
          </w:tcPr>
          <w:p w14:paraId="52B72DD3">
            <w:pPr>
              <w:jc w:val="left"/>
            </w:pPr>
            <w:r>
              <w:rPr>
                <w:rFonts w:ascii="宋体" w:hAnsi="宋体" w:eastAsia="宋体" w:cs="宋体"/>
                <w:b w:val="0"/>
                <w:i w:val="0"/>
                <w:color w:val="000000"/>
                <w:sz w:val="14"/>
              </w:rPr>
              <w:t>二十三、其他支出</w:t>
            </w:r>
          </w:p>
        </w:tc>
        <w:tc>
          <w:tcPr>
            <w:tcW w:w="380" w:type="dxa"/>
            <w:vAlign w:val="center"/>
          </w:tcPr>
          <w:p w14:paraId="02C22526">
            <w:pPr>
              <w:jc w:val="center"/>
            </w:pPr>
            <w:r>
              <w:rPr>
                <w:rFonts w:ascii="宋体" w:hAnsi="宋体" w:eastAsia="宋体" w:cs="宋体"/>
                <w:b w:val="0"/>
                <w:i w:val="0"/>
                <w:color w:val="000000"/>
                <w:sz w:val="14"/>
              </w:rPr>
              <w:t>55</w:t>
            </w:r>
          </w:p>
        </w:tc>
        <w:tc>
          <w:tcPr>
            <w:tcW w:w="1100" w:type="dxa"/>
            <w:vAlign w:val="center"/>
          </w:tcPr>
          <w:p w14:paraId="2C6B4D2D">
            <w:pPr>
              <w:jc w:val="right"/>
            </w:pPr>
            <w:r>
              <w:rPr>
                <w:rFonts w:ascii="宋体" w:hAnsi="宋体" w:eastAsia="宋体" w:cs="宋体"/>
                <w:b w:val="0"/>
                <w:i w:val="0"/>
                <w:color w:val="000000"/>
                <w:sz w:val="14"/>
              </w:rPr>
              <w:t>40,894.41</w:t>
            </w:r>
          </w:p>
        </w:tc>
        <w:tc>
          <w:tcPr>
            <w:tcW w:w="1100" w:type="dxa"/>
            <w:vAlign w:val="center"/>
          </w:tcPr>
          <w:p w14:paraId="5B2130F0">
            <w:pPr>
              <w:jc w:val="right"/>
            </w:pPr>
            <w:r>
              <w:rPr>
                <w:rFonts w:ascii="宋体" w:hAnsi="宋体" w:eastAsia="宋体" w:cs="宋体"/>
                <w:b w:val="0"/>
                <w:i w:val="0"/>
                <w:color w:val="000000"/>
                <w:sz w:val="14"/>
              </w:rPr>
              <w:t>74.39</w:t>
            </w:r>
          </w:p>
        </w:tc>
        <w:tc>
          <w:tcPr>
            <w:tcW w:w="1100" w:type="dxa"/>
            <w:vAlign w:val="center"/>
          </w:tcPr>
          <w:p w14:paraId="124FCDF8">
            <w:pPr>
              <w:jc w:val="right"/>
            </w:pPr>
            <w:r>
              <w:rPr>
                <w:rFonts w:ascii="宋体" w:hAnsi="宋体" w:eastAsia="宋体" w:cs="宋体"/>
                <w:b w:val="0"/>
                <w:i w:val="0"/>
                <w:color w:val="000000"/>
                <w:sz w:val="14"/>
              </w:rPr>
              <w:t>40,820.02</w:t>
            </w:r>
          </w:p>
        </w:tc>
        <w:tc>
          <w:tcPr>
            <w:tcW w:w="1112" w:type="dxa"/>
            <w:vAlign w:val="center"/>
          </w:tcPr>
          <w:p w14:paraId="02432166"/>
        </w:tc>
      </w:tr>
      <w:tr w14:paraId="11FB6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7C39B7"/>
        </w:tc>
        <w:tc>
          <w:tcPr>
            <w:tcW w:w="380" w:type="dxa"/>
            <w:vAlign w:val="center"/>
          </w:tcPr>
          <w:p w14:paraId="511AA89F">
            <w:pPr>
              <w:jc w:val="center"/>
            </w:pPr>
            <w:r>
              <w:rPr>
                <w:rFonts w:ascii="宋体" w:hAnsi="宋体" w:eastAsia="宋体" w:cs="宋体"/>
                <w:b w:val="0"/>
                <w:i w:val="0"/>
                <w:color w:val="000000"/>
                <w:sz w:val="14"/>
              </w:rPr>
              <w:t>24</w:t>
            </w:r>
          </w:p>
        </w:tc>
        <w:tc>
          <w:tcPr>
            <w:tcW w:w="1100" w:type="dxa"/>
            <w:vAlign w:val="center"/>
          </w:tcPr>
          <w:p w14:paraId="7A7EB45E"/>
        </w:tc>
        <w:tc>
          <w:tcPr>
            <w:tcW w:w="2380" w:type="dxa"/>
            <w:vAlign w:val="center"/>
          </w:tcPr>
          <w:p w14:paraId="044D84CC">
            <w:pPr>
              <w:jc w:val="left"/>
            </w:pPr>
            <w:r>
              <w:rPr>
                <w:rFonts w:ascii="宋体" w:hAnsi="宋体" w:eastAsia="宋体" w:cs="宋体"/>
                <w:b w:val="0"/>
                <w:i w:val="0"/>
                <w:color w:val="000000"/>
                <w:sz w:val="14"/>
              </w:rPr>
              <w:t>二十四、债务还本支出</w:t>
            </w:r>
          </w:p>
        </w:tc>
        <w:tc>
          <w:tcPr>
            <w:tcW w:w="380" w:type="dxa"/>
            <w:vAlign w:val="center"/>
          </w:tcPr>
          <w:p w14:paraId="57981CC9">
            <w:pPr>
              <w:jc w:val="center"/>
            </w:pPr>
            <w:r>
              <w:rPr>
                <w:rFonts w:ascii="宋体" w:hAnsi="宋体" w:eastAsia="宋体" w:cs="宋体"/>
                <w:b w:val="0"/>
                <w:i w:val="0"/>
                <w:color w:val="000000"/>
                <w:sz w:val="14"/>
              </w:rPr>
              <w:t>56</w:t>
            </w:r>
          </w:p>
        </w:tc>
        <w:tc>
          <w:tcPr>
            <w:tcW w:w="1100" w:type="dxa"/>
            <w:vAlign w:val="center"/>
          </w:tcPr>
          <w:p w14:paraId="7F6BF531"/>
        </w:tc>
        <w:tc>
          <w:tcPr>
            <w:tcW w:w="1100" w:type="dxa"/>
            <w:vAlign w:val="center"/>
          </w:tcPr>
          <w:p w14:paraId="343B4240"/>
        </w:tc>
        <w:tc>
          <w:tcPr>
            <w:tcW w:w="1100" w:type="dxa"/>
            <w:vAlign w:val="center"/>
          </w:tcPr>
          <w:p w14:paraId="7AB4B2DA"/>
        </w:tc>
        <w:tc>
          <w:tcPr>
            <w:tcW w:w="1112" w:type="dxa"/>
            <w:vAlign w:val="center"/>
          </w:tcPr>
          <w:p w14:paraId="743DCF23"/>
        </w:tc>
      </w:tr>
      <w:tr w14:paraId="0A18A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0D2CA3"/>
        </w:tc>
        <w:tc>
          <w:tcPr>
            <w:tcW w:w="380" w:type="dxa"/>
            <w:vAlign w:val="center"/>
          </w:tcPr>
          <w:p w14:paraId="732FF91C">
            <w:pPr>
              <w:jc w:val="center"/>
            </w:pPr>
            <w:r>
              <w:rPr>
                <w:rFonts w:ascii="宋体" w:hAnsi="宋体" w:eastAsia="宋体" w:cs="宋体"/>
                <w:b w:val="0"/>
                <w:i w:val="0"/>
                <w:color w:val="000000"/>
                <w:sz w:val="14"/>
              </w:rPr>
              <w:t>25</w:t>
            </w:r>
          </w:p>
        </w:tc>
        <w:tc>
          <w:tcPr>
            <w:tcW w:w="1100" w:type="dxa"/>
            <w:vAlign w:val="center"/>
          </w:tcPr>
          <w:p w14:paraId="68E93DD9"/>
        </w:tc>
        <w:tc>
          <w:tcPr>
            <w:tcW w:w="2380" w:type="dxa"/>
            <w:vAlign w:val="center"/>
          </w:tcPr>
          <w:p w14:paraId="1F27B303">
            <w:pPr>
              <w:jc w:val="left"/>
            </w:pPr>
            <w:r>
              <w:rPr>
                <w:rFonts w:ascii="宋体" w:hAnsi="宋体" w:eastAsia="宋体" w:cs="宋体"/>
                <w:b w:val="0"/>
                <w:i w:val="0"/>
                <w:color w:val="000000"/>
                <w:sz w:val="14"/>
              </w:rPr>
              <w:t>二十五、债务付息支出</w:t>
            </w:r>
          </w:p>
        </w:tc>
        <w:tc>
          <w:tcPr>
            <w:tcW w:w="380" w:type="dxa"/>
            <w:vAlign w:val="center"/>
          </w:tcPr>
          <w:p w14:paraId="6420A502">
            <w:pPr>
              <w:jc w:val="center"/>
            </w:pPr>
            <w:r>
              <w:rPr>
                <w:rFonts w:ascii="宋体" w:hAnsi="宋体" w:eastAsia="宋体" w:cs="宋体"/>
                <w:b w:val="0"/>
                <w:i w:val="0"/>
                <w:color w:val="000000"/>
                <w:sz w:val="14"/>
              </w:rPr>
              <w:t>57</w:t>
            </w:r>
          </w:p>
        </w:tc>
        <w:tc>
          <w:tcPr>
            <w:tcW w:w="1100" w:type="dxa"/>
            <w:vAlign w:val="center"/>
          </w:tcPr>
          <w:p w14:paraId="2A7C149C"/>
        </w:tc>
        <w:tc>
          <w:tcPr>
            <w:tcW w:w="1100" w:type="dxa"/>
            <w:vAlign w:val="center"/>
          </w:tcPr>
          <w:p w14:paraId="5EDA60C7"/>
        </w:tc>
        <w:tc>
          <w:tcPr>
            <w:tcW w:w="1100" w:type="dxa"/>
            <w:vAlign w:val="center"/>
          </w:tcPr>
          <w:p w14:paraId="3847F3ED"/>
        </w:tc>
        <w:tc>
          <w:tcPr>
            <w:tcW w:w="1112" w:type="dxa"/>
            <w:vAlign w:val="center"/>
          </w:tcPr>
          <w:p w14:paraId="54B16501"/>
        </w:tc>
      </w:tr>
      <w:tr w14:paraId="137BF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914D99"/>
        </w:tc>
        <w:tc>
          <w:tcPr>
            <w:tcW w:w="380" w:type="dxa"/>
            <w:vAlign w:val="center"/>
          </w:tcPr>
          <w:p w14:paraId="61113A96">
            <w:pPr>
              <w:jc w:val="center"/>
            </w:pPr>
            <w:r>
              <w:rPr>
                <w:rFonts w:ascii="宋体" w:hAnsi="宋体" w:eastAsia="宋体" w:cs="宋体"/>
                <w:b w:val="0"/>
                <w:i w:val="0"/>
                <w:color w:val="000000"/>
                <w:sz w:val="14"/>
              </w:rPr>
              <w:t>26</w:t>
            </w:r>
          </w:p>
        </w:tc>
        <w:tc>
          <w:tcPr>
            <w:tcW w:w="1100" w:type="dxa"/>
            <w:vAlign w:val="center"/>
          </w:tcPr>
          <w:p w14:paraId="2F27E8D7"/>
        </w:tc>
        <w:tc>
          <w:tcPr>
            <w:tcW w:w="2380" w:type="dxa"/>
            <w:vAlign w:val="center"/>
          </w:tcPr>
          <w:p w14:paraId="6A142B5A">
            <w:pPr>
              <w:jc w:val="left"/>
            </w:pPr>
            <w:r>
              <w:rPr>
                <w:rFonts w:ascii="宋体" w:hAnsi="宋体" w:eastAsia="宋体" w:cs="宋体"/>
                <w:b w:val="0"/>
                <w:i w:val="0"/>
                <w:color w:val="000000"/>
                <w:sz w:val="14"/>
              </w:rPr>
              <w:t>二十六、抗疫特别国债安排的支出</w:t>
            </w:r>
          </w:p>
        </w:tc>
        <w:tc>
          <w:tcPr>
            <w:tcW w:w="380" w:type="dxa"/>
            <w:vAlign w:val="center"/>
          </w:tcPr>
          <w:p w14:paraId="475C039D">
            <w:pPr>
              <w:jc w:val="center"/>
            </w:pPr>
            <w:r>
              <w:rPr>
                <w:rFonts w:ascii="宋体" w:hAnsi="宋体" w:eastAsia="宋体" w:cs="宋体"/>
                <w:b w:val="0"/>
                <w:i w:val="0"/>
                <w:color w:val="000000"/>
                <w:sz w:val="14"/>
              </w:rPr>
              <w:t>58</w:t>
            </w:r>
          </w:p>
        </w:tc>
        <w:tc>
          <w:tcPr>
            <w:tcW w:w="1100" w:type="dxa"/>
            <w:vAlign w:val="center"/>
          </w:tcPr>
          <w:p w14:paraId="01F67B27"/>
        </w:tc>
        <w:tc>
          <w:tcPr>
            <w:tcW w:w="1100" w:type="dxa"/>
            <w:vAlign w:val="center"/>
          </w:tcPr>
          <w:p w14:paraId="5DB26E14"/>
        </w:tc>
        <w:tc>
          <w:tcPr>
            <w:tcW w:w="1100" w:type="dxa"/>
            <w:vAlign w:val="center"/>
          </w:tcPr>
          <w:p w14:paraId="41903B28"/>
        </w:tc>
        <w:tc>
          <w:tcPr>
            <w:tcW w:w="1112" w:type="dxa"/>
            <w:vAlign w:val="center"/>
          </w:tcPr>
          <w:p w14:paraId="44FBE3A6"/>
        </w:tc>
      </w:tr>
      <w:tr w14:paraId="70981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617A59">
            <w:pPr>
              <w:jc w:val="center"/>
            </w:pPr>
            <w:r>
              <w:rPr>
                <w:rFonts w:ascii="宋体" w:hAnsi="宋体" w:eastAsia="宋体" w:cs="宋体"/>
                <w:b w:val="0"/>
                <w:i w:val="0"/>
                <w:color w:val="000000"/>
                <w:sz w:val="14"/>
              </w:rPr>
              <w:t>本年收入合计</w:t>
            </w:r>
          </w:p>
        </w:tc>
        <w:tc>
          <w:tcPr>
            <w:tcW w:w="380" w:type="dxa"/>
            <w:vAlign w:val="center"/>
          </w:tcPr>
          <w:p w14:paraId="7511956F">
            <w:pPr>
              <w:jc w:val="center"/>
            </w:pPr>
            <w:r>
              <w:rPr>
                <w:rFonts w:ascii="宋体" w:hAnsi="宋体" w:eastAsia="宋体" w:cs="宋体"/>
                <w:b w:val="0"/>
                <w:i w:val="0"/>
                <w:color w:val="000000"/>
                <w:sz w:val="14"/>
              </w:rPr>
              <w:t>27</w:t>
            </w:r>
          </w:p>
        </w:tc>
        <w:tc>
          <w:tcPr>
            <w:tcW w:w="1100" w:type="dxa"/>
            <w:vAlign w:val="center"/>
          </w:tcPr>
          <w:p w14:paraId="72FA73C4">
            <w:pPr>
              <w:jc w:val="right"/>
            </w:pPr>
            <w:r>
              <w:rPr>
                <w:rFonts w:ascii="宋体" w:hAnsi="宋体" w:eastAsia="宋体" w:cs="宋体"/>
                <w:b w:val="0"/>
                <w:i w:val="0"/>
                <w:color w:val="000000"/>
                <w:sz w:val="14"/>
              </w:rPr>
              <w:t>69,347.91</w:t>
            </w:r>
          </w:p>
        </w:tc>
        <w:tc>
          <w:tcPr>
            <w:tcW w:w="2380" w:type="dxa"/>
            <w:vAlign w:val="center"/>
          </w:tcPr>
          <w:p w14:paraId="06D8F98C">
            <w:pPr>
              <w:jc w:val="center"/>
            </w:pPr>
            <w:r>
              <w:rPr>
                <w:rFonts w:ascii="宋体" w:hAnsi="宋体" w:eastAsia="宋体" w:cs="宋体"/>
                <w:b w:val="0"/>
                <w:i w:val="0"/>
                <w:color w:val="000000"/>
                <w:sz w:val="14"/>
              </w:rPr>
              <w:t>本年支出合计</w:t>
            </w:r>
          </w:p>
        </w:tc>
        <w:tc>
          <w:tcPr>
            <w:tcW w:w="380" w:type="dxa"/>
            <w:vAlign w:val="center"/>
          </w:tcPr>
          <w:p w14:paraId="28DF5A19">
            <w:pPr>
              <w:jc w:val="center"/>
            </w:pPr>
            <w:r>
              <w:rPr>
                <w:rFonts w:ascii="宋体" w:hAnsi="宋体" w:eastAsia="宋体" w:cs="宋体"/>
                <w:b w:val="0"/>
                <w:i w:val="0"/>
                <w:color w:val="000000"/>
                <w:sz w:val="14"/>
              </w:rPr>
              <w:t>59</w:t>
            </w:r>
          </w:p>
        </w:tc>
        <w:tc>
          <w:tcPr>
            <w:tcW w:w="1100" w:type="dxa"/>
            <w:vAlign w:val="center"/>
          </w:tcPr>
          <w:p w14:paraId="7DDE33BD">
            <w:pPr>
              <w:jc w:val="right"/>
            </w:pPr>
            <w:r>
              <w:rPr>
                <w:rFonts w:ascii="宋体" w:hAnsi="宋体" w:eastAsia="宋体" w:cs="宋体"/>
                <w:b w:val="0"/>
                <w:i w:val="0"/>
                <w:color w:val="000000"/>
                <w:sz w:val="14"/>
              </w:rPr>
              <w:t>69,353.15</w:t>
            </w:r>
          </w:p>
        </w:tc>
        <w:tc>
          <w:tcPr>
            <w:tcW w:w="1100" w:type="dxa"/>
            <w:vAlign w:val="center"/>
          </w:tcPr>
          <w:p w14:paraId="6A994106">
            <w:pPr>
              <w:jc w:val="right"/>
            </w:pPr>
            <w:r>
              <w:rPr>
                <w:rFonts w:ascii="宋体" w:hAnsi="宋体" w:eastAsia="宋体" w:cs="宋体"/>
                <w:b w:val="0"/>
                <w:i w:val="0"/>
                <w:color w:val="000000"/>
                <w:sz w:val="14"/>
              </w:rPr>
              <w:t>28,533.13</w:t>
            </w:r>
          </w:p>
        </w:tc>
        <w:tc>
          <w:tcPr>
            <w:tcW w:w="1100" w:type="dxa"/>
            <w:vAlign w:val="center"/>
          </w:tcPr>
          <w:p w14:paraId="1078E749">
            <w:pPr>
              <w:jc w:val="right"/>
            </w:pPr>
            <w:r>
              <w:rPr>
                <w:rFonts w:ascii="宋体" w:hAnsi="宋体" w:eastAsia="宋体" w:cs="宋体"/>
                <w:b w:val="0"/>
                <w:i w:val="0"/>
                <w:color w:val="000000"/>
                <w:sz w:val="14"/>
              </w:rPr>
              <w:t>40,820.02</w:t>
            </w:r>
          </w:p>
        </w:tc>
        <w:tc>
          <w:tcPr>
            <w:tcW w:w="1112" w:type="dxa"/>
            <w:vAlign w:val="center"/>
          </w:tcPr>
          <w:p w14:paraId="1724354B"/>
        </w:tc>
      </w:tr>
      <w:tr w14:paraId="639F6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F0E1C1">
            <w:pPr>
              <w:jc w:val="left"/>
            </w:pPr>
            <w:r>
              <w:rPr>
                <w:rFonts w:ascii="宋体" w:hAnsi="宋体" w:eastAsia="宋体" w:cs="宋体"/>
                <w:b w:val="0"/>
                <w:i w:val="0"/>
                <w:color w:val="000000"/>
                <w:sz w:val="14"/>
              </w:rPr>
              <w:t>年初财政拨款结转和结余</w:t>
            </w:r>
          </w:p>
        </w:tc>
        <w:tc>
          <w:tcPr>
            <w:tcW w:w="380" w:type="dxa"/>
            <w:vAlign w:val="center"/>
          </w:tcPr>
          <w:p w14:paraId="50C39BF3">
            <w:pPr>
              <w:jc w:val="center"/>
            </w:pPr>
            <w:r>
              <w:rPr>
                <w:rFonts w:ascii="宋体" w:hAnsi="宋体" w:eastAsia="宋体" w:cs="宋体"/>
                <w:b w:val="0"/>
                <w:i w:val="0"/>
                <w:color w:val="000000"/>
                <w:sz w:val="14"/>
              </w:rPr>
              <w:t>28</w:t>
            </w:r>
          </w:p>
        </w:tc>
        <w:tc>
          <w:tcPr>
            <w:tcW w:w="1100" w:type="dxa"/>
            <w:vAlign w:val="center"/>
          </w:tcPr>
          <w:p w14:paraId="74F2F914">
            <w:pPr>
              <w:jc w:val="right"/>
            </w:pPr>
            <w:r>
              <w:rPr>
                <w:rFonts w:ascii="宋体" w:hAnsi="宋体" w:eastAsia="宋体" w:cs="宋体"/>
                <w:b w:val="0"/>
                <w:i w:val="0"/>
                <w:color w:val="000000"/>
                <w:sz w:val="14"/>
              </w:rPr>
              <w:t>264.10</w:t>
            </w:r>
          </w:p>
        </w:tc>
        <w:tc>
          <w:tcPr>
            <w:tcW w:w="2380" w:type="dxa"/>
            <w:vAlign w:val="center"/>
          </w:tcPr>
          <w:p w14:paraId="6565D313">
            <w:pPr>
              <w:jc w:val="left"/>
            </w:pPr>
            <w:r>
              <w:rPr>
                <w:rFonts w:ascii="宋体" w:hAnsi="宋体" w:eastAsia="宋体" w:cs="宋体"/>
                <w:b w:val="0"/>
                <w:i w:val="0"/>
                <w:color w:val="000000"/>
                <w:sz w:val="14"/>
              </w:rPr>
              <w:t>年末财政拨款结转和结余</w:t>
            </w:r>
          </w:p>
        </w:tc>
        <w:tc>
          <w:tcPr>
            <w:tcW w:w="380" w:type="dxa"/>
            <w:vAlign w:val="center"/>
          </w:tcPr>
          <w:p w14:paraId="62227BF2">
            <w:pPr>
              <w:jc w:val="center"/>
            </w:pPr>
            <w:r>
              <w:rPr>
                <w:rFonts w:ascii="宋体" w:hAnsi="宋体" w:eastAsia="宋体" w:cs="宋体"/>
                <w:b w:val="0"/>
                <w:i w:val="0"/>
                <w:color w:val="000000"/>
                <w:sz w:val="14"/>
              </w:rPr>
              <w:t>60</w:t>
            </w:r>
          </w:p>
        </w:tc>
        <w:tc>
          <w:tcPr>
            <w:tcW w:w="1100" w:type="dxa"/>
            <w:vAlign w:val="center"/>
          </w:tcPr>
          <w:p w14:paraId="54993F19">
            <w:pPr>
              <w:jc w:val="right"/>
            </w:pPr>
            <w:r>
              <w:rPr>
                <w:rFonts w:ascii="宋体" w:hAnsi="宋体" w:eastAsia="宋体" w:cs="宋体"/>
                <w:b w:val="0"/>
                <w:i w:val="0"/>
                <w:color w:val="000000"/>
                <w:sz w:val="14"/>
              </w:rPr>
              <w:t>258.87</w:t>
            </w:r>
          </w:p>
        </w:tc>
        <w:tc>
          <w:tcPr>
            <w:tcW w:w="1100" w:type="dxa"/>
            <w:vAlign w:val="center"/>
          </w:tcPr>
          <w:p w14:paraId="755CC156">
            <w:pPr>
              <w:jc w:val="right"/>
            </w:pPr>
            <w:r>
              <w:rPr>
                <w:rFonts w:ascii="宋体" w:hAnsi="宋体" w:eastAsia="宋体" w:cs="宋体"/>
                <w:b w:val="0"/>
                <w:i w:val="0"/>
                <w:color w:val="000000"/>
                <w:sz w:val="14"/>
              </w:rPr>
              <w:t>258.87</w:t>
            </w:r>
          </w:p>
        </w:tc>
        <w:tc>
          <w:tcPr>
            <w:tcW w:w="1100" w:type="dxa"/>
            <w:vAlign w:val="center"/>
          </w:tcPr>
          <w:p w14:paraId="534C5A87"/>
        </w:tc>
        <w:tc>
          <w:tcPr>
            <w:tcW w:w="1112" w:type="dxa"/>
            <w:vAlign w:val="center"/>
          </w:tcPr>
          <w:p w14:paraId="0D050C38"/>
        </w:tc>
      </w:tr>
      <w:tr w14:paraId="3D3BF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E52747">
            <w:pPr>
              <w:jc w:val="left"/>
            </w:pPr>
            <w:r>
              <w:rPr>
                <w:rFonts w:ascii="宋体" w:hAnsi="宋体" w:eastAsia="宋体" w:cs="宋体"/>
                <w:b w:val="0"/>
                <w:i w:val="0"/>
                <w:color w:val="000000"/>
                <w:sz w:val="14"/>
              </w:rPr>
              <w:t xml:space="preserve">  一般公共预算财政拨款</w:t>
            </w:r>
          </w:p>
        </w:tc>
        <w:tc>
          <w:tcPr>
            <w:tcW w:w="380" w:type="dxa"/>
            <w:vAlign w:val="center"/>
          </w:tcPr>
          <w:p w14:paraId="39BD889C">
            <w:pPr>
              <w:jc w:val="center"/>
            </w:pPr>
            <w:r>
              <w:rPr>
                <w:rFonts w:ascii="宋体" w:hAnsi="宋体" w:eastAsia="宋体" w:cs="宋体"/>
                <w:b w:val="0"/>
                <w:i w:val="0"/>
                <w:color w:val="000000"/>
                <w:sz w:val="14"/>
              </w:rPr>
              <w:t>29</w:t>
            </w:r>
          </w:p>
        </w:tc>
        <w:tc>
          <w:tcPr>
            <w:tcW w:w="1100" w:type="dxa"/>
            <w:vAlign w:val="center"/>
          </w:tcPr>
          <w:p w14:paraId="4C9DF374">
            <w:pPr>
              <w:jc w:val="right"/>
            </w:pPr>
            <w:r>
              <w:rPr>
                <w:rFonts w:ascii="宋体" w:hAnsi="宋体" w:eastAsia="宋体" w:cs="宋体"/>
                <w:b w:val="0"/>
                <w:i w:val="0"/>
                <w:color w:val="000000"/>
                <w:sz w:val="14"/>
              </w:rPr>
              <w:t>264.10</w:t>
            </w:r>
          </w:p>
        </w:tc>
        <w:tc>
          <w:tcPr>
            <w:tcW w:w="2380" w:type="dxa"/>
            <w:vAlign w:val="center"/>
          </w:tcPr>
          <w:p w14:paraId="230750CB"/>
        </w:tc>
        <w:tc>
          <w:tcPr>
            <w:tcW w:w="380" w:type="dxa"/>
            <w:vAlign w:val="center"/>
          </w:tcPr>
          <w:p w14:paraId="0668E284">
            <w:pPr>
              <w:jc w:val="center"/>
            </w:pPr>
            <w:r>
              <w:rPr>
                <w:rFonts w:ascii="宋体" w:hAnsi="宋体" w:eastAsia="宋体" w:cs="宋体"/>
                <w:b w:val="0"/>
                <w:i w:val="0"/>
                <w:color w:val="000000"/>
                <w:sz w:val="14"/>
              </w:rPr>
              <w:t>61</w:t>
            </w:r>
          </w:p>
        </w:tc>
        <w:tc>
          <w:tcPr>
            <w:tcW w:w="1100" w:type="dxa"/>
            <w:vAlign w:val="center"/>
          </w:tcPr>
          <w:p w14:paraId="57A395E3"/>
        </w:tc>
        <w:tc>
          <w:tcPr>
            <w:tcW w:w="1100" w:type="dxa"/>
            <w:vAlign w:val="center"/>
          </w:tcPr>
          <w:p w14:paraId="0653C668"/>
        </w:tc>
        <w:tc>
          <w:tcPr>
            <w:tcW w:w="1100" w:type="dxa"/>
            <w:vAlign w:val="center"/>
          </w:tcPr>
          <w:p w14:paraId="35CC084C"/>
        </w:tc>
        <w:tc>
          <w:tcPr>
            <w:tcW w:w="1112" w:type="dxa"/>
            <w:vAlign w:val="center"/>
          </w:tcPr>
          <w:p w14:paraId="38AB84D6"/>
        </w:tc>
      </w:tr>
      <w:tr w14:paraId="6BE56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81F6C3">
            <w:pPr>
              <w:jc w:val="left"/>
            </w:pPr>
            <w:r>
              <w:rPr>
                <w:rFonts w:ascii="宋体" w:hAnsi="宋体" w:eastAsia="宋体" w:cs="宋体"/>
                <w:b w:val="0"/>
                <w:i w:val="0"/>
                <w:color w:val="000000"/>
                <w:sz w:val="14"/>
              </w:rPr>
              <w:t xml:space="preserve">  政府性基金预算财政拨款</w:t>
            </w:r>
          </w:p>
        </w:tc>
        <w:tc>
          <w:tcPr>
            <w:tcW w:w="380" w:type="dxa"/>
            <w:vAlign w:val="center"/>
          </w:tcPr>
          <w:p w14:paraId="5AACB77C">
            <w:pPr>
              <w:jc w:val="center"/>
            </w:pPr>
            <w:r>
              <w:rPr>
                <w:rFonts w:ascii="宋体" w:hAnsi="宋体" w:eastAsia="宋体" w:cs="宋体"/>
                <w:b w:val="0"/>
                <w:i w:val="0"/>
                <w:color w:val="000000"/>
                <w:sz w:val="14"/>
              </w:rPr>
              <w:t>30</w:t>
            </w:r>
          </w:p>
        </w:tc>
        <w:tc>
          <w:tcPr>
            <w:tcW w:w="1100" w:type="dxa"/>
            <w:vAlign w:val="center"/>
          </w:tcPr>
          <w:p w14:paraId="578A90D3"/>
        </w:tc>
        <w:tc>
          <w:tcPr>
            <w:tcW w:w="2380" w:type="dxa"/>
            <w:vAlign w:val="center"/>
          </w:tcPr>
          <w:p w14:paraId="63CDF492"/>
        </w:tc>
        <w:tc>
          <w:tcPr>
            <w:tcW w:w="380" w:type="dxa"/>
            <w:vAlign w:val="center"/>
          </w:tcPr>
          <w:p w14:paraId="75D33216">
            <w:pPr>
              <w:jc w:val="center"/>
            </w:pPr>
            <w:r>
              <w:rPr>
                <w:rFonts w:ascii="宋体" w:hAnsi="宋体" w:eastAsia="宋体" w:cs="宋体"/>
                <w:b w:val="0"/>
                <w:i w:val="0"/>
                <w:color w:val="000000"/>
                <w:sz w:val="14"/>
              </w:rPr>
              <w:t>62</w:t>
            </w:r>
          </w:p>
        </w:tc>
        <w:tc>
          <w:tcPr>
            <w:tcW w:w="1100" w:type="dxa"/>
            <w:vAlign w:val="center"/>
          </w:tcPr>
          <w:p w14:paraId="2206D0AF"/>
        </w:tc>
        <w:tc>
          <w:tcPr>
            <w:tcW w:w="1100" w:type="dxa"/>
            <w:vAlign w:val="center"/>
          </w:tcPr>
          <w:p w14:paraId="76584F03"/>
        </w:tc>
        <w:tc>
          <w:tcPr>
            <w:tcW w:w="1100" w:type="dxa"/>
            <w:vAlign w:val="center"/>
          </w:tcPr>
          <w:p w14:paraId="3C3A7F38"/>
        </w:tc>
        <w:tc>
          <w:tcPr>
            <w:tcW w:w="1112" w:type="dxa"/>
            <w:vAlign w:val="center"/>
          </w:tcPr>
          <w:p w14:paraId="6F2517EF"/>
        </w:tc>
      </w:tr>
      <w:tr w14:paraId="4AC39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350D6C">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E36E260">
            <w:pPr>
              <w:jc w:val="center"/>
            </w:pPr>
            <w:r>
              <w:rPr>
                <w:rFonts w:ascii="宋体" w:hAnsi="宋体" w:eastAsia="宋体" w:cs="宋体"/>
                <w:b w:val="0"/>
                <w:i w:val="0"/>
                <w:color w:val="000000"/>
                <w:sz w:val="14"/>
              </w:rPr>
              <w:t>31</w:t>
            </w:r>
          </w:p>
        </w:tc>
        <w:tc>
          <w:tcPr>
            <w:tcW w:w="1100" w:type="dxa"/>
            <w:vAlign w:val="center"/>
          </w:tcPr>
          <w:p w14:paraId="6179449F"/>
        </w:tc>
        <w:tc>
          <w:tcPr>
            <w:tcW w:w="2380" w:type="dxa"/>
            <w:vAlign w:val="center"/>
          </w:tcPr>
          <w:p w14:paraId="12FFD1E6"/>
        </w:tc>
        <w:tc>
          <w:tcPr>
            <w:tcW w:w="380" w:type="dxa"/>
            <w:vAlign w:val="center"/>
          </w:tcPr>
          <w:p w14:paraId="6D7745B0">
            <w:pPr>
              <w:jc w:val="center"/>
            </w:pPr>
            <w:r>
              <w:rPr>
                <w:rFonts w:ascii="宋体" w:hAnsi="宋体" w:eastAsia="宋体" w:cs="宋体"/>
                <w:b w:val="0"/>
                <w:i w:val="0"/>
                <w:color w:val="000000"/>
                <w:sz w:val="14"/>
              </w:rPr>
              <w:t>63</w:t>
            </w:r>
          </w:p>
        </w:tc>
        <w:tc>
          <w:tcPr>
            <w:tcW w:w="1100" w:type="dxa"/>
            <w:vAlign w:val="center"/>
          </w:tcPr>
          <w:p w14:paraId="45A8DE4E"/>
        </w:tc>
        <w:tc>
          <w:tcPr>
            <w:tcW w:w="1100" w:type="dxa"/>
            <w:vAlign w:val="center"/>
          </w:tcPr>
          <w:p w14:paraId="7E3E6A33"/>
        </w:tc>
        <w:tc>
          <w:tcPr>
            <w:tcW w:w="1100" w:type="dxa"/>
            <w:vAlign w:val="center"/>
          </w:tcPr>
          <w:p w14:paraId="300BC39B"/>
        </w:tc>
        <w:tc>
          <w:tcPr>
            <w:tcW w:w="1112" w:type="dxa"/>
            <w:vAlign w:val="center"/>
          </w:tcPr>
          <w:p w14:paraId="38963F00"/>
        </w:tc>
      </w:tr>
      <w:tr w14:paraId="4D3F0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6BBC3F">
            <w:pPr>
              <w:jc w:val="center"/>
            </w:pPr>
            <w:r>
              <w:rPr>
                <w:rFonts w:ascii="宋体" w:hAnsi="宋体" w:eastAsia="宋体" w:cs="宋体"/>
                <w:b w:val="0"/>
                <w:i w:val="0"/>
                <w:color w:val="000000"/>
                <w:sz w:val="14"/>
              </w:rPr>
              <w:t>总计</w:t>
            </w:r>
          </w:p>
        </w:tc>
        <w:tc>
          <w:tcPr>
            <w:tcW w:w="380" w:type="dxa"/>
            <w:vAlign w:val="center"/>
          </w:tcPr>
          <w:p w14:paraId="42F8E63E">
            <w:pPr>
              <w:jc w:val="center"/>
            </w:pPr>
            <w:r>
              <w:rPr>
                <w:rFonts w:ascii="宋体" w:hAnsi="宋体" w:eastAsia="宋体" w:cs="宋体"/>
                <w:b w:val="0"/>
                <w:i w:val="0"/>
                <w:color w:val="000000"/>
                <w:sz w:val="14"/>
              </w:rPr>
              <w:t>32</w:t>
            </w:r>
          </w:p>
        </w:tc>
        <w:tc>
          <w:tcPr>
            <w:tcW w:w="1100" w:type="dxa"/>
            <w:vAlign w:val="center"/>
          </w:tcPr>
          <w:p w14:paraId="3DEF03B4">
            <w:pPr>
              <w:jc w:val="right"/>
            </w:pPr>
            <w:r>
              <w:rPr>
                <w:rFonts w:ascii="宋体" w:hAnsi="宋体" w:eastAsia="宋体" w:cs="宋体"/>
                <w:b w:val="0"/>
                <w:i w:val="0"/>
                <w:color w:val="000000"/>
                <w:sz w:val="14"/>
              </w:rPr>
              <w:t>69,612.02</w:t>
            </w:r>
          </w:p>
        </w:tc>
        <w:tc>
          <w:tcPr>
            <w:tcW w:w="2380" w:type="dxa"/>
            <w:vAlign w:val="center"/>
          </w:tcPr>
          <w:p w14:paraId="7399455F">
            <w:pPr>
              <w:jc w:val="center"/>
            </w:pPr>
            <w:r>
              <w:rPr>
                <w:rFonts w:ascii="宋体" w:hAnsi="宋体" w:eastAsia="宋体" w:cs="宋体"/>
                <w:b w:val="0"/>
                <w:i w:val="0"/>
                <w:color w:val="000000"/>
                <w:sz w:val="14"/>
              </w:rPr>
              <w:t>总计</w:t>
            </w:r>
          </w:p>
        </w:tc>
        <w:tc>
          <w:tcPr>
            <w:tcW w:w="380" w:type="dxa"/>
            <w:vAlign w:val="center"/>
          </w:tcPr>
          <w:p w14:paraId="3B3AEB57">
            <w:pPr>
              <w:jc w:val="center"/>
            </w:pPr>
            <w:r>
              <w:rPr>
                <w:rFonts w:ascii="宋体" w:hAnsi="宋体" w:eastAsia="宋体" w:cs="宋体"/>
                <w:b w:val="0"/>
                <w:i w:val="0"/>
                <w:color w:val="000000"/>
                <w:sz w:val="14"/>
              </w:rPr>
              <w:t>64</w:t>
            </w:r>
          </w:p>
        </w:tc>
        <w:tc>
          <w:tcPr>
            <w:tcW w:w="1100" w:type="dxa"/>
            <w:vAlign w:val="center"/>
          </w:tcPr>
          <w:p w14:paraId="7C3BEB30">
            <w:pPr>
              <w:jc w:val="right"/>
            </w:pPr>
            <w:r>
              <w:rPr>
                <w:rFonts w:ascii="宋体" w:hAnsi="宋体" w:eastAsia="宋体" w:cs="宋体"/>
                <w:b w:val="0"/>
                <w:i w:val="0"/>
                <w:color w:val="000000"/>
                <w:sz w:val="14"/>
              </w:rPr>
              <w:t>69,612.02</w:t>
            </w:r>
          </w:p>
        </w:tc>
        <w:tc>
          <w:tcPr>
            <w:tcW w:w="1100" w:type="dxa"/>
            <w:vAlign w:val="center"/>
          </w:tcPr>
          <w:p w14:paraId="15F596A5">
            <w:pPr>
              <w:jc w:val="right"/>
            </w:pPr>
            <w:r>
              <w:rPr>
                <w:rFonts w:ascii="宋体" w:hAnsi="宋体" w:eastAsia="宋体" w:cs="宋体"/>
                <w:b w:val="0"/>
                <w:i w:val="0"/>
                <w:color w:val="000000"/>
                <w:sz w:val="14"/>
              </w:rPr>
              <w:t>28,792.00</w:t>
            </w:r>
          </w:p>
        </w:tc>
        <w:tc>
          <w:tcPr>
            <w:tcW w:w="1100" w:type="dxa"/>
            <w:vAlign w:val="center"/>
          </w:tcPr>
          <w:p w14:paraId="2E40C670">
            <w:pPr>
              <w:jc w:val="right"/>
            </w:pPr>
            <w:r>
              <w:rPr>
                <w:rFonts w:ascii="宋体" w:hAnsi="宋体" w:eastAsia="宋体" w:cs="宋体"/>
                <w:b w:val="0"/>
                <w:i w:val="0"/>
                <w:color w:val="000000"/>
                <w:sz w:val="14"/>
              </w:rPr>
              <w:t>40,820.02</w:t>
            </w:r>
          </w:p>
        </w:tc>
        <w:tc>
          <w:tcPr>
            <w:tcW w:w="1112" w:type="dxa"/>
            <w:vAlign w:val="center"/>
          </w:tcPr>
          <w:p w14:paraId="0768729E"/>
        </w:tc>
      </w:tr>
      <w:tr w14:paraId="355A6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402D88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C389326"/>
        </w:tc>
      </w:tr>
      <w:tr w14:paraId="34F6A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5264DA">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E9DAD4"/>
        </w:tc>
      </w:tr>
      <w:tr w14:paraId="6BE77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AADE67">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545CA5"/>
        </w:tc>
      </w:tr>
    </w:tbl>
    <w:p w14:paraId="0B5C072B">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8DD76F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A04C1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FA35B0">
            <w:pPr>
              <w:jc w:val="right"/>
            </w:pPr>
            <w:r>
              <w:rPr>
                <w:rFonts w:ascii="宋体" w:hAnsi="宋体" w:eastAsia="宋体" w:cs="宋体"/>
                <w:sz w:val="20"/>
              </w:rPr>
              <w:t>公开05表</w:t>
            </w:r>
          </w:p>
        </w:tc>
      </w:tr>
      <w:tr w14:paraId="45026D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6D9E490">
            <w:pPr>
              <w:jc w:val="left"/>
            </w:pPr>
            <w:r>
              <w:rPr>
                <w:rFonts w:ascii="宋体" w:hAnsi="宋体" w:eastAsia="宋体" w:cs="宋体"/>
                <w:sz w:val="20"/>
              </w:rPr>
              <w:t>部门：辽宁省盘锦市交通运输局</w:t>
            </w:r>
          </w:p>
        </w:tc>
        <w:tc>
          <w:tcPr>
            <w:tcW w:w="2000" w:type="dxa"/>
          </w:tcPr>
          <w:p w14:paraId="1B2AA908">
            <w:pPr>
              <w:jc w:val="center"/>
            </w:pPr>
            <w:r>
              <w:rPr>
                <w:rFonts w:ascii="宋体" w:hAnsi="宋体" w:eastAsia="宋体" w:cs="宋体"/>
                <w:sz w:val="20"/>
              </w:rPr>
              <w:t>2023年度</w:t>
            </w:r>
          </w:p>
        </w:tc>
        <w:tc>
          <w:tcPr>
            <w:tcW w:w="4386" w:type="dxa"/>
          </w:tcPr>
          <w:p w14:paraId="0D5CAE1E">
            <w:pPr>
              <w:jc w:val="right"/>
            </w:pPr>
            <w:r>
              <w:rPr>
                <w:rFonts w:ascii="宋体" w:hAnsi="宋体" w:eastAsia="宋体" w:cs="宋体"/>
                <w:sz w:val="20"/>
              </w:rPr>
              <w:t>金额单位：万元</w:t>
            </w:r>
          </w:p>
        </w:tc>
      </w:tr>
    </w:tbl>
    <w:p w14:paraId="39B3799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436B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69E5193">
            <w:pPr>
              <w:jc w:val="center"/>
            </w:pPr>
            <w:r>
              <w:rPr>
                <w:rFonts w:ascii="宋体" w:hAnsi="宋体" w:eastAsia="宋体" w:cs="宋体"/>
                <w:b w:val="0"/>
                <w:i w:val="0"/>
                <w:color w:val="000000"/>
                <w:sz w:val="20"/>
              </w:rPr>
              <w:t>项目</w:t>
            </w:r>
          </w:p>
        </w:tc>
        <w:tc>
          <w:tcPr>
            <w:tcW w:w="1980" w:type="dxa"/>
            <w:gridSpan w:val="3"/>
            <w:vAlign w:val="center"/>
          </w:tcPr>
          <w:p w14:paraId="13E39E0F">
            <w:pPr>
              <w:jc w:val="center"/>
            </w:pPr>
            <w:r>
              <w:rPr>
                <w:rFonts w:ascii="宋体" w:hAnsi="宋体" w:eastAsia="宋体" w:cs="宋体"/>
                <w:b w:val="0"/>
                <w:i w:val="0"/>
                <w:color w:val="000000"/>
                <w:sz w:val="20"/>
              </w:rPr>
              <w:t>本年支出</w:t>
            </w:r>
          </w:p>
        </w:tc>
      </w:tr>
      <w:tr w14:paraId="1B9FA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D32E26B">
            <w:pPr>
              <w:jc w:val="center"/>
            </w:pPr>
            <w:r>
              <w:rPr>
                <w:rFonts w:ascii="宋体" w:hAnsi="宋体" w:eastAsia="宋体" w:cs="宋体"/>
                <w:b w:val="0"/>
                <w:i w:val="0"/>
                <w:color w:val="000000"/>
                <w:sz w:val="20"/>
              </w:rPr>
              <w:t>功能分类科目编码</w:t>
            </w:r>
          </w:p>
        </w:tc>
        <w:tc>
          <w:tcPr>
            <w:tcW w:w="3900" w:type="dxa"/>
            <w:vMerge w:val="restart"/>
            <w:vAlign w:val="center"/>
          </w:tcPr>
          <w:p w14:paraId="1632A85D">
            <w:pPr>
              <w:jc w:val="center"/>
            </w:pPr>
            <w:r>
              <w:rPr>
                <w:rFonts w:ascii="宋体" w:hAnsi="宋体" w:eastAsia="宋体" w:cs="宋体"/>
                <w:b w:val="0"/>
                <w:i w:val="0"/>
                <w:color w:val="000000"/>
                <w:sz w:val="20"/>
              </w:rPr>
              <w:t>科目名称</w:t>
            </w:r>
          </w:p>
        </w:tc>
        <w:tc>
          <w:tcPr>
            <w:tcW w:w="1980" w:type="dxa"/>
            <w:vMerge w:val="restart"/>
            <w:vAlign w:val="center"/>
          </w:tcPr>
          <w:p w14:paraId="27DC12E0">
            <w:pPr>
              <w:jc w:val="center"/>
            </w:pPr>
            <w:r>
              <w:rPr>
                <w:rFonts w:ascii="宋体" w:hAnsi="宋体" w:eastAsia="宋体" w:cs="宋体"/>
                <w:b w:val="0"/>
                <w:i w:val="0"/>
                <w:color w:val="000000"/>
                <w:sz w:val="20"/>
              </w:rPr>
              <w:t>小计</w:t>
            </w:r>
          </w:p>
        </w:tc>
        <w:tc>
          <w:tcPr>
            <w:tcW w:w="1980" w:type="dxa"/>
            <w:vMerge w:val="restart"/>
            <w:vAlign w:val="center"/>
          </w:tcPr>
          <w:p w14:paraId="28244618">
            <w:pPr>
              <w:jc w:val="center"/>
            </w:pPr>
            <w:r>
              <w:rPr>
                <w:rFonts w:ascii="宋体" w:hAnsi="宋体" w:eastAsia="宋体" w:cs="宋体"/>
                <w:b w:val="0"/>
                <w:i w:val="0"/>
                <w:color w:val="000000"/>
                <w:sz w:val="20"/>
              </w:rPr>
              <w:t>基本支出</w:t>
            </w:r>
          </w:p>
        </w:tc>
        <w:tc>
          <w:tcPr>
            <w:tcW w:w="1952" w:type="dxa"/>
            <w:vMerge w:val="restart"/>
            <w:vAlign w:val="center"/>
          </w:tcPr>
          <w:p w14:paraId="0E12FB1D">
            <w:pPr>
              <w:jc w:val="center"/>
            </w:pPr>
            <w:r>
              <w:rPr>
                <w:rFonts w:ascii="宋体" w:hAnsi="宋体" w:eastAsia="宋体" w:cs="宋体"/>
                <w:b w:val="0"/>
                <w:i w:val="0"/>
                <w:color w:val="000000"/>
                <w:sz w:val="20"/>
              </w:rPr>
              <w:t>项目支出</w:t>
            </w:r>
          </w:p>
        </w:tc>
      </w:tr>
      <w:tr w14:paraId="0909C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F9BFF90"/>
        </w:tc>
        <w:tc>
          <w:tcPr>
            <w:tcW w:w="3900" w:type="dxa"/>
            <w:vMerge w:val="continue"/>
            <w:vAlign w:val="center"/>
          </w:tcPr>
          <w:p w14:paraId="7B00691D"/>
        </w:tc>
        <w:tc>
          <w:tcPr>
            <w:tcW w:w="1980" w:type="dxa"/>
            <w:vMerge w:val="continue"/>
            <w:vAlign w:val="center"/>
          </w:tcPr>
          <w:p w14:paraId="204472CB"/>
        </w:tc>
        <w:tc>
          <w:tcPr>
            <w:tcW w:w="1980" w:type="dxa"/>
            <w:vMerge w:val="continue"/>
            <w:vAlign w:val="center"/>
          </w:tcPr>
          <w:p w14:paraId="275CF2E1"/>
        </w:tc>
        <w:tc>
          <w:tcPr>
            <w:tcW w:w="1952" w:type="dxa"/>
            <w:vMerge w:val="continue"/>
            <w:vAlign w:val="center"/>
          </w:tcPr>
          <w:p w14:paraId="5E29A80E"/>
        </w:tc>
      </w:tr>
      <w:tr w14:paraId="503C3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8C964EA"/>
        </w:tc>
        <w:tc>
          <w:tcPr>
            <w:tcW w:w="3900" w:type="dxa"/>
            <w:vMerge w:val="continue"/>
            <w:vAlign w:val="center"/>
          </w:tcPr>
          <w:p w14:paraId="6F4066A8"/>
        </w:tc>
        <w:tc>
          <w:tcPr>
            <w:tcW w:w="1980" w:type="dxa"/>
            <w:vMerge w:val="continue"/>
            <w:vAlign w:val="center"/>
          </w:tcPr>
          <w:p w14:paraId="2072A9E2"/>
        </w:tc>
        <w:tc>
          <w:tcPr>
            <w:tcW w:w="1980" w:type="dxa"/>
            <w:vMerge w:val="continue"/>
            <w:vAlign w:val="center"/>
          </w:tcPr>
          <w:p w14:paraId="32DB1E67"/>
        </w:tc>
        <w:tc>
          <w:tcPr>
            <w:tcW w:w="1952" w:type="dxa"/>
            <w:vMerge w:val="continue"/>
            <w:vAlign w:val="center"/>
          </w:tcPr>
          <w:p w14:paraId="2DCFA5EC"/>
        </w:tc>
      </w:tr>
      <w:tr w14:paraId="1FA17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8DE0400">
            <w:pPr>
              <w:jc w:val="center"/>
            </w:pPr>
            <w:r>
              <w:rPr>
                <w:rFonts w:ascii="宋体" w:hAnsi="宋体" w:eastAsia="宋体" w:cs="宋体"/>
                <w:b w:val="0"/>
                <w:i w:val="0"/>
                <w:color w:val="000000"/>
                <w:sz w:val="20"/>
              </w:rPr>
              <w:t>栏次</w:t>
            </w:r>
          </w:p>
        </w:tc>
        <w:tc>
          <w:tcPr>
            <w:tcW w:w="1980" w:type="dxa"/>
            <w:vAlign w:val="center"/>
          </w:tcPr>
          <w:p w14:paraId="619FCD6B">
            <w:pPr>
              <w:jc w:val="center"/>
            </w:pPr>
            <w:r>
              <w:rPr>
                <w:rFonts w:ascii="宋体" w:hAnsi="宋体" w:eastAsia="宋体" w:cs="宋体"/>
                <w:b w:val="0"/>
                <w:i w:val="0"/>
                <w:color w:val="000000"/>
                <w:sz w:val="20"/>
              </w:rPr>
              <w:t>1</w:t>
            </w:r>
          </w:p>
        </w:tc>
        <w:tc>
          <w:tcPr>
            <w:tcW w:w="1980" w:type="dxa"/>
            <w:vAlign w:val="center"/>
          </w:tcPr>
          <w:p w14:paraId="00DF78C3">
            <w:pPr>
              <w:jc w:val="center"/>
            </w:pPr>
            <w:r>
              <w:rPr>
                <w:rFonts w:ascii="宋体" w:hAnsi="宋体" w:eastAsia="宋体" w:cs="宋体"/>
                <w:b w:val="0"/>
                <w:i w:val="0"/>
                <w:color w:val="000000"/>
                <w:sz w:val="20"/>
              </w:rPr>
              <w:t>2</w:t>
            </w:r>
          </w:p>
        </w:tc>
        <w:tc>
          <w:tcPr>
            <w:tcW w:w="1952" w:type="dxa"/>
            <w:vAlign w:val="center"/>
          </w:tcPr>
          <w:p w14:paraId="3E1963AA">
            <w:pPr>
              <w:jc w:val="center"/>
            </w:pPr>
            <w:r>
              <w:rPr>
                <w:rFonts w:ascii="宋体" w:hAnsi="宋体" w:eastAsia="宋体" w:cs="宋体"/>
                <w:b w:val="0"/>
                <w:i w:val="0"/>
                <w:color w:val="000000"/>
                <w:sz w:val="20"/>
              </w:rPr>
              <w:t>3</w:t>
            </w:r>
          </w:p>
        </w:tc>
      </w:tr>
      <w:tr w14:paraId="2B2CA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0D487C5">
            <w:pPr>
              <w:jc w:val="center"/>
            </w:pPr>
            <w:r>
              <w:rPr>
                <w:rFonts w:ascii="宋体" w:hAnsi="宋体" w:eastAsia="宋体" w:cs="宋体"/>
                <w:b w:val="0"/>
                <w:i w:val="0"/>
                <w:color w:val="000000"/>
                <w:sz w:val="20"/>
              </w:rPr>
              <w:t>合计</w:t>
            </w:r>
          </w:p>
        </w:tc>
        <w:tc>
          <w:tcPr>
            <w:tcW w:w="1980" w:type="dxa"/>
            <w:vAlign w:val="center"/>
          </w:tcPr>
          <w:p w14:paraId="161B8FE3">
            <w:pPr>
              <w:jc w:val="right"/>
            </w:pPr>
            <w:r>
              <w:rPr>
                <w:rFonts w:ascii="宋体" w:hAnsi="宋体" w:eastAsia="宋体" w:cs="宋体"/>
                <w:b/>
                <w:i w:val="0"/>
                <w:color w:val="000000"/>
                <w:sz w:val="20"/>
              </w:rPr>
              <w:t>28,533.13</w:t>
            </w:r>
          </w:p>
        </w:tc>
        <w:tc>
          <w:tcPr>
            <w:tcW w:w="1980" w:type="dxa"/>
            <w:vAlign w:val="center"/>
          </w:tcPr>
          <w:p w14:paraId="3923FE75">
            <w:pPr>
              <w:jc w:val="right"/>
            </w:pPr>
            <w:r>
              <w:rPr>
                <w:rFonts w:ascii="宋体" w:hAnsi="宋体" w:eastAsia="宋体" w:cs="宋体"/>
                <w:b/>
                <w:i w:val="0"/>
                <w:color w:val="000000"/>
                <w:sz w:val="20"/>
              </w:rPr>
              <w:t>8,824.87</w:t>
            </w:r>
          </w:p>
        </w:tc>
        <w:tc>
          <w:tcPr>
            <w:tcW w:w="1952" w:type="dxa"/>
            <w:vAlign w:val="center"/>
          </w:tcPr>
          <w:p w14:paraId="58F43723">
            <w:pPr>
              <w:jc w:val="right"/>
            </w:pPr>
            <w:r>
              <w:rPr>
                <w:rFonts w:ascii="宋体" w:hAnsi="宋体" w:eastAsia="宋体" w:cs="宋体"/>
                <w:b/>
                <w:i w:val="0"/>
                <w:color w:val="000000"/>
                <w:sz w:val="20"/>
              </w:rPr>
              <w:t>19,708.26</w:t>
            </w:r>
          </w:p>
        </w:tc>
      </w:tr>
      <w:tr w14:paraId="1D72C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5B6E1B">
            <w:pPr>
              <w:jc w:val="left"/>
            </w:pPr>
            <w:r>
              <w:rPr>
                <w:rFonts w:ascii="宋体" w:hAnsi="宋体" w:eastAsia="宋体" w:cs="宋体"/>
                <w:b w:val="0"/>
                <w:i w:val="0"/>
                <w:color w:val="000000"/>
                <w:sz w:val="20"/>
              </w:rPr>
              <w:t>208</w:t>
            </w:r>
          </w:p>
        </w:tc>
        <w:tc>
          <w:tcPr>
            <w:tcW w:w="3900" w:type="dxa"/>
            <w:vAlign w:val="center"/>
          </w:tcPr>
          <w:p w14:paraId="1D7FA239">
            <w:pPr>
              <w:jc w:val="left"/>
            </w:pPr>
            <w:r>
              <w:rPr>
                <w:rFonts w:ascii="宋体" w:hAnsi="宋体" w:eastAsia="宋体" w:cs="宋体"/>
                <w:b w:val="0"/>
                <w:i w:val="0"/>
                <w:color w:val="000000"/>
                <w:sz w:val="20"/>
              </w:rPr>
              <w:t>社会保障和就业支出</w:t>
            </w:r>
          </w:p>
        </w:tc>
        <w:tc>
          <w:tcPr>
            <w:tcW w:w="1980" w:type="dxa"/>
            <w:vAlign w:val="center"/>
          </w:tcPr>
          <w:p w14:paraId="1D279E85">
            <w:pPr>
              <w:jc w:val="right"/>
            </w:pPr>
            <w:r>
              <w:rPr>
                <w:rFonts w:ascii="宋体" w:hAnsi="宋体" w:eastAsia="宋体" w:cs="宋体"/>
                <w:b w:val="0"/>
                <w:i w:val="0"/>
                <w:color w:val="000000"/>
                <w:sz w:val="20"/>
              </w:rPr>
              <w:t>1,356.67</w:t>
            </w:r>
          </w:p>
        </w:tc>
        <w:tc>
          <w:tcPr>
            <w:tcW w:w="1980" w:type="dxa"/>
            <w:vAlign w:val="center"/>
          </w:tcPr>
          <w:p w14:paraId="502396B4">
            <w:pPr>
              <w:jc w:val="right"/>
            </w:pPr>
            <w:r>
              <w:rPr>
                <w:rFonts w:ascii="宋体" w:hAnsi="宋体" w:eastAsia="宋体" w:cs="宋体"/>
                <w:b w:val="0"/>
                <w:i w:val="0"/>
                <w:color w:val="000000"/>
                <w:sz w:val="20"/>
              </w:rPr>
              <w:t>1,356.67</w:t>
            </w:r>
          </w:p>
        </w:tc>
        <w:tc>
          <w:tcPr>
            <w:tcW w:w="1952" w:type="dxa"/>
            <w:vAlign w:val="center"/>
          </w:tcPr>
          <w:p w14:paraId="602F45D2">
            <w:pPr>
              <w:jc w:val="right"/>
            </w:pPr>
            <w:r>
              <w:rPr>
                <w:rFonts w:ascii="宋体" w:hAnsi="宋体" w:eastAsia="宋体" w:cs="宋体"/>
                <w:b w:val="0"/>
                <w:i w:val="0"/>
                <w:color w:val="000000"/>
                <w:sz w:val="20"/>
              </w:rPr>
              <w:t>0.00</w:t>
            </w:r>
          </w:p>
        </w:tc>
      </w:tr>
      <w:tr w14:paraId="5E972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D74D1F">
            <w:pPr>
              <w:jc w:val="left"/>
            </w:pPr>
            <w:r>
              <w:rPr>
                <w:rFonts w:ascii="宋体" w:hAnsi="宋体" w:eastAsia="宋体" w:cs="宋体"/>
                <w:b w:val="0"/>
                <w:i w:val="0"/>
                <w:color w:val="000000"/>
                <w:sz w:val="20"/>
              </w:rPr>
              <w:t>20805</w:t>
            </w:r>
          </w:p>
        </w:tc>
        <w:tc>
          <w:tcPr>
            <w:tcW w:w="3900" w:type="dxa"/>
            <w:vAlign w:val="center"/>
          </w:tcPr>
          <w:p w14:paraId="487DC26E">
            <w:pPr>
              <w:jc w:val="left"/>
            </w:pPr>
            <w:r>
              <w:rPr>
                <w:rFonts w:ascii="宋体" w:hAnsi="宋体" w:eastAsia="宋体" w:cs="宋体"/>
                <w:b w:val="0"/>
                <w:i w:val="0"/>
                <w:color w:val="000000"/>
                <w:sz w:val="20"/>
              </w:rPr>
              <w:t>行政事业单位养老支出</w:t>
            </w:r>
          </w:p>
        </w:tc>
        <w:tc>
          <w:tcPr>
            <w:tcW w:w="1980" w:type="dxa"/>
            <w:vAlign w:val="center"/>
          </w:tcPr>
          <w:p w14:paraId="6576BAF3">
            <w:pPr>
              <w:jc w:val="right"/>
            </w:pPr>
            <w:r>
              <w:rPr>
                <w:rFonts w:ascii="宋体" w:hAnsi="宋体" w:eastAsia="宋体" w:cs="宋体"/>
                <w:b w:val="0"/>
                <w:i w:val="0"/>
                <w:color w:val="000000"/>
                <w:sz w:val="20"/>
              </w:rPr>
              <w:t>1,225.40</w:t>
            </w:r>
          </w:p>
        </w:tc>
        <w:tc>
          <w:tcPr>
            <w:tcW w:w="1980" w:type="dxa"/>
            <w:vAlign w:val="center"/>
          </w:tcPr>
          <w:p w14:paraId="79481567">
            <w:pPr>
              <w:jc w:val="right"/>
            </w:pPr>
            <w:r>
              <w:rPr>
                <w:rFonts w:ascii="宋体" w:hAnsi="宋体" w:eastAsia="宋体" w:cs="宋体"/>
                <w:b w:val="0"/>
                <w:i w:val="0"/>
                <w:color w:val="000000"/>
                <w:sz w:val="20"/>
              </w:rPr>
              <w:t>1,225.40</w:t>
            </w:r>
          </w:p>
        </w:tc>
        <w:tc>
          <w:tcPr>
            <w:tcW w:w="1952" w:type="dxa"/>
            <w:vAlign w:val="center"/>
          </w:tcPr>
          <w:p w14:paraId="77247360">
            <w:pPr>
              <w:jc w:val="right"/>
            </w:pPr>
            <w:r>
              <w:rPr>
                <w:rFonts w:ascii="宋体" w:hAnsi="宋体" w:eastAsia="宋体" w:cs="宋体"/>
                <w:b w:val="0"/>
                <w:i w:val="0"/>
                <w:color w:val="000000"/>
                <w:sz w:val="20"/>
              </w:rPr>
              <w:t>0.00</w:t>
            </w:r>
          </w:p>
        </w:tc>
      </w:tr>
      <w:tr w14:paraId="20467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DD94BF">
            <w:pPr>
              <w:jc w:val="left"/>
            </w:pPr>
            <w:r>
              <w:rPr>
                <w:rFonts w:ascii="宋体" w:hAnsi="宋体" w:eastAsia="宋体" w:cs="宋体"/>
                <w:b w:val="0"/>
                <w:i w:val="0"/>
                <w:color w:val="000000"/>
                <w:sz w:val="20"/>
              </w:rPr>
              <w:t>2080501</w:t>
            </w:r>
          </w:p>
        </w:tc>
        <w:tc>
          <w:tcPr>
            <w:tcW w:w="3900" w:type="dxa"/>
            <w:vAlign w:val="center"/>
          </w:tcPr>
          <w:p w14:paraId="29D2165A">
            <w:pPr>
              <w:jc w:val="left"/>
            </w:pPr>
            <w:r>
              <w:rPr>
                <w:rFonts w:ascii="宋体" w:hAnsi="宋体" w:eastAsia="宋体" w:cs="宋体"/>
                <w:b w:val="0"/>
                <w:i w:val="0"/>
                <w:color w:val="000000"/>
                <w:sz w:val="20"/>
              </w:rPr>
              <w:t>行政单位离退休</w:t>
            </w:r>
          </w:p>
        </w:tc>
        <w:tc>
          <w:tcPr>
            <w:tcW w:w="1980" w:type="dxa"/>
            <w:vAlign w:val="center"/>
          </w:tcPr>
          <w:p w14:paraId="6D2FFCFE">
            <w:pPr>
              <w:jc w:val="right"/>
            </w:pPr>
            <w:r>
              <w:rPr>
                <w:rFonts w:ascii="宋体" w:hAnsi="宋体" w:eastAsia="宋体" w:cs="宋体"/>
                <w:b w:val="0"/>
                <w:i w:val="0"/>
                <w:color w:val="000000"/>
                <w:sz w:val="20"/>
              </w:rPr>
              <w:t>75.85</w:t>
            </w:r>
          </w:p>
        </w:tc>
        <w:tc>
          <w:tcPr>
            <w:tcW w:w="1980" w:type="dxa"/>
            <w:vAlign w:val="center"/>
          </w:tcPr>
          <w:p w14:paraId="3F69311B">
            <w:pPr>
              <w:jc w:val="right"/>
            </w:pPr>
            <w:r>
              <w:rPr>
                <w:rFonts w:ascii="宋体" w:hAnsi="宋体" w:eastAsia="宋体" w:cs="宋体"/>
                <w:b w:val="0"/>
                <w:i w:val="0"/>
                <w:color w:val="000000"/>
                <w:sz w:val="20"/>
              </w:rPr>
              <w:t>75.85</w:t>
            </w:r>
          </w:p>
        </w:tc>
        <w:tc>
          <w:tcPr>
            <w:tcW w:w="1952" w:type="dxa"/>
            <w:vAlign w:val="center"/>
          </w:tcPr>
          <w:p w14:paraId="60D03796">
            <w:pPr>
              <w:jc w:val="right"/>
            </w:pPr>
            <w:r>
              <w:rPr>
                <w:rFonts w:ascii="宋体" w:hAnsi="宋体" w:eastAsia="宋体" w:cs="宋体"/>
                <w:b w:val="0"/>
                <w:i w:val="0"/>
                <w:color w:val="000000"/>
                <w:sz w:val="20"/>
              </w:rPr>
              <w:t>0.00</w:t>
            </w:r>
          </w:p>
        </w:tc>
      </w:tr>
      <w:tr w14:paraId="5EDEB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7EFC4B">
            <w:pPr>
              <w:jc w:val="left"/>
            </w:pPr>
            <w:r>
              <w:rPr>
                <w:rFonts w:ascii="宋体" w:hAnsi="宋体" w:eastAsia="宋体" w:cs="宋体"/>
                <w:b w:val="0"/>
                <w:i w:val="0"/>
                <w:color w:val="000000"/>
                <w:sz w:val="20"/>
              </w:rPr>
              <w:t>2080502</w:t>
            </w:r>
          </w:p>
        </w:tc>
        <w:tc>
          <w:tcPr>
            <w:tcW w:w="3900" w:type="dxa"/>
            <w:vAlign w:val="center"/>
          </w:tcPr>
          <w:p w14:paraId="3B1DF8DF">
            <w:pPr>
              <w:jc w:val="left"/>
            </w:pPr>
            <w:r>
              <w:rPr>
                <w:rFonts w:ascii="宋体" w:hAnsi="宋体" w:eastAsia="宋体" w:cs="宋体"/>
                <w:b w:val="0"/>
                <w:i w:val="0"/>
                <w:color w:val="000000"/>
                <w:sz w:val="20"/>
              </w:rPr>
              <w:t>事业单位离退休</w:t>
            </w:r>
          </w:p>
        </w:tc>
        <w:tc>
          <w:tcPr>
            <w:tcW w:w="1980" w:type="dxa"/>
            <w:vAlign w:val="center"/>
          </w:tcPr>
          <w:p w14:paraId="4E8126D8">
            <w:pPr>
              <w:jc w:val="right"/>
            </w:pPr>
            <w:r>
              <w:rPr>
                <w:rFonts w:ascii="宋体" w:hAnsi="宋体" w:eastAsia="宋体" w:cs="宋体"/>
                <w:b w:val="0"/>
                <w:i w:val="0"/>
                <w:color w:val="000000"/>
                <w:sz w:val="20"/>
              </w:rPr>
              <w:t>125.62</w:t>
            </w:r>
          </w:p>
        </w:tc>
        <w:tc>
          <w:tcPr>
            <w:tcW w:w="1980" w:type="dxa"/>
            <w:vAlign w:val="center"/>
          </w:tcPr>
          <w:p w14:paraId="737CEE53">
            <w:pPr>
              <w:jc w:val="right"/>
            </w:pPr>
            <w:r>
              <w:rPr>
                <w:rFonts w:ascii="宋体" w:hAnsi="宋体" w:eastAsia="宋体" w:cs="宋体"/>
                <w:b w:val="0"/>
                <w:i w:val="0"/>
                <w:color w:val="000000"/>
                <w:sz w:val="20"/>
              </w:rPr>
              <w:t>125.62</w:t>
            </w:r>
          </w:p>
        </w:tc>
        <w:tc>
          <w:tcPr>
            <w:tcW w:w="1952" w:type="dxa"/>
            <w:vAlign w:val="center"/>
          </w:tcPr>
          <w:p w14:paraId="4C42B0E2">
            <w:pPr>
              <w:jc w:val="right"/>
            </w:pPr>
            <w:r>
              <w:rPr>
                <w:rFonts w:ascii="宋体" w:hAnsi="宋体" w:eastAsia="宋体" w:cs="宋体"/>
                <w:b w:val="0"/>
                <w:i w:val="0"/>
                <w:color w:val="000000"/>
                <w:sz w:val="20"/>
              </w:rPr>
              <w:t>0.00</w:t>
            </w:r>
          </w:p>
        </w:tc>
      </w:tr>
      <w:tr w14:paraId="70D5A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A7EB70">
            <w:pPr>
              <w:jc w:val="left"/>
            </w:pPr>
            <w:r>
              <w:rPr>
                <w:rFonts w:ascii="宋体" w:hAnsi="宋体" w:eastAsia="宋体" w:cs="宋体"/>
                <w:b w:val="0"/>
                <w:i w:val="0"/>
                <w:color w:val="000000"/>
                <w:sz w:val="20"/>
              </w:rPr>
              <w:t>2080505</w:t>
            </w:r>
          </w:p>
        </w:tc>
        <w:tc>
          <w:tcPr>
            <w:tcW w:w="3900" w:type="dxa"/>
            <w:vAlign w:val="center"/>
          </w:tcPr>
          <w:p w14:paraId="29BDD878">
            <w:pPr>
              <w:jc w:val="left"/>
            </w:pPr>
            <w:r>
              <w:rPr>
                <w:rFonts w:ascii="宋体" w:hAnsi="宋体" w:eastAsia="宋体" w:cs="宋体"/>
                <w:b w:val="0"/>
                <w:i w:val="0"/>
                <w:color w:val="000000"/>
                <w:sz w:val="20"/>
              </w:rPr>
              <w:t>机关事业单位基本养老保险缴费支出</w:t>
            </w:r>
          </w:p>
        </w:tc>
        <w:tc>
          <w:tcPr>
            <w:tcW w:w="1980" w:type="dxa"/>
            <w:vAlign w:val="center"/>
          </w:tcPr>
          <w:p w14:paraId="1768496C">
            <w:pPr>
              <w:jc w:val="right"/>
            </w:pPr>
            <w:r>
              <w:rPr>
                <w:rFonts w:ascii="宋体" w:hAnsi="宋体" w:eastAsia="宋体" w:cs="宋体"/>
                <w:b w:val="0"/>
                <w:i w:val="0"/>
                <w:color w:val="000000"/>
                <w:sz w:val="20"/>
              </w:rPr>
              <w:t>791.21</w:t>
            </w:r>
          </w:p>
        </w:tc>
        <w:tc>
          <w:tcPr>
            <w:tcW w:w="1980" w:type="dxa"/>
            <w:vAlign w:val="center"/>
          </w:tcPr>
          <w:p w14:paraId="38920354">
            <w:pPr>
              <w:jc w:val="right"/>
            </w:pPr>
            <w:r>
              <w:rPr>
                <w:rFonts w:ascii="宋体" w:hAnsi="宋体" w:eastAsia="宋体" w:cs="宋体"/>
                <w:b w:val="0"/>
                <w:i w:val="0"/>
                <w:color w:val="000000"/>
                <w:sz w:val="20"/>
              </w:rPr>
              <w:t>791.21</w:t>
            </w:r>
          </w:p>
        </w:tc>
        <w:tc>
          <w:tcPr>
            <w:tcW w:w="1952" w:type="dxa"/>
            <w:vAlign w:val="center"/>
          </w:tcPr>
          <w:p w14:paraId="0BD092C3">
            <w:pPr>
              <w:jc w:val="right"/>
            </w:pPr>
            <w:r>
              <w:rPr>
                <w:rFonts w:ascii="宋体" w:hAnsi="宋体" w:eastAsia="宋体" w:cs="宋体"/>
                <w:b w:val="0"/>
                <w:i w:val="0"/>
                <w:color w:val="000000"/>
                <w:sz w:val="20"/>
              </w:rPr>
              <w:t>0.00</w:t>
            </w:r>
          </w:p>
        </w:tc>
      </w:tr>
      <w:tr w14:paraId="7BB3A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C47A1B">
            <w:pPr>
              <w:jc w:val="left"/>
            </w:pPr>
            <w:r>
              <w:rPr>
                <w:rFonts w:ascii="宋体" w:hAnsi="宋体" w:eastAsia="宋体" w:cs="宋体"/>
                <w:b w:val="0"/>
                <w:i w:val="0"/>
                <w:color w:val="000000"/>
                <w:sz w:val="20"/>
              </w:rPr>
              <w:t>2080506</w:t>
            </w:r>
          </w:p>
        </w:tc>
        <w:tc>
          <w:tcPr>
            <w:tcW w:w="3900" w:type="dxa"/>
            <w:vAlign w:val="center"/>
          </w:tcPr>
          <w:p w14:paraId="50093A4D">
            <w:pPr>
              <w:jc w:val="left"/>
            </w:pPr>
            <w:r>
              <w:rPr>
                <w:rFonts w:ascii="宋体" w:hAnsi="宋体" w:eastAsia="宋体" w:cs="宋体"/>
                <w:b w:val="0"/>
                <w:i w:val="0"/>
                <w:color w:val="000000"/>
                <w:sz w:val="20"/>
              </w:rPr>
              <w:t>机关事业单位职业年金缴费支出</w:t>
            </w:r>
          </w:p>
        </w:tc>
        <w:tc>
          <w:tcPr>
            <w:tcW w:w="1980" w:type="dxa"/>
            <w:vAlign w:val="center"/>
          </w:tcPr>
          <w:p w14:paraId="5C437193">
            <w:pPr>
              <w:jc w:val="right"/>
            </w:pPr>
            <w:r>
              <w:rPr>
                <w:rFonts w:ascii="宋体" w:hAnsi="宋体" w:eastAsia="宋体" w:cs="宋体"/>
                <w:b w:val="0"/>
                <w:i w:val="0"/>
                <w:color w:val="000000"/>
                <w:sz w:val="20"/>
              </w:rPr>
              <w:t>232.72</w:t>
            </w:r>
          </w:p>
        </w:tc>
        <w:tc>
          <w:tcPr>
            <w:tcW w:w="1980" w:type="dxa"/>
            <w:vAlign w:val="center"/>
          </w:tcPr>
          <w:p w14:paraId="65AA0DD4">
            <w:pPr>
              <w:jc w:val="right"/>
            </w:pPr>
            <w:r>
              <w:rPr>
                <w:rFonts w:ascii="宋体" w:hAnsi="宋体" w:eastAsia="宋体" w:cs="宋体"/>
                <w:b w:val="0"/>
                <w:i w:val="0"/>
                <w:color w:val="000000"/>
                <w:sz w:val="20"/>
              </w:rPr>
              <w:t>232.72</w:t>
            </w:r>
          </w:p>
        </w:tc>
        <w:tc>
          <w:tcPr>
            <w:tcW w:w="1952" w:type="dxa"/>
            <w:vAlign w:val="center"/>
          </w:tcPr>
          <w:p w14:paraId="4407D4CF">
            <w:pPr>
              <w:jc w:val="right"/>
            </w:pPr>
            <w:r>
              <w:rPr>
                <w:rFonts w:ascii="宋体" w:hAnsi="宋体" w:eastAsia="宋体" w:cs="宋体"/>
                <w:b w:val="0"/>
                <w:i w:val="0"/>
                <w:color w:val="000000"/>
                <w:sz w:val="20"/>
              </w:rPr>
              <w:t>0.00</w:t>
            </w:r>
          </w:p>
        </w:tc>
      </w:tr>
      <w:tr w14:paraId="60EC7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996606">
            <w:pPr>
              <w:jc w:val="left"/>
            </w:pPr>
            <w:r>
              <w:rPr>
                <w:rFonts w:ascii="宋体" w:hAnsi="宋体" w:eastAsia="宋体" w:cs="宋体"/>
                <w:b w:val="0"/>
                <w:i w:val="0"/>
                <w:color w:val="000000"/>
                <w:sz w:val="20"/>
              </w:rPr>
              <w:t>20808</w:t>
            </w:r>
          </w:p>
        </w:tc>
        <w:tc>
          <w:tcPr>
            <w:tcW w:w="3900" w:type="dxa"/>
            <w:vAlign w:val="center"/>
          </w:tcPr>
          <w:p w14:paraId="79718DCF">
            <w:pPr>
              <w:jc w:val="left"/>
            </w:pPr>
            <w:r>
              <w:rPr>
                <w:rFonts w:ascii="宋体" w:hAnsi="宋体" w:eastAsia="宋体" w:cs="宋体"/>
                <w:b w:val="0"/>
                <w:i w:val="0"/>
                <w:color w:val="000000"/>
                <w:sz w:val="20"/>
              </w:rPr>
              <w:t>抚恤</w:t>
            </w:r>
          </w:p>
        </w:tc>
        <w:tc>
          <w:tcPr>
            <w:tcW w:w="1980" w:type="dxa"/>
            <w:vAlign w:val="center"/>
          </w:tcPr>
          <w:p w14:paraId="20266213">
            <w:pPr>
              <w:jc w:val="right"/>
            </w:pPr>
            <w:r>
              <w:rPr>
                <w:rFonts w:ascii="宋体" w:hAnsi="宋体" w:eastAsia="宋体" w:cs="宋体"/>
                <w:b w:val="0"/>
                <w:i w:val="0"/>
                <w:color w:val="000000"/>
                <w:sz w:val="20"/>
              </w:rPr>
              <w:t>82.88</w:t>
            </w:r>
          </w:p>
        </w:tc>
        <w:tc>
          <w:tcPr>
            <w:tcW w:w="1980" w:type="dxa"/>
            <w:vAlign w:val="center"/>
          </w:tcPr>
          <w:p w14:paraId="7AAFE233">
            <w:pPr>
              <w:jc w:val="right"/>
            </w:pPr>
            <w:r>
              <w:rPr>
                <w:rFonts w:ascii="宋体" w:hAnsi="宋体" w:eastAsia="宋体" w:cs="宋体"/>
                <w:b w:val="0"/>
                <w:i w:val="0"/>
                <w:color w:val="000000"/>
                <w:sz w:val="20"/>
              </w:rPr>
              <w:t>82.88</w:t>
            </w:r>
          </w:p>
        </w:tc>
        <w:tc>
          <w:tcPr>
            <w:tcW w:w="1952" w:type="dxa"/>
            <w:vAlign w:val="center"/>
          </w:tcPr>
          <w:p w14:paraId="56937F5D">
            <w:pPr>
              <w:jc w:val="right"/>
            </w:pPr>
            <w:r>
              <w:rPr>
                <w:rFonts w:ascii="宋体" w:hAnsi="宋体" w:eastAsia="宋体" w:cs="宋体"/>
                <w:b w:val="0"/>
                <w:i w:val="0"/>
                <w:color w:val="000000"/>
                <w:sz w:val="20"/>
              </w:rPr>
              <w:t>0.00</w:t>
            </w:r>
          </w:p>
        </w:tc>
      </w:tr>
      <w:tr w14:paraId="7F605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811130">
            <w:pPr>
              <w:jc w:val="left"/>
            </w:pPr>
            <w:r>
              <w:rPr>
                <w:rFonts w:ascii="宋体" w:hAnsi="宋体" w:eastAsia="宋体" w:cs="宋体"/>
                <w:b w:val="0"/>
                <w:i w:val="0"/>
                <w:color w:val="000000"/>
                <w:sz w:val="20"/>
              </w:rPr>
              <w:t>2080801</w:t>
            </w:r>
          </w:p>
        </w:tc>
        <w:tc>
          <w:tcPr>
            <w:tcW w:w="3900" w:type="dxa"/>
            <w:vAlign w:val="center"/>
          </w:tcPr>
          <w:p w14:paraId="2F6FEFC4">
            <w:pPr>
              <w:jc w:val="left"/>
            </w:pPr>
            <w:r>
              <w:rPr>
                <w:rFonts w:ascii="宋体" w:hAnsi="宋体" w:eastAsia="宋体" w:cs="宋体"/>
                <w:b w:val="0"/>
                <w:i w:val="0"/>
                <w:color w:val="000000"/>
                <w:sz w:val="20"/>
              </w:rPr>
              <w:t>死亡抚恤</w:t>
            </w:r>
          </w:p>
        </w:tc>
        <w:tc>
          <w:tcPr>
            <w:tcW w:w="1980" w:type="dxa"/>
            <w:vAlign w:val="center"/>
          </w:tcPr>
          <w:p w14:paraId="0D3070F0">
            <w:pPr>
              <w:jc w:val="right"/>
            </w:pPr>
            <w:r>
              <w:rPr>
                <w:rFonts w:ascii="宋体" w:hAnsi="宋体" w:eastAsia="宋体" w:cs="宋体"/>
                <w:b w:val="0"/>
                <w:i w:val="0"/>
                <w:color w:val="000000"/>
                <w:sz w:val="20"/>
              </w:rPr>
              <w:t>79.18</w:t>
            </w:r>
          </w:p>
        </w:tc>
        <w:tc>
          <w:tcPr>
            <w:tcW w:w="1980" w:type="dxa"/>
            <w:vAlign w:val="center"/>
          </w:tcPr>
          <w:p w14:paraId="27D4DAC3">
            <w:pPr>
              <w:jc w:val="right"/>
            </w:pPr>
            <w:r>
              <w:rPr>
                <w:rFonts w:ascii="宋体" w:hAnsi="宋体" w:eastAsia="宋体" w:cs="宋体"/>
                <w:b w:val="0"/>
                <w:i w:val="0"/>
                <w:color w:val="000000"/>
                <w:sz w:val="20"/>
              </w:rPr>
              <w:t>79.18</w:t>
            </w:r>
          </w:p>
        </w:tc>
        <w:tc>
          <w:tcPr>
            <w:tcW w:w="1952" w:type="dxa"/>
            <w:vAlign w:val="center"/>
          </w:tcPr>
          <w:p w14:paraId="6BE9D422">
            <w:pPr>
              <w:jc w:val="right"/>
            </w:pPr>
            <w:r>
              <w:rPr>
                <w:rFonts w:ascii="宋体" w:hAnsi="宋体" w:eastAsia="宋体" w:cs="宋体"/>
                <w:b w:val="0"/>
                <w:i w:val="0"/>
                <w:color w:val="000000"/>
                <w:sz w:val="20"/>
              </w:rPr>
              <w:t>0.00</w:t>
            </w:r>
          </w:p>
        </w:tc>
      </w:tr>
      <w:tr w14:paraId="12E0A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0756E6">
            <w:pPr>
              <w:jc w:val="left"/>
            </w:pPr>
            <w:r>
              <w:rPr>
                <w:rFonts w:ascii="宋体" w:hAnsi="宋体" w:eastAsia="宋体" w:cs="宋体"/>
                <w:b w:val="0"/>
                <w:i w:val="0"/>
                <w:color w:val="000000"/>
                <w:sz w:val="20"/>
              </w:rPr>
              <w:t>2080802</w:t>
            </w:r>
          </w:p>
        </w:tc>
        <w:tc>
          <w:tcPr>
            <w:tcW w:w="3900" w:type="dxa"/>
            <w:vAlign w:val="center"/>
          </w:tcPr>
          <w:p w14:paraId="46DA1216">
            <w:pPr>
              <w:jc w:val="left"/>
            </w:pPr>
            <w:r>
              <w:rPr>
                <w:rFonts w:ascii="宋体" w:hAnsi="宋体" w:eastAsia="宋体" w:cs="宋体"/>
                <w:b w:val="0"/>
                <w:i w:val="0"/>
                <w:color w:val="000000"/>
                <w:sz w:val="20"/>
              </w:rPr>
              <w:t>伤残抚恤</w:t>
            </w:r>
          </w:p>
        </w:tc>
        <w:tc>
          <w:tcPr>
            <w:tcW w:w="1980" w:type="dxa"/>
            <w:vAlign w:val="center"/>
          </w:tcPr>
          <w:p w14:paraId="4B3C6F0B">
            <w:pPr>
              <w:jc w:val="right"/>
            </w:pPr>
            <w:r>
              <w:rPr>
                <w:rFonts w:ascii="宋体" w:hAnsi="宋体" w:eastAsia="宋体" w:cs="宋体"/>
                <w:b w:val="0"/>
                <w:i w:val="0"/>
                <w:color w:val="000000"/>
                <w:sz w:val="20"/>
              </w:rPr>
              <w:t>3.70</w:t>
            </w:r>
          </w:p>
        </w:tc>
        <w:tc>
          <w:tcPr>
            <w:tcW w:w="1980" w:type="dxa"/>
            <w:vAlign w:val="center"/>
          </w:tcPr>
          <w:p w14:paraId="6119E00E">
            <w:pPr>
              <w:jc w:val="right"/>
            </w:pPr>
            <w:r>
              <w:rPr>
                <w:rFonts w:ascii="宋体" w:hAnsi="宋体" w:eastAsia="宋体" w:cs="宋体"/>
                <w:b w:val="0"/>
                <w:i w:val="0"/>
                <w:color w:val="000000"/>
                <w:sz w:val="20"/>
              </w:rPr>
              <w:t>3.70</w:t>
            </w:r>
          </w:p>
        </w:tc>
        <w:tc>
          <w:tcPr>
            <w:tcW w:w="1952" w:type="dxa"/>
            <w:vAlign w:val="center"/>
          </w:tcPr>
          <w:p w14:paraId="7066F6F8">
            <w:pPr>
              <w:jc w:val="right"/>
            </w:pPr>
            <w:r>
              <w:rPr>
                <w:rFonts w:ascii="宋体" w:hAnsi="宋体" w:eastAsia="宋体" w:cs="宋体"/>
                <w:b w:val="0"/>
                <w:i w:val="0"/>
                <w:color w:val="000000"/>
                <w:sz w:val="20"/>
              </w:rPr>
              <w:t>0.00</w:t>
            </w:r>
          </w:p>
        </w:tc>
      </w:tr>
      <w:tr w14:paraId="2A691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CF21A0">
            <w:pPr>
              <w:jc w:val="left"/>
            </w:pPr>
            <w:r>
              <w:rPr>
                <w:rFonts w:ascii="宋体" w:hAnsi="宋体" w:eastAsia="宋体" w:cs="宋体"/>
                <w:b w:val="0"/>
                <w:i w:val="0"/>
                <w:color w:val="000000"/>
                <w:sz w:val="20"/>
              </w:rPr>
              <w:t>20811</w:t>
            </w:r>
          </w:p>
        </w:tc>
        <w:tc>
          <w:tcPr>
            <w:tcW w:w="3900" w:type="dxa"/>
            <w:vAlign w:val="center"/>
          </w:tcPr>
          <w:p w14:paraId="14D7C746">
            <w:pPr>
              <w:jc w:val="left"/>
            </w:pPr>
            <w:r>
              <w:rPr>
                <w:rFonts w:ascii="宋体" w:hAnsi="宋体" w:eastAsia="宋体" w:cs="宋体"/>
                <w:b w:val="0"/>
                <w:i w:val="0"/>
                <w:color w:val="000000"/>
                <w:sz w:val="20"/>
              </w:rPr>
              <w:t>残疾人事业</w:t>
            </w:r>
          </w:p>
        </w:tc>
        <w:tc>
          <w:tcPr>
            <w:tcW w:w="1980" w:type="dxa"/>
            <w:vAlign w:val="center"/>
          </w:tcPr>
          <w:p w14:paraId="24133C05">
            <w:pPr>
              <w:jc w:val="right"/>
            </w:pPr>
            <w:r>
              <w:rPr>
                <w:rFonts w:ascii="宋体" w:hAnsi="宋体" w:eastAsia="宋体" w:cs="宋体"/>
                <w:b w:val="0"/>
                <w:i w:val="0"/>
                <w:color w:val="000000"/>
                <w:sz w:val="20"/>
              </w:rPr>
              <w:t>24.37</w:t>
            </w:r>
          </w:p>
        </w:tc>
        <w:tc>
          <w:tcPr>
            <w:tcW w:w="1980" w:type="dxa"/>
            <w:vAlign w:val="center"/>
          </w:tcPr>
          <w:p w14:paraId="531BCE0B">
            <w:pPr>
              <w:jc w:val="right"/>
            </w:pPr>
            <w:r>
              <w:rPr>
                <w:rFonts w:ascii="宋体" w:hAnsi="宋体" w:eastAsia="宋体" w:cs="宋体"/>
                <w:b w:val="0"/>
                <w:i w:val="0"/>
                <w:color w:val="000000"/>
                <w:sz w:val="20"/>
              </w:rPr>
              <w:t>24.37</w:t>
            </w:r>
          </w:p>
        </w:tc>
        <w:tc>
          <w:tcPr>
            <w:tcW w:w="1952" w:type="dxa"/>
            <w:vAlign w:val="center"/>
          </w:tcPr>
          <w:p w14:paraId="5C37B451">
            <w:pPr>
              <w:jc w:val="right"/>
            </w:pPr>
            <w:r>
              <w:rPr>
                <w:rFonts w:ascii="宋体" w:hAnsi="宋体" w:eastAsia="宋体" w:cs="宋体"/>
                <w:b w:val="0"/>
                <w:i w:val="0"/>
                <w:color w:val="000000"/>
                <w:sz w:val="20"/>
              </w:rPr>
              <w:t>0.00</w:t>
            </w:r>
          </w:p>
        </w:tc>
      </w:tr>
      <w:tr w14:paraId="3EFAA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4094CB">
            <w:pPr>
              <w:jc w:val="left"/>
            </w:pPr>
            <w:r>
              <w:rPr>
                <w:rFonts w:ascii="宋体" w:hAnsi="宋体" w:eastAsia="宋体" w:cs="宋体"/>
                <w:b w:val="0"/>
                <w:i w:val="0"/>
                <w:color w:val="000000"/>
                <w:sz w:val="20"/>
              </w:rPr>
              <w:t>2081199</w:t>
            </w:r>
          </w:p>
        </w:tc>
        <w:tc>
          <w:tcPr>
            <w:tcW w:w="3900" w:type="dxa"/>
            <w:vAlign w:val="center"/>
          </w:tcPr>
          <w:p w14:paraId="0A7752C0">
            <w:pPr>
              <w:jc w:val="left"/>
            </w:pPr>
            <w:r>
              <w:rPr>
                <w:rFonts w:ascii="宋体" w:hAnsi="宋体" w:eastAsia="宋体" w:cs="宋体"/>
                <w:b w:val="0"/>
                <w:i w:val="0"/>
                <w:color w:val="000000"/>
                <w:sz w:val="20"/>
              </w:rPr>
              <w:t>其他残疾人事业支出</w:t>
            </w:r>
          </w:p>
        </w:tc>
        <w:tc>
          <w:tcPr>
            <w:tcW w:w="1980" w:type="dxa"/>
            <w:vAlign w:val="center"/>
          </w:tcPr>
          <w:p w14:paraId="6C2DB088">
            <w:pPr>
              <w:jc w:val="right"/>
            </w:pPr>
            <w:r>
              <w:rPr>
                <w:rFonts w:ascii="宋体" w:hAnsi="宋体" w:eastAsia="宋体" w:cs="宋体"/>
                <w:b w:val="0"/>
                <w:i w:val="0"/>
                <w:color w:val="000000"/>
                <w:sz w:val="20"/>
              </w:rPr>
              <w:t>24.37</w:t>
            </w:r>
          </w:p>
        </w:tc>
        <w:tc>
          <w:tcPr>
            <w:tcW w:w="1980" w:type="dxa"/>
            <w:vAlign w:val="center"/>
          </w:tcPr>
          <w:p w14:paraId="67C7E282">
            <w:pPr>
              <w:jc w:val="right"/>
            </w:pPr>
            <w:r>
              <w:rPr>
                <w:rFonts w:ascii="宋体" w:hAnsi="宋体" w:eastAsia="宋体" w:cs="宋体"/>
                <w:b w:val="0"/>
                <w:i w:val="0"/>
                <w:color w:val="000000"/>
                <w:sz w:val="20"/>
              </w:rPr>
              <w:t>24.37</w:t>
            </w:r>
          </w:p>
        </w:tc>
        <w:tc>
          <w:tcPr>
            <w:tcW w:w="1952" w:type="dxa"/>
            <w:vAlign w:val="center"/>
          </w:tcPr>
          <w:p w14:paraId="42FCCC83">
            <w:pPr>
              <w:jc w:val="right"/>
            </w:pPr>
            <w:r>
              <w:rPr>
                <w:rFonts w:ascii="宋体" w:hAnsi="宋体" w:eastAsia="宋体" w:cs="宋体"/>
                <w:b w:val="0"/>
                <w:i w:val="0"/>
                <w:color w:val="000000"/>
                <w:sz w:val="20"/>
              </w:rPr>
              <w:t>0.00</w:t>
            </w:r>
          </w:p>
        </w:tc>
      </w:tr>
      <w:tr w14:paraId="5656F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35D783">
            <w:pPr>
              <w:jc w:val="left"/>
            </w:pPr>
            <w:r>
              <w:rPr>
                <w:rFonts w:ascii="宋体" w:hAnsi="宋体" w:eastAsia="宋体" w:cs="宋体"/>
                <w:b w:val="0"/>
                <w:i w:val="0"/>
                <w:color w:val="000000"/>
                <w:sz w:val="20"/>
              </w:rPr>
              <w:t>20899</w:t>
            </w:r>
          </w:p>
        </w:tc>
        <w:tc>
          <w:tcPr>
            <w:tcW w:w="3900" w:type="dxa"/>
            <w:vAlign w:val="center"/>
          </w:tcPr>
          <w:p w14:paraId="4A477F1E">
            <w:pPr>
              <w:jc w:val="left"/>
            </w:pPr>
            <w:r>
              <w:rPr>
                <w:rFonts w:ascii="宋体" w:hAnsi="宋体" w:eastAsia="宋体" w:cs="宋体"/>
                <w:b w:val="0"/>
                <w:i w:val="0"/>
                <w:color w:val="000000"/>
                <w:sz w:val="20"/>
              </w:rPr>
              <w:t>其他社会保障和就业支出</w:t>
            </w:r>
          </w:p>
        </w:tc>
        <w:tc>
          <w:tcPr>
            <w:tcW w:w="1980" w:type="dxa"/>
            <w:vAlign w:val="center"/>
          </w:tcPr>
          <w:p w14:paraId="1E56EE5B">
            <w:pPr>
              <w:jc w:val="right"/>
            </w:pPr>
            <w:r>
              <w:rPr>
                <w:rFonts w:ascii="宋体" w:hAnsi="宋体" w:eastAsia="宋体" w:cs="宋体"/>
                <w:b w:val="0"/>
                <w:i w:val="0"/>
                <w:color w:val="000000"/>
                <w:sz w:val="20"/>
              </w:rPr>
              <w:t>24.02</w:t>
            </w:r>
          </w:p>
        </w:tc>
        <w:tc>
          <w:tcPr>
            <w:tcW w:w="1980" w:type="dxa"/>
            <w:vAlign w:val="center"/>
          </w:tcPr>
          <w:p w14:paraId="517E51FF">
            <w:pPr>
              <w:jc w:val="right"/>
            </w:pPr>
            <w:r>
              <w:rPr>
                <w:rFonts w:ascii="宋体" w:hAnsi="宋体" w:eastAsia="宋体" w:cs="宋体"/>
                <w:b w:val="0"/>
                <w:i w:val="0"/>
                <w:color w:val="000000"/>
                <w:sz w:val="20"/>
              </w:rPr>
              <w:t>24.02</w:t>
            </w:r>
          </w:p>
        </w:tc>
        <w:tc>
          <w:tcPr>
            <w:tcW w:w="1952" w:type="dxa"/>
            <w:vAlign w:val="center"/>
          </w:tcPr>
          <w:p w14:paraId="0BA371B8">
            <w:pPr>
              <w:jc w:val="right"/>
            </w:pPr>
            <w:r>
              <w:rPr>
                <w:rFonts w:ascii="宋体" w:hAnsi="宋体" w:eastAsia="宋体" w:cs="宋体"/>
                <w:b w:val="0"/>
                <w:i w:val="0"/>
                <w:color w:val="000000"/>
                <w:sz w:val="20"/>
              </w:rPr>
              <w:t>0.00</w:t>
            </w:r>
          </w:p>
        </w:tc>
      </w:tr>
      <w:tr w14:paraId="26541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79714E">
            <w:pPr>
              <w:jc w:val="left"/>
            </w:pPr>
            <w:r>
              <w:rPr>
                <w:rFonts w:ascii="宋体" w:hAnsi="宋体" w:eastAsia="宋体" w:cs="宋体"/>
                <w:b w:val="0"/>
                <w:i w:val="0"/>
                <w:color w:val="000000"/>
                <w:sz w:val="20"/>
              </w:rPr>
              <w:t>2089999</w:t>
            </w:r>
          </w:p>
        </w:tc>
        <w:tc>
          <w:tcPr>
            <w:tcW w:w="3900" w:type="dxa"/>
            <w:vAlign w:val="center"/>
          </w:tcPr>
          <w:p w14:paraId="0F7EB43A">
            <w:pPr>
              <w:jc w:val="left"/>
            </w:pPr>
            <w:r>
              <w:rPr>
                <w:rFonts w:ascii="宋体" w:hAnsi="宋体" w:eastAsia="宋体" w:cs="宋体"/>
                <w:b w:val="0"/>
                <w:i w:val="0"/>
                <w:color w:val="000000"/>
                <w:sz w:val="20"/>
              </w:rPr>
              <w:t>其他社会保障和就业支出</w:t>
            </w:r>
          </w:p>
        </w:tc>
        <w:tc>
          <w:tcPr>
            <w:tcW w:w="1980" w:type="dxa"/>
            <w:vAlign w:val="center"/>
          </w:tcPr>
          <w:p w14:paraId="50F51C60">
            <w:pPr>
              <w:jc w:val="right"/>
            </w:pPr>
            <w:r>
              <w:rPr>
                <w:rFonts w:ascii="宋体" w:hAnsi="宋体" w:eastAsia="宋体" w:cs="宋体"/>
                <w:b w:val="0"/>
                <w:i w:val="0"/>
                <w:color w:val="000000"/>
                <w:sz w:val="20"/>
              </w:rPr>
              <w:t>24.02</w:t>
            </w:r>
          </w:p>
        </w:tc>
        <w:tc>
          <w:tcPr>
            <w:tcW w:w="1980" w:type="dxa"/>
            <w:vAlign w:val="center"/>
          </w:tcPr>
          <w:p w14:paraId="46097A2E">
            <w:pPr>
              <w:jc w:val="right"/>
            </w:pPr>
            <w:r>
              <w:rPr>
                <w:rFonts w:ascii="宋体" w:hAnsi="宋体" w:eastAsia="宋体" w:cs="宋体"/>
                <w:b w:val="0"/>
                <w:i w:val="0"/>
                <w:color w:val="000000"/>
                <w:sz w:val="20"/>
              </w:rPr>
              <w:t>24.02</w:t>
            </w:r>
          </w:p>
        </w:tc>
        <w:tc>
          <w:tcPr>
            <w:tcW w:w="1952" w:type="dxa"/>
            <w:vAlign w:val="center"/>
          </w:tcPr>
          <w:p w14:paraId="37B5290B">
            <w:pPr>
              <w:jc w:val="right"/>
            </w:pPr>
            <w:r>
              <w:rPr>
                <w:rFonts w:ascii="宋体" w:hAnsi="宋体" w:eastAsia="宋体" w:cs="宋体"/>
                <w:b w:val="0"/>
                <w:i w:val="0"/>
                <w:color w:val="000000"/>
                <w:sz w:val="20"/>
              </w:rPr>
              <w:t>0.00</w:t>
            </w:r>
          </w:p>
        </w:tc>
      </w:tr>
      <w:tr w14:paraId="2AED1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2BF99D">
            <w:pPr>
              <w:jc w:val="left"/>
            </w:pPr>
            <w:r>
              <w:rPr>
                <w:rFonts w:ascii="宋体" w:hAnsi="宋体" w:eastAsia="宋体" w:cs="宋体"/>
                <w:b w:val="0"/>
                <w:i w:val="0"/>
                <w:color w:val="000000"/>
                <w:sz w:val="20"/>
              </w:rPr>
              <w:t>210</w:t>
            </w:r>
          </w:p>
        </w:tc>
        <w:tc>
          <w:tcPr>
            <w:tcW w:w="3900" w:type="dxa"/>
            <w:vAlign w:val="center"/>
          </w:tcPr>
          <w:p w14:paraId="22AB7521">
            <w:pPr>
              <w:jc w:val="left"/>
            </w:pPr>
            <w:r>
              <w:rPr>
                <w:rFonts w:ascii="宋体" w:hAnsi="宋体" w:eastAsia="宋体" w:cs="宋体"/>
                <w:b w:val="0"/>
                <w:i w:val="0"/>
                <w:color w:val="000000"/>
                <w:sz w:val="20"/>
              </w:rPr>
              <w:t>卫生健康支出</w:t>
            </w:r>
          </w:p>
        </w:tc>
        <w:tc>
          <w:tcPr>
            <w:tcW w:w="1980" w:type="dxa"/>
            <w:vAlign w:val="center"/>
          </w:tcPr>
          <w:p w14:paraId="5B7979E4">
            <w:pPr>
              <w:jc w:val="right"/>
            </w:pPr>
            <w:r>
              <w:rPr>
                <w:rFonts w:ascii="宋体" w:hAnsi="宋体" w:eastAsia="宋体" w:cs="宋体"/>
                <w:b w:val="0"/>
                <w:i w:val="0"/>
                <w:color w:val="000000"/>
                <w:sz w:val="20"/>
              </w:rPr>
              <w:t>313.70</w:t>
            </w:r>
          </w:p>
        </w:tc>
        <w:tc>
          <w:tcPr>
            <w:tcW w:w="1980" w:type="dxa"/>
            <w:vAlign w:val="center"/>
          </w:tcPr>
          <w:p w14:paraId="36E0C8BF">
            <w:pPr>
              <w:jc w:val="right"/>
            </w:pPr>
            <w:r>
              <w:rPr>
                <w:rFonts w:ascii="宋体" w:hAnsi="宋体" w:eastAsia="宋体" w:cs="宋体"/>
                <w:b w:val="0"/>
                <w:i w:val="0"/>
                <w:color w:val="000000"/>
                <w:sz w:val="20"/>
              </w:rPr>
              <w:t>313.70</w:t>
            </w:r>
          </w:p>
        </w:tc>
        <w:tc>
          <w:tcPr>
            <w:tcW w:w="1952" w:type="dxa"/>
            <w:vAlign w:val="center"/>
          </w:tcPr>
          <w:p w14:paraId="6FFF6317">
            <w:pPr>
              <w:jc w:val="right"/>
            </w:pPr>
            <w:r>
              <w:rPr>
                <w:rFonts w:ascii="宋体" w:hAnsi="宋体" w:eastAsia="宋体" w:cs="宋体"/>
                <w:b w:val="0"/>
                <w:i w:val="0"/>
                <w:color w:val="000000"/>
                <w:sz w:val="20"/>
              </w:rPr>
              <w:t>0.00</w:t>
            </w:r>
          </w:p>
        </w:tc>
      </w:tr>
      <w:tr w14:paraId="65A5A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E1BBE2">
            <w:pPr>
              <w:jc w:val="left"/>
            </w:pPr>
            <w:r>
              <w:rPr>
                <w:rFonts w:ascii="宋体" w:hAnsi="宋体" w:eastAsia="宋体" w:cs="宋体"/>
                <w:b w:val="0"/>
                <w:i w:val="0"/>
                <w:color w:val="000000"/>
                <w:sz w:val="20"/>
              </w:rPr>
              <w:t>21011</w:t>
            </w:r>
          </w:p>
        </w:tc>
        <w:tc>
          <w:tcPr>
            <w:tcW w:w="3900" w:type="dxa"/>
            <w:vAlign w:val="center"/>
          </w:tcPr>
          <w:p w14:paraId="367DB342">
            <w:pPr>
              <w:jc w:val="left"/>
            </w:pPr>
            <w:r>
              <w:rPr>
                <w:rFonts w:ascii="宋体" w:hAnsi="宋体" w:eastAsia="宋体" w:cs="宋体"/>
                <w:b w:val="0"/>
                <w:i w:val="0"/>
                <w:color w:val="000000"/>
                <w:sz w:val="20"/>
              </w:rPr>
              <w:t>行政事业单位医疗</w:t>
            </w:r>
          </w:p>
        </w:tc>
        <w:tc>
          <w:tcPr>
            <w:tcW w:w="1980" w:type="dxa"/>
            <w:vAlign w:val="center"/>
          </w:tcPr>
          <w:p w14:paraId="087CB3B5">
            <w:pPr>
              <w:jc w:val="right"/>
            </w:pPr>
            <w:r>
              <w:rPr>
                <w:rFonts w:ascii="宋体" w:hAnsi="宋体" w:eastAsia="宋体" w:cs="宋体"/>
                <w:b w:val="0"/>
                <w:i w:val="0"/>
                <w:color w:val="000000"/>
                <w:sz w:val="20"/>
              </w:rPr>
              <w:t>313.70</w:t>
            </w:r>
          </w:p>
        </w:tc>
        <w:tc>
          <w:tcPr>
            <w:tcW w:w="1980" w:type="dxa"/>
            <w:vAlign w:val="center"/>
          </w:tcPr>
          <w:p w14:paraId="46D741DB">
            <w:pPr>
              <w:jc w:val="right"/>
            </w:pPr>
            <w:r>
              <w:rPr>
                <w:rFonts w:ascii="宋体" w:hAnsi="宋体" w:eastAsia="宋体" w:cs="宋体"/>
                <w:b w:val="0"/>
                <w:i w:val="0"/>
                <w:color w:val="000000"/>
                <w:sz w:val="20"/>
              </w:rPr>
              <w:t>313.70</w:t>
            </w:r>
          </w:p>
        </w:tc>
        <w:tc>
          <w:tcPr>
            <w:tcW w:w="1952" w:type="dxa"/>
            <w:vAlign w:val="center"/>
          </w:tcPr>
          <w:p w14:paraId="58CD23A3">
            <w:pPr>
              <w:jc w:val="right"/>
            </w:pPr>
            <w:r>
              <w:rPr>
                <w:rFonts w:ascii="宋体" w:hAnsi="宋体" w:eastAsia="宋体" w:cs="宋体"/>
                <w:b w:val="0"/>
                <w:i w:val="0"/>
                <w:color w:val="000000"/>
                <w:sz w:val="20"/>
              </w:rPr>
              <w:t>0.00</w:t>
            </w:r>
          </w:p>
        </w:tc>
      </w:tr>
      <w:tr w14:paraId="0AC03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B726E1">
            <w:pPr>
              <w:jc w:val="left"/>
            </w:pPr>
            <w:r>
              <w:rPr>
                <w:rFonts w:ascii="宋体" w:hAnsi="宋体" w:eastAsia="宋体" w:cs="宋体"/>
                <w:b w:val="0"/>
                <w:i w:val="0"/>
                <w:color w:val="000000"/>
                <w:sz w:val="20"/>
              </w:rPr>
              <w:t>2101101</w:t>
            </w:r>
          </w:p>
        </w:tc>
        <w:tc>
          <w:tcPr>
            <w:tcW w:w="3900" w:type="dxa"/>
            <w:vAlign w:val="center"/>
          </w:tcPr>
          <w:p w14:paraId="4BA0AC6B">
            <w:pPr>
              <w:jc w:val="left"/>
            </w:pPr>
            <w:r>
              <w:rPr>
                <w:rFonts w:ascii="宋体" w:hAnsi="宋体" w:eastAsia="宋体" w:cs="宋体"/>
                <w:b w:val="0"/>
                <w:i w:val="0"/>
                <w:color w:val="000000"/>
                <w:sz w:val="20"/>
              </w:rPr>
              <w:t>行政单位医疗</w:t>
            </w:r>
          </w:p>
        </w:tc>
        <w:tc>
          <w:tcPr>
            <w:tcW w:w="1980" w:type="dxa"/>
            <w:vAlign w:val="center"/>
          </w:tcPr>
          <w:p w14:paraId="2FB18903">
            <w:pPr>
              <w:jc w:val="right"/>
            </w:pPr>
            <w:r>
              <w:rPr>
                <w:rFonts w:ascii="宋体" w:hAnsi="宋体" w:eastAsia="宋体" w:cs="宋体"/>
                <w:b w:val="0"/>
                <w:i w:val="0"/>
                <w:color w:val="000000"/>
                <w:sz w:val="20"/>
              </w:rPr>
              <w:t>19.30</w:t>
            </w:r>
          </w:p>
        </w:tc>
        <w:tc>
          <w:tcPr>
            <w:tcW w:w="1980" w:type="dxa"/>
            <w:vAlign w:val="center"/>
          </w:tcPr>
          <w:p w14:paraId="15D034EC">
            <w:pPr>
              <w:jc w:val="right"/>
            </w:pPr>
            <w:r>
              <w:rPr>
                <w:rFonts w:ascii="宋体" w:hAnsi="宋体" w:eastAsia="宋体" w:cs="宋体"/>
                <w:b w:val="0"/>
                <w:i w:val="0"/>
                <w:color w:val="000000"/>
                <w:sz w:val="20"/>
              </w:rPr>
              <w:t>19.30</w:t>
            </w:r>
          </w:p>
        </w:tc>
        <w:tc>
          <w:tcPr>
            <w:tcW w:w="1952" w:type="dxa"/>
            <w:vAlign w:val="center"/>
          </w:tcPr>
          <w:p w14:paraId="46E84559">
            <w:pPr>
              <w:jc w:val="right"/>
            </w:pPr>
            <w:r>
              <w:rPr>
                <w:rFonts w:ascii="宋体" w:hAnsi="宋体" w:eastAsia="宋体" w:cs="宋体"/>
                <w:b w:val="0"/>
                <w:i w:val="0"/>
                <w:color w:val="000000"/>
                <w:sz w:val="20"/>
              </w:rPr>
              <w:t>0.00</w:t>
            </w:r>
          </w:p>
        </w:tc>
      </w:tr>
      <w:tr w14:paraId="2DD24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CB4B47">
            <w:pPr>
              <w:jc w:val="left"/>
            </w:pPr>
            <w:r>
              <w:rPr>
                <w:rFonts w:ascii="宋体" w:hAnsi="宋体" w:eastAsia="宋体" w:cs="宋体"/>
                <w:b w:val="0"/>
                <w:i w:val="0"/>
                <w:color w:val="000000"/>
                <w:sz w:val="20"/>
              </w:rPr>
              <w:t>2101102</w:t>
            </w:r>
          </w:p>
        </w:tc>
        <w:tc>
          <w:tcPr>
            <w:tcW w:w="3900" w:type="dxa"/>
            <w:vAlign w:val="center"/>
          </w:tcPr>
          <w:p w14:paraId="639437C1">
            <w:pPr>
              <w:jc w:val="left"/>
            </w:pPr>
            <w:r>
              <w:rPr>
                <w:rFonts w:ascii="宋体" w:hAnsi="宋体" w:eastAsia="宋体" w:cs="宋体"/>
                <w:b w:val="0"/>
                <w:i w:val="0"/>
                <w:color w:val="000000"/>
                <w:sz w:val="20"/>
              </w:rPr>
              <w:t>事业单位医疗</w:t>
            </w:r>
          </w:p>
        </w:tc>
        <w:tc>
          <w:tcPr>
            <w:tcW w:w="1980" w:type="dxa"/>
            <w:vAlign w:val="center"/>
          </w:tcPr>
          <w:p w14:paraId="0FA677C0">
            <w:pPr>
              <w:jc w:val="right"/>
            </w:pPr>
            <w:r>
              <w:rPr>
                <w:rFonts w:ascii="宋体" w:hAnsi="宋体" w:eastAsia="宋体" w:cs="宋体"/>
                <w:b w:val="0"/>
                <w:i w:val="0"/>
                <w:color w:val="000000"/>
                <w:sz w:val="20"/>
              </w:rPr>
              <w:t>285.35</w:t>
            </w:r>
          </w:p>
        </w:tc>
        <w:tc>
          <w:tcPr>
            <w:tcW w:w="1980" w:type="dxa"/>
            <w:vAlign w:val="center"/>
          </w:tcPr>
          <w:p w14:paraId="5A0DC413">
            <w:pPr>
              <w:jc w:val="right"/>
            </w:pPr>
            <w:r>
              <w:rPr>
                <w:rFonts w:ascii="宋体" w:hAnsi="宋体" w:eastAsia="宋体" w:cs="宋体"/>
                <w:b w:val="0"/>
                <w:i w:val="0"/>
                <w:color w:val="000000"/>
                <w:sz w:val="20"/>
              </w:rPr>
              <w:t>285.35</w:t>
            </w:r>
          </w:p>
        </w:tc>
        <w:tc>
          <w:tcPr>
            <w:tcW w:w="1952" w:type="dxa"/>
            <w:vAlign w:val="center"/>
          </w:tcPr>
          <w:p w14:paraId="46A2902D">
            <w:pPr>
              <w:jc w:val="right"/>
            </w:pPr>
            <w:r>
              <w:rPr>
                <w:rFonts w:ascii="宋体" w:hAnsi="宋体" w:eastAsia="宋体" w:cs="宋体"/>
                <w:b w:val="0"/>
                <w:i w:val="0"/>
                <w:color w:val="000000"/>
                <w:sz w:val="20"/>
              </w:rPr>
              <w:t>0.00</w:t>
            </w:r>
          </w:p>
        </w:tc>
      </w:tr>
      <w:tr w14:paraId="363AE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770C44">
            <w:pPr>
              <w:jc w:val="left"/>
            </w:pPr>
            <w:r>
              <w:rPr>
                <w:rFonts w:ascii="宋体" w:hAnsi="宋体" w:eastAsia="宋体" w:cs="宋体"/>
                <w:b w:val="0"/>
                <w:i w:val="0"/>
                <w:color w:val="000000"/>
                <w:sz w:val="20"/>
              </w:rPr>
              <w:t>2101199</w:t>
            </w:r>
          </w:p>
        </w:tc>
        <w:tc>
          <w:tcPr>
            <w:tcW w:w="3900" w:type="dxa"/>
            <w:vAlign w:val="center"/>
          </w:tcPr>
          <w:p w14:paraId="3E963074">
            <w:pPr>
              <w:jc w:val="left"/>
            </w:pPr>
            <w:r>
              <w:rPr>
                <w:rFonts w:ascii="宋体" w:hAnsi="宋体" w:eastAsia="宋体" w:cs="宋体"/>
                <w:b w:val="0"/>
                <w:i w:val="0"/>
                <w:color w:val="000000"/>
                <w:sz w:val="20"/>
              </w:rPr>
              <w:t>其他行政事业单位医疗支出</w:t>
            </w:r>
          </w:p>
        </w:tc>
        <w:tc>
          <w:tcPr>
            <w:tcW w:w="1980" w:type="dxa"/>
            <w:vAlign w:val="center"/>
          </w:tcPr>
          <w:p w14:paraId="7EC6C93D">
            <w:pPr>
              <w:jc w:val="right"/>
            </w:pPr>
            <w:r>
              <w:rPr>
                <w:rFonts w:ascii="宋体" w:hAnsi="宋体" w:eastAsia="宋体" w:cs="宋体"/>
                <w:b w:val="0"/>
                <w:i w:val="0"/>
                <w:color w:val="000000"/>
                <w:sz w:val="20"/>
              </w:rPr>
              <w:t>9.05</w:t>
            </w:r>
          </w:p>
        </w:tc>
        <w:tc>
          <w:tcPr>
            <w:tcW w:w="1980" w:type="dxa"/>
            <w:vAlign w:val="center"/>
          </w:tcPr>
          <w:p w14:paraId="565574AE">
            <w:pPr>
              <w:jc w:val="right"/>
            </w:pPr>
            <w:r>
              <w:rPr>
                <w:rFonts w:ascii="宋体" w:hAnsi="宋体" w:eastAsia="宋体" w:cs="宋体"/>
                <w:b w:val="0"/>
                <w:i w:val="0"/>
                <w:color w:val="000000"/>
                <w:sz w:val="20"/>
              </w:rPr>
              <w:t>9.05</w:t>
            </w:r>
          </w:p>
        </w:tc>
        <w:tc>
          <w:tcPr>
            <w:tcW w:w="1952" w:type="dxa"/>
            <w:vAlign w:val="center"/>
          </w:tcPr>
          <w:p w14:paraId="52DCEBA2">
            <w:pPr>
              <w:jc w:val="right"/>
            </w:pPr>
            <w:r>
              <w:rPr>
                <w:rFonts w:ascii="宋体" w:hAnsi="宋体" w:eastAsia="宋体" w:cs="宋体"/>
                <w:b w:val="0"/>
                <w:i w:val="0"/>
                <w:color w:val="000000"/>
                <w:sz w:val="20"/>
              </w:rPr>
              <w:t>0.00</w:t>
            </w:r>
          </w:p>
        </w:tc>
      </w:tr>
      <w:tr w14:paraId="7B3DF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E113CD">
            <w:pPr>
              <w:jc w:val="left"/>
            </w:pPr>
            <w:r>
              <w:rPr>
                <w:rFonts w:ascii="宋体" w:hAnsi="宋体" w:eastAsia="宋体" w:cs="宋体"/>
                <w:b w:val="0"/>
                <w:i w:val="0"/>
                <w:color w:val="000000"/>
                <w:sz w:val="20"/>
              </w:rPr>
              <w:t>214</w:t>
            </w:r>
          </w:p>
        </w:tc>
        <w:tc>
          <w:tcPr>
            <w:tcW w:w="3900" w:type="dxa"/>
            <w:vAlign w:val="center"/>
          </w:tcPr>
          <w:p w14:paraId="0338F653">
            <w:pPr>
              <w:jc w:val="left"/>
            </w:pPr>
            <w:r>
              <w:rPr>
                <w:rFonts w:ascii="宋体" w:hAnsi="宋体" w:eastAsia="宋体" w:cs="宋体"/>
                <w:b w:val="0"/>
                <w:i w:val="0"/>
                <w:color w:val="000000"/>
                <w:sz w:val="20"/>
              </w:rPr>
              <w:t>交通运输支出</w:t>
            </w:r>
          </w:p>
        </w:tc>
        <w:tc>
          <w:tcPr>
            <w:tcW w:w="1980" w:type="dxa"/>
            <w:vAlign w:val="center"/>
          </w:tcPr>
          <w:p w14:paraId="6126CA61">
            <w:pPr>
              <w:jc w:val="right"/>
            </w:pPr>
            <w:r>
              <w:rPr>
                <w:rFonts w:ascii="宋体" w:hAnsi="宋体" w:eastAsia="宋体" w:cs="宋体"/>
                <w:b w:val="0"/>
                <w:i w:val="0"/>
                <w:color w:val="000000"/>
                <w:sz w:val="20"/>
              </w:rPr>
              <w:t>26,216.26</w:t>
            </w:r>
          </w:p>
        </w:tc>
        <w:tc>
          <w:tcPr>
            <w:tcW w:w="1980" w:type="dxa"/>
            <w:vAlign w:val="center"/>
          </w:tcPr>
          <w:p w14:paraId="11885AB9">
            <w:pPr>
              <w:jc w:val="right"/>
            </w:pPr>
            <w:r>
              <w:rPr>
                <w:rFonts w:ascii="宋体" w:hAnsi="宋体" w:eastAsia="宋体" w:cs="宋体"/>
                <w:b w:val="0"/>
                <w:i w:val="0"/>
                <w:color w:val="000000"/>
                <w:sz w:val="20"/>
              </w:rPr>
              <w:t>6,582.40</w:t>
            </w:r>
          </w:p>
        </w:tc>
        <w:tc>
          <w:tcPr>
            <w:tcW w:w="1952" w:type="dxa"/>
            <w:vAlign w:val="center"/>
          </w:tcPr>
          <w:p w14:paraId="78D02E71">
            <w:pPr>
              <w:jc w:val="right"/>
            </w:pPr>
            <w:r>
              <w:rPr>
                <w:rFonts w:ascii="宋体" w:hAnsi="宋体" w:eastAsia="宋体" w:cs="宋体"/>
                <w:b w:val="0"/>
                <w:i w:val="0"/>
                <w:color w:val="000000"/>
                <w:sz w:val="20"/>
              </w:rPr>
              <w:t>19,633.86</w:t>
            </w:r>
          </w:p>
        </w:tc>
      </w:tr>
      <w:tr w14:paraId="4A748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345C3B">
            <w:pPr>
              <w:jc w:val="left"/>
            </w:pPr>
            <w:r>
              <w:rPr>
                <w:rFonts w:ascii="宋体" w:hAnsi="宋体" w:eastAsia="宋体" w:cs="宋体"/>
                <w:b w:val="0"/>
                <w:i w:val="0"/>
                <w:color w:val="000000"/>
                <w:sz w:val="20"/>
              </w:rPr>
              <w:t>21401</w:t>
            </w:r>
          </w:p>
        </w:tc>
        <w:tc>
          <w:tcPr>
            <w:tcW w:w="3900" w:type="dxa"/>
            <w:vAlign w:val="center"/>
          </w:tcPr>
          <w:p w14:paraId="60D0EEBE">
            <w:pPr>
              <w:jc w:val="left"/>
            </w:pPr>
            <w:r>
              <w:rPr>
                <w:rFonts w:ascii="宋体" w:hAnsi="宋体" w:eastAsia="宋体" w:cs="宋体"/>
                <w:b w:val="0"/>
                <w:i w:val="0"/>
                <w:color w:val="000000"/>
                <w:sz w:val="20"/>
              </w:rPr>
              <w:t>公路水路运输</w:t>
            </w:r>
          </w:p>
        </w:tc>
        <w:tc>
          <w:tcPr>
            <w:tcW w:w="1980" w:type="dxa"/>
            <w:vAlign w:val="center"/>
          </w:tcPr>
          <w:p w14:paraId="5FA5E471">
            <w:pPr>
              <w:jc w:val="right"/>
            </w:pPr>
            <w:r>
              <w:rPr>
                <w:rFonts w:ascii="宋体" w:hAnsi="宋体" w:eastAsia="宋体" w:cs="宋体"/>
                <w:b w:val="0"/>
                <w:i w:val="0"/>
                <w:color w:val="000000"/>
                <w:sz w:val="20"/>
              </w:rPr>
              <w:t>25,582.49</w:t>
            </w:r>
          </w:p>
        </w:tc>
        <w:tc>
          <w:tcPr>
            <w:tcW w:w="1980" w:type="dxa"/>
            <w:vAlign w:val="center"/>
          </w:tcPr>
          <w:p w14:paraId="33CFFA4A">
            <w:pPr>
              <w:jc w:val="right"/>
            </w:pPr>
            <w:r>
              <w:rPr>
                <w:rFonts w:ascii="宋体" w:hAnsi="宋体" w:eastAsia="宋体" w:cs="宋体"/>
                <w:b w:val="0"/>
                <w:i w:val="0"/>
                <w:color w:val="000000"/>
                <w:sz w:val="20"/>
              </w:rPr>
              <w:t>6,582.40</w:t>
            </w:r>
          </w:p>
        </w:tc>
        <w:tc>
          <w:tcPr>
            <w:tcW w:w="1952" w:type="dxa"/>
            <w:vAlign w:val="center"/>
          </w:tcPr>
          <w:p w14:paraId="663C905F">
            <w:pPr>
              <w:jc w:val="right"/>
            </w:pPr>
            <w:r>
              <w:rPr>
                <w:rFonts w:ascii="宋体" w:hAnsi="宋体" w:eastAsia="宋体" w:cs="宋体"/>
                <w:b w:val="0"/>
                <w:i w:val="0"/>
                <w:color w:val="000000"/>
                <w:sz w:val="20"/>
              </w:rPr>
              <w:t>19,000.09</w:t>
            </w:r>
          </w:p>
        </w:tc>
      </w:tr>
      <w:tr w14:paraId="4258B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CE4F69">
            <w:pPr>
              <w:jc w:val="left"/>
            </w:pPr>
            <w:r>
              <w:rPr>
                <w:rFonts w:ascii="宋体" w:hAnsi="宋体" w:eastAsia="宋体" w:cs="宋体"/>
                <w:b w:val="0"/>
                <w:i w:val="0"/>
                <w:color w:val="000000"/>
                <w:sz w:val="20"/>
              </w:rPr>
              <w:t>2140101</w:t>
            </w:r>
          </w:p>
        </w:tc>
        <w:tc>
          <w:tcPr>
            <w:tcW w:w="3900" w:type="dxa"/>
            <w:vAlign w:val="center"/>
          </w:tcPr>
          <w:p w14:paraId="2922F03D">
            <w:pPr>
              <w:jc w:val="left"/>
            </w:pPr>
            <w:r>
              <w:rPr>
                <w:rFonts w:ascii="宋体" w:hAnsi="宋体" w:eastAsia="宋体" w:cs="宋体"/>
                <w:b w:val="0"/>
                <w:i w:val="0"/>
                <w:color w:val="000000"/>
                <w:sz w:val="20"/>
              </w:rPr>
              <w:t>行政运行</w:t>
            </w:r>
          </w:p>
        </w:tc>
        <w:tc>
          <w:tcPr>
            <w:tcW w:w="1980" w:type="dxa"/>
            <w:vAlign w:val="center"/>
          </w:tcPr>
          <w:p w14:paraId="483FCA2F">
            <w:pPr>
              <w:jc w:val="right"/>
            </w:pPr>
            <w:r>
              <w:rPr>
                <w:rFonts w:ascii="宋体" w:hAnsi="宋体" w:eastAsia="宋体" w:cs="宋体"/>
                <w:b w:val="0"/>
                <w:i w:val="0"/>
                <w:color w:val="000000"/>
                <w:sz w:val="20"/>
              </w:rPr>
              <w:t>511.36</w:t>
            </w:r>
          </w:p>
        </w:tc>
        <w:tc>
          <w:tcPr>
            <w:tcW w:w="1980" w:type="dxa"/>
            <w:vAlign w:val="center"/>
          </w:tcPr>
          <w:p w14:paraId="004EEC91">
            <w:pPr>
              <w:jc w:val="right"/>
            </w:pPr>
            <w:r>
              <w:rPr>
                <w:rFonts w:ascii="宋体" w:hAnsi="宋体" w:eastAsia="宋体" w:cs="宋体"/>
                <w:b w:val="0"/>
                <w:i w:val="0"/>
                <w:color w:val="000000"/>
                <w:sz w:val="20"/>
              </w:rPr>
              <w:t>511.36</w:t>
            </w:r>
          </w:p>
        </w:tc>
        <w:tc>
          <w:tcPr>
            <w:tcW w:w="1952" w:type="dxa"/>
            <w:vAlign w:val="center"/>
          </w:tcPr>
          <w:p w14:paraId="2721E04A">
            <w:pPr>
              <w:jc w:val="right"/>
            </w:pPr>
            <w:r>
              <w:rPr>
                <w:rFonts w:ascii="宋体" w:hAnsi="宋体" w:eastAsia="宋体" w:cs="宋体"/>
                <w:b w:val="0"/>
                <w:i w:val="0"/>
                <w:color w:val="000000"/>
                <w:sz w:val="20"/>
              </w:rPr>
              <w:t>0.00</w:t>
            </w:r>
          </w:p>
        </w:tc>
      </w:tr>
      <w:tr w14:paraId="03AEE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C4053B">
            <w:pPr>
              <w:jc w:val="left"/>
            </w:pPr>
            <w:r>
              <w:rPr>
                <w:rFonts w:ascii="宋体" w:hAnsi="宋体" w:eastAsia="宋体" w:cs="宋体"/>
                <w:b w:val="0"/>
                <w:i w:val="0"/>
                <w:color w:val="000000"/>
                <w:sz w:val="20"/>
              </w:rPr>
              <w:t>2140102</w:t>
            </w:r>
          </w:p>
        </w:tc>
        <w:tc>
          <w:tcPr>
            <w:tcW w:w="3900" w:type="dxa"/>
            <w:vAlign w:val="center"/>
          </w:tcPr>
          <w:p w14:paraId="20E6D883">
            <w:pPr>
              <w:jc w:val="left"/>
            </w:pPr>
            <w:r>
              <w:rPr>
                <w:rFonts w:ascii="宋体" w:hAnsi="宋体" w:eastAsia="宋体" w:cs="宋体"/>
                <w:b w:val="0"/>
                <w:i w:val="0"/>
                <w:color w:val="000000"/>
                <w:sz w:val="20"/>
              </w:rPr>
              <w:t>一般行政管理事务</w:t>
            </w:r>
          </w:p>
        </w:tc>
        <w:tc>
          <w:tcPr>
            <w:tcW w:w="1980" w:type="dxa"/>
            <w:vAlign w:val="center"/>
          </w:tcPr>
          <w:p w14:paraId="5C1E84FC">
            <w:pPr>
              <w:jc w:val="right"/>
            </w:pPr>
            <w:r>
              <w:rPr>
                <w:rFonts w:ascii="宋体" w:hAnsi="宋体" w:eastAsia="宋体" w:cs="宋体"/>
                <w:b w:val="0"/>
                <w:i w:val="0"/>
                <w:color w:val="000000"/>
                <w:sz w:val="20"/>
              </w:rPr>
              <w:t>29.07</w:t>
            </w:r>
          </w:p>
        </w:tc>
        <w:tc>
          <w:tcPr>
            <w:tcW w:w="1980" w:type="dxa"/>
            <w:vAlign w:val="center"/>
          </w:tcPr>
          <w:p w14:paraId="6B1A3BFE">
            <w:pPr>
              <w:jc w:val="right"/>
            </w:pPr>
            <w:r>
              <w:rPr>
                <w:rFonts w:ascii="宋体" w:hAnsi="宋体" w:eastAsia="宋体" w:cs="宋体"/>
                <w:b w:val="0"/>
                <w:i w:val="0"/>
                <w:color w:val="000000"/>
                <w:sz w:val="20"/>
              </w:rPr>
              <w:t>0.00</w:t>
            </w:r>
          </w:p>
        </w:tc>
        <w:tc>
          <w:tcPr>
            <w:tcW w:w="1952" w:type="dxa"/>
            <w:vAlign w:val="center"/>
          </w:tcPr>
          <w:p w14:paraId="08B0C2B8">
            <w:pPr>
              <w:jc w:val="right"/>
            </w:pPr>
            <w:r>
              <w:rPr>
                <w:rFonts w:ascii="宋体" w:hAnsi="宋体" w:eastAsia="宋体" w:cs="宋体"/>
                <w:b w:val="0"/>
                <w:i w:val="0"/>
                <w:color w:val="000000"/>
                <w:sz w:val="20"/>
              </w:rPr>
              <w:t>29.07</w:t>
            </w:r>
          </w:p>
        </w:tc>
      </w:tr>
      <w:tr w14:paraId="580B4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8B227C">
            <w:pPr>
              <w:jc w:val="left"/>
            </w:pPr>
            <w:r>
              <w:rPr>
                <w:rFonts w:ascii="宋体" w:hAnsi="宋体" w:eastAsia="宋体" w:cs="宋体"/>
                <w:b w:val="0"/>
                <w:i w:val="0"/>
                <w:color w:val="000000"/>
                <w:sz w:val="20"/>
              </w:rPr>
              <w:t>2140104</w:t>
            </w:r>
          </w:p>
        </w:tc>
        <w:tc>
          <w:tcPr>
            <w:tcW w:w="3900" w:type="dxa"/>
            <w:vAlign w:val="center"/>
          </w:tcPr>
          <w:p w14:paraId="3B087493">
            <w:pPr>
              <w:jc w:val="left"/>
            </w:pPr>
            <w:r>
              <w:rPr>
                <w:rFonts w:ascii="宋体" w:hAnsi="宋体" w:eastAsia="宋体" w:cs="宋体"/>
                <w:b w:val="0"/>
                <w:i w:val="0"/>
                <w:color w:val="000000"/>
                <w:sz w:val="20"/>
              </w:rPr>
              <w:t>公路建设</w:t>
            </w:r>
          </w:p>
        </w:tc>
        <w:tc>
          <w:tcPr>
            <w:tcW w:w="1980" w:type="dxa"/>
            <w:vAlign w:val="center"/>
          </w:tcPr>
          <w:p w14:paraId="41BAAF95">
            <w:pPr>
              <w:jc w:val="right"/>
            </w:pPr>
            <w:r>
              <w:rPr>
                <w:rFonts w:ascii="宋体" w:hAnsi="宋体" w:eastAsia="宋体" w:cs="宋体"/>
                <w:b w:val="0"/>
                <w:i w:val="0"/>
                <w:color w:val="000000"/>
                <w:sz w:val="20"/>
              </w:rPr>
              <w:t>10.00</w:t>
            </w:r>
          </w:p>
        </w:tc>
        <w:tc>
          <w:tcPr>
            <w:tcW w:w="1980" w:type="dxa"/>
            <w:vAlign w:val="center"/>
          </w:tcPr>
          <w:p w14:paraId="23CD235A">
            <w:pPr>
              <w:jc w:val="right"/>
            </w:pPr>
            <w:r>
              <w:rPr>
                <w:rFonts w:ascii="宋体" w:hAnsi="宋体" w:eastAsia="宋体" w:cs="宋体"/>
                <w:b w:val="0"/>
                <w:i w:val="0"/>
                <w:color w:val="000000"/>
                <w:sz w:val="20"/>
              </w:rPr>
              <w:t>0.00</w:t>
            </w:r>
          </w:p>
        </w:tc>
        <w:tc>
          <w:tcPr>
            <w:tcW w:w="1952" w:type="dxa"/>
            <w:vAlign w:val="center"/>
          </w:tcPr>
          <w:p w14:paraId="10652904">
            <w:pPr>
              <w:jc w:val="right"/>
            </w:pPr>
            <w:r>
              <w:rPr>
                <w:rFonts w:ascii="宋体" w:hAnsi="宋体" w:eastAsia="宋体" w:cs="宋体"/>
                <w:b w:val="0"/>
                <w:i w:val="0"/>
                <w:color w:val="000000"/>
                <w:sz w:val="20"/>
              </w:rPr>
              <w:t>10.00</w:t>
            </w:r>
          </w:p>
        </w:tc>
      </w:tr>
      <w:tr w14:paraId="1684C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E4F426">
            <w:pPr>
              <w:jc w:val="left"/>
            </w:pPr>
            <w:r>
              <w:rPr>
                <w:rFonts w:ascii="宋体" w:hAnsi="宋体" w:eastAsia="宋体" w:cs="宋体"/>
                <w:b w:val="0"/>
                <w:i w:val="0"/>
                <w:color w:val="000000"/>
                <w:sz w:val="20"/>
              </w:rPr>
              <w:t>2140199</w:t>
            </w:r>
          </w:p>
        </w:tc>
        <w:tc>
          <w:tcPr>
            <w:tcW w:w="3900" w:type="dxa"/>
            <w:vAlign w:val="center"/>
          </w:tcPr>
          <w:p w14:paraId="11673AB2">
            <w:pPr>
              <w:jc w:val="left"/>
            </w:pPr>
            <w:r>
              <w:rPr>
                <w:rFonts w:ascii="宋体" w:hAnsi="宋体" w:eastAsia="宋体" w:cs="宋体"/>
                <w:b w:val="0"/>
                <w:i w:val="0"/>
                <w:color w:val="000000"/>
                <w:sz w:val="20"/>
              </w:rPr>
              <w:t>其他公路水路运输支出</w:t>
            </w:r>
          </w:p>
        </w:tc>
        <w:tc>
          <w:tcPr>
            <w:tcW w:w="1980" w:type="dxa"/>
            <w:vAlign w:val="center"/>
          </w:tcPr>
          <w:p w14:paraId="220E81DB">
            <w:pPr>
              <w:jc w:val="right"/>
            </w:pPr>
            <w:r>
              <w:rPr>
                <w:rFonts w:ascii="宋体" w:hAnsi="宋体" w:eastAsia="宋体" w:cs="宋体"/>
                <w:b w:val="0"/>
                <w:i w:val="0"/>
                <w:color w:val="000000"/>
                <w:sz w:val="20"/>
              </w:rPr>
              <w:t>25,032.06</w:t>
            </w:r>
          </w:p>
        </w:tc>
        <w:tc>
          <w:tcPr>
            <w:tcW w:w="1980" w:type="dxa"/>
            <w:vAlign w:val="center"/>
          </w:tcPr>
          <w:p w14:paraId="20528824">
            <w:pPr>
              <w:jc w:val="right"/>
            </w:pPr>
            <w:r>
              <w:rPr>
                <w:rFonts w:ascii="宋体" w:hAnsi="宋体" w:eastAsia="宋体" w:cs="宋体"/>
                <w:b w:val="0"/>
                <w:i w:val="0"/>
                <w:color w:val="000000"/>
                <w:sz w:val="20"/>
              </w:rPr>
              <w:t>6,071.04</w:t>
            </w:r>
          </w:p>
        </w:tc>
        <w:tc>
          <w:tcPr>
            <w:tcW w:w="1952" w:type="dxa"/>
            <w:vAlign w:val="center"/>
          </w:tcPr>
          <w:p w14:paraId="4EB1880B">
            <w:pPr>
              <w:jc w:val="right"/>
            </w:pPr>
            <w:r>
              <w:rPr>
                <w:rFonts w:ascii="宋体" w:hAnsi="宋体" w:eastAsia="宋体" w:cs="宋体"/>
                <w:b w:val="0"/>
                <w:i w:val="0"/>
                <w:color w:val="000000"/>
                <w:sz w:val="20"/>
              </w:rPr>
              <w:t>18,961.02</w:t>
            </w:r>
          </w:p>
        </w:tc>
      </w:tr>
      <w:tr w14:paraId="3B482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11EADF">
            <w:pPr>
              <w:jc w:val="left"/>
            </w:pPr>
            <w:r>
              <w:rPr>
                <w:rFonts w:ascii="宋体" w:hAnsi="宋体" w:eastAsia="宋体" w:cs="宋体"/>
                <w:b w:val="0"/>
                <w:i w:val="0"/>
                <w:color w:val="000000"/>
                <w:sz w:val="20"/>
              </w:rPr>
              <w:t>21406</w:t>
            </w:r>
          </w:p>
        </w:tc>
        <w:tc>
          <w:tcPr>
            <w:tcW w:w="3900" w:type="dxa"/>
            <w:vAlign w:val="center"/>
          </w:tcPr>
          <w:p w14:paraId="6F07784E">
            <w:pPr>
              <w:jc w:val="left"/>
            </w:pPr>
            <w:r>
              <w:rPr>
                <w:rFonts w:ascii="宋体" w:hAnsi="宋体" w:eastAsia="宋体" w:cs="宋体"/>
                <w:b w:val="0"/>
                <w:i w:val="0"/>
                <w:color w:val="000000"/>
                <w:sz w:val="20"/>
              </w:rPr>
              <w:t>车辆购置税支出</w:t>
            </w:r>
          </w:p>
        </w:tc>
        <w:tc>
          <w:tcPr>
            <w:tcW w:w="1980" w:type="dxa"/>
            <w:vAlign w:val="center"/>
          </w:tcPr>
          <w:p w14:paraId="5301AAE0">
            <w:pPr>
              <w:jc w:val="right"/>
            </w:pPr>
            <w:r>
              <w:rPr>
                <w:rFonts w:ascii="宋体" w:hAnsi="宋体" w:eastAsia="宋体" w:cs="宋体"/>
                <w:b w:val="0"/>
                <w:i w:val="0"/>
                <w:color w:val="000000"/>
                <w:sz w:val="20"/>
              </w:rPr>
              <w:t>622.67</w:t>
            </w:r>
          </w:p>
        </w:tc>
        <w:tc>
          <w:tcPr>
            <w:tcW w:w="1980" w:type="dxa"/>
            <w:vAlign w:val="center"/>
          </w:tcPr>
          <w:p w14:paraId="00563453">
            <w:pPr>
              <w:jc w:val="right"/>
            </w:pPr>
            <w:r>
              <w:rPr>
                <w:rFonts w:ascii="宋体" w:hAnsi="宋体" w:eastAsia="宋体" w:cs="宋体"/>
                <w:b w:val="0"/>
                <w:i w:val="0"/>
                <w:color w:val="000000"/>
                <w:sz w:val="20"/>
              </w:rPr>
              <w:t>0.00</w:t>
            </w:r>
          </w:p>
        </w:tc>
        <w:tc>
          <w:tcPr>
            <w:tcW w:w="1952" w:type="dxa"/>
            <w:vAlign w:val="center"/>
          </w:tcPr>
          <w:p w14:paraId="547400C0">
            <w:pPr>
              <w:jc w:val="right"/>
            </w:pPr>
            <w:r>
              <w:rPr>
                <w:rFonts w:ascii="宋体" w:hAnsi="宋体" w:eastAsia="宋体" w:cs="宋体"/>
                <w:b w:val="0"/>
                <w:i w:val="0"/>
                <w:color w:val="000000"/>
                <w:sz w:val="20"/>
              </w:rPr>
              <w:t>622.67</w:t>
            </w:r>
          </w:p>
        </w:tc>
      </w:tr>
      <w:tr w14:paraId="495FA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A9AD85">
            <w:pPr>
              <w:jc w:val="left"/>
            </w:pPr>
            <w:r>
              <w:rPr>
                <w:rFonts w:ascii="宋体" w:hAnsi="宋体" w:eastAsia="宋体" w:cs="宋体"/>
                <w:b w:val="0"/>
                <w:i w:val="0"/>
                <w:color w:val="000000"/>
                <w:sz w:val="20"/>
              </w:rPr>
              <w:t>2140602</w:t>
            </w:r>
          </w:p>
        </w:tc>
        <w:tc>
          <w:tcPr>
            <w:tcW w:w="3900" w:type="dxa"/>
            <w:vAlign w:val="center"/>
          </w:tcPr>
          <w:p w14:paraId="28DFDBAE">
            <w:pPr>
              <w:jc w:val="left"/>
            </w:pPr>
            <w:r>
              <w:rPr>
                <w:rFonts w:ascii="宋体" w:hAnsi="宋体" w:eastAsia="宋体" w:cs="宋体"/>
                <w:b w:val="0"/>
                <w:i w:val="0"/>
                <w:color w:val="000000"/>
                <w:sz w:val="20"/>
              </w:rPr>
              <w:t>车辆购置税用于农村公路建设支出</w:t>
            </w:r>
          </w:p>
        </w:tc>
        <w:tc>
          <w:tcPr>
            <w:tcW w:w="1980" w:type="dxa"/>
            <w:vAlign w:val="center"/>
          </w:tcPr>
          <w:p w14:paraId="203C19D3">
            <w:pPr>
              <w:jc w:val="right"/>
            </w:pPr>
            <w:r>
              <w:rPr>
                <w:rFonts w:ascii="宋体" w:hAnsi="宋体" w:eastAsia="宋体" w:cs="宋体"/>
                <w:b w:val="0"/>
                <w:i w:val="0"/>
                <w:color w:val="000000"/>
                <w:sz w:val="20"/>
              </w:rPr>
              <w:t>622.67</w:t>
            </w:r>
          </w:p>
        </w:tc>
        <w:tc>
          <w:tcPr>
            <w:tcW w:w="1980" w:type="dxa"/>
            <w:vAlign w:val="center"/>
          </w:tcPr>
          <w:p w14:paraId="2F51F1AB">
            <w:pPr>
              <w:jc w:val="right"/>
            </w:pPr>
            <w:r>
              <w:rPr>
                <w:rFonts w:ascii="宋体" w:hAnsi="宋体" w:eastAsia="宋体" w:cs="宋体"/>
                <w:b w:val="0"/>
                <w:i w:val="0"/>
                <w:color w:val="000000"/>
                <w:sz w:val="20"/>
              </w:rPr>
              <w:t>0.00</w:t>
            </w:r>
          </w:p>
        </w:tc>
        <w:tc>
          <w:tcPr>
            <w:tcW w:w="1952" w:type="dxa"/>
            <w:vAlign w:val="center"/>
          </w:tcPr>
          <w:p w14:paraId="7E851868">
            <w:pPr>
              <w:jc w:val="right"/>
            </w:pPr>
            <w:r>
              <w:rPr>
                <w:rFonts w:ascii="宋体" w:hAnsi="宋体" w:eastAsia="宋体" w:cs="宋体"/>
                <w:b w:val="0"/>
                <w:i w:val="0"/>
                <w:color w:val="000000"/>
                <w:sz w:val="20"/>
              </w:rPr>
              <w:t>622.67</w:t>
            </w:r>
          </w:p>
        </w:tc>
      </w:tr>
      <w:tr w14:paraId="27B49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CF949C">
            <w:pPr>
              <w:jc w:val="left"/>
            </w:pPr>
            <w:r>
              <w:rPr>
                <w:rFonts w:ascii="宋体" w:hAnsi="宋体" w:eastAsia="宋体" w:cs="宋体"/>
                <w:b w:val="0"/>
                <w:i w:val="0"/>
                <w:color w:val="000000"/>
                <w:sz w:val="20"/>
              </w:rPr>
              <w:t>21499</w:t>
            </w:r>
          </w:p>
        </w:tc>
        <w:tc>
          <w:tcPr>
            <w:tcW w:w="3900" w:type="dxa"/>
            <w:vAlign w:val="center"/>
          </w:tcPr>
          <w:p w14:paraId="6DB1E97A">
            <w:pPr>
              <w:jc w:val="left"/>
            </w:pPr>
            <w:r>
              <w:rPr>
                <w:rFonts w:ascii="宋体" w:hAnsi="宋体" w:eastAsia="宋体" w:cs="宋体"/>
                <w:b w:val="0"/>
                <w:i w:val="0"/>
                <w:color w:val="000000"/>
                <w:sz w:val="20"/>
              </w:rPr>
              <w:t>其他交通运输支出</w:t>
            </w:r>
          </w:p>
        </w:tc>
        <w:tc>
          <w:tcPr>
            <w:tcW w:w="1980" w:type="dxa"/>
            <w:vAlign w:val="center"/>
          </w:tcPr>
          <w:p w14:paraId="4722126F">
            <w:pPr>
              <w:jc w:val="right"/>
            </w:pPr>
            <w:r>
              <w:rPr>
                <w:rFonts w:ascii="宋体" w:hAnsi="宋体" w:eastAsia="宋体" w:cs="宋体"/>
                <w:b w:val="0"/>
                <w:i w:val="0"/>
                <w:color w:val="000000"/>
                <w:sz w:val="20"/>
              </w:rPr>
              <w:t>11.10</w:t>
            </w:r>
          </w:p>
        </w:tc>
        <w:tc>
          <w:tcPr>
            <w:tcW w:w="1980" w:type="dxa"/>
            <w:vAlign w:val="center"/>
          </w:tcPr>
          <w:p w14:paraId="163B7819">
            <w:pPr>
              <w:jc w:val="right"/>
            </w:pPr>
            <w:r>
              <w:rPr>
                <w:rFonts w:ascii="宋体" w:hAnsi="宋体" w:eastAsia="宋体" w:cs="宋体"/>
                <w:b w:val="0"/>
                <w:i w:val="0"/>
                <w:color w:val="000000"/>
                <w:sz w:val="20"/>
              </w:rPr>
              <w:t>0.00</w:t>
            </w:r>
          </w:p>
        </w:tc>
        <w:tc>
          <w:tcPr>
            <w:tcW w:w="1952" w:type="dxa"/>
            <w:vAlign w:val="center"/>
          </w:tcPr>
          <w:p w14:paraId="7DDAFB0B">
            <w:pPr>
              <w:jc w:val="right"/>
            </w:pPr>
            <w:r>
              <w:rPr>
                <w:rFonts w:ascii="宋体" w:hAnsi="宋体" w:eastAsia="宋体" w:cs="宋体"/>
                <w:b w:val="0"/>
                <w:i w:val="0"/>
                <w:color w:val="000000"/>
                <w:sz w:val="20"/>
              </w:rPr>
              <w:t>11.10</w:t>
            </w:r>
          </w:p>
        </w:tc>
      </w:tr>
      <w:tr w14:paraId="3111B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CAC4E9">
            <w:pPr>
              <w:jc w:val="left"/>
            </w:pPr>
            <w:r>
              <w:rPr>
                <w:rFonts w:ascii="宋体" w:hAnsi="宋体" w:eastAsia="宋体" w:cs="宋体"/>
                <w:b w:val="0"/>
                <w:i w:val="0"/>
                <w:color w:val="000000"/>
                <w:sz w:val="20"/>
              </w:rPr>
              <w:t>2149999</w:t>
            </w:r>
          </w:p>
        </w:tc>
        <w:tc>
          <w:tcPr>
            <w:tcW w:w="3900" w:type="dxa"/>
            <w:vAlign w:val="center"/>
          </w:tcPr>
          <w:p w14:paraId="7682F27A">
            <w:pPr>
              <w:jc w:val="left"/>
            </w:pPr>
            <w:r>
              <w:rPr>
                <w:rFonts w:ascii="宋体" w:hAnsi="宋体" w:eastAsia="宋体" w:cs="宋体"/>
                <w:b w:val="0"/>
                <w:i w:val="0"/>
                <w:color w:val="000000"/>
                <w:sz w:val="20"/>
              </w:rPr>
              <w:t>其他交通运输支出</w:t>
            </w:r>
          </w:p>
        </w:tc>
        <w:tc>
          <w:tcPr>
            <w:tcW w:w="1980" w:type="dxa"/>
            <w:vAlign w:val="center"/>
          </w:tcPr>
          <w:p w14:paraId="724DF38F">
            <w:pPr>
              <w:jc w:val="right"/>
            </w:pPr>
            <w:r>
              <w:rPr>
                <w:rFonts w:ascii="宋体" w:hAnsi="宋体" w:eastAsia="宋体" w:cs="宋体"/>
                <w:b w:val="0"/>
                <w:i w:val="0"/>
                <w:color w:val="000000"/>
                <w:sz w:val="20"/>
              </w:rPr>
              <w:t>11.10</w:t>
            </w:r>
          </w:p>
        </w:tc>
        <w:tc>
          <w:tcPr>
            <w:tcW w:w="1980" w:type="dxa"/>
            <w:vAlign w:val="center"/>
          </w:tcPr>
          <w:p w14:paraId="2A2254BB">
            <w:pPr>
              <w:jc w:val="right"/>
            </w:pPr>
            <w:r>
              <w:rPr>
                <w:rFonts w:ascii="宋体" w:hAnsi="宋体" w:eastAsia="宋体" w:cs="宋体"/>
                <w:b w:val="0"/>
                <w:i w:val="0"/>
                <w:color w:val="000000"/>
                <w:sz w:val="20"/>
              </w:rPr>
              <w:t>0.00</w:t>
            </w:r>
          </w:p>
        </w:tc>
        <w:tc>
          <w:tcPr>
            <w:tcW w:w="1952" w:type="dxa"/>
            <w:vAlign w:val="center"/>
          </w:tcPr>
          <w:p w14:paraId="746D9F13">
            <w:pPr>
              <w:jc w:val="right"/>
            </w:pPr>
            <w:r>
              <w:rPr>
                <w:rFonts w:ascii="宋体" w:hAnsi="宋体" w:eastAsia="宋体" w:cs="宋体"/>
                <w:b w:val="0"/>
                <w:i w:val="0"/>
                <w:color w:val="000000"/>
                <w:sz w:val="20"/>
              </w:rPr>
              <w:t>11.10</w:t>
            </w:r>
          </w:p>
        </w:tc>
      </w:tr>
      <w:tr w14:paraId="186F3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C58348">
            <w:pPr>
              <w:jc w:val="left"/>
            </w:pPr>
            <w:r>
              <w:rPr>
                <w:rFonts w:ascii="宋体" w:hAnsi="宋体" w:eastAsia="宋体" w:cs="宋体"/>
                <w:b w:val="0"/>
                <w:i w:val="0"/>
                <w:color w:val="000000"/>
                <w:sz w:val="20"/>
              </w:rPr>
              <w:t>221</w:t>
            </w:r>
          </w:p>
        </w:tc>
        <w:tc>
          <w:tcPr>
            <w:tcW w:w="3900" w:type="dxa"/>
            <w:vAlign w:val="center"/>
          </w:tcPr>
          <w:p w14:paraId="24F87133">
            <w:pPr>
              <w:jc w:val="left"/>
            </w:pPr>
            <w:r>
              <w:rPr>
                <w:rFonts w:ascii="宋体" w:hAnsi="宋体" w:eastAsia="宋体" w:cs="宋体"/>
                <w:b w:val="0"/>
                <w:i w:val="0"/>
                <w:color w:val="000000"/>
                <w:sz w:val="20"/>
              </w:rPr>
              <w:t>住房保障支出</w:t>
            </w:r>
          </w:p>
        </w:tc>
        <w:tc>
          <w:tcPr>
            <w:tcW w:w="1980" w:type="dxa"/>
            <w:vAlign w:val="center"/>
          </w:tcPr>
          <w:p w14:paraId="2677035E">
            <w:pPr>
              <w:jc w:val="right"/>
            </w:pPr>
            <w:r>
              <w:rPr>
                <w:rFonts w:ascii="宋体" w:hAnsi="宋体" w:eastAsia="宋体" w:cs="宋体"/>
                <w:b w:val="0"/>
                <w:i w:val="0"/>
                <w:color w:val="000000"/>
                <w:sz w:val="20"/>
              </w:rPr>
              <w:t>572.09</w:t>
            </w:r>
          </w:p>
        </w:tc>
        <w:tc>
          <w:tcPr>
            <w:tcW w:w="1980" w:type="dxa"/>
            <w:vAlign w:val="center"/>
          </w:tcPr>
          <w:p w14:paraId="09557D4E">
            <w:pPr>
              <w:jc w:val="right"/>
            </w:pPr>
            <w:r>
              <w:rPr>
                <w:rFonts w:ascii="宋体" w:hAnsi="宋体" w:eastAsia="宋体" w:cs="宋体"/>
                <w:b w:val="0"/>
                <w:i w:val="0"/>
                <w:color w:val="000000"/>
                <w:sz w:val="20"/>
              </w:rPr>
              <w:t>572.09</w:t>
            </w:r>
          </w:p>
        </w:tc>
        <w:tc>
          <w:tcPr>
            <w:tcW w:w="1952" w:type="dxa"/>
            <w:vAlign w:val="center"/>
          </w:tcPr>
          <w:p w14:paraId="74477186">
            <w:pPr>
              <w:jc w:val="right"/>
            </w:pPr>
            <w:r>
              <w:rPr>
                <w:rFonts w:ascii="宋体" w:hAnsi="宋体" w:eastAsia="宋体" w:cs="宋体"/>
                <w:b w:val="0"/>
                <w:i w:val="0"/>
                <w:color w:val="000000"/>
                <w:sz w:val="20"/>
              </w:rPr>
              <w:t>0.00</w:t>
            </w:r>
          </w:p>
        </w:tc>
      </w:tr>
      <w:tr w14:paraId="3FBA3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D0B56D">
            <w:pPr>
              <w:jc w:val="left"/>
            </w:pPr>
            <w:r>
              <w:rPr>
                <w:rFonts w:ascii="宋体" w:hAnsi="宋体" w:eastAsia="宋体" w:cs="宋体"/>
                <w:b w:val="0"/>
                <w:i w:val="0"/>
                <w:color w:val="000000"/>
                <w:sz w:val="20"/>
              </w:rPr>
              <w:t>22102</w:t>
            </w:r>
          </w:p>
        </w:tc>
        <w:tc>
          <w:tcPr>
            <w:tcW w:w="3900" w:type="dxa"/>
            <w:vAlign w:val="center"/>
          </w:tcPr>
          <w:p w14:paraId="2878D778">
            <w:pPr>
              <w:jc w:val="left"/>
            </w:pPr>
            <w:r>
              <w:rPr>
                <w:rFonts w:ascii="宋体" w:hAnsi="宋体" w:eastAsia="宋体" w:cs="宋体"/>
                <w:b w:val="0"/>
                <w:i w:val="0"/>
                <w:color w:val="000000"/>
                <w:sz w:val="20"/>
              </w:rPr>
              <w:t>住房改革支出</w:t>
            </w:r>
          </w:p>
        </w:tc>
        <w:tc>
          <w:tcPr>
            <w:tcW w:w="1980" w:type="dxa"/>
            <w:vAlign w:val="center"/>
          </w:tcPr>
          <w:p w14:paraId="2CEC45E7">
            <w:pPr>
              <w:jc w:val="right"/>
            </w:pPr>
            <w:r>
              <w:rPr>
                <w:rFonts w:ascii="宋体" w:hAnsi="宋体" w:eastAsia="宋体" w:cs="宋体"/>
                <w:b w:val="0"/>
                <w:i w:val="0"/>
                <w:color w:val="000000"/>
                <w:sz w:val="20"/>
              </w:rPr>
              <w:t>572.09</w:t>
            </w:r>
          </w:p>
        </w:tc>
        <w:tc>
          <w:tcPr>
            <w:tcW w:w="1980" w:type="dxa"/>
            <w:vAlign w:val="center"/>
          </w:tcPr>
          <w:p w14:paraId="04D450EA">
            <w:pPr>
              <w:jc w:val="right"/>
            </w:pPr>
            <w:r>
              <w:rPr>
                <w:rFonts w:ascii="宋体" w:hAnsi="宋体" w:eastAsia="宋体" w:cs="宋体"/>
                <w:b w:val="0"/>
                <w:i w:val="0"/>
                <w:color w:val="000000"/>
                <w:sz w:val="20"/>
              </w:rPr>
              <w:t>572.09</w:t>
            </w:r>
          </w:p>
        </w:tc>
        <w:tc>
          <w:tcPr>
            <w:tcW w:w="1952" w:type="dxa"/>
            <w:vAlign w:val="center"/>
          </w:tcPr>
          <w:p w14:paraId="5BD7FE39">
            <w:pPr>
              <w:jc w:val="right"/>
            </w:pPr>
            <w:r>
              <w:rPr>
                <w:rFonts w:ascii="宋体" w:hAnsi="宋体" w:eastAsia="宋体" w:cs="宋体"/>
                <w:b w:val="0"/>
                <w:i w:val="0"/>
                <w:color w:val="000000"/>
                <w:sz w:val="20"/>
              </w:rPr>
              <w:t>0.00</w:t>
            </w:r>
          </w:p>
        </w:tc>
      </w:tr>
      <w:tr w14:paraId="2015B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A28AE6">
            <w:pPr>
              <w:jc w:val="left"/>
            </w:pPr>
            <w:r>
              <w:rPr>
                <w:rFonts w:ascii="宋体" w:hAnsi="宋体" w:eastAsia="宋体" w:cs="宋体"/>
                <w:b w:val="0"/>
                <w:i w:val="0"/>
                <w:color w:val="000000"/>
                <w:sz w:val="20"/>
              </w:rPr>
              <w:t>2210201</w:t>
            </w:r>
          </w:p>
        </w:tc>
        <w:tc>
          <w:tcPr>
            <w:tcW w:w="3900" w:type="dxa"/>
            <w:vAlign w:val="center"/>
          </w:tcPr>
          <w:p w14:paraId="5B93DD7D">
            <w:pPr>
              <w:jc w:val="left"/>
            </w:pPr>
            <w:r>
              <w:rPr>
                <w:rFonts w:ascii="宋体" w:hAnsi="宋体" w:eastAsia="宋体" w:cs="宋体"/>
                <w:b w:val="0"/>
                <w:i w:val="0"/>
                <w:color w:val="000000"/>
                <w:sz w:val="20"/>
              </w:rPr>
              <w:t>住房公积金</w:t>
            </w:r>
          </w:p>
        </w:tc>
        <w:tc>
          <w:tcPr>
            <w:tcW w:w="1980" w:type="dxa"/>
            <w:vAlign w:val="center"/>
          </w:tcPr>
          <w:p w14:paraId="34655185">
            <w:pPr>
              <w:jc w:val="right"/>
            </w:pPr>
            <w:r>
              <w:rPr>
                <w:rFonts w:ascii="宋体" w:hAnsi="宋体" w:eastAsia="宋体" w:cs="宋体"/>
                <w:b w:val="0"/>
                <w:i w:val="0"/>
                <w:color w:val="000000"/>
                <w:sz w:val="20"/>
              </w:rPr>
              <w:t>572.09</w:t>
            </w:r>
          </w:p>
        </w:tc>
        <w:tc>
          <w:tcPr>
            <w:tcW w:w="1980" w:type="dxa"/>
            <w:vAlign w:val="center"/>
          </w:tcPr>
          <w:p w14:paraId="51DB0798">
            <w:pPr>
              <w:jc w:val="right"/>
            </w:pPr>
            <w:r>
              <w:rPr>
                <w:rFonts w:ascii="宋体" w:hAnsi="宋体" w:eastAsia="宋体" w:cs="宋体"/>
                <w:b w:val="0"/>
                <w:i w:val="0"/>
                <w:color w:val="000000"/>
                <w:sz w:val="20"/>
              </w:rPr>
              <w:t>572.09</w:t>
            </w:r>
          </w:p>
        </w:tc>
        <w:tc>
          <w:tcPr>
            <w:tcW w:w="1952" w:type="dxa"/>
            <w:vAlign w:val="center"/>
          </w:tcPr>
          <w:p w14:paraId="00536080">
            <w:pPr>
              <w:jc w:val="right"/>
            </w:pPr>
            <w:r>
              <w:rPr>
                <w:rFonts w:ascii="宋体" w:hAnsi="宋体" w:eastAsia="宋体" w:cs="宋体"/>
                <w:b w:val="0"/>
                <w:i w:val="0"/>
                <w:color w:val="000000"/>
                <w:sz w:val="20"/>
              </w:rPr>
              <w:t>0.00</w:t>
            </w:r>
          </w:p>
        </w:tc>
      </w:tr>
      <w:tr w14:paraId="175E8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6FF420">
            <w:pPr>
              <w:jc w:val="left"/>
            </w:pPr>
            <w:r>
              <w:rPr>
                <w:rFonts w:ascii="宋体" w:hAnsi="宋体" w:eastAsia="宋体" w:cs="宋体"/>
                <w:b w:val="0"/>
                <w:i w:val="0"/>
                <w:color w:val="000000"/>
                <w:sz w:val="20"/>
              </w:rPr>
              <w:t>229</w:t>
            </w:r>
          </w:p>
        </w:tc>
        <w:tc>
          <w:tcPr>
            <w:tcW w:w="3900" w:type="dxa"/>
            <w:vAlign w:val="center"/>
          </w:tcPr>
          <w:p w14:paraId="75873D6F">
            <w:pPr>
              <w:jc w:val="left"/>
            </w:pPr>
            <w:r>
              <w:rPr>
                <w:rFonts w:ascii="宋体" w:hAnsi="宋体" w:eastAsia="宋体" w:cs="宋体"/>
                <w:b w:val="0"/>
                <w:i w:val="0"/>
                <w:color w:val="000000"/>
                <w:sz w:val="20"/>
              </w:rPr>
              <w:t>其他支出</w:t>
            </w:r>
          </w:p>
        </w:tc>
        <w:tc>
          <w:tcPr>
            <w:tcW w:w="1980" w:type="dxa"/>
            <w:vAlign w:val="center"/>
          </w:tcPr>
          <w:p w14:paraId="0E769441">
            <w:pPr>
              <w:jc w:val="right"/>
            </w:pPr>
            <w:r>
              <w:rPr>
                <w:rFonts w:ascii="宋体" w:hAnsi="宋体" w:eastAsia="宋体" w:cs="宋体"/>
                <w:b w:val="0"/>
                <w:i w:val="0"/>
                <w:color w:val="000000"/>
                <w:sz w:val="20"/>
              </w:rPr>
              <w:t>74.39</w:t>
            </w:r>
          </w:p>
        </w:tc>
        <w:tc>
          <w:tcPr>
            <w:tcW w:w="1980" w:type="dxa"/>
            <w:vAlign w:val="center"/>
          </w:tcPr>
          <w:p w14:paraId="0078DC26">
            <w:pPr>
              <w:jc w:val="right"/>
            </w:pPr>
            <w:r>
              <w:rPr>
                <w:rFonts w:ascii="宋体" w:hAnsi="宋体" w:eastAsia="宋体" w:cs="宋体"/>
                <w:b w:val="0"/>
                <w:i w:val="0"/>
                <w:color w:val="000000"/>
                <w:sz w:val="20"/>
              </w:rPr>
              <w:t>0.00</w:t>
            </w:r>
          </w:p>
        </w:tc>
        <w:tc>
          <w:tcPr>
            <w:tcW w:w="1952" w:type="dxa"/>
            <w:vAlign w:val="center"/>
          </w:tcPr>
          <w:p w14:paraId="5540C722">
            <w:pPr>
              <w:jc w:val="right"/>
            </w:pPr>
            <w:r>
              <w:rPr>
                <w:rFonts w:ascii="宋体" w:hAnsi="宋体" w:eastAsia="宋体" w:cs="宋体"/>
                <w:b w:val="0"/>
                <w:i w:val="0"/>
                <w:color w:val="000000"/>
                <w:sz w:val="20"/>
              </w:rPr>
              <w:t>74.39</w:t>
            </w:r>
          </w:p>
        </w:tc>
      </w:tr>
      <w:tr w14:paraId="1B036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31E852">
            <w:pPr>
              <w:jc w:val="left"/>
            </w:pPr>
            <w:r>
              <w:rPr>
                <w:rFonts w:ascii="宋体" w:hAnsi="宋体" w:eastAsia="宋体" w:cs="宋体"/>
                <w:b w:val="0"/>
                <w:i w:val="0"/>
                <w:color w:val="000000"/>
                <w:sz w:val="20"/>
              </w:rPr>
              <w:t>22999</w:t>
            </w:r>
          </w:p>
        </w:tc>
        <w:tc>
          <w:tcPr>
            <w:tcW w:w="3900" w:type="dxa"/>
            <w:vAlign w:val="center"/>
          </w:tcPr>
          <w:p w14:paraId="47E18162">
            <w:pPr>
              <w:jc w:val="left"/>
            </w:pPr>
            <w:r>
              <w:rPr>
                <w:rFonts w:ascii="宋体" w:hAnsi="宋体" w:eastAsia="宋体" w:cs="宋体"/>
                <w:b w:val="0"/>
                <w:i w:val="0"/>
                <w:color w:val="000000"/>
                <w:sz w:val="20"/>
              </w:rPr>
              <w:t>其他支出</w:t>
            </w:r>
          </w:p>
        </w:tc>
        <w:tc>
          <w:tcPr>
            <w:tcW w:w="1980" w:type="dxa"/>
            <w:vAlign w:val="center"/>
          </w:tcPr>
          <w:p w14:paraId="7AEC985B">
            <w:pPr>
              <w:jc w:val="right"/>
            </w:pPr>
            <w:r>
              <w:rPr>
                <w:rFonts w:ascii="宋体" w:hAnsi="宋体" w:eastAsia="宋体" w:cs="宋体"/>
                <w:b w:val="0"/>
                <w:i w:val="0"/>
                <w:color w:val="000000"/>
                <w:sz w:val="20"/>
              </w:rPr>
              <w:t>74.39</w:t>
            </w:r>
          </w:p>
        </w:tc>
        <w:tc>
          <w:tcPr>
            <w:tcW w:w="1980" w:type="dxa"/>
            <w:vAlign w:val="center"/>
          </w:tcPr>
          <w:p w14:paraId="16351342">
            <w:pPr>
              <w:jc w:val="right"/>
            </w:pPr>
            <w:r>
              <w:rPr>
                <w:rFonts w:ascii="宋体" w:hAnsi="宋体" w:eastAsia="宋体" w:cs="宋体"/>
                <w:b w:val="0"/>
                <w:i w:val="0"/>
                <w:color w:val="000000"/>
                <w:sz w:val="20"/>
              </w:rPr>
              <w:t>0.00</w:t>
            </w:r>
          </w:p>
        </w:tc>
        <w:tc>
          <w:tcPr>
            <w:tcW w:w="1952" w:type="dxa"/>
            <w:vAlign w:val="center"/>
          </w:tcPr>
          <w:p w14:paraId="087A4719">
            <w:pPr>
              <w:jc w:val="right"/>
            </w:pPr>
            <w:r>
              <w:rPr>
                <w:rFonts w:ascii="宋体" w:hAnsi="宋体" w:eastAsia="宋体" w:cs="宋体"/>
                <w:b w:val="0"/>
                <w:i w:val="0"/>
                <w:color w:val="000000"/>
                <w:sz w:val="20"/>
              </w:rPr>
              <w:t>74.39</w:t>
            </w:r>
          </w:p>
        </w:tc>
      </w:tr>
      <w:tr w14:paraId="05BD7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6640E2">
            <w:pPr>
              <w:jc w:val="left"/>
            </w:pPr>
            <w:r>
              <w:rPr>
                <w:rFonts w:ascii="宋体" w:hAnsi="宋体" w:eastAsia="宋体" w:cs="宋体"/>
                <w:b w:val="0"/>
                <w:i w:val="0"/>
                <w:color w:val="000000"/>
                <w:sz w:val="20"/>
              </w:rPr>
              <w:t>2299999</w:t>
            </w:r>
          </w:p>
        </w:tc>
        <w:tc>
          <w:tcPr>
            <w:tcW w:w="3900" w:type="dxa"/>
            <w:vAlign w:val="center"/>
          </w:tcPr>
          <w:p w14:paraId="26CA0370">
            <w:pPr>
              <w:jc w:val="left"/>
            </w:pPr>
            <w:r>
              <w:rPr>
                <w:rFonts w:ascii="宋体" w:hAnsi="宋体" w:eastAsia="宋体" w:cs="宋体"/>
                <w:b w:val="0"/>
                <w:i w:val="0"/>
                <w:color w:val="000000"/>
                <w:sz w:val="20"/>
              </w:rPr>
              <w:t>其他支出</w:t>
            </w:r>
          </w:p>
        </w:tc>
        <w:tc>
          <w:tcPr>
            <w:tcW w:w="1980" w:type="dxa"/>
            <w:vAlign w:val="center"/>
          </w:tcPr>
          <w:p w14:paraId="0B546C79">
            <w:pPr>
              <w:jc w:val="right"/>
            </w:pPr>
            <w:r>
              <w:rPr>
                <w:rFonts w:ascii="宋体" w:hAnsi="宋体" w:eastAsia="宋体" w:cs="宋体"/>
                <w:b w:val="0"/>
                <w:i w:val="0"/>
                <w:color w:val="000000"/>
                <w:sz w:val="20"/>
              </w:rPr>
              <w:t>74.39</w:t>
            </w:r>
          </w:p>
        </w:tc>
        <w:tc>
          <w:tcPr>
            <w:tcW w:w="1980" w:type="dxa"/>
            <w:vAlign w:val="center"/>
          </w:tcPr>
          <w:p w14:paraId="100B27E2">
            <w:pPr>
              <w:jc w:val="right"/>
            </w:pPr>
            <w:r>
              <w:rPr>
                <w:rFonts w:ascii="宋体" w:hAnsi="宋体" w:eastAsia="宋体" w:cs="宋体"/>
                <w:b w:val="0"/>
                <w:i w:val="0"/>
                <w:color w:val="000000"/>
                <w:sz w:val="20"/>
              </w:rPr>
              <w:t>0.00</w:t>
            </w:r>
          </w:p>
        </w:tc>
        <w:tc>
          <w:tcPr>
            <w:tcW w:w="1952" w:type="dxa"/>
            <w:vAlign w:val="center"/>
          </w:tcPr>
          <w:p w14:paraId="4C777BEF">
            <w:pPr>
              <w:jc w:val="right"/>
            </w:pPr>
            <w:r>
              <w:rPr>
                <w:rFonts w:ascii="宋体" w:hAnsi="宋体" w:eastAsia="宋体" w:cs="宋体"/>
                <w:b w:val="0"/>
                <w:i w:val="0"/>
                <w:color w:val="000000"/>
                <w:sz w:val="20"/>
              </w:rPr>
              <w:t>74.39</w:t>
            </w:r>
          </w:p>
        </w:tc>
      </w:tr>
      <w:tr w14:paraId="4EED5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4594465">
            <w:pPr>
              <w:jc w:val="left"/>
            </w:pPr>
            <w:r>
              <w:rPr>
                <w:rFonts w:ascii="宋体" w:hAnsi="宋体" w:eastAsia="宋体" w:cs="宋体"/>
                <w:b w:val="0"/>
                <w:i w:val="0"/>
                <w:color w:val="000000"/>
                <w:sz w:val="20"/>
              </w:rPr>
              <w:t>注：本表反映部门本年度一般公共预算财政拨款支出情况。</w:t>
            </w:r>
          </w:p>
        </w:tc>
      </w:tr>
      <w:tr w14:paraId="43092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3CC754">
            <w:pPr>
              <w:jc w:val="left"/>
            </w:pPr>
            <w:r>
              <w:rPr>
                <w:rFonts w:ascii="宋体" w:hAnsi="宋体" w:eastAsia="宋体" w:cs="宋体"/>
                <w:b w:val="0"/>
                <w:i w:val="0"/>
                <w:color w:val="000000"/>
                <w:sz w:val="20"/>
              </w:rPr>
              <w:t xml:space="preserve">    本表金额转换成万元时，因四舍五入可能存在尾差。</w:t>
            </w:r>
          </w:p>
        </w:tc>
      </w:tr>
      <w:tr w14:paraId="12418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3A0BBA">
            <w:pPr>
              <w:jc w:val="left"/>
            </w:pPr>
            <w:r>
              <w:rPr>
                <w:rFonts w:ascii="宋体" w:hAnsi="宋体" w:eastAsia="宋体" w:cs="宋体"/>
                <w:b w:val="0"/>
                <w:i w:val="0"/>
                <w:color w:val="000000"/>
                <w:sz w:val="20"/>
              </w:rPr>
              <w:t xml:space="preserve">    如本表为空，则我部门本年度无此类资金收支余。</w:t>
            </w:r>
          </w:p>
        </w:tc>
      </w:tr>
    </w:tbl>
    <w:p w14:paraId="0186394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8A9524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6796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557E1DE">
            <w:pPr>
              <w:jc w:val="right"/>
            </w:pPr>
            <w:r>
              <w:rPr>
                <w:rFonts w:ascii="宋体" w:hAnsi="宋体" w:eastAsia="宋体" w:cs="宋体"/>
                <w:sz w:val="20"/>
              </w:rPr>
              <w:t>公开06表</w:t>
            </w:r>
          </w:p>
        </w:tc>
      </w:tr>
      <w:tr w14:paraId="6A2F0D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530C15">
            <w:pPr>
              <w:jc w:val="left"/>
            </w:pPr>
            <w:r>
              <w:rPr>
                <w:rFonts w:ascii="宋体" w:hAnsi="宋体" w:eastAsia="宋体" w:cs="宋体"/>
                <w:sz w:val="20"/>
              </w:rPr>
              <w:t>部门：辽宁省盘锦市交通运输局</w:t>
            </w:r>
          </w:p>
        </w:tc>
        <w:tc>
          <w:tcPr>
            <w:tcW w:w="2000" w:type="dxa"/>
          </w:tcPr>
          <w:p w14:paraId="7B92ADBC">
            <w:pPr>
              <w:jc w:val="center"/>
            </w:pPr>
            <w:r>
              <w:rPr>
                <w:rFonts w:ascii="宋体" w:hAnsi="宋体" w:eastAsia="宋体" w:cs="宋体"/>
                <w:sz w:val="20"/>
              </w:rPr>
              <w:t>2023年度</w:t>
            </w:r>
          </w:p>
        </w:tc>
        <w:tc>
          <w:tcPr>
            <w:tcW w:w="4386" w:type="dxa"/>
          </w:tcPr>
          <w:p w14:paraId="6853B044">
            <w:pPr>
              <w:jc w:val="right"/>
            </w:pPr>
            <w:r>
              <w:rPr>
                <w:rFonts w:ascii="宋体" w:hAnsi="宋体" w:eastAsia="宋体" w:cs="宋体"/>
                <w:sz w:val="20"/>
              </w:rPr>
              <w:t>金额单位：万元</w:t>
            </w:r>
          </w:p>
        </w:tc>
      </w:tr>
    </w:tbl>
    <w:p w14:paraId="2298F19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A5CB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64152E5">
            <w:pPr>
              <w:jc w:val="center"/>
            </w:pPr>
            <w:r>
              <w:rPr>
                <w:rFonts w:ascii="宋体" w:hAnsi="宋体" w:eastAsia="宋体" w:cs="宋体"/>
                <w:b w:val="0"/>
                <w:i w:val="0"/>
                <w:color w:val="000000"/>
                <w:sz w:val="14"/>
              </w:rPr>
              <w:t>人员经费</w:t>
            </w:r>
          </w:p>
        </w:tc>
        <w:tc>
          <w:tcPr>
            <w:tcW w:w="540" w:type="dxa"/>
            <w:gridSpan w:val="6"/>
            <w:vAlign w:val="center"/>
          </w:tcPr>
          <w:p w14:paraId="34C2DE0D">
            <w:pPr>
              <w:jc w:val="center"/>
            </w:pPr>
            <w:r>
              <w:rPr>
                <w:rFonts w:ascii="宋体" w:hAnsi="宋体" w:eastAsia="宋体" w:cs="宋体"/>
                <w:b w:val="0"/>
                <w:i w:val="0"/>
                <w:color w:val="000000"/>
                <w:sz w:val="14"/>
              </w:rPr>
              <w:t>公用经费</w:t>
            </w:r>
          </w:p>
        </w:tc>
      </w:tr>
      <w:tr w14:paraId="11B7E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966FFF2">
            <w:pPr>
              <w:jc w:val="center"/>
            </w:pPr>
            <w:r>
              <w:rPr>
                <w:rFonts w:ascii="宋体" w:hAnsi="宋体" w:eastAsia="宋体" w:cs="宋体"/>
                <w:b w:val="0"/>
                <w:i w:val="0"/>
                <w:color w:val="000000"/>
                <w:sz w:val="14"/>
              </w:rPr>
              <w:t>科目编码</w:t>
            </w:r>
          </w:p>
        </w:tc>
        <w:tc>
          <w:tcPr>
            <w:tcW w:w="1980" w:type="dxa"/>
            <w:vMerge w:val="restart"/>
            <w:vAlign w:val="center"/>
          </w:tcPr>
          <w:p w14:paraId="4402F5AF">
            <w:pPr>
              <w:jc w:val="center"/>
            </w:pPr>
            <w:r>
              <w:rPr>
                <w:rFonts w:ascii="宋体" w:hAnsi="宋体" w:eastAsia="宋体" w:cs="宋体"/>
                <w:b w:val="0"/>
                <w:i w:val="0"/>
                <w:color w:val="000000"/>
                <w:sz w:val="14"/>
              </w:rPr>
              <w:t>科目名称</w:t>
            </w:r>
          </w:p>
        </w:tc>
        <w:tc>
          <w:tcPr>
            <w:tcW w:w="1020" w:type="dxa"/>
            <w:vMerge w:val="restart"/>
            <w:vAlign w:val="center"/>
          </w:tcPr>
          <w:p w14:paraId="4751E5FD">
            <w:pPr>
              <w:jc w:val="center"/>
            </w:pPr>
            <w:r>
              <w:rPr>
                <w:rFonts w:ascii="宋体" w:hAnsi="宋体" w:eastAsia="宋体" w:cs="宋体"/>
                <w:b w:val="0"/>
                <w:i w:val="0"/>
                <w:color w:val="000000"/>
                <w:sz w:val="14"/>
              </w:rPr>
              <w:t>决算数</w:t>
            </w:r>
          </w:p>
        </w:tc>
        <w:tc>
          <w:tcPr>
            <w:tcW w:w="540" w:type="dxa"/>
            <w:vMerge w:val="restart"/>
            <w:vAlign w:val="center"/>
          </w:tcPr>
          <w:p w14:paraId="68DCE30C">
            <w:pPr>
              <w:jc w:val="center"/>
            </w:pPr>
            <w:r>
              <w:rPr>
                <w:rFonts w:ascii="宋体" w:hAnsi="宋体" w:eastAsia="宋体" w:cs="宋体"/>
                <w:b w:val="0"/>
                <w:i w:val="0"/>
                <w:color w:val="000000"/>
                <w:sz w:val="14"/>
              </w:rPr>
              <w:t>科目编码</w:t>
            </w:r>
          </w:p>
        </w:tc>
        <w:tc>
          <w:tcPr>
            <w:tcW w:w="1560" w:type="dxa"/>
            <w:vMerge w:val="restart"/>
            <w:vAlign w:val="center"/>
          </w:tcPr>
          <w:p w14:paraId="3D736965">
            <w:pPr>
              <w:jc w:val="center"/>
            </w:pPr>
            <w:r>
              <w:rPr>
                <w:rFonts w:ascii="宋体" w:hAnsi="宋体" w:eastAsia="宋体" w:cs="宋体"/>
                <w:b w:val="0"/>
                <w:i w:val="0"/>
                <w:color w:val="000000"/>
                <w:sz w:val="14"/>
              </w:rPr>
              <w:t>科目名称</w:t>
            </w:r>
          </w:p>
        </w:tc>
        <w:tc>
          <w:tcPr>
            <w:tcW w:w="1020" w:type="dxa"/>
            <w:vMerge w:val="restart"/>
            <w:vAlign w:val="center"/>
          </w:tcPr>
          <w:p w14:paraId="4F9FE32D">
            <w:pPr>
              <w:jc w:val="center"/>
            </w:pPr>
            <w:r>
              <w:rPr>
                <w:rFonts w:ascii="宋体" w:hAnsi="宋体" w:eastAsia="宋体" w:cs="宋体"/>
                <w:b w:val="0"/>
                <w:i w:val="0"/>
                <w:color w:val="000000"/>
                <w:sz w:val="14"/>
              </w:rPr>
              <w:t>决算数</w:t>
            </w:r>
          </w:p>
        </w:tc>
        <w:tc>
          <w:tcPr>
            <w:tcW w:w="540" w:type="dxa"/>
            <w:vMerge w:val="restart"/>
            <w:vAlign w:val="center"/>
          </w:tcPr>
          <w:p w14:paraId="4B8398D1">
            <w:pPr>
              <w:jc w:val="center"/>
            </w:pPr>
            <w:r>
              <w:rPr>
                <w:rFonts w:ascii="宋体" w:hAnsi="宋体" w:eastAsia="宋体" w:cs="宋体"/>
                <w:b w:val="0"/>
                <w:i w:val="0"/>
                <w:color w:val="000000"/>
                <w:sz w:val="14"/>
              </w:rPr>
              <w:t>科目编码</w:t>
            </w:r>
          </w:p>
        </w:tc>
        <w:tc>
          <w:tcPr>
            <w:tcW w:w="2540" w:type="dxa"/>
            <w:vMerge w:val="restart"/>
            <w:vAlign w:val="center"/>
          </w:tcPr>
          <w:p w14:paraId="6D11D576">
            <w:pPr>
              <w:jc w:val="center"/>
            </w:pPr>
            <w:r>
              <w:rPr>
                <w:rFonts w:ascii="宋体" w:hAnsi="宋体" w:eastAsia="宋体" w:cs="宋体"/>
                <w:b w:val="0"/>
                <w:i w:val="0"/>
                <w:color w:val="000000"/>
                <w:sz w:val="14"/>
              </w:rPr>
              <w:t>科目名称</w:t>
            </w:r>
          </w:p>
        </w:tc>
        <w:tc>
          <w:tcPr>
            <w:tcW w:w="1032" w:type="dxa"/>
            <w:vMerge w:val="restart"/>
            <w:vAlign w:val="center"/>
          </w:tcPr>
          <w:p w14:paraId="08BEFE3E">
            <w:pPr>
              <w:jc w:val="center"/>
            </w:pPr>
            <w:r>
              <w:rPr>
                <w:rFonts w:ascii="宋体" w:hAnsi="宋体" w:eastAsia="宋体" w:cs="宋体"/>
                <w:b w:val="0"/>
                <w:i w:val="0"/>
                <w:color w:val="000000"/>
                <w:sz w:val="14"/>
              </w:rPr>
              <w:t>决算数</w:t>
            </w:r>
          </w:p>
        </w:tc>
      </w:tr>
      <w:tr w14:paraId="18935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FB2BDB7"/>
        </w:tc>
        <w:tc>
          <w:tcPr>
            <w:tcW w:w="1980" w:type="dxa"/>
            <w:vMerge w:val="continue"/>
            <w:vAlign w:val="center"/>
          </w:tcPr>
          <w:p w14:paraId="6F32376D"/>
        </w:tc>
        <w:tc>
          <w:tcPr>
            <w:tcW w:w="1020" w:type="dxa"/>
            <w:vMerge w:val="continue"/>
            <w:vAlign w:val="center"/>
          </w:tcPr>
          <w:p w14:paraId="7941D98F"/>
        </w:tc>
        <w:tc>
          <w:tcPr>
            <w:tcW w:w="540" w:type="dxa"/>
            <w:vMerge w:val="continue"/>
            <w:vAlign w:val="center"/>
          </w:tcPr>
          <w:p w14:paraId="147B5576"/>
        </w:tc>
        <w:tc>
          <w:tcPr>
            <w:tcW w:w="1560" w:type="dxa"/>
            <w:vMerge w:val="continue"/>
            <w:vAlign w:val="center"/>
          </w:tcPr>
          <w:p w14:paraId="0F7352F2"/>
        </w:tc>
        <w:tc>
          <w:tcPr>
            <w:tcW w:w="1020" w:type="dxa"/>
            <w:vMerge w:val="continue"/>
            <w:vAlign w:val="center"/>
          </w:tcPr>
          <w:p w14:paraId="6558769E"/>
        </w:tc>
        <w:tc>
          <w:tcPr>
            <w:tcW w:w="540" w:type="dxa"/>
            <w:vMerge w:val="continue"/>
            <w:vAlign w:val="center"/>
          </w:tcPr>
          <w:p w14:paraId="2CD35371"/>
        </w:tc>
        <w:tc>
          <w:tcPr>
            <w:tcW w:w="2540" w:type="dxa"/>
            <w:vMerge w:val="continue"/>
            <w:vAlign w:val="center"/>
          </w:tcPr>
          <w:p w14:paraId="1F5C98D1"/>
        </w:tc>
        <w:tc>
          <w:tcPr>
            <w:tcW w:w="1032" w:type="dxa"/>
            <w:vMerge w:val="continue"/>
            <w:vAlign w:val="center"/>
          </w:tcPr>
          <w:p w14:paraId="4080A5C6"/>
        </w:tc>
      </w:tr>
      <w:tr w14:paraId="6509B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C0A248">
            <w:pPr>
              <w:jc w:val="left"/>
            </w:pPr>
            <w:r>
              <w:rPr>
                <w:rFonts w:ascii="宋体" w:hAnsi="宋体" w:eastAsia="宋体" w:cs="宋体"/>
                <w:b w:val="0"/>
                <w:i w:val="0"/>
                <w:color w:val="000000"/>
                <w:sz w:val="14"/>
              </w:rPr>
              <w:t>301</w:t>
            </w:r>
          </w:p>
        </w:tc>
        <w:tc>
          <w:tcPr>
            <w:tcW w:w="1980" w:type="dxa"/>
            <w:vAlign w:val="center"/>
          </w:tcPr>
          <w:p w14:paraId="73785FF3">
            <w:pPr>
              <w:jc w:val="left"/>
            </w:pPr>
            <w:r>
              <w:rPr>
                <w:rFonts w:ascii="宋体" w:hAnsi="宋体" w:eastAsia="宋体" w:cs="宋体"/>
                <w:b w:val="0"/>
                <w:i w:val="0"/>
                <w:color w:val="000000"/>
                <w:sz w:val="14"/>
              </w:rPr>
              <w:t>工资福利支出</w:t>
            </w:r>
          </w:p>
        </w:tc>
        <w:tc>
          <w:tcPr>
            <w:tcW w:w="1020" w:type="dxa"/>
            <w:vAlign w:val="center"/>
          </w:tcPr>
          <w:p w14:paraId="5FABFC82">
            <w:pPr>
              <w:jc w:val="right"/>
            </w:pPr>
            <w:r>
              <w:rPr>
                <w:rFonts w:ascii="宋体" w:hAnsi="宋体" w:eastAsia="宋体" w:cs="宋体"/>
                <w:b w:val="0"/>
                <w:i w:val="0"/>
                <w:color w:val="000000"/>
                <w:sz w:val="14"/>
              </w:rPr>
              <w:t>7,566.25</w:t>
            </w:r>
          </w:p>
        </w:tc>
        <w:tc>
          <w:tcPr>
            <w:tcW w:w="540" w:type="dxa"/>
            <w:vAlign w:val="center"/>
          </w:tcPr>
          <w:p w14:paraId="0C38AD1D">
            <w:pPr>
              <w:jc w:val="left"/>
            </w:pPr>
            <w:r>
              <w:rPr>
                <w:rFonts w:ascii="宋体" w:hAnsi="宋体" w:eastAsia="宋体" w:cs="宋体"/>
                <w:b w:val="0"/>
                <w:i w:val="0"/>
                <w:color w:val="000000"/>
                <w:sz w:val="14"/>
              </w:rPr>
              <w:t>302</w:t>
            </w:r>
          </w:p>
        </w:tc>
        <w:tc>
          <w:tcPr>
            <w:tcW w:w="1560" w:type="dxa"/>
            <w:vAlign w:val="center"/>
          </w:tcPr>
          <w:p w14:paraId="0895AE95">
            <w:pPr>
              <w:jc w:val="left"/>
            </w:pPr>
            <w:r>
              <w:rPr>
                <w:rFonts w:ascii="宋体" w:hAnsi="宋体" w:eastAsia="宋体" w:cs="宋体"/>
                <w:b w:val="0"/>
                <w:i w:val="0"/>
                <w:color w:val="000000"/>
                <w:sz w:val="14"/>
              </w:rPr>
              <w:t>商品和服务支出</w:t>
            </w:r>
          </w:p>
        </w:tc>
        <w:tc>
          <w:tcPr>
            <w:tcW w:w="1020" w:type="dxa"/>
            <w:vAlign w:val="center"/>
          </w:tcPr>
          <w:p w14:paraId="14732397">
            <w:pPr>
              <w:jc w:val="right"/>
            </w:pPr>
            <w:r>
              <w:rPr>
                <w:rFonts w:ascii="宋体" w:hAnsi="宋体" w:eastAsia="宋体" w:cs="宋体"/>
                <w:b w:val="0"/>
                <w:i w:val="0"/>
                <w:color w:val="000000"/>
                <w:sz w:val="14"/>
              </w:rPr>
              <w:t>990.20</w:t>
            </w:r>
          </w:p>
        </w:tc>
        <w:tc>
          <w:tcPr>
            <w:tcW w:w="540" w:type="dxa"/>
            <w:vAlign w:val="center"/>
          </w:tcPr>
          <w:p w14:paraId="2454C20B">
            <w:pPr>
              <w:jc w:val="left"/>
            </w:pPr>
            <w:r>
              <w:rPr>
                <w:rFonts w:ascii="宋体" w:hAnsi="宋体" w:eastAsia="宋体" w:cs="宋体"/>
                <w:b w:val="0"/>
                <w:i w:val="0"/>
                <w:color w:val="000000"/>
                <w:sz w:val="14"/>
              </w:rPr>
              <w:t>307</w:t>
            </w:r>
          </w:p>
        </w:tc>
        <w:tc>
          <w:tcPr>
            <w:tcW w:w="2540" w:type="dxa"/>
            <w:vAlign w:val="center"/>
          </w:tcPr>
          <w:p w14:paraId="0DA65388">
            <w:pPr>
              <w:jc w:val="left"/>
            </w:pPr>
            <w:r>
              <w:rPr>
                <w:rFonts w:ascii="宋体" w:hAnsi="宋体" w:eastAsia="宋体" w:cs="宋体"/>
                <w:b w:val="0"/>
                <w:i w:val="0"/>
                <w:color w:val="000000"/>
                <w:sz w:val="14"/>
              </w:rPr>
              <w:t>债务利息及费用支出</w:t>
            </w:r>
          </w:p>
        </w:tc>
        <w:tc>
          <w:tcPr>
            <w:tcW w:w="1032" w:type="dxa"/>
            <w:vAlign w:val="center"/>
          </w:tcPr>
          <w:p w14:paraId="7005CA1C"/>
        </w:tc>
      </w:tr>
      <w:tr w14:paraId="31EFB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1B2145">
            <w:pPr>
              <w:jc w:val="center"/>
            </w:pPr>
            <w:r>
              <w:rPr>
                <w:rFonts w:ascii="宋体" w:hAnsi="宋体" w:eastAsia="宋体" w:cs="宋体"/>
                <w:b w:val="0"/>
                <w:i w:val="0"/>
                <w:color w:val="000000"/>
                <w:sz w:val="14"/>
              </w:rPr>
              <w:t>30101</w:t>
            </w:r>
          </w:p>
        </w:tc>
        <w:tc>
          <w:tcPr>
            <w:tcW w:w="1980" w:type="dxa"/>
            <w:vAlign w:val="center"/>
          </w:tcPr>
          <w:p w14:paraId="53A3E68D">
            <w:pPr>
              <w:jc w:val="left"/>
            </w:pPr>
            <w:r>
              <w:rPr>
                <w:rFonts w:ascii="宋体" w:hAnsi="宋体" w:eastAsia="宋体" w:cs="宋体"/>
                <w:b w:val="0"/>
                <w:i w:val="0"/>
                <w:color w:val="000000"/>
                <w:sz w:val="14"/>
              </w:rPr>
              <w:t xml:space="preserve">  基本工资</w:t>
            </w:r>
          </w:p>
        </w:tc>
        <w:tc>
          <w:tcPr>
            <w:tcW w:w="1020" w:type="dxa"/>
            <w:vAlign w:val="center"/>
          </w:tcPr>
          <w:p w14:paraId="3060431D">
            <w:pPr>
              <w:jc w:val="right"/>
            </w:pPr>
            <w:r>
              <w:rPr>
                <w:rFonts w:ascii="宋体" w:hAnsi="宋体" w:eastAsia="宋体" w:cs="宋体"/>
                <w:b w:val="0"/>
                <w:i w:val="0"/>
                <w:color w:val="000000"/>
                <w:sz w:val="14"/>
              </w:rPr>
              <w:t>2,641.22</w:t>
            </w:r>
          </w:p>
        </w:tc>
        <w:tc>
          <w:tcPr>
            <w:tcW w:w="540" w:type="dxa"/>
            <w:vAlign w:val="center"/>
          </w:tcPr>
          <w:p w14:paraId="4DA3E6A8">
            <w:pPr>
              <w:jc w:val="center"/>
            </w:pPr>
            <w:r>
              <w:rPr>
                <w:rFonts w:ascii="宋体" w:hAnsi="宋体" w:eastAsia="宋体" w:cs="宋体"/>
                <w:b w:val="0"/>
                <w:i w:val="0"/>
                <w:color w:val="000000"/>
                <w:sz w:val="14"/>
              </w:rPr>
              <w:t>30201</w:t>
            </w:r>
          </w:p>
        </w:tc>
        <w:tc>
          <w:tcPr>
            <w:tcW w:w="1560" w:type="dxa"/>
            <w:vAlign w:val="center"/>
          </w:tcPr>
          <w:p w14:paraId="291D8F75">
            <w:pPr>
              <w:jc w:val="left"/>
            </w:pPr>
            <w:r>
              <w:rPr>
                <w:rFonts w:ascii="宋体" w:hAnsi="宋体" w:eastAsia="宋体" w:cs="宋体"/>
                <w:b w:val="0"/>
                <w:i w:val="0"/>
                <w:color w:val="000000"/>
                <w:sz w:val="14"/>
              </w:rPr>
              <w:t xml:space="preserve">  办公费</w:t>
            </w:r>
          </w:p>
        </w:tc>
        <w:tc>
          <w:tcPr>
            <w:tcW w:w="1020" w:type="dxa"/>
            <w:vAlign w:val="center"/>
          </w:tcPr>
          <w:p w14:paraId="4E5CB2E8">
            <w:pPr>
              <w:jc w:val="right"/>
            </w:pPr>
            <w:r>
              <w:rPr>
                <w:rFonts w:ascii="宋体" w:hAnsi="宋体" w:eastAsia="宋体" w:cs="宋体"/>
                <w:b w:val="0"/>
                <w:i w:val="0"/>
                <w:color w:val="000000"/>
                <w:sz w:val="14"/>
              </w:rPr>
              <w:t>149.35</w:t>
            </w:r>
          </w:p>
        </w:tc>
        <w:tc>
          <w:tcPr>
            <w:tcW w:w="540" w:type="dxa"/>
            <w:vAlign w:val="center"/>
          </w:tcPr>
          <w:p w14:paraId="62570B37">
            <w:pPr>
              <w:jc w:val="center"/>
            </w:pPr>
            <w:r>
              <w:rPr>
                <w:rFonts w:ascii="宋体" w:hAnsi="宋体" w:eastAsia="宋体" w:cs="宋体"/>
                <w:b w:val="0"/>
                <w:i w:val="0"/>
                <w:color w:val="000000"/>
                <w:sz w:val="14"/>
              </w:rPr>
              <w:t>30701</w:t>
            </w:r>
          </w:p>
        </w:tc>
        <w:tc>
          <w:tcPr>
            <w:tcW w:w="2540" w:type="dxa"/>
            <w:vAlign w:val="center"/>
          </w:tcPr>
          <w:p w14:paraId="1C1F91B8">
            <w:pPr>
              <w:jc w:val="left"/>
            </w:pPr>
            <w:r>
              <w:rPr>
                <w:rFonts w:ascii="宋体" w:hAnsi="宋体" w:eastAsia="宋体" w:cs="宋体"/>
                <w:b w:val="0"/>
                <w:i w:val="0"/>
                <w:color w:val="000000"/>
                <w:sz w:val="14"/>
              </w:rPr>
              <w:t xml:space="preserve">  国内债务付息</w:t>
            </w:r>
          </w:p>
        </w:tc>
        <w:tc>
          <w:tcPr>
            <w:tcW w:w="1032" w:type="dxa"/>
            <w:vAlign w:val="center"/>
          </w:tcPr>
          <w:p w14:paraId="4D29714E"/>
        </w:tc>
      </w:tr>
      <w:tr w14:paraId="36063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316BD6">
            <w:pPr>
              <w:jc w:val="center"/>
            </w:pPr>
            <w:r>
              <w:rPr>
                <w:rFonts w:ascii="宋体" w:hAnsi="宋体" w:eastAsia="宋体" w:cs="宋体"/>
                <w:b w:val="0"/>
                <w:i w:val="0"/>
                <w:color w:val="000000"/>
                <w:sz w:val="14"/>
              </w:rPr>
              <w:t>30102</w:t>
            </w:r>
          </w:p>
        </w:tc>
        <w:tc>
          <w:tcPr>
            <w:tcW w:w="1980" w:type="dxa"/>
            <w:vAlign w:val="center"/>
          </w:tcPr>
          <w:p w14:paraId="44B83D0C">
            <w:pPr>
              <w:jc w:val="left"/>
            </w:pPr>
            <w:r>
              <w:rPr>
                <w:rFonts w:ascii="宋体" w:hAnsi="宋体" w:eastAsia="宋体" w:cs="宋体"/>
                <w:b w:val="0"/>
                <w:i w:val="0"/>
                <w:color w:val="000000"/>
                <w:sz w:val="14"/>
              </w:rPr>
              <w:t xml:space="preserve">  津贴补贴</w:t>
            </w:r>
          </w:p>
        </w:tc>
        <w:tc>
          <w:tcPr>
            <w:tcW w:w="1020" w:type="dxa"/>
            <w:vAlign w:val="center"/>
          </w:tcPr>
          <w:p w14:paraId="1A6F9568">
            <w:pPr>
              <w:jc w:val="right"/>
            </w:pPr>
            <w:r>
              <w:rPr>
                <w:rFonts w:ascii="宋体" w:hAnsi="宋体" w:eastAsia="宋体" w:cs="宋体"/>
                <w:b w:val="0"/>
                <w:i w:val="0"/>
                <w:color w:val="000000"/>
                <w:sz w:val="14"/>
              </w:rPr>
              <w:t>477.73</w:t>
            </w:r>
          </w:p>
        </w:tc>
        <w:tc>
          <w:tcPr>
            <w:tcW w:w="540" w:type="dxa"/>
            <w:vAlign w:val="center"/>
          </w:tcPr>
          <w:p w14:paraId="37812693">
            <w:pPr>
              <w:jc w:val="center"/>
            </w:pPr>
            <w:r>
              <w:rPr>
                <w:rFonts w:ascii="宋体" w:hAnsi="宋体" w:eastAsia="宋体" w:cs="宋体"/>
                <w:b w:val="0"/>
                <w:i w:val="0"/>
                <w:color w:val="000000"/>
                <w:sz w:val="14"/>
              </w:rPr>
              <w:t>30202</w:t>
            </w:r>
          </w:p>
        </w:tc>
        <w:tc>
          <w:tcPr>
            <w:tcW w:w="1560" w:type="dxa"/>
            <w:vAlign w:val="center"/>
          </w:tcPr>
          <w:p w14:paraId="57D760FF">
            <w:pPr>
              <w:jc w:val="left"/>
            </w:pPr>
            <w:r>
              <w:rPr>
                <w:rFonts w:ascii="宋体" w:hAnsi="宋体" w:eastAsia="宋体" w:cs="宋体"/>
                <w:b w:val="0"/>
                <w:i w:val="0"/>
                <w:color w:val="000000"/>
                <w:sz w:val="14"/>
              </w:rPr>
              <w:t xml:space="preserve">  印刷费</w:t>
            </w:r>
          </w:p>
        </w:tc>
        <w:tc>
          <w:tcPr>
            <w:tcW w:w="1020" w:type="dxa"/>
            <w:vAlign w:val="center"/>
          </w:tcPr>
          <w:p w14:paraId="374B811F">
            <w:pPr>
              <w:jc w:val="right"/>
            </w:pPr>
            <w:r>
              <w:rPr>
                <w:rFonts w:ascii="宋体" w:hAnsi="宋体" w:eastAsia="宋体" w:cs="宋体"/>
                <w:b w:val="0"/>
                <w:i w:val="0"/>
                <w:color w:val="000000"/>
                <w:sz w:val="14"/>
              </w:rPr>
              <w:t>4.01</w:t>
            </w:r>
          </w:p>
        </w:tc>
        <w:tc>
          <w:tcPr>
            <w:tcW w:w="540" w:type="dxa"/>
            <w:vAlign w:val="center"/>
          </w:tcPr>
          <w:p w14:paraId="5A996495">
            <w:pPr>
              <w:jc w:val="center"/>
            </w:pPr>
            <w:r>
              <w:rPr>
                <w:rFonts w:ascii="宋体" w:hAnsi="宋体" w:eastAsia="宋体" w:cs="宋体"/>
                <w:b w:val="0"/>
                <w:i w:val="0"/>
                <w:color w:val="000000"/>
                <w:sz w:val="14"/>
              </w:rPr>
              <w:t>30702</w:t>
            </w:r>
          </w:p>
        </w:tc>
        <w:tc>
          <w:tcPr>
            <w:tcW w:w="2540" w:type="dxa"/>
            <w:vAlign w:val="center"/>
          </w:tcPr>
          <w:p w14:paraId="17F04520">
            <w:pPr>
              <w:jc w:val="left"/>
            </w:pPr>
            <w:r>
              <w:rPr>
                <w:rFonts w:ascii="宋体" w:hAnsi="宋体" w:eastAsia="宋体" w:cs="宋体"/>
                <w:b w:val="0"/>
                <w:i w:val="0"/>
                <w:color w:val="000000"/>
                <w:sz w:val="14"/>
              </w:rPr>
              <w:t xml:space="preserve">  国外债务付息</w:t>
            </w:r>
          </w:p>
        </w:tc>
        <w:tc>
          <w:tcPr>
            <w:tcW w:w="1032" w:type="dxa"/>
            <w:vAlign w:val="center"/>
          </w:tcPr>
          <w:p w14:paraId="1A610BBC"/>
        </w:tc>
      </w:tr>
      <w:tr w14:paraId="6A179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73E983">
            <w:pPr>
              <w:jc w:val="center"/>
            </w:pPr>
            <w:r>
              <w:rPr>
                <w:rFonts w:ascii="宋体" w:hAnsi="宋体" w:eastAsia="宋体" w:cs="宋体"/>
                <w:b w:val="0"/>
                <w:i w:val="0"/>
                <w:color w:val="000000"/>
                <w:sz w:val="14"/>
              </w:rPr>
              <w:t>30103</w:t>
            </w:r>
          </w:p>
        </w:tc>
        <w:tc>
          <w:tcPr>
            <w:tcW w:w="1980" w:type="dxa"/>
            <w:vAlign w:val="center"/>
          </w:tcPr>
          <w:p w14:paraId="30EF112C">
            <w:pPr>
              <w:jc w:val="left"/>
            </w:pPr>
            <w:r>
              <w:rPr>
                <w:rFonts w:ascii="宋体" w:hAnsi="宋体" w:eastAsia="宋体" w:cs="宋体"/>
                <w:b w:val="0"/>
                <w:i w:val="0"/>
                <w:color w:val="000000"/>
                <w:sz w:val="14"/>
              </w:rPr>
              <w:t xml:space="preserve">  奖金</w:t>
            </w:r>
          </w:p>
        </w:tc>
        <w:tc>
          <w:tcPr>
            <w:tcW w:w="1020" w:type="dxa"/>
            <w:vAlign w:val="center"/>
          </w:tcPr>
          <w:p w14:paraId="3D024573">
            <w:pPr>
              <w:jc w:val="right"/>
            </w:pPr>
            <w:r>
              <w:rPr>
                <w:rFonts w:ascii="宋体" w:hAnsi="宋体" w:eastAsia="宋体" w:cs="宋体"/>
                <w:b w:val="0"/>
                <w:i w:val="0"/>
                <w:color w:val="000000"/>
                <w:sz w:val="14"/>
              </w:rPr>
              <w:t>137.78</w:t>
            </w:r>
          </w:p>
        </w:tc>
        <w:tc>
          <w:tcPr>
            <w:tcW w:w="540" w:type="dxa"/>
            <w:vAlign w:val="center"/>
          </w:tcPr>
          <w:p w14:paraId="2422D210">
            <w:pPr>
              <w:jc w:val="center"/>
            </w:pPr>
            <w:r>
              <w:rPr>
                <w:rFonts w:ascii="宋体" w:hAnsi="宋体" w:eastAsia="宋体" w:cs="宋体"/>
                <w:b w:val="0"/>
                <w:i w:val="0"/>
                <w:color w:val="000000"/>
                <w:sz w:val="14"/>
              </w:rPr>
              <w:t>30203</w:t>
            </w:r>
          </w:p>
        </w:tc>
        <w:tc>
          <w:tcPr>
            <w:tcW w:w="1560" w:type="dxa"/>
            <w:vAlign w:val="center"/>
          </w:tcPr>
          <w:p w14:paraId="3B984FA1">
            <w:pPr>
              <w:jc w:val="left"/>
            </w:pPr>
            <w:r>
              <w:rPr>
                <w:rFonts w:ascii="宋体" w:hAnsi="宋体" w:eastAsia="宋体" w:cs="宋体"/>
                <w:b w:val="0"/>
                <w:i w:val="0"/>
                <w:color w:val="000000"/>
                <w:sz w:val="14"/>
              </w:rPr>
              <w:t xml:space="preserve">  咨询费</w:t>
            </w:r>
          </w:p>
        </w:tc>
        <w:tc>
          <w:tcPr>
            <w:tcW w:w="1020" w:type="dxa"/>
            <w:vAlign w:val="center"/>
          </w:tcPr>
          <w:p w14:paraId="4BFC1340"/>
        </w:tc>
        <w:tc>
          <w:tcPr>
            <w:tcW w:w="540" w:type="dxa"/>
            <w:vAlign w:val="center"/>
          </w:tcPr>
          <w:p w14:paraId="06FFDD45">
            <w:pPr>
              <w:jc w:val="left"/>
            </w:pPr>
            <w:r>
              <w:rPr>
                <w:rFonts w:ascii="宋体" w:hAnsi="宋体" w:eastAsia="宋体" w:cs="宋体"/>
                <w:b w:val="0"/>
                <w:i w:val="0"/>
                <w:color w:val="000000"/>
                <w:sz w:val="14"/>
              </w:rPr>
              <w:t>310</w:t>
            </w:r>
          </w:p>
        </w:tc>
        <w:tc>
          <w:tcPr>
            <w:tcW w:w="2540" w:type="dxa"/>
            <w:vAlign w:val="center"/>
          </w:tcPr>
          <w:p w14:paraId="257B2ED1">
            <w:pPr>
              <w:jc w:val="left"/>
            </w:pPr>
            <w:r>
              <w:rPr>
                <w:rFonts w:ascii="宋体" w:hAnsi="宋体" w:eastAsia="宋体" w:cs="宋体"/>
                <w:b w:val="0"/>
                <w:i w:val="0"/>
                <w:color w:val="000000"/>
                <w:sz w:val="14"/>
              </w:rPr>
              <w:t>资本性支出</w:t>
            </w:r>
          </w:p>
        </w:tc>
        <w:tc>
          <w:tcPr>
            <w:tcW w:w="1032" w:type="dxa"/>
            <w:vAlign w:val="center"/>
          </w:tcPr>
          <w:p w14:paraId="6177E6FF">
            <w:pPr>
              <w:jc w:val="right"/>
            </w:pPr>
            <w:r>
              <w:rPr>
                <w:rFonts w:ascii="宋体" w:hAnsi="宋体" w:eastAsia="宋体" w:cs="宋体"/>
                <w:b w:val="0"/>
                <w:i w:val="0"/>
                <w:color w:val="000000"/>
                <w:sz w:val="14"/>
              </w:rPr>
              <w:t>3.94</w:t>
            </w:r>
          </w:p>
        </w:tc>
      </w:tr>
      <w:tr w14:paraId="5E0C4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8FE36F">
            <w:pPr>
              <w:jc w:val="center"/>
            </w:pPr>
            <w:r>
              <w:rPr>
                <w:rFonts w:ascii="宋体" w:hAnsi="宋体" w:eastAsia="宋体" w:cs="宋体"/>
                <w:b w:val="0"/>
                <w:i w:val="0"/>
                <w:color w:val="000000"/>
                <w:sz w:val="14"/>
              </w:rPr>
              <w:t>30106</w:t>
            </w:r>
          </w:p>
        </w:tc>
        <w:tc>
          <w:tcPr>
            <w:tcW w:w="1980" w:type="dxa"/>
            <w:vAlign w:val="center"/>
          </w:tcPr>
          <w:p w14:paraId="20562D6D">
            <w:pPr>
              <w:jc w:val="left"/>
            </w:pPr>
            <w:r>
              <w:rPr>
                <w:rFonts w:ascii="宋体" w:hAnsi="宋体" w:eastAsia="宋体" w:cs="宋体"/>
                <w:b w:val="0"/>
                <w:i w:val="0"/>
                <w:color w:val="000000"/>
                <w:sz w:val="14"/>
              </w:rPr>
              <w:t xml:space="preserve">  伙食补助费</w:t>
            </w:r>
          </w:p>
        </w:tc>
        <w:tc>
          <w:tcPr>
            <w:tcW w:w="1020" w:type="dxa"/>
            <w:vAlign w:val="center"/>
          </w:tcPr>
          <w:p w14:paraId="231CEAE1"/>
        </w:tc>
        <w:tc>
          <w:tcPr>
            <w:tcW w:w="540" w:type="dxa"/>
            <w:vAlign w:val="center"/>
          </w:tcPr>
          <w:p w14:paraId="6A5D2689">
            <w:pPr>
              <w:jc w:val="center"/>
            </w:pPr>
            <w:r>
              <w:rPr>
                <w:rFonts w:ascii="宋体" w:hAnsi="宋体" w:eastAsia="宋体" w:cs="宋体"/>
                <w:b w:val="0"/>
                <w:i w:val="0"/>
                <w:color w:val="000000"/>
                <w:sz w:val="14"/>
              </w:rPr>
              <w:t>30204</w:t>
            </w:r>
          </w:p>
        </w:tc>
        <w:tc>
          <w:tcPr>
            <w:tcW w:w="1560" w:type="dxa"/>
            <w:vAlign w:val="center"/>
          </w:tcPr>
          <w:p w14:paraId="7F32DB5E">
            <w:pPr>
              <w:jc w:val="left"/>
            </w:pPr>
            <w:r>
              <w:rPr>
                <w:rFonts w:ascii="宋体" w:hAnsi="宋体" w:eastAsia="宋体" w:cs="宋体"/>
                <w:b w:val="0"/>
                <w:i w:val="0"/>
                <w:color w:val="000000"/>
                <w:sz w:val="14"/>
              </w:rPr>
              <w:t xml:space="preserve">  手续费</w:t>
            </w:r>
          </w:p>
        </w:tc>
        <w:tc>
          <w:tcPr>
            <w:tcW w:w="1020" w:type="dxa"/>
            <w:vAlign w:val="center"/>
          </w:tcPr>
          <w:p w14:paraId="281BCE0A">
            <w:pPr>
              <w:jc w:val="right"/>
            </w:pPr>
            <w:r>
              <w:rPr>
                <w:rFonts w:ascii="宋体" w:hAnsi="宋体" w:eastAsia="宋体" w:cs="宋体"/>
                <w:b w:val="0"/>
                <w:i w:val="0"/>
                <w:color w:val="000000"/>
                <w:sz w:val="14"/>
              </w:rPr>
              <w:t>0.08</w:t>
            </w:r>
          </w:p>
        </w:tc>
        <w:tc>
          <w:tcPr>
            <w:tcW w:w="540" w:type="dxa"/>
            <w:vAlign w:val="center"/>
          </w:tcPr>
          <w:p w14:paraId="4D4790F9">
            <w:pPr>
              <w:jc w:val="center"/>
            </w:pPr>
            <w:r>
              <w:rPr>
                <w:rFonts w:ascii="宋体" w:hAnsi="宋体" w:eastAsia="宋体" w:cs="宋体"/>
                <w:b w:val="0"/>
                <w:i w:val="0"/>
                <w:color w:val="000000"/>
                <w:sz w:val="14"/>
              </w:rPr>
              <w:t>31001</w:t>
            </w:r>
          </w:p>
        </w:tc>
        <w:tc>
          <w:tcPr>
            <w:tcW w:w="2540" w:type="dxa"/>
            <w:vAlign w:val="center"/>
          </w:tcPr>
          <w:p w14:paraId="3C60A6D3">
            <w:pPr>
              <w:jc w:val="left"/>
            </w:pPr>
            <w:r>
              <w:rPr>
                <w:rFonts w:ascii="宋体" w:hAnsi="宋体" w:eastAsia="宋体" w:cs="宋体"/>
                <w:b w:val="0"/>
                <w:i w:val="0"/>
                <w:color w:val="000000"/>
                <w:sz w:val="14"/>
              </w:rPr>
              <w:t xml:space="preserve">  房屋建筑物购建</w:t>
            </w:r>
          </w:p>
        </w:tc>
        <w:tc>
          <w:tcPr>
            <w:tcW w:w="1032" w:type="dxa"/>
            <w:vAlign w:val="center"/>
          </w:tcPr>
          <w:p w14:paraId="1EAD18B5"/>
        </w:tc>
      </w:tr>
      <w:tr w14:paraId="5BBDF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026D0C">
            <w:pPr>
              <w:jc w:val="center"/>
            </w:pPr>
            <w:r>
              <w:rPr>
                <w:rFonts w:ascii="宋体" w:hAnsi="宋体" w:eastAsia="宋体" w:cs="宋体"/>
                <w:b w:val="0"/>
                <w:i w:val="0"/>
                <w:color w:val="000000"/>
                <w:sz w:val="14"/>
              </w:rPr>
              <w:t>30107</w:t>
            </w:r>
          </w:p>
        </w:tc>
        <w:tc>
          <w:tcPr>
            <w:tcW w:w="1980" w:type="dxa"/>
            <w:vAlign w:val="center"/>
          </w:tcPr>
          <w:p w14:paraId="77934ECF">
            <w:pPr>
              <w:jc w:val="left"/>
            </w:pPr>
            <w:r>
              <w:rPr>
                <w:rFonts w:ascii="宋体" w:hAnsi="宋体" w:eastAsia="宋体" w:cs="宋体"/>
                <w:b w:val="0"/>
                <w:i w:val="0"/>
                <w:color w:val="000000"/>
                <w:sz w:val="14"/>
              </w:rPr>
              <w:t xml:space="preserve">  绩效工资</w:t>
            </w:r>
          </w:p>
        </w:tc>
        <w:tc>
          <w:tcPr>
            <w:tcW w:w="1020" w:type="dxa"/>
            <w:vAlign w:val="center"/>
          </w:tcPr>
          <w:p w14:paraId="2C771218">
            <w:pPr>
              <w:jc w:val="right"/>
            </w:pPr>
            <w:r>
              <w:rPr>
                <w:rFonts w:ascii="宋体" w:hAnsi="宋体" w:eastAsia="宋体" w:cs="宋体"/>
                <w:b w:val="0"/>
                <w:i w:val="0"/>
                <w:color w:val="000000"/>
                <w:sz w:val="14"/>
              </w:rPr>
              <w:t>1,819.25</w:t>
            </w:r>
          </w:p>
        </w:tc>
        <w:tc>
          <w:tcPr>
            <w:tcW w:w="540" w:type="dxa"/>
            <w:vAlign w:val="center"/>
          </w:tcPr>
          <w:p w14:paraId="6659363A">
            <w:pPr>
              <w:jc w:val="center"/>
            </w:pPr>
            <w:r>
              <w:rPr>
                <w:rFonts w:ascii="宋体" w:hAnsi="宋体" w:eastAsia="宋体" w:cs="宋体"/>
                <w:b w:val="0"/>
                <w:i w:val="0"/>
                <w:color w:val="000000"/>
                <w:sz w:val="14"/>
              </w:rPr>
              <w:t>30205</w:t>
            </w:r>
          </w:p>
        </w:tc>
        <w:tc>
          <w:tcPr>
            <w:tcW w:w="1560" w:type="dxa"/>
            <w:vAlign w:val="center"/>
          </w:tcPr>
          <w:p w14:paraId="5079327C">
            <w:pPr>
              <w:jc w:val="left"/>
            </w:pPr>
            <w:r>
              <w:rPr>
                <w:rFonts w:ascii="宋体" w:hAnsi="宋体" w:eastAsia="宋体" w:cs="宋体"/>
                <w:b w:val="0"/>
                <w:i w:val="0"/>
                <w:color w:val="000000"/>
                <w:sz w:val="14"/>
              </w:rPr>
              <w:t xml:space="preserve">  水费</w:t>
            </w:r>
          </w:p>
        </w:tc>
        <w:tc>
          <w:tcPr>
            <w:tcW w:w="1020" w:type="dxa"/>
            <w:vAlign w:val="center"/>
          </w:tcPr>
          <w:p w14:paraId="7BF8BD2B">
            <w:pPr>
              <w:jc w:val="right"/>
            </w:pPr>
            <w:r>
              <w:rPr>
                <w:rFonts w:ascii="宋体" w:hAnsi="宋体" w:eastAsia="宋体" w:cs="宋体"/>
                <w:b w:val="0"/>
                <w:i w:val="0"/>
                <w:color w:val="000000"/>
                <w:sz w:val="14"/>
              </w:rPr>
              <w:t>3.79</w:t>
            </w:r>
          </w:p>
        </w:tc>
        <w:tc>
          <w:tcPr>
            <w:tcW w:w="540" w:type="dxa"/>
            <w:vAlign w:val="center"/>
          </w:tcPr>
          <w:p w14:paraId="665562B1">
            <w:pPr>
              <w:jc w:val="center"/>
            </w:pPr>
            <w:r>
              <w:rPr>
                <w:rFonts w:ascii="宋体" w:hAnsi="宋体" w:eastAsia="宋体" w:cs="宋体"/>
                <w:b w:val="0"/>
                <w:i w:val="0"/>
                <w:color w:val="000000"/>
                <w:sz w:val="14"/>
              </w:rPr>
              <w:t>31002</w:t>
            </w:r>
          </w:p>
        </w:tc>
        <w:tc>
          <w:tcPr>
            <w:tcW w:w="2540" w:type="dxa"/>
            <w:vAlign w:val="center"/>
          </w:tcPr>
          <w:p w14:paraId="0328ADC5">
            <w:pPr>
              <w:jc w:val="left"/>
            </w:pPr>
            <w:r>
              <w:rPr>
                <w:rFonts w:ascii="宋体" w:hAnsi="宋体" w:eastAsia="宋体" w:cs="宋体"/>
                <w:b w:val="0"/>
                <w:i w:val="0"/>
                <w:color w:val="000000"/>
                <w:sz w:val="14"/>
              </w:rPr>
              <w:t xml:space="preserve">  办公设备购置</w:t>
            </w:r>
          </w:p>
        </w:tc>
        <w:tc>
          <w:tcPr>
            <w:tcW w:w="1032" w:type="dxa"/>
            <w:vAlign w:val="center"/>
          </w:tcPr>
          <w:p w14:paraId="7AEA6D45">
            <w:pPr>
              <w:jc w:val="right"/>
            </w:pPr>
            <w:r>
              <w:rPr>
                <w:rFonts w:ascii="宋体" w:hAnsi="宋体" w:eastAsia="宋体" w:cs="宋体"/>
                <w:b w:val="0"/>
                <w:i w:val="0"/>
                <w:color w:val="000000"/>
                <w:sz w:val="14"/>
              </w:rPr>
              <w:t>3.94</w:t>
            </w:r>
          </w:p>
        </w:tc>
      </w:tr>
      <w:tr w14:paraId="74246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19BD96">
            <w:pPr>
              <w:jc w:val="center"/>
            </w:pPr>
            <w:r>
              <w:rPr>
                <w:rFonts w:ascii="宋体" w:hAnsi="宋体" w:eastAsia="宋体" w:cs="宋体"/>
                <w:b w:val="0"/>
                <w:i w:val="0"/>
                <w:color w:val="000000"/>
                <w:sz w:val="14"/>
              </w:rPr>
              <w:t>30108</w:t>
            </w:r>
          </w:p>
        </w:tc>
        <w:tc>
          <w:tcPr>
            <w:tcW w:w="1980" w:type="dxa"/>
            <w:vAlign w:val="center"/>
          </w:tcPr>
          <w:p w14:paraId="2CAC8A28">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2AABEAA">
            <w:pPr>
              <w:jc w:val="right"/>
            </w:pPr>
            <w:r>
              <w:rPr>
                <w:rFonts w:ascii="宋体" w:hAnsi="宋体" w:eastAsia="宋体" w:cs="宋体"/>
                <w:b w:val="0"/>
                <w:i w:val="0"/>
                <w:color w:val="000000"/>
                <w:sz w:val="14"/>
              </w:rPr>
              <w:t>791.21</w:t>
            </w:r>
          </w:p>
        </w:tc>
        <w:tc>
          <w:tcPr>
            <w:tcW w:w="540" w:type="dxa"/>
            <w:vAlign w:val="center"/>
          </w:tcPr>
          <w:p w14:paraId="0CA95053">
            <w:pPr>
              <w:jc w:val="center"/>
            </w:pPr>
            <w:r>
              <w:rPr>
                <w:rFonts w:ascii="宋体" w:hAnsi="宋体" w:eastAsia="宋体" w:cs="宋体"/>
                <w:b w:val="0"/>
                <w:i w:val="0"/>
                <w:color w:val="000000"/>
                <w:sz w:val="14"/>
              </w:rPr>
              <w:t>30206</w:t>
            </w:r>
          </w:p>
        </w:tc>
        <w:tc>
          <w:tcPr>
            <w:tcW w:w="1560" w:type="dxa"/>
            <w:vAlign w:val="center"/>
          </w:tcPr>
          <w:p w14:paraId="7D873B49">
            <w:pPr>
              <w:jc w:val="left"/>
            </w:pPr>
            <w:r>
              <w:rPr>
                <w:rFonts w:ascii="宋体" w:hAnsi="宋体" w:eastAsia="宋体" w:cs="宋体"/>
                <w:b w:val="0"/>
                <w:i w:val="0"/>
                <w:color w:val="000000"/>
                <w:sz w:val="14"/>
              </w:rPr>
              <w:t xml:space="preserve">  电费</w:t>
            </w:r>
          </w:p>
        </w:tc>
        <w:tc>
          <w:tcPr>
            <w:tcW w:w="1020" w:type="dxa"/>
            <w:vAlign w:val="center"/>
          </w:tcPr>
          <w:p w14:paraId="22DC3B57">
            <w:pPr>
              <w:jc w:val="right"/>
            </w:pPr>
            <w:r>
              <w:rPr>
                <w:rFonts w:ascii="宋体" w:hAnsi="宋体" w:eastAsia="宋体" w:cs="宋体"/>
                <w:b w:val="0"/>
                <w:i w:val="0"/>
                <w:color w:val="000000"/>
                <w:sz w:val="14"/>
              </w:rPr>
              <w:t>36.41</w:t>
            </w:r>
          </w:p>
        </w:tc>
        <w:tc>
          <w:tcPr>
            <w:tcW w:w="540" w:type="dxa"/>
            <w:vAlign w:val="center"/>
          </w:tcPr>
          <w:p w14:paraId="327B6ECA">
            <w:pPr>
              <w:jc w:val="center"/>
            </w:pPr>
            <w:r>
              <w:rPr>
                <w:rFonts w:ascii="宋体" w:hAnsi="宋体" w:eastAsia="宋体" w:cs="宋体"/>
                <w:b w:val="0"/>
                <w:i w:val="0"/>
                <w:color w:val="000000"/>
                <w:sz w:val="14"/>
              </w:rPr>
              <w:t>31003</w:t>
            </w:r>
          </w:p>
        </w:tc>
        <w:tc>
          <w:tcPr>
            <w:tcW w:w="2540" w:type="dxa"/>
            <w:vAlign w:val="center"/>
          </w:tcPr>
          <w:p w14:paraId="4E4558FE">
            <w:pPr>
              <w:jc w:val="left"/>
            </w:pPr>
            <w:r>
              <w:rPr>
                <w:rFonts w:ascii="宋体" w:hAnsi="宋体" w:eastAsia="宋体" w:cs="宋体"/>
                <w:b w:val="0"/>
                <w:i w:val="0"/>
                <w:color w:val="000000"/>
                <w:sz w:val="14"/>
              </w:rPr>
              <w:t xml:space="preserve">  专用设备购置</w:t>
            </w:r>
          </w:p>
        </w:tc>
        <w:tc>
          <w:tcPr>
            <w:tcW w:w="1032" w:type="dxa"/>
            <w:vAlign w:val="center"/>
          </w:tcPr>
          <w:p w14:paraId="42345CCA"/>
        </w:tc>
      </w:tr>
      <w:tr w14:paraId="54100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63919C">
            <w:pPr>
              <w:jc w:val="center"/>
            </w:pPr>
            <w:r>
              <w:rPr>
                <w:rFonts w:ascii="宋体" w:hAnsi="宋体" w:eastAsia="宋体" w:cs="宋体"/>
                <w:b w:val="0"/>
                <w:i w:val="0"/>
                <w:color w:val="000000"/>
                <w:sz w:val="14"/>
              </w:rPr>
              <w:t>30109</w:t>
            </w:r>
          </w:p>
        </w:tc>
        <w:tc>
          <w:tcPr>
            <w:tcW w:w="1980" w:type="dxa"/>
            <w:vAlign w:val="center"/>
          </w:tcPr>
          <w:p w14:paraId="68237793">
            <w:pPr>
              <w:jc w:val="left"/>
            </w:pPr>
            <w:r>
              <w:rPr>
                <w:rFonts w:ascii="宋体" w:hAnsi="宋体" w:eastAsia="宋体" w:cs="宋体"/>
                <w:b w:val="0"/>
                <w:i w:val="0"/>
                <w:color w:val="000000"/>
                <w:sz w:val="14"/>
              </w:rPr>
              <w:t xml:space="preserve">  职业年金缴费</w:t>
            </w:r>
          </w:p>
        </w:tc>
        <w:tc>
          <w:tcPr>
            <w:tcW w:w="1020" w:type="dxa"/>
            <w:vAlign w:val="center"/>
          </w:tcPr>
          <w:p w14:paraId="7E40C8C9">
            <w:pPr>
              <w:jc w:val="right"/>
            </w:pPr>
            <w:r>
              <w:rPr>
                <w:rFonts w:ascii="宋体" w:hAnsi="宋体" w:eastAsia="宋体" w:cs="宋体"/>
                <w:b w:val="0"/>
                <w:i w:val="0"/>
                <w:color w:val="000000"/>
                <w:sz w:val="14"/>
              </w:rPr>
              <w:t>232.72</w:t>
            </w:r>
          </w:p>
        </w:tc>
        <w:tc>
          <w:tcPr>
            <w:tcW w:w="540" w:type="dxa"/>
            <w:vAlign w:val="center"/>
          </w:tcPr>
          <w:p w14:paraId="347902FA">
            <w:pPr>
              <w:jc w:val="center"/>
            </w:pPr>
            <w:r>
              <w:rPr>
                <w:rFonts w:ascii="宋体" w:hAnsi="宋体" w:eastAsia="宋体" w:cs="宋体"/>
                <w:b w:val="0"/>
                <w:i w:val="0"/>
                <w:color w:val="000000"/>
                <w:sz w:val="14"/>
              </w:rPr>
              <w:t>30207</w:t>
            </w:r>
          </w:p>
        </w:tc>
        <w:tc>
          <w:tcPr>
            <w:tcW w:w="1560" w:type="dxa"/>
            <w:vAlign w:val="center"/>
          </w:tcPr>
          <w:p w14:paraId="521287E6">
            <w:pPr>
              <w:jc w:val="left"/>
            </w:pPr>
            <w:r>
              <w:rPr>
                <w:rFonts w:ascii="宋体" w:hAnsi="宋体" w:eastAsia="宋体" w:cs="宋体"/>
                <w:b w:val="0"/>
                <w:i w:val="0"/>
                <w:color w:val="000000"/>
                <w:sz w:val="14"/>
              </w:rPr>
              <w:t xml:space="preserve">  邮电费</w:t>
            </w:r>
          </w:p>
        </w:tc>
        <w:tc>
          <w:tcPr>
            <w:tcW w:w="1020" w:type="dxa"/>
            <w:vAlign w:val="center"/>
          </w:tcPr>
          <w:p w14:paraId="28E9327B">
            <w:pPr>
              <w:jc w:val="right"/>
            </w:pPr>
            <w:r>
              <w:rPr>
                <w:rFonts w:ascii="宋体" w:hAnsi="宋体" w:eastAsia="宋体" w:cs="宋体"/>
                <w:b w:val="0"/>
                <w:i w:val="0"/>
                <w:color w:val="000000"/>
                <w:sz w:val="14"/>
              </w:rPr>
              <w:t>60.22</w:t>
            </w:r>
          </w:p>
        </w:tc>
        <w:tc>
          <w:tcPr>
            <w:tcW w:w="540" w:type="dxa"/>
            <w:vAlign w:val="center"/>
          </w:tcPr>
          <w:p w14:paraId="130B0E1A">
            <w:pPr>
              <w:jc w:val="center"/>
            </w:pPr>
            <w:r>
              <w:rPr>
                <w:rFonts w:ascii="宋体" w:hAnsi="宋体" w:eastAsia="宋体" w:cs="宋体"/>
                <w:b w:val="0"/>
                <w:i w:val="0"/>
                <w:color w:val="000000"/>
                <w:sz w:val="14"/>
              </w:rPr>
              <w:t>31005</w:t>
            </w:r>
          </w:p>
        </w:tc>
        <w:tc>
          <w:tcPr>
            <w:tcW w:w="2540" w:type="dxa"/>
            <w:vAlign w:val="center"/>
          </w:tcPr>
          <w:p w14:paraId="39AE026C">
            <w:pPr>
              <w:jc w:val="left"/>
            </w:pPr>
            <w:r>
              <w:rPr>
                <w:rFonts w:ascii="宋体" w:hAnsi="宋体" w:eastAsia="宋体" w:cs="宋体"/>
                <w:b w:val="0"/>
                <w:i w:val="0"/>
                <w:color w:val="000000"/>
                <w:sz w:val="14"/>
              </w:rPr>
              <w:t xml:space="preserve">  基础设施建设</w:t>
            </w:r>
          </w:p>
        </w:tc>
        <w:tc>
          <w:tcPr>
            <w:tcW w:w="1032" w:type="dxa"/>
            <w:vAlign w:val="center"/>
          </w:tcPr>
          <w:p w14:paraId="2EEFCB72"/>
        </w:tc>
      </w:tr>
      <w:tr w14:paraId="0E801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254432">
            <w:pPr>
              <w:jc w:val="center"/>
            </w:pPr>
            <w:r>
              <w:rPr>
                <w:rFonts w:ascii="宋体" w:hAnsi="宋体" w:eastAsia="宋体" w:cs="宋体"/>
                <w:b w:val="0"/>
                <w:i w:val="0"/>
                <w:color w:val="000000"/>
                <w:sz w:val="14"/>
              </w:rPr>
              <w:t>30110</w:t>
            </w:r>
          </w:p>
        </w:tc>
        <w:tc>
          <w:tcPr>
            <w:tcW w:w="1980" w:type="dxa"/>
            <w:vAlign w:val="center"/>
          </w:tcPr>
          <w:p w14:paraId="10351986">
            <w:pPr>
              <w:jc w:val="left"/>
            </w:pPr>
            <w:r>
              <w:rPr>
                <w:rFonts w:ascii="宋体" w:hAnsi="宋体" w:eastAsia="宋体" w:cs="宋体"/>
                <w:b w:val="0"/>
                <w:i w:val="0"/>
                <w:color w:val="000000"/>
                <w:sz w:val="14"/>
              </w:rPr>
              <w:t xml:space="preserve">  职工基本医疗保险缴费</w:t>
            </w:r>
          </w:p>
        </w:tc>
        <w:tc>
          <w:tcPr>
            <w:tcW w:w="1020" w:type="dxa"/>
            <w:vAlign w:val="center"/>
          </w:tcPr>
          <w:p w14:paraId="22343EC1">
            <w:pPr>
              <w:jc w:val="right"/>
            </w:pPr>
            <w:r>
              <w:rPr>
                <w:rFonts w:ascii="宋体" w:hAnsi="宋体" w:eastAsia="宋体" w:cs="宋体"/>
                <w:b w:val="0"/>
                <w:i w:val="0"/>
                <w:color w:val="000000"/>
                <w:sz w:val="14"/>
              </w:rPr>
              <w:t>304.65</w:t>
            </w:r>
          </w:p>
        </w:tc>
        <w:tc>
          <w:tcPr>
            <w:tcW w:w="540" w:type="dxa"/>
            <w:vAlign w:val="center"/>
          </w:tcPr>
          <w:p w14:paraId="7727563B">
            <w:pPr>
              <w:jc w:val="center"/>
            </w:pPr>
            <w:r>
              <w:rPr>
                <w:rFonts w:ascii="宋体" w:hAnsi="宋体" w:eastAsia="宋体" w:cs="宋体"/>
                <w:b w:val="0"/>
                <w:i w:val="0"/>
                <w:color w:val="000000"/>
                <w:sz w:val="14"/>
              </w:rPr>
              <w:t>30208</w:t>
            </w:r>
          </w:p>
        </w:tc>
        <w:tc>
          <w:tcPr>
            <w:tcW w:w="1560" w:type="dxa"/>
            <w:vAlign w:val="center"/>
          </w:tcPr>
          <w:p w14:paraId="78BB3A0C">
            <w:pPr>
              <w:jc w:val="left"/>
            </w:pPr>
            <w:r>
              <w:rPr>
                <w:rFonts w:ascii="宋体" w:hAnsi="宋体" w:eastAsia="宋体" w:cs="宋体"/>
                <w:b w:val="0"/>
                <w:i w:val="0"/>
                <w:color w:val="000000"/>
                <w:sz w:val="14"/>
              </w:rPr>
              <w:t xml:space="preserve">  取暖费</w:t>
            </w:r>
          </w:p>
        </w:tc>
        <w:tc>
          <w:tcPr>
            <w:tcW w:w="1020" w:type="dxa"/>
            <w:vAlign w:val="center"/>
          </w:tcPr>
          <w:p w14:paraId="2C72E3FB">
            <w:pPr>
              <w:jc w:val="right"/>
            </w:pPr>
            <w:r>
              <w:rPr>
                <w:rFonts w:ascii="宋体" w:hAnsi="宋体" w:eastAsia="宋体" w:cs="宋体"/>
                <w:b w:val="0"/>
                <w:i w:val="0"/>
                <w:color w:val="000000"/>
                <w:sz w:val="14"/>
              </w:rPr>
              <w:t>49.50</w:t>
            </w:r>
          </w:p>
        </w:tc>
        <w:tc>
          <w:tcPr>
            <w:tcW w:w="540" w:type="dxa"/>
            <w:vAlign w:val="center"/>
          </w:tcPr>
          <w:p w14:paraId="6DB686BF">
            <w:pPr>
              <w:jc w:val="center"/>
            </w:pPr>
            <w:r>
              <w:rPr>
                <w:rFonts w:ascii="宋体" w:hAnsi="宋体" w:eastAsia="宋体" w:cs="宋体"/>
                <w:b w:val="0"/>
                <w:i w:val="0"/>
                <w:color w:val="000000"/>
                <w:sz w:val="14"/>
              </w:rPr>
              <w:t>31006</w:t>
            </w:r>
          </w:p>
        </w:tc>
        <w:tc>
          <w:tcPr>
            <w:tcW w:w="2540" w:type="dxa"/>
            <w:vAlign w:val="center"/>
          </w:tcPr>
          <w:p w14:paraId="3CC89C89">
            <w:pPr>
              <w:jc w:val="left"/>
            </w:pPr>
            <w:r>
              <w:rPr>
                <w:rFonts w:ascii="宋体" w:hAnsi="宋体" w:eastAsia="宋体" w:cs="宋体"/>
                <w:b w:val="0"/>
                <w:i w:val="0"/>
                <w:color w:val="000000"/>
                <w:sz w:val="14"/>
              </w:rPr>
              <w:t xml:space="preserve">  大型修缮</w:t>
            </w:r>
          </w:p>
        </w:tc>
        <w:tc>
          <w:tcPr>
            <w:tcW w:w="1032" w:type="dxa"/>
            <w:vAlign w:val="center"/>
          </w:tcPr>
          <w:p w14:paraId="555EE921"/>
        </w:tc>
      </w:tr>
      <w:tr w14:paraId="13075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270BFE">
            <w:pPr>
              <w:jc w:val="center"/>
            </w:pPr>
            <w:r>
              <w:rPr>
                <w:rFonts w:ascii="宋体" w:hAnsi="宋体" w:eastAsia="宋体" w:cs="宋体"/>
                <w:b w:val="0"/>
                <w:i w:val="0"/>
                <w:color w:val="000000"/>
                <w:sz w:val="14"/>
              </w:rPr>
              <w:t>30111</w:t>
            </w:r>
          </w:p>
        </w:tc>
        <w:tc>
          <w:tcPr>
            <w:tcW w:w="1980" w:type="dxa"/>
            <w:vAlign w:val="center"/>
          </w:tcPr>
          <w:p w14:paraId="3308D7F1">
            <w:pPr>
              <w:jc w:val="left"/>
            </w:pPr>
            <w:r>
              <w:rPr>
                <w:rFonts w:ascii="宋体" w:hAnsi="宋体" w:eastAsia="宋体" w:cs="宋体"/>
                <w:b w:val="0"/>
                <w:i w:val="0"/>
                <w:color w:val="000000"/>
                <w:sz w:val="14"/>
              </w:rPr>
              <w:t xml:space="preserve">  公务员医疗补助缴费</w:t>
            </w:r>
          </w:p>
        </w:tc>
        <w:tc>
          <w:tcPr>
            <w:tcW w:w="1020" w:type="dxa"/>
            <w:vAlign w:val="center"/>
          </w:tcPr>
          <w:p w14:paraId="354574B3"/>
        </w:tc>
        <w:tc>
          <w:tcPr>
            <w:tcW w:w="540" w:type="dxa"/>
            <w:vAlign w:val="center"/>
          </w:tcPr>
          <w:p w14:paraId="4A44349E">
            <w:pPr>
              <w:jc w:val="center"/>
            </w:pPr>
            <w:r>
              <w:rPr>
                <w:rFonts w:ascii="宋体" w:hAnsi="宋体" w:eastAsia="宋体" w:cs="宋体"/>
                <w:b w:val="0"/>
                <w:i w:val="0"/>
                <w:color w:val="000000"/>
                <w:sz w:val="14"/>
              </w:rPr>
              <w:t>30209</w:t>
            </w:r>
          </w:p>
        </w:tc>
        <w:tc>
          <w:tcPr>
            <w:tcW w:w="1560" w:type="dxa"/>
            <w:vAlign w:val="center"/>
          </w:tcPr>
          <w:p w14:paraId="4984E858">
            <w:pPr>
              <w:jc w:val="left"/>
            </w:pPr>
            <w:r>
              <w:rPr>
                <w:rFonts w:ascii="宋体" w:hAnsi="宋体" w:eastAsia="宋体" w:cs="宋体"/>
                <w:b w:val="0"/>
                <w:i w:val="0"/>
                <w:color w:val="000000"/>
                <w:sz w:val="14"/>
              </w:rPr>
              <w:t xml:space="preserve">  物业管理费</w:t>
            </w:r>
          </w:p>
        </w:tc>
        <w:tc>
          <w:tcPr>
            <w:tcW w:w="1020" w:type="dxa"/>
            <w:vAlign w:val="center"/>
          </w:tcPr>
          <w:p w14:paraId="28787443">
            <w:pPr>
              <w:jc w:val="right"/>
            </w:pPr>
            <w:r>
              <w:rPr>
                <w:rFonts w:ascii="宋体" w:hAnsi="宋体" w:eastAsia="宋体" w:cs="宋体"/>
                <w:b w:val="0"/>
                <w:i w:val="0"/>
                <w:color w:val="000000"/>
                <w:sz w:val="14"/>
              </w:rPr>
              <w:t>10.14</w:t>
            </w:r>
          </w:p>
        </w:tc>
        <w:tc>
          <w:tcPr>
            <w:tcW w:w="540" w:type="dxa"/>
            <w:vAlign w:val="center"/>
          </w:tcPr>
          <w:p w14:paraId="737B8072">
            <w:pPr>
              <w:jc w:val="center"/>
            </w:pPr>
            <w:r>
              <w:rPr>
                <w:rFonts w:ascii="宋体" w:hAnsi="宋体" w:eastAsia="宋体" w:cs="宋体"/>
                <w:b w:val="0"/>
                <w:i w:val="0"/>
                <w:color w:val="000000"/>
                <w:sz w:val="14"/>
              </w:rPr>
              <w:t>31007</w:t>
            </w:r>
          </w:p>
        </w:tc>
        <w:tc>
          <w:tcPr>
            <w:tcW w:w="2540" w:type="dxa"/>
            <w:vAlign w:val="center"/>
          </w:tcPr>
          <w:p w14:paraId="071BE066">
            <w:pPr>
              <w:jc w:val="left"/>
            </w:pPr>
            <w:r>
              <w:rPr>
                <w:rFonts w:ascii="宋体" w:hAnsi="宋体" w:eastAsia="宋体" w:cs="宋体"/>
                <w:b w:val="0"/>
                <w:i w:val="0"/>
                <w:color w:val="000000"/>
                <w:sz w:val="14"/>
              </w:rPr>
              <w:t xml:space="preserve">  信息网络及软件购置更新</w:t>
            </w:r>
          </w:p>
        </w:tc>
        <w:tc>
          <w:tcPr>
            <w:tcW w:w="1032" w:type="dxa"/>
            <w:vAlign w:val="center"/>
          </w:tcPr>
          <w:p w14:paraId="65597A31"/>
        </w:tc>
      </w:tr>
      <w:tr w14:paraId="47E07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DC0E13">
            <w:pPr>
              <w:jc w:val="center"/>
            </w:pPr>
            <w:r>
              <w:rPr>
                <w:rFonts w:ascii="宋体" w:hAnsi="宋体" w:eastAsia="宋体" w:cs="宋体"/>
                <w:b w:val="0"/>
                <w:i w:val="0"/>
                <w:color w:val="000000"/>
                <w:sz w:val="14"/>
              </w:rPr>
              <w:t>30112</w:t>
            </w:r>
          </w:p>
        </w:tc>
        <w:tc>
          <w:tcPr>
            <w:tcW w:w="1980" w:type="dxa"/>
            <w:vAlign w:val="center"/>
          </w:tcPr>
          <w:p w14:paraId="3073B51D">
            <w:pPr>
              <w:jc w:val="left"/>
            </w:pPr>
            <w:r>
              <w:rPr>
                <w:rFonts w:ascii="宋体" w:hAnsi="宋体" w:eastAsia="宋体" w:cs="宋体"/>
                <w:b w:val="0"/>
                <w:i w:val="0"/>
                <w:color w:val="000000"/>
                <w:sz w:val="14"/>
              </w:rPr>
              <w:t xml:space="preserve">  其他社会保障缴费</w:t>
            </w:r>
          </w:p>
        </w:tc>
        <w:tc>
          <w:tcPr>
            <w:tcW w:w="1020" w:type="dxa"/>
            <w:vAlign w:val="center"/>
          </w:tcPr>
          <w:p w14:paraId="4F9AEEAB">
            <w:pPr>
              <w:jc w:val="right"/>
            </w:pPr>
            <w:r>
              <w:rPr>
                <w:rFonts w:ascii="宋体" w:hAnsi="宋体" w:eastAsia="宋体" w:cs="宋体"/>
                <w:b w:val="0"/>
                <w:i w:val="0"/>
                <w:color w:val="000000"/>
                <w:sz w:val="14"/>
              </w:rPr>
              <w:t>58.76</w:t>
            </w:r>
          </w:p>
        </w:tc>
        <w:tc>
          <w:tcPr>
            <w:tcW w:w="540" w:type="dxa"/>
            <w:vAlign w:val="center"/>
          </w:tcPr>
          <w:p w14:paraId="5438977A">
            <w:pPr>
              <w:jc w:val="center"/>
            </w:pPr>
            <w:r>
              <w:rPr>
                <w:rFonts w:ascii="宋体" w:hAnsi="宋体" w:eastAsia="宋体" w:cs="宋体"/>
                <w:b w:val="0"/>
                <w:i w:val="0"/>
                <w:color w:val="000000"/>
                <w:sz w:val="14"/>
              </w:rPr>
              <w:t>30211</w:t>
            </w:r>
          </w:p>
        </w:tc>
        <w:tc>
          <w:tcPr>
            <w:tcW w:w="1560" w:type="dxa"/>
            <w:vAlign w:val="center"/>
          </w:tcPr>
          <w:p w14:paraId="4B955D1C">
            <w:pPr>
              <w:jc w:val="left"/>
            </w:pPr>
            <w:r>
              <w:rPr>
                <w:rFonts w:ascii="宋体" w:hAnsi="宋体" w:eastAsia="宋体" w:cs="宋体"/>
                <w:b w:val="0"/>
                <w:i w:val="0"/>
                <w:color w:val="000000"/>
                <w:sz w:val="14"/>
              </w:rPr>
              <w:t xml:space="preserve">  差旅费</w:t>
            </w:r>
          </w:p>
        </w:tc>
        <w:tc>
          <w:tcPr>
            <w:tcW w:w="1020" w:type="dxa"/>
            <w:vAlign w:val="center"/>
          </w:tcPr>
          <w:p w14:paraId="4D4C957A">
            <w:pPr>
              <w:jc w:val="right"/>
            </w:pPr>
            <w:r>
              <w:rPr>
                <w:rFonts w:ascii="宋体" w:hAnsi="宋体" w:eastAsia="宋体" w:cs="宋体"/>
                <w:b w:val="0"/>
                <w:i w:val="0"/>
                <w:color w:val="000000"/>
                <w:sz w:val="14"/>
              </w:rPr>
              <w:t>21.22</w:t>
            </w:r>
          </w:p>
        </w:tc>
        <w:tc>
          <w:tcPr>
            <w:tcW w:w="540" w:type="dxa"/>
            <w:vAlign w:val="center"/>
          </w:tcPr>
          <w:p w14:paraId="736781F8">
            <w:pPr>
              <w:jc w:val="center"/>
            </w:pPr>
            <w:r>
              <w:rPr>
                <w:rFonts w:ascii="宋体" w:hAnsi="宋体" w:eastAsia="宋体" w:cs="宋体"/>
                <w:b w:val="0"/>
                <w:i w:val="0"/>
                <w:color w:val="000000"/>
                <w:sz w:val="14"/>
              </w:rPr>
              <w:t>31008</w:t>
            </w:r>
          </w:p>
        </w:tc>
        <w:tc>
          <w:tcPr>
            <w:tcW w:w="2540" w:type="dxa"/>
            <w:vAlign w:val="center"/>
          </w:tcPr>
          <w:p w14:paraId="290EF728">
            <w:pPr>
              <w:jc w:val="left"/>
            </w:pPr>
            <w:r>
              <w:rPr>
                <w:rFonts w:ascii="宋体" w:hAnsi="宋体" w:eastAsia="宋体" w:cs="宋体"/>
                <w:b w:val="0"/>
                <w:i w:val="0"/>
                <w:color w:val="000000"/>
                <w:sz w:val="14"/>
              </w:rPr>
              <w:t xml:space="preserve">  物资储备</w:t>
            </w:r>
          </w:p>
        </w:tc>
        <w:tc>
          <w:tcPr>
            <w:tcW w:w="1032" w:type="dxa"/>
            <w:vAlign w:val="center"/>
          </w:tcPr>
          <w:p w14:paraId="3942C510"/>
        </w:tc>
      </w:tr>
      <w:tr w14:paraId="253C0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ABC9CD">
            <w:pPr>
              <w:jc w:val="center"/>
            </w:pPr>
            <w:r>
              <w:rPr>
                <w:rFonts w:ascii="宋体" w:hAnsi="宋体" w:eastAsia="宋体" w:cs="宋体"/>
                <w:b w:val="0"/>
                <w:i w:val="0"/>
                <w:color w:val="000000"/>
                <w:sz w:val="14"/>
              </w:rPr>
              <w:t>30113</w:t>
            </w:r>
          </w:p>
        </w:tc>
        <w:tc>
          <w:tcPr>
            <w:tcW w:w="1980" w:type="dxa"/>
            <w:vAlign w:val="center"/>
          </w:tcPr>
          <w:p w14:paraId="65147F2F">
            <w:pPr>
              <w:jc w:val="left"/>
            </w:pPr>
            <w:r>
              <w:rPr>
                <w:rFonts w:ascii="宋体" w:hAnsi="宋体" w:eastAsia="宋体" w:cs="宋体"/>
                <w:b w:val="0"/>
                <w:i w:val="0"/>
                <w:color w:val="000000"/>
                <w:sz w:val="14"/>
              </w:rPr>
              <w:t xml:space="preserve">  住房公积金</w:t>
            </w:r>
          </w:p>
        </w:tc>
        <w:tc>
          <w:tcPr>
            <w:tcW w:w="1020" w:type="dxa"/>
            <w:vAlign w:val="center"/>
          </w:tcPr>
          <w:p w14:paraId="61081196">
            <w:pPr>
              <w:jc w:val="right"/>
            </w:pPr>
            <w:r>
              <w:rPr>
                <w:rFonts w:ascii="宋体" w:hAnsi="宋体" w:eastAsia="宋体" w:cs="宋体"/>
                <w:b w:val="0"/>
                <w:i w:val="0"/>
                <w:color w:val="000000"/>
                <w:sz w:val="14"/>
              </w:rPr>
              <w:t>572.09</w:t>
            </w:r>
          </w:p>
        </w:tc>
        <w:tc>
          <w:tcPr>
            <w:tcW w:w="540" w:type="dxa"/>
            <w:vAlign w:val="center"/>
          </w:tcPr>
          <w:p w14:paraId="1493033E">
            <w:pPr>
              <w:jc w:val="center"/>
            </w:pPr>
            <w:r>
              <w:rPr>
                <w:rFonts w:ascii="宋体" w:hAnsi="宋体" w:eastAsia="宋体" w:cs="宋体"/>
                <w:b w:val="0"/>
                <w:i w:val="0"/>
                <w:color w:val="000000"/>
                <w:sz w:val="14"/>
              </w:rPr>
              <w:t>30212</w:t>
            </w:r>
          </w:p>
        </w:tc>
        <w:tc>
          <w:tcPr>
            <w:tcW w:w="1560" w:type="dxa"/>
            <w:vAlign w:val="center"/>
          </w:tcPr>
          <w:p w14:paraId="122374F9">
            <w:pPr>
              <w:jc w:val="left"/>
            </w:pPr>
            <w:r>
              <w:rPr>
                <w:rFonts w:ascii="宋体" w:hAnsi="宋体" w:eastAsia="宋体" w:cs="宋体"/>
                <w:b w:val="0"/>
                <w:i w:val="0"/>
                <w:color w:val="000000"/>
                <w:sz w:val="14"/>
              </w:rPr>
              <w:t xml:space="preserve">  因公出国（境）费用</w:t>
            </w:r>
          </w:p>
        </w:tc>
        <w:tc>
          <w:tcPr>
            <w:tcW w:w="1020" w:type="dxa"/>
            <w:vAlign w:val="center"/>
          </w:tcPr>
          <w:p w14:paraId="327EBDAF"/>
        </w:tc>
        <w:tc>
          <w:tcPr>
            <w:tcW w:w="540" w:type="dxa"/>
            <w:vAlign w:val="center"/>
          </w:tcPr>
          <w:p w14:paraId="5B2F56B1">
            <w:pPr>
              <w:jc w:val="center"/>
            </w:pPr>
            <w:r>
              <w:rPr>
                <w:rFonts w:ascii="宋体" w:hAnsi="宋体" w:eastAsia="宋体" w:cs="宋体"/>
                <w:b w:val="0"/>
                <w:i w:val="0"/>
                <w:color w:val="000000"/>
                <w:sz w:val="14"/>
              </w:rPr>
              <w:t>31009</w:t>
            </w:r>
          </w:p>
        </w:tc>
        <w:tc>
          <w:tcPr>
            <w:tcW w:w="2540" w:type="dxa"/>
            <w:vAlign w:val="center"/>
          </w:tcPr>
          <w:p w14:paraId="0A273C2C">
            <w:pPr>
              <w:jc w:val="left"/>
            </w:pPr>
            <w:r>
              <w:rPr>
                <w:rFonts w:ascii="宋体" w:hAnsi="宋体" w:eastAsia="宋体" w:cs="宋体"/>
                <w:b w:val="0"/>
                <w:i w:val="0"/>
                <w:color w:val="000000"/>
                <w:sz w:val="14"/>
              </w:rPr>
              <w:t xml:space="preserve">  土地补偿</w:t>
            </w:r>
          </w:p>
        </w:tc>
        <w:tc>
          <w:tcPr>
            <w:tcW w:w="1032" w:type="dxa"/>
            <w:vAlign w:val="center"/>
          </w:tcPr>
          <w:p w14:paraId="126A372F"/>
        </w:tc>
      </w:tr>
      <w:tr w14:paraId="703B0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EDAE95">
            <w:pPr>
              <w:jc w:val="center"/>
            </w:pPr>
            <w:r>
              <w:rPr>
                <w:rFonts w:ascii="宋体" w:hAnsi="宋体" w:eastAsia="宋体" w:cs="宋体"/>
                <w:b w:val="0"/>
                <w:i w:val="0"/>
                <w:color w:val="000000"/>
                <w:sz w:val="14"/>
              </w:rPr>
              <w:t>30114</w:t>
            </w:r>
          </w:p>
        </w:tc>
        <w:tc>
          <w:tcPr>
            <w:tcW w:w="1980" w:type="dxa"/>
            <w:vAlign w:val="center"/>
          </w:tcPr>
          <w:p w14:paraId="32958709">
            <w:pPr>
              <w:jc w:val="left"/>
            </w:pPr>
            <w:r>
              <w:rPr>
                <w:rFonts w:ascii="宋体" w:hAnsi="宋体" w:eastAsia="宋体" w:cs="宋体"/>
                <w:b w:val="0"/>
                <w:i w:val="0"/>
                <w:color w:val="000000"/>
                <w:sz w:val="14"/>
              </w:rPr>
              <w:t xml:space="preserve">  医疗费</w:t>
            </w:r>
          </w:p>
        </w:tc>
        <w:tc>
          <w:tcPr>
            <w:tcW w:w="1020" w:type="dxa"/>
            <w:vAlign w:val="center"/>
          </w:tcPr>
          <w:p w14:paraId="52F6BA40">
            <w:pPr>
              <w:jc w:val="right"/>
            </w:pPr>
            <w:r>
              <w:rPr>
                <w:rFonts w:ascii="宋体" w:hAnsi="宋体" w:eastAsia="宋体" w:cs="宋体"/>
                <w:b w:val="0"/>
                <w:i w:val="0"/>
                <w:color w:val="000000"/>
                <w:sz w:val="14"/>
              </w:rPr>
              <w:t>4.12</w:t>
            </w:r>
          </w:p>
        </w:tc>
        <w:tc>
          <w:tcPr>
            <w:tcW w:w="540" w:type="dxa"/>
            <w:vAlign w:val="center"/>
          </w:tcPr>
          <w:p w14:paraId="513D08CE">
            <w:pPr>
              <w:jc w:val="center"/>
            </w:pPr>
            <w:r>
              <w:rPr>
                <w:rFonts w:ascii="宋体" w:hAnsi="宋体" w:eastAsia="宋体" w:cs="宋体"/>
                <w:b w:val="0"/>
                <w:i w:val="0"/>
                <w:color w:val="000000"/>
                <w:sz w:val="14"/>
              </w:rPr>
              <w:t>30213</w:t>
            </w:r>
          </w:p>
        </w:tc>
        <w:tc>
          <w:tcPr>
            <w:tcW w:w="1560" w:type="dxa"/>
            <w:vAlign w:val="center"/>
          </w:tcPr>
          <w:p w14:paraId="79949BAF">
            <w:pPr>
              <w:jc w:val="left"/>
            </w:pPr>
            <w:r>
              <w:rPr>
                <w:rFonts w:ascii="宋体" w:hAnsi="宋体" w:eastAsia="宋体" w:cs="宋体"/>
                <w:b w:val="0"/>
                <w:i w:val="0"/>
                <w:color w:val="000000"/>
                <w:sz w:val="14"/>
              </w:rPr>
              <w:t xml:space="preserve">  维修（护）费</w:t>
            </w:r>
          </w:p>
        </w:tc>
        <w:tc>
          <w:tcPr>
            <w:tcW w:w="1020" w:type="dxa"/>
            <w:vAlign w:val="center"/>
          </w:tcPr>
          <w:p w14:paraId="49255C6F">
            <w:pPr>
              <w:jc w:val="right"/>
            </w:pPr>
            <w:r>
              <w:rPr>
                <w:rFonts w:ascii="宋体" w:hAnsi="宋体" w:eastAsia="宋体" w:cs="宋体"/>
                <w:b w:val="0"/>
                <w:i w:val="0"/>
                <w:color w:val="000000"/>
                <w:sz w:val="14"/>
              </w:rPr>
              <w:t>48.58</w:t>
            </w:r>
          </w:p>
        </w:tc>
        <w:tc>
          <w:tcPr>
            <w:tcW w:w="540" w:type="dxa"/>
            <w:vAlign w:val="center"/>
          </w:tcPr>
          <w:p w14:paraId="37D623DE">
            <w:pPr>
              <w:jc w:val="center"/>
            </w:pPr>
            <w:r>
              <w:rPr>
                <w:rFonts w:ascii="宋体" w:hAnsi="宋体" w:eastAsia="宋体" w:cs="宋体"/>
                <w:b w:val="0"/>
                <w:i w:val="0"/>
                <w:color w:val="000000"/>
                <w:sz w:val="14"/>
              </w:rPr>
              <w:t>31010</w:t>
            </w:r>
          </w:p>
        </w:tc>
        <w:tc>
          <w:tcPr>
            <w:tcW w:w="2540" w:type="dxa"/>
            <w:vAlign w:val="center"/>
          </w:tcPr>
          <w:p w14:paraId="56EE625B">
            <w:pPr>
              <w:jc w:val="left"/>
            </w:pPr>
            <w:r>
              <w:rPr>
                <w:rFonts w:ascii="宋体" w:hAnsi="宋体" w:eastAsia="宋体" w:cs="宋体"/>
                <w:b w:val="0"/>
                <w:i w:val="0"/>
                <w:color w:val="000000"/>
                <w:sz w:val="14"/>
              </w:rPr>
              <w:t xml:space="preserve">  安置补助</w:t>
            </w:r>
          </w:p>
        </w:tc>
        <w:tc>
          <w:tcPr>
            <w:tcW w:w="1032" w:type="dxa"/>
            <w:vAlign w:val="center"/>
          </w:tcPr>
          <w:p w14:paraId="42E057EA"/>
        </w:tc>
      </w:tr>
      <w:tr w14:paraId="661C5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BCC377">
            <w:pPr>
              <w:jc w:val="center"/>
            </w:pPr>
            <w:r>
              <w:rPr>
                <w:rFonts w:ascii="宋体" w:hAnsi="宋体" w:eastAsia="宋体" w:cs="宋体"/>
                <w:b w:val="0"/>
                <w:i w:val="0"/>
                <w:color w:val="000000"/>
                <w:sz w:val="14"/>
              </w:rPr>
              <w:t>30199</w:t>
            </w:r>
          </w:p>
        </w:tc>
        <w:tc>
          <w:tcPr>
            <w:tcW w:w="1980" w:type="dxa"/>
            <w:vAlign w:val="center"/>
          </w:tcPr>
          <w:p w14:paraId="2AF8540C">
            <w:pPr>
              <w:jc w:val="left"/>
            </w:pPr>
            <w:r>
              <w:rPr>
                <w:rFonts w:ascii="宋体" w:hAnsi="宋体" w:eastAsia="宋体" w:cs="宋体"/>
                <w:b w:val="0"/>
                <w:i w:val="0"/>
                <w:color w:val="000000"/>
                <w:sz w:val="14"/>
              </w:rPr>
              <w:t xml:space="preserve">  其他工资福利支出</w:t>
            </w:r>
          </w:p>
        </w:tc>
        <w:tc>
          <w:tcPr>
            <w:tcW w:w="1020" w:type="dxa"/>
            <w:vAlign w:val="center"/>
          </w:tcPr>
          <w:p w14:paraId="218693E9">
            <w:pPr>
              <w:jc w:val="right"/>
            </w:pPr>
            <w:r>
              <w:rPr>
                <w:rFonts w:ascii="宋体" w:hAnsi="宋体" w:eastAsia="宋体" w:cs="宋体"/>
                <w:b w:val="0"/>
                <w:i w:val="0"/>
                <w:color w:val="000000"/>
                <w:sz w:val="14"/>
              </w:rPr>
              <w:t>526.71</w:t>
            </w:r>
          </w:p>
        </w:tc>
        <w:tc>
          <w:tcPr>
            <w:tcW w:w="540" w:type="dxa"/>
            <w:vAlign w:val="center"/>
          </w:tcPr>
          <w:p w14:paraId="4B3B30AB">
            <w:pPr>
              <w:jc w:val="center"/>
            </w:pPr>
            <w:r>
              <w:rPr>
                <w:rFonts w:ascii="宋体" w:hAnsi="宋体" w:eastAsia="宋体" w:cs="宋体"/>
                <w:b w:val="0"/>
                <w:i w:val="0"/>
                <w:color w:val="000000"/>
                <w:sz w:val="14"/>
              </w:rPr>
              <w:t>30214</w:t>
            </w:r>
          </w:p>
        </w:tc>
        <w:tc>
          <w:tcPr>
            <w:tcW w:w="1560" w:type="dxa"/>
            <w:vAlign w:val="center"/>
          </w:tcPr>
          <w:p w14:paraId="7256F749">
            <w:pPr>
              <w:jc w:val="left"/>
            </w:pPr>
            <w:r>
              <w:rPr>
                <w:rFonts w:ascii="宋体" w:hAnsi="宋体" w:eastAsia="宋体" w:cs="宋体"/>
                <w:b w:val="0"/>
                <w:i w:val="0"/>
                <w:color w:val="000000"/>
                <w:sz w:val="14"/>
              </w:rPr>
              <w:t xml:space="preserve">  租赁费</w:t>
            </w:r>
          </w:p>
        </w:tc>
        <w:tc>
          <w:tcPr>
            <w:tcW w:w="1020" w:type="dxa"/>
            <w:vAlign w:val="center"/>
          </w:tcPr>
          <w:p w14:paraId="06EB079D">
            <w:pPr>
              <w:jc w:val="right"/>
            </w:pPr>
            <w:r>
              <w:rPr>
                <w:rFonts w:ascii="宋体" w:hAnsi="宋体" w:eastAsia="宋体" w:cs="宋体"/>
                <w:b w:val="0"/>
                <w:i w:val="0"/>
                <w:color w:val="000000"/>
                <w:sz w:val="14"/>
              </w:rPr>
              <w:t>1.72</w:t>
            </w:r>
          </w:p>
        </w:tc>
        <w:tc>
          <w:tcPr>
            <w:tcW w:w="540" w:type="dxa"/>
            <w:vAlign w:val="center"/>
          </w:tcPr>
          <w:p w14:paraId="0501BB47">
            <w:pPr>
              <w:jc w:val="center"/>
            </w:pPr>
            <w:r>
              <w:rPr>
                <w:rFonts w:ascii="宋体" w:hAnsi="宋体" w:eastAsia="宋体" w:cs="宋体"/>
                <w:b w:val="0"/>
                <w:i w:val="0"/>
                <w:color w:val="000000"/>
                <w:sz w:val="14"/>
              </w:rPr>
              <w:t>31011</w:t>
            </w:r>
          </w:p>
        </w:tc>
        <w:tc>
          <w:tcPr>
            <w:tcW w:w="2540" w:type="dxa"/>
            <w:vAlign w:val="center"/>
          </w:tcPr>
          <w:p w14:paraId="17506597">
            <w:pPr>
              <w:jc w:val="left"/>
            </w:pPr>
            <w:r>
              <w:rPr>
                <w:rFonts w:ascii="宋体" w:hAnsi="宋体" w:eastAsia="宋体" w:cs="宋体"/>
                <w:b w:val="0"/>
                <w:i w:val="0"/>
                <w:color w:val="000000"/>
                <w:sz w:val="14"/>
              </w:rPr>
              <w:t xml:space="preserve">  地上附着物和青苗补偿</w:t>
            </w:r>
          </w:p>
        </w:tc>
        <w:tc>
          <w:tcPr>
            <w:tcW w:w="1032" w:type="dxa"/>
            <w:vAlign w:val="center"/>
          </w:tcPr>
          <w:p w14:paraId="249F5A55"/>
        </w:tc>
      </w:tr>
      <w:tr w14:paraId="44BED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CB48B8">
            <w:pPr>
              <w:jc w:val="left"/>
            </w:pPr>
            <w:r>
              <w:rPr>
                <w:rFonts w:ascii="宋体" w:hAnsi="宋体" w:eastAsia="宋体" w:cs="宋体"/>
                <w:b w:val="0"/>
                <w:i w:val="0"/>
                <w:color w:val="000000"/>
                <w:sz w:val="14"/>
              </w:rPr>
              <w:t>303</w:t>
            </w:r>
          </w:p>
        </w:tc>
        <w:tc>
          <w:tcPr>
            <w:tcW w:w="1980" w:type="dxa"/>
            <w:vAlign w:val="center"/>
          </w:tcPr>
          <w:p w14:paraId="60427B56">
            <w:pPr>
              <w:jc w:val="left"/>
            </w:pPr>
            <w:r>
              <w:rPr>
                <w:rFonts w:ascii="宋体" w:hAnsi="宋体" w:eastAsia="宋体" w:cs="宋体"/>
                <w:b w:val="0"/>
                <w:i w:val="0"/>
                <w:color w:val="000000"/>
                <w:sz w:val="14"/>
              </w:rPr>
              <w:t>对个人和家庭的补助</w:t>
            </w:r>
          </w:p>
        </w:tc>
        <w:tc>
          <w:tcPr>
            <w:tcW w:w="1020" w:type="dxa"/>
            <w:vAlign w:val="center"/>
          </w:tcPr>
          <w:p w14:paraId="3AC37E4D">
            <w:pPr>
              <w:jc w:val="right"/>
            </w:pPr>
            <w:r>
              <w:rPr>
                <w:rFonts w:ascii="宋体" w:hAnsi="宋体" w:eastAsia="宋体" w:cs="宋体"/>
                <w:b w:val="0"/>
                <w:i w:val="0"/>
                <w:color w:val="000000"/>
                <w:sz w:val="14"/>
              </w:rPr>
              <w:t>264.48</w:t>
            </w:r>
          </w:p>
        </w:tc>
        <w:tc>
          <w:tcPr>
            <w:tcW w:w="540" w:type="dxa"/>
            <w:vAlign w:val="center"/>
          </w:tcPr>
          <w:p w14:paraId="2FBC2602">
            <w:pPr>
              <w:jc w:val="center"/>
            </w:pPr>
            <w:r>
              <w:rPr>
                <w:rFonts w:ascii="宋体" w:hAnsi="宋体" w:eastAsia="宋体" w:cs="宋体"/>
                <w:b w:val="0"/>
                <w:i w:val="0"/>
                <w:color w:val="000000"/>
                <w:sz w:val="14"/>
              </w:rPr>
              <w:t>30215</w:t>
            </w:r>
          </w:p>
        </w:tc>
        <w:tc>
          <w:tcPr>
            <w:tcW w:w="1560" w:type="dxa"/>
            <w:vAlign w:val="center"/>
          </w:tcPr>
          <w:p w14:paraId="0AB4FCA8">
            <w:pPr>
              <w:jc w:val="left"/>
            </w:pPr>
            <w:r>
              <w:rPr>
                <w:rFonts w:ascii="宋体" w:hAnsi="宋体" w:eastAsia="宋体" w:cs="宋体"/>
                <w:b w:val="0"/>
                <w:i w:val="0"/>
                <w:color w:val="000000"/>
                <w:sz w:val="14"/>
              </w:rPr>
              <w:t xml:space="preserve">  会议费</w:t>
            </w:r>
          </w:p>
        </w:tc>
        <w:tc>
          <w:tcPr>
            <w:tcW w:w="1020" w:type="dxa"/>
            <w:vAlign w:val="center"/>
          </w:tcPr>
          <w:p w14:paraId="659161C0"/>
        </w:tc>
        <w:tc>
          <w:tcPr>
            <w:tcW w:w="540" w:type="dxa"/>
            <w:vAlign w:val="center"/>
          </w:tcPr>
          <w:p w14:paraId="49AC38D8">
            <w:pPr>
              <w:jc w:val="center"/>
            </w:pPr>
            <w:r>
              <w:rPr>
                <w:rFonts w:ascii="宋体" w:hAnsi="宋体" w:eastAsia="宋体" w:cs="宋体"/>
                <w:b w:val="0"/>
                <w:i w:val="0"/>
                <w:color w:val="000000"/>
                <w:sz w:val="14"/>
              </w:rPr>
              <w:t>31012</w:t>
            </w:r>
          </w:p>
        </w:tc>
        <w:tc>
          <w:tcPr>
            <w:tcW w:w="2540" w:type="dxa"/>
            <w:vAlign w:val="center"/>
          </w:tcPr>
          <w:p w14:paraId="2F245450">
            <w:pPr>
              <w:jc w:val="left"/>
            </w:pPr>
            <w:r>
              <w:rPr>
                <w:rFonts w:ascii="宋体" w:hAnsi="宋体" w:eastAsia="宋体" w:cs="宋体"/>
                <w:b w:val="0"/>
                <w:i w:val="0"/>
                <w:color w:val="000000"/>
                <w:sz w:val="14"/>
              </w:rPr>
              <w:t xml:space="preserve">  拆迁补偿</w:t>
            </w:r>
          </w:p>
        </w:tc>
        <w:tc>
          <w:tcPr>
            <w:tcW w:w="1032" w:type="dxa"/>
            <w:vAlign w:val="center"/>
          </w:tcPr>
          <w:p w14:paraId="5C127B04"/>
        </w:tc>
      </w:tr>
      <w:tr w14:paraId="5A47A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A90367">
            <w:pPr>
              <w:jc w:val="center"/>
            </w:pPr>
            <w:r>
              <w:rPr>
                <w:rFonts w:ascii="宋体" w:hAnsi="宋体" w:eastAsia="宋体" w:cs="宋体"/>
                <w:b w:val="0"/>
                <w:i w:val="0"/>
                <w:color w:val="000000"/>
                <w:sz w:val="14"/>
              </w:rPr>
              <w:t>30301</w:t>
            </w:r>
          </w:p>
        </w:tc>
        <w:tc>
          <w:tcPr>
            <w:tcW w:w="1980" w:type="dxa"/>
            <w:vAlign w:val="center"/>
          </w:tcPr>
          <w:p w14:paraId="1665190D">
            <w:pPr>
              <w:jc w:val="left"/>
            </w:pPr>
            <w:r>
              <w:rPr>
                <w:rFonts w:ascii="宋体" w:hAnsi="宋体" w:eastAsia="宋体" w:cs="宋体"/>
                <w:b w:val="0"/>
                <w:i w:val="0"/>
                <w:color w:val="000000"/>
                <w:sz w:val="14"/>
              </w:rPr>
              <w:t xml:space="preserve">  离休费</w:t>
            </w:r>
          </w:p>
        </w:tc>
        <w:tc>
          <w:tcPr>
            <w:tcW w:w="1020" w:type="dxa"/>
            <w:vAlign w:val="center"/>
          </w:tcPr>
          <w:p w14:paraId="32310624">
            <w:pPr>
              <w:jc w:val="right"/>
            </w:pPr>
            <w:r>
              <w:rPr>
                <w:rFonts w:ascii="宋体" w:hAnsi="宋体" w:eastAsia="宋体" w:cs="宋体"/>
                <w:b w:val="0"/>
                <w:i w:val="0"/>
                <w:color w:val="000000"/>
                <w:sz w:val="14"/>
              </w:rPr>
              <w:t>76.79</w:t>
            </w:r>
          </w:p>
        </w:tc>
        <w:tc>
          <w:tcPr>
            <w:tcW w:w="540" w:type="dxa"/>
            <w:vAlign w:val="center"/>
          </w:tcPr>
          <w:p w14:paraId="7CFCF82C">
            <w:pPr>
              <w:jc w:val="center"/>
            </w:pPr>
            <w:r>
              <w:rPr>
                <w:rFonts w:ascii="宋体" w:hAnsi="宋体" w:eastAsia="宋体" w:cs="宋体"/>
                <w:b w:val="0"/>
                <w:i w:val="0"/>
                <w:color w:val="000000"/>
                <w:sz w:val="14"/>
              </w:rPr>
              <w:t>30216</w:t>
            </w:r>
          </w:p>
        </w:tc>
        <w:tc>
          <w:tcPr>
            <w:tcW w:w="1560" w:type="dxa"/>
            <w:vAlign w:val="center"/>
          </w:tcPr>
          <w:p w14:paraId="3C82BFB6">
            <w:pPr>
              <w:jc w:val="left"/>
            </w:pPr>
            <w:r>
              <w:rPr>
                <w:rFonts w:ascii="宋体" w:hAnsi="宋体" w:eastAsia="宋体" w:cs="宋体"/>
                <w:b w:val="0"/>
                <w:i w:val="0"/>
                <w:color w:val="000000"/>
                <w:sz w:val="14"/>
              </w:rPr>
              <w:t xml:space="preserve">  培训费</w:t>
            </w:r>
          </w:p>
        </w:tc>
        <w:tc>
          <w:tcPr>
            <w:tcW w:w="1020" w:type="dxa"/>
            <w:vAlign w:val="center"/>
          </w:tcPr>
          <w:p w14:paraId="47151A86">
            <w:pPr>
              <w:jc w:val="right"/>
            </w:pPr>
            <w:r>
              <w:rPr>
                <w:rFonts w:ascii="宋体" w:hAnsi="宋体" w:eastAsia="宋体" w:cs="宋体"/>
                <w:b w:val="0"/>
                <w:i w:val="0"/>
                <w:color w:val="000000"/>
                <w:sz w:val="14"/>
              </w:rPr>
              <w:t>5.78</w:t>
            </w:r>
          </w:p>
        </w:tc>
        <w:tc>
          <w:tcPr>
            <w:tcW w:w="540" w:type="dxa"/>
            <w:vAlign w:val="center"/>
          </w:tcPr>
          <w:p w14:paraId="5929BA71">
            <w:pPr>
              <w:jc w:val="center"/>
            </w:pPr>
            <w:r>
              <w:rPr>
                <w:rFonts w:ascii="宋体" w:hAnsi="宋体" w:eastAsia="宋体" w:cs="宋体"/>
                <w:b w:val="0"/>
                <w:i w:val="0"/>
                <w:color w:val="000000"/>
                <w:sz w:val="14"/>
              </w:rPr>
              <w:t>31013</w:t>
            </w:r>
          </w:p>
        </w:tc>
        <w:tc>
          <w:tcPr>
            <w:tcW w:w="2540" w:type="dxa"/>
            <w:vAlign w:val="center"/>
          </w:tcPr>
          <w:p w14:paraId="6EFEB306">
            <w:pPr>
              <w:jc w:val="left"/>
            </w:pPr>
            <w:r>
              <w:rPr>
                <w:rFonts w:ascii="宋体" w:hAnsi="宋体" w:eastAsia="宋体" w:cs="宋体"/>
                <w:b w:val="0"/>
                <w:i w:val="0"/>
                <w:color w:val="000000"/>
                <w:sz w:val="14"/>
              </w:rPr>
              <w:t xml:space="preserve">  公务用车购置</w:t>
            </w:r>
          </w:p>
        </w:tc>
        <w:tc>
          <w:tcPr>
            <w:tcW w:w="1032" w:type="dxa"/>
            <w:vAlign w:val="center"/>
          </w:tcPr>
          <w:p w14:paraId="715E1994"/>
        </w:tc>
      </w:tr>
      <w:tr w14:paraId="3326C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0C4694">
            <w:pPr>
              <w:jc w:val="center"/>
            </w:pPr>
            <w:r>
              <w:rPr>
                <w:rFonts w:ascii="宋体" w:hAnsi="宋体" w:eastAsia="宋体" w:cs="宋体"/>
                <w:b w:val="0"/>
                <w:i w:val="0"/>
                <w:color w:val="000000"/>
                <w:sz w:val="14"/>
              </w:rPr>
              <w:t>30302</w:t>
            </w:r>
          </w:p>
        </w:tc>
        <w:tc>
          <w:tcPr>
            <w:tcW w:w="1980" w:type="dxa"/>
            <w:vAlign w:val="center"/>
          </w:tcPr>
          <w:p w14:paraId="1883C065">
            <w:pPr>
              <w:jc w:val="left"/>
            </w:pPr>
            <w:r>
              <w:rPr>
                <w:rFonts w:ascii="宋体" w:hAnsi="宋体" w:eastAsia="宋体" w:cs="宋体"/>
                <w:b w:val="0"/>
                <w:i w:val="0"/>
                <w:color w:val="000000"/>
                <w:sz w:val="14"/>
              </w:rPr>
              <w:t xml:space="preserve">  退休费</w:t>
            </w:r>
          </w:p>
        </w:tc>
        <w:tc>
          <w:tcPr>
            <w:tcW w:w="1020" w:type="dxa"/>
            <w:vAlign w:val="center"/>
          </w:tcPr>
          <w:p w14:paraId="3E001B38">
            <w:pPr>
              <w:jc w:val="right"/>
            </w:pPr>
            <w:r>
              <w:rPr>
                <w:rFonts w:ascii="宋体" w:hAnsi="宋体" w:eastAsia="宋体" w:cs="宋体"/>
                <w:b w:val="0"/>
                <w:i w:val="0"/>
                <w:color w:val="000000"/>
                <w:sz w:val="14"/>
              </w:rPr>
              <w:t>91.06</w:t>
            </w:r>
          </w:p>
        </w:tc>
        <w:tc>
          <w:tcPr>
            <w:tcW w:w="540" w:type="dxa"/>
            <w:vAlign w:val="center"/>
          </w:tcPr>
          <w:p w14:paraId="1FB572CC">
            <w:pPr>
              <w:jc w:val="center"/>
            </w:pPr>
            <w:r>
              <w:rPr>
                <w:rFonts w:ascii="宋体" w:hAnsi="宋体" w:eastAsia="宋体" w:cs="宋体"/>
                <w:b w:val="0"/>
                <w:i w:val="0"/>
                <w:color w:val="000000"/>
                <w:sz w:val="14"/>
              </w:rPr>
              <w:t>30217</w:t>
            </w:r>
          </w:p>
        </w:tc>
        <w:tc>
          <w:tcPr>
            <w:tcW w:w="1560" w:type="dxa"/>
            <w:vAlign w:val="center"/>
          </w:tcPr>
          <w:p w14:paraId="11386D3F">
            <w:pPr>
              <w:jc w:val="left"/>
            </w:pPr>
            <w:r>
              <w:rPr>
                <w:rFonts w:ascii="宋体" w:hAnsi="宋体" w:eastAsia="宋体" w:cs="宋体"/>
                <w:b w:val="0"/>
                <w:i w:val="0"/>
                <w:color w:val="000000"/>
                <w:sz w:val="14"/>
              </w:rPr>
              <w:t xml:space="preserve">  公务接待费</w:t>
            </w:r>
          </w:p>
        </w:tc>
        <w:tc>
          <w:tcPr>
            <w:tcW w:w="1020" w:type="dxa"/>
            <w:vAlign w:val="center"/>
          </w:tcPr>
          <w:p w14:paraId="56388FA3"/>
        </w:tc>
        <w:tc>
          <w:tcPr>
            <w:tcW w:w="540" w:type="dxa"/>
            <w:vAlign w:val="center"/>
          </w:tcPr>
          <w:p w14:paraId="5F6F43F5">
            <w:pPr>
              <w:jc w:val="center"/>
            </w:pPr>
            <w:r>
              <w:rPr>
                <w:rFonts w:ascii="宋体" w:hAnsi="宋体" w:eastAsia="宋体" w:cs="宋体"/>
                <w:b w:val="0"/>
                <w:i w:val="0"/>
                <w:color w:val="000000"/>
                <w:sz w:val="14"/>
              </w:rPr>
              <w:t>31019</w:t>
            </w:r>
          </w:p>
        </w:tc>
        <w:tc>
          <w:tcPr>
            <w:tcW w:w="2540" w:type="dxa"/>
            <w:vAlign w:val="center"/>
          </w:tcPr>
          <w:p w14:paraId="2CB6A832">
            <w:pPr>
              <w:jc w:val="left"/>
            </w:pPr>
            <w:r>
              <w:rPr>
                <w:rFonts w:ascii="宋体" w:hAnsi="宋体" w:eastAsia="宋体" w:cs="宋体"/>
                <w:b w:val="0"/>
                <w:i w:val="0"/>
                <w:color w:val="000000"/>
                <w:sz w:val="14"/>
              </w:rPr>
              <w:t xml:space="preserve">  其他交通工具购置</w:t>
            </w:r>
          </w:p>
        </w:tc>
        <w:tc>
          <w:tcPr>
            <w:tcW w:w="1032" w:type="dxa"/>
            <w:vAlign w:val="center"/>
          </w:tcPr>
          <w:p w14:paraId="7500A97F"/>
        </w:tc>
      </w:tr>
      <w:tr w14:paraId="18EAA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F556B5">
            <w:pPr>
              <w:jc w:val="center"/>
            </w:pPr>
            <w:r>
              <w:rPr>
                <w:rFonts w:ascii="宋体" w:hAnsi="宋体" w:eastAsia="宋体" w:cs="宋体"/>
                <w:b w:val="0"/>
                <w:i w:val="0"/>
                <w:color w:val="000000"/>
                <w:sz w:val="14"/>
              </w:rPr>
              <w:t>30303</w:t>
            </w:r>
          </w:p>
        </w:tc>
        <w:tc>
          <w:tcPr>
            <w:tcW w:w="1980" w:type="dxa"/>
            <w:vAlign w:val="center"/>
          </w:tcPr>
          <w:p w14:paraId="6C23422B">
            <w:pPr>
              <w:jc w:val="left"/>
            </w:pPr>
            <w:r>
              <w:rPr>
                <w:rFonts w:ascii="宋体" w:hAnsi="宋体" w:eastAsia="宋体" w:cs="宋体"/>
                <w:b w:val="0"/>
                <w:i w:val="0"/>
                <w:color w:val="000000"/>
                <w:sz w:val="14"/>
              </w:rPr>
              <w:t xml:space="preserve">  退职（役）费</w:t>
            </w:r>
          </w:p>
        </w:tc>
        <w:tc>
          <w:tcPr>
            <w:tcW w:w="1020" w:type="dxa"/>
            <w:vAlign w:val="center"/>
          </w:tcPr>
          <w:p w14:paraId="397B20FD"/>
        </w:tc>
        <w:tc>
          <w:tcPr>
            <w:tcW w:w="540" w:type="dxa"/>
            <w:vAlign w:val="center"/>
          </w:tcPr>
          <w:p w14:paraId="114F03CE">
            <w:pPr>
              <w:jc w:val="center"/>
            </w:pPr>
            <w:r>
              <w:rPr>
                <w:rFonts w:ascii="宋体" w:hAnsi="宋体" w:eastAsia="宋体" w:cs="宋体"/>
                <w:b w:val="0"/>
                <w:i w:val="0"/>
                <w:color w:val="000000"/>
                <w:sz w:val="14"/>
              </w:rPr>
              <w:t>30218</w:t>
            </w:r>
          </w:p>
        </w:tc>
        <w:tc>
          <w:tcPr>
            <w:tcW w:w="1560" w:type="dxa"/>
            <w:vAlign w:val="center"/>
          </w:tcPr>
          <w:p w14:paraId="3CE91707">
            <w:pPr>
              <w:jc w:val="left"/>
            </w:pPr>
            <w:r>
              <w:rPr>
                <w:rFonts w:ascii="宋体" w:hAnsi="宋体" w:eastAsia="宋体" w:cs="宋体"/>
                <w:b w:val="0"/>
                <w:i w:val="0"/>
                <w:color w:val="000000"/>
                <w:sz w:val="14"/>
              </w:rPr>
              <w:t xml:space="preserve">  专用材料费</w:t>
            </w:r>
          </w:p>
        </w:tc>
        <w:tc>
          <w:tcPr>
            <w:tcW w:w="1020" w:type="dxa"/>
            <w:vAlign w:val="center"/>
          </w:tcPr>
          <w:p w14:paraId="4C718557"/>
        </w:tc>
        <w:tc>
          <w:tcPr>
            <w:tcW w:w="540" w:type="dxa"/>
            <w:vAlign w:val="center"/>
          </w:tcPr>
          <w:p w14:paraId="5761D817">
            <w:pPr>
              <w:jc w:val="center"/>
            </w:pPr>
            <w:r>
              <w:rPr>
                <w:rFonts w:ascii="宋体" w:hAnsi="宋体" w:eastAsia="宋体" w:cs="宋体"/>
                <w:b w:val="0"/>
                <w:i w:val="0"/>
                <w:color w:val="000000"/>
                <w:sz w:val="14"/>
              </w:rPr>
              <w:t>31021</w:t>
            </w:r>
          </w:p>
        </w:tc>
        <w:tc>
          <w:tcPr>
            <w:tcW w:w="2540" w:type="dxa"/>
            <w:vAlign w:val="center"/>
          </w:tcPr>
          <w:p w14:paraId="1D9D2A2F">
            <w:pPr>
              <w:jc w:val="left"/>
            </w:pPr>
            <w:r>
              <w:rPr>
                <w:rFonts w:ascii="宋体" w:hAnsi="宋体" w:eastAsia="宋体" w:cs="宋体"/>
                <w:b w:val="0"/>
                <w:i w:val="0"/>
                <w:color w:val="000000"/>
                <w:sz w:val="14"/>
              </w:rPr>
              <w:t xml:space="preserve">  文物和陈列品购置</w:t>
            </w:r>
          </w:p>
        </w:tc>
        <w:tc>
          <w:tcPr>
            <w:tcW w:w="1032" w:type="dxa"/>
            <w:vAlign w:val="center"/>
          </w:tcPr>
          <w:p w14:paraId="69F14532"/>
        </w:tc>
      </w:tr>
      <w:tr w14:paraId="17079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0FB0BB">
            <w:pPr>
              <w:jc w:val="center"/>
            </w:pPr>
            <w:r>
              <w:rPr>
                <w:rFonts w:ascii="宋体" w:hAnsi="宋体" w:eastAsia="宋体" w:cs="宋体"/>
                <w:b w:val="0"/>
                <w:i w:val="0"/>
                <w:color w:val="000000"/>
                <w:sz w:val="14"/>
              </w:rPr>
              <w:t>30304</w:t>
            </w:r>
          </w:p>
        </w:tc>
        <w:tc>
          <w:tcPr>
            <w:tcW w:w="1980" w:type="dxa"/>
            <w:vAlign w:val="center"/>
          </w:tcPr>
          <w:p w14:paraId="436C7168">
            <w:pPr>
              <w:jc w:val="left"/>
            </w:pPr>
            <w:r>
              <w:rPr>
                <w:rFonts w:ascii="宋体" w:hAnsi="宋体" w:eastAsia="宋体" w:cs="宋体"/>
                <w:b w:val="0"/>
                <w:i w:val="0"/>
                <w:color w:val="000000"/>
                <w:sz w:val="14"/>
              </w:rPr>
              <w:t xml:space="preserve">  抚恤金</w:t>
            </w:r>
          </w:p>
        </w:tc>
        <w:tc>
          <w:tcPr>
            <w:tcW w:w="1020" w:type="dxa"/>
            <w:vAlign w:val="center"/>
          </w:tcPr>
          <w:p w14:paraId="00844A73">
            <w:pPr>
              <w:jc w:val="right"/>
            </w:pPr>
            <w:r>
              <w:rPr>
                <w:rFonts w:ascii="宋体" w:hAnsi="宋体" w:eastAsia="宋体" w:cs="宋体"/>
                <w:b w:val="0"/>
                <w:i w:val="0"/>
                <w:color w:val="000000"/>
                <w:sz w:val="14"/>
              </w:rPr>
              <w:t>82.88</w:t>
            </w:r>
          </w:p>
        </w:tc>
        <w:tc>
          <w:tcPr>
            <w:tcW w:w="540" w:type="dxa"/>
            <w:vAlign w:val="center"/>
          </w:tcPr>
          <w:p w14:paraId="7C34F8D8">
            <w:pPr>
              <w:jc w:val="center"/>
            </w:pPr>
            <w:r>
              <w:rPr>
                <w:rFonts w:ascii="宋体" w:hAnsi="宋体" w:eastAsia="宋体" w:cs="宋体"/>
                <w:b w:val="0"/>
                <w:i w:val="0"/>
                <w:color w:val="000000"/>
                <w:sz w:val="14"/>
              </w:rPr>
              <w:t>30224</w:t>
            </w:r>
          </w:p>
        </w:tc>
        <w:tc>
          <w:tcPr>
            <w:tcW w:w="1560" w:type="dxa"/>
            <w:vAlign w:val="center"/>
          </w:tcPr>
          <w:p w14:paraId="341640DF">
            <w:pPr>
              <w:jc w:val="left"/>
            </w:pPr>
            <w:r>
              <w:rPr>
                <w:rFonts w:ascii="宋体" w:hAnsi="宋体" w:eastAsia="宋体" w:cs="宋体"/>
                <w:b w:val="0"/>
                <w:i w:val="0"/>
                <w:color w:val="000000"/>
                <w:sz w:val="14"/>
              </w:rPr>
              <w:t xml:space="preserve">  被装购置费</w:t>
            </w:r>
          </w:p>
        </w:tc>
        <w:tc>
          <w:tcPr>
            <w:tcW w:w="1020" w:type="dxa"/>
            <w:vAlign w:val="center"/>
          </w:tcPr>
          <w:p w14:paraId="3D659B73"/>
        </w:tc>
        <w:tc>
          <w:tcPr>
            <w:tcW w:w="540" w:type="dxa"/>
            <w:vAlign w:val="center"/>
          </w:tcPr>
          <w:p w14:paraId="522751C1">
            <w:pPr>
              <w:jc w:val="center"/>
            </w:pPr>
            <w:r>
              <w:rPr>
                <w:rFonts w:ascii="宋体" w:hAnsi="宋体" w:eastAsia="宋体" w:cs="宋体"/>
                <w:b w:val="0"/>
                <w:i w:val="0"/>
                <w:color w:val="000000"/>
                <w:sz w:val="14"/>
              </w:rPr>
              <w:t>31022</w:t>
            </w:r>
          </w:p>
        </w:tc>
        <w:tc>
          <w:tcPr>
            <w:tcW w:w="2540" w:type="dxa"/>
            <w:vAlign w:val="center"/>
          </w:tcPr>
          <w:p w14:paraId="60885BF5">
            <w:pPr>
              <w:jc w:val="left"/>
            </w:pPr>
            <w:r>
              <w:rPr>
                <w:rFonts w:ascii="宋体" w:hAnsi="宋体" w:eastAsia="宋体" w:cs="宋体"/>
                <w:b w:val="0"/>
                <w:i w:val="0"/>
                <w:color w:val="000000"/>
                <w:sz w:val="14"/>
              </w:rPr>
              <w:t xml:space="preserve">  无形资产购置</w:t>
            </w:r>
          </w:p>
        </w:tc>
        <w:tc>
          <w:tcPr>
            <w:tcW w:w="1032" w:type="dxa"/>
            <w:vAlign w:val="center"/>
          </w:tcPr>
          <w:p w14:paraId="71A801DA"/>
        </w:tc>
      </w:tr>
      <w:tr w14:paraId="099A6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A5F9D0">
            <w:pPr>
              <w:jc w:val="center"/>
            </w:pPr>
            <w:r>
              <w:rPr>
                <w:rFonts w:ascii="宋体" w:hAnsi="宋体" w:eastAsia="宋体" w:cs="宋体"/>
                <w:b w:val="0"/>
                <w:i w:val="0"/>
                <w:color w:val="000000"/>
                <w:sz w:val="14"/>
              </w:rPr>
              <w:t>30305</w:t>
            </w:r>
          </w:p>
        </w:tc>
        <w:tc>
          <w:tcPr>
            <w:tcW w:w="1980" w:type="dxa"/>
            <w:vAlign w:val="center"/>
          </w:tcPr>
          <w:p w14:paraId="022B7E78">
            <w:pPr>
              <w:jc w:val="left"/>
            </w:pPr>
            <w:r>
              <w:rPr>
                <w:rFonts w:ascii="宋体" w:hAnsi="宋体" w:eastAsia="宋体" w:cs="宋体"/>
                <w:b w:val="0"/>
                <w:i w:val="0"/>
                <w:color w:val="000000"/>
                <w:sz w:val="14"/>
              </w:rPr>
              <w:t xml:space="preserve">  生活补助</w:t>
            </w:r>
          </w:p>
        </w:tc>
        <w:tc>
          <w:tcPr>
            <w:tcW w:w="1020" w:type="dxa"/>
            <w:vAlign w:val="center"/>
          </w:tcPr>
          <w:p w14:paraId="5A898A8B">
            <w:pPr>
              <w:jc w:val="right"/>
            </w:pPr>
            <w:r>
              <w:rPr>
                <w:rFonts w:ascii="宋体" w:hAnsi="宋体" w:eastAsia="宋体" w:cs="宋体"/>
                <w:b w:val="0"/>
                <w:i w:val="0"/>
                <w:color w:val="000000"/>
                <w:sz w:val="14"/>
              </w:rPr>
              <w:t>1.22</w:t>
            </w:r>
          </w:p>
        </w:tc>
        <w:tc>
          <w:tcPr>
            <w:tcW w:w="540" w:type="dxa"/>
            <w:vAlign w:val="center"/>
          </w:tcPr>
          <w:p w14:paraId="3565FB45">
            <w:pPr>
              <w:jc w:val="center"/>
            </w:pPr>
            <w:r>
              <w:rPr>
                <w:rFonts w:ascii="宋体" w:hAnsi="宋体" w:eastAsia="宋体" w:cs="宋体"/>
                <w:b w:val="0"/>
                <w:i w:val="0"/>
                <w:color w:val="000000"/>
                <w:sz w:val="14"/>
              </w:rPr>
              <w:t>30225</w:t>
            </w:r>
          </w:p>
        </w:tc>
        <w:tc>
          <w:tcPr>
            <w:tcW w:w="1560" w:type="dxa"/>
            <w:vAlign w:val="center"/>
          </w:tcPr>
          <w:p w14:paraId="2EED0669">
            <w:pPr>
              <w:jc w:val="left"/>
            </w:pPr>
            <w:r>
              <w:rPr>
                <w:rFonts w:ascii="宋体" w:hAnsi="宋体" w:eastAsia="宋体" w:cs="宋体"/>
                <w:b w:val="0"/>
                <w:i w:val="0"/>
                <w:color w:val="000000"/>
                <w:sz w:val="14"/>
              </w:rPr>
              <w:t xml:space="preserve">  专用燃料费</w:t>
            </w:r>
          </w:p>
        </w:tc>
        <w:tc>
          <w:tcPr>
            <w:tcW w:w="1020" w:type="dxa"/>
            <w:vAlign w:val="center"/>
          </w:tcPr>
          <w:p w14:paraId="6BCBDB61"/>
        </w:tc>
        <w:tc>
          <w:tcPr>
            <w:tcW w:w="540" w:type="dxa"/>
            <w:vAlign w:val="center"/>
          </w:tcPr>
          <w:p w14:paraId="6578E58F">
            <w:pPr>
              <w:jc w:val="center"/>
            </w:pPr>
            <w:r>
              <w:rPr>
                <w:rFonts w:ascii="宋体" w:hAnsi="宋体" w:eastAsia="宋体" w:cs="宋体"/>
                <w:b w:val="0"/>
                <w:i w:val="0"/>
                <w:color w:val="000000"/>
                <w:sz w:val="14"/>
              </w:rPr>
              <w:t>31099</w:t>
            </w:r>
          </w:p>
        </w:tc>
        <w:tc>
          <w:tcPr>
            <w:tcW w:w="2540" w:type="dxa"/>
            <w:vAlign w:val="center"/>
          </w:tcPr>
          <w:p w14:paraId="6721EA10">
            <w:pPr>
              <w:jc w:val="left"/>
            </w:pPr>
            <w:r>
              <w:rPr>
                <w:rFonts w:ascii="宋体" w:hAnsi="宋体" w:eastAsia="宋体" w:cs="宋体"/>
                <w:b w:val="0"/>
                <w:i w:val="0"/>
                <w:color w:val="000000"/>
                <w:sz w:val="14"/>
              </w:rPr>
              <w:t xml:space="preserve">  其他资本性支出</w:t>
            </w:r>
          </w:p>
        </w:tc>
        <w:tc>
          <w:tcPr>
            <w:tcW w:w="1032" w:type="dxa"/>
            <w:vAlign w:val="center"/>
          </w:tcPr>
          <w:p w14:paraId="0951922E"/>
        </w:tc>
      </w:tr>
      <w:tr w14:paraId="153EC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B22488">
            <w:pPr>
              <w:jc w:val="center"/>
            </w:pPr>
            <w:r>
              <w:rPr>
                <w:rFonts w:ascii="宋体" w:hAnsi="宋体" w:eastAsia="宋体" w:cs="宋体"/>
                <w:b w:val="0"/>
                <w:i w:val="0"/>
                <w:color w:val="000000"/>
                <w:sz w:val="14"/>
              </w:rPr>
              <w:t>30306</w:t>
            </w:r>
          </w:p>
        </w:tc>
        <w:tc>
          <w:tcPr>
            <w:tcW w:w="1980" w:type="dxa"/>
            <w:vAlign w:val="center"/>
          </w:tcPr>
          <w:p w14:paraId="52884C8B">
            <w:pPr>
              <w:jc w:val="left"/>
            </w:pPr>
            <w:r>
              <w:rPr>
                <w:rFonts w:ascii="宋体" w:hAnsi="宋体" w:eastAsia="宋体" w:cs="宋体"/>
                <w:b w:val="0"/>
                <w:i w:val="0"/>
                <w:color w:val="000000"/>
                <w:sz w:val="14"/>
              </w:rPr>
              <w:t xml:space="preserve">  救济费</w:t>
            </w:r>
          </w:p>
        </w:tc>
        <w:tc>
          <w:tcPr>
            <w:tcW w:w="1020" w:type="dxa"/>
            <w:vAlign w:val="center"/>
          </w:tcPr>
          <w:p w14:paraId="70566900"/>
        </w:tc>
        <w:tc>
          <w:tcPr>
            <w:tcW w:w="540" w:type="dxa"/>
            <w:vAlign w:val="center"/>
          </w:tcPr>
          <w:p w14:paraId="62086146">
            <w:pPr>
              <w:jc w:val="center"/>
            </w:pPr>
            <w:r>
              <w:rPr>
                <w:rFonts w:ascii="宋体" w:hAnsi="宋体" w:eastAsia="宋体" w:cs="宋体"/>
                <w:b w:val="0"/>
                <w:i w:val="0"/>
                <w:color w:val="000000"/>
                <w:sz w:val="14"/>
              </w:rPr>
              <w:t>30226</w:t>
            </w:r>
          </w:p>
        </w:tc>
        <w:tc>
          <w:tcPr>
            <w:tcW w:w="1560" w:type="dxa"/>
            <w:vAlign w:val="center"/>
          </w:tcPr>
          <w:p w14:paraId="0444B379">
            <w:pPr>
              <w:jc w:val="left"/>
            </w:pPr>
            <w:r>
              <w:rPr>
                <w:rFonts w:ascii="宋体" w:hAnsi="宋体" w:eastAsia="宋体" w:cs="宋体"/>
                <w:b w:val="0"/>
                <w:i w:val="0"/>
                <w:color w:val="000000"/>
                <w:sz w:val="14"/>
              </w:rPr>
              <w:t xml:space="preserve">  劳务费</w:t>
            </w:r>
          </w:p>
        </w:tc>
        <w:tc>
          <w:tcPr>
            <w:tcW w:w="1020" w:type="dxa"/>
            <w:vAlign w:val="center"/>
          </w:tcPr>
          <w:p w14:paraId="1FE492DD">
            <w:pPr>
              <w:jc w:val="right"/>
            </w:pPr>
            <w:r>
              <w:rPr>
                <w:rFonts w:ascii="宋体" w:hAnsi="宋体" w:eastAsia="宋体" w:cs="宋体"/>
                <w:b w:val="0"/>
                <w:i w:val="0"/>
                <w:color w:val="000000"/>
                <w:sz w:val="14"/>
              </w:rPr>
              <w:t>33.39</w:t>
            </w:r>
          </w:p>
        </w:tc>
        <w:tc>
          <w:tcPr>
            <w:tcW w:w="540" w:type="dxa"/>
            <w:vAlign w:val="center"/>
          </w:tcPr>
          <w:p w14:paraId="261E5332">
            <w:pPr>
              <w:jc w:val="left"/>
            </w:pPr>
            <w:r>
              <w:rPr>
                <w:rFonts w:ascii="宋体" w:hAnsi="宋体" w:eastAsia="宋体" w:cs="宋体"/>
                <w:b w:val="0"/>
                <w:i w:val="0"/>
                <w:color w:val="000000"/>
                <w:sz w:val="14"/>
              </w:rPr>
              <w:t>312</w:t>
            </w:r>
          </w:p>
        </w:tc>
        <w:tc>
          <w:tcPr>
            <w:tcW w:w="2540" w:type="dxa"/>
            <w:vAlign w:val="center"/>
          </w:tcPr>
          <w:p w14:paraId="677539AC">
            <w:pPr>
              <w:jc w:val="left"/>
            </w:pPr>
            <w:r>
              <w:rPr>
                <w:rFonts w:ascii="宋体" w:hAnsi="宋体" w:eastAsia="宋体" w:cs="宋体"/>
                <w:b w:val="0"/>
                <w:i w:val="0"/>
                <w:color w:val="000000"/>
                <w:sz w:val="14"/>
              </w:rPr>
              <w:t>对企业补助</w:t>
            </w:r>
          </w:p>
        </w:tc>
        <w:tc>
          <w:tcPr>
            <w:tcW w:w="1032" w:type="dxa"/>
            <w:vAlign w:val="center"/>
          </w:tcPr>
          <w:p w14:paraId="5F881A72"/>
        </w:tc>
      </w:tr>
      <w:tr w14:paraId="63500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679322">
            <w:pPr>
              <w:jc w:val="center"/>
            </w:pPr>
            <w:r>
              <w:rPr>
                <w:rFonts w:ascii="宋体" w:hAnsi="宋体" w:eastAsia="宋体" w:cs="宋体"/>
                <w:b w:val="0"/>
                <w:i w:val="0"/>
                <w:color w:val="000000"/>
                <w:sz w:val="14"/>
              </w:rPr>
              <w:t>30307</w:t>
            </w:r>
          </w:p>
        </w:tc>
        <w:tc>
          <w:tcPr>
            <w:tcW w:w="1980" w:type="dxa"/>
            <w:vAlign w:val="center"/>
          </w:tcPr>
          <w:p w14:paraId="41D40E19">
            <w:pPr>
              <w:jc w:val="left"/>
            </w:pPr>
            <w:r>
              <w:rPr>
                <w:rFonts w:ascii="宋体" w:hAnsi="宋体" w:eastAsia="宋体" w:cs="宋体"/>
                <w:b w:val="0"/>
                <w:i w:val="0"/>
                <w:color w:val="000000"/>
                <w:sz w:val="14"/>
              </w:rPr>
              <w:t xml:space="preserve">  医疗费补助</w:t>
            </w:r>
          </w:p>
        </w:tc>
        <w:tc>
          <w:tcPr>
            <w:tcW w:w="1020" w:type="dxa"/>
            <w:vAlign w:val="center"/>
          </w:tcPr>
          <w:p w14:paraId="5AEB5C39">
            <w:pPr>
              <w:jc w:val="right"/>
            </w:pPr>
            <w:r>
              <w:rPr>
                <w:rFonts w:ascii="宋体" w:hAnsi="宋体" w:eastAsia="宋体" w:cs="宋体"/>
                <w:b w:val="0"/>
                <w:i w:val="0"/>
                <w:color w:val="000000"/>
                <w:sz w:val="14"/>
              </w:rPr>
              <w:t>11.30</w:t>
            </w:r>
          </w:p>
        </w:tc>
        <w:tc>
          <w:tcPr>
            <w:tcW w:w="540" w:type="dxa"/>
            <w:vAlign w:val="center"/>
          </w:tcPr>
          <w:p w14:paraId="685DBFB1">
            <w:pPr>
              <w:jc w:val="center"/>
            </w:pPr>
            <w:r>
              <w:rPr>
                <w:rFonts w:ascii="宋体" w:hAnsi="宋体" w:eastAsia="宋体" w:cs="宋体"/>
                <w:b w:val="0"/>
                <w:i w:val="0"/>
                <w:color w:val="000000"/>
                <w:sz w:val="14"/>
              </w:rPr>
              <w:t>30227</w:t>
            </w:r>
          </w:p>
        </w:tc>
        <w:tc>
          <w:tcPr>
            <w:tcW w:w="1560" w:type="dxa"/>
            <w:vAlign w:val="center"/>
          </w:tcPr>
          <w:p w14:paraId="7BDD5177">
            <w:pPr>
              <w:jc w:val="left"/>
            </w:pPr>
            <w:r>
              <w:rPr>
                <w:rFonts w:ascii="宋体" w:hAnsi="宋体" w:eastAsia="宋体" w:cs="宋体"/>
                <w:b w:val="0"/>
                <w:i w:val="0"/>
                <w:color w:val="000000"/>
                <w:sz w:val="14"/>
              </w:rPr>
              <w:t xml:space="preserve">  委托业务费</w:t>
            </w:r>
          </w:p>
        </w:tc>
        <w:tc>
          <w:tcPr>
            <w:tcW w:w="1020" w:type="dxa"/>
            <w:vAlign w:val="center"/>
          </w:tcPr>
          <w:p w14:paraId="0AD167C2">
            <w:pPr>
              <w:jc w:val="right"/>
            </w:pPr>
            <w:r>
              <w:rPr>
                <w:rFonts w:ascii="宋体" w:hAnsi="宋体" w:eastAsia="宋体" w:cs="宋体"/>
                <w:b w:val="0"/>
                <w:i w:val="0"/>
                <w:color w:val="000000"/>
                <w:sz w:val="14"/>
              </w:rPr>
              <w:t>8.59</w:t>
            </w:r>
          </w:p>
        </w:tc>
        <w:tc>
          <w:tcPr>
            <w:tcW w:w="540" w:type="dxa"/>
            <w:vAlign w:val="center"/>
          </w:tcPr>
          <w:p w14:paraId="0679E39A">
            <w:pPr>
              <w:jc w:val="center"/>
            </w:pPr>
            <w:r>
              <w:rPr>
                <w:rFonts w:ascii="宋体" w:hAnsi="宋体" w:eastAsia="宋体" w:cs="宋体"/>
                <w:b w:val="0"/>
                <w:i w:val="0"/>
                <w:color w:val="000000"/>
                <w:sz w:val="14"/>
              </w:rPr>
              <w:t>31201</w:t>
            </w:r>
          </w:p>
        </w:tc>
        <w:tc>
          <w:tcPr>
            <w:tcW w:w="2540" w:type="dxa"/>
            <w:vAlign w:val="center"/>
          </w:tcPr>
          <w:p w14:paraId="021DF33E">
            <w:pPr>
              <w:jc w:val="left"/>
            </w:pPr>
            <w:r>
              <w:rPr>
                <w:rFonts w:ascii="宋体" w:hAnsi="宋体" w:eastAsia="宋体" w:cs="宋体"/>
                <w:b w:val="0"/>
                <w:i w:val="0"/>
                <w:color w:val="000000"/>
                <w:sz w:val="14"/>
              </w:rPr>
              <w:t xml:space="preserve"> 资本金注入</w:t>
            </w:r>
          </w:p>
        </w:tc>
        <w:tc>
          <w:tcPr>
            <w:tcW w:w="1032" w:type="dxa"/>
            <w:vAlign w:val="center"/>
          </w:tcPr>
          <w:p w14:paraId="483998C0"/>
        </w:tc>
      </w:tr>
      <w:tr w14:paraId="7B399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C4229E">
            <w:pPr>
              <w:jc w:val="center"/>
            </w:pPr>
            <w:r>
              <w:rPr>
                <w:rFonts w:ascii="宋体" w:hAnsi="宋体" w:eastAsia="宋体" w:cs="宋体"/>
                <w:b w:val="0"/>
                <w:i w:val="0"/>
                <w:color w:val="000000"/>
                <w:sz w:val="14"/>
              </w:rPr>
              <w:t>30308</w:t>
            </w:r>
          </w:p>
        </w:tc>
        <w:tc>
          <w:tcPr>
            <w:tcW w:w="1980" w:type="dxa"/>
            <w:vAlign w:val="center"/>
          </w:tcPr>
          <w:p w14:paraId="10CE1CF0">
            <w:pPr>
              <w:jc w:val="left"/>
            </w:pPr>
            <w:r>
              <w:rPr>
                <w:rFonts w:ascii="宋体" w:hAnsi="宋体" w:eastAsia="宋体" w:cs="宋体"/>
                <w:b w:val="0"/>
                <w:i w:val="0"/>
                <w:color w:val="000000"/>
                <w:sz w:val="14"/>
              </w:rPr>
              <w:t xml:space="preserve">  助学金</w:t>
            </w:r>
          </w:p>
        </w:tc>
        <w:tc>
          <w:tcPr>
            <w:tcW w:w="1020" w:type="dxa"/>
            <w:vAlign w:val="center"/>
          </w:tcPr>
          <w:p w14:paraId="3BEAB86F"/>
        </w:tc>
        <w:tc>
          <w:tcPr>
            <w:tcW w:w="540" w:type="dxa"/>
            <w:vAlign w:val="center"/>
          </w:tcPr>
          <w:p w14:paraId="7002D0B2">
            <w:pPr>
              <w:jc w:val="center"/>
            </w:pPr>
            <w:r>
              <w:rPr>
                <w:rFonts w:ascii="宋体" w:hAnsi="宋体" w:eastAsia="宋体" w:cs="宋体"/>
                <w:b w:val="0"/>
                <w:i w:val="0"/>
                <w:color w:val="000000"/>
                <w:sz w:val="14"/>
              </w:rPr>
              <w:t>30228</w:t>
            </w:r>
          </w:p>
        </w:tc>
        <w:tc>
          <w:tcPr>
            <w:tcW w:w="1560" w:type="dxa"/>
            <w:vAlign w:val="center"/>
          </w:tcPr>
          <w:p w14:paraId="76ED8B99">
            <w:pPr>
              <w:jc w:val="left"/>
            </w:pPr>
            <w:r>
              <w:rPr>
                <w:rFonts w:ascii="宋体" w:hAnsi="宋体" w:eastAsia="宋体" w:cs="宋体"/>
                <w:b w:val="0"/>
                <w:i w:val="0"/>
                <w:color w:val="000000"/>
                <w:sz w:val="14"/>
              </w:rPr>
              <w:t xml:space="preserve">  工会经费</w:t>
            </w:r>
          </w:p>
        </w:tc>
        <w:tc>
          <w:tcPr>
            <w:tcW w:w="1020" w:type="dxa"/>
            <w:vAlign w:val="center"/>
          </w:tcPr>
          <w:p w14:paraId="47B9B085">
            <w:pPr>
              <w:jc w:val="right"/>
            </w:pPr>
            <w:r>
              <w:rPr>
                <w:rFonts w:ascii="宋体" w:hAnsi="宋体" w:eastAsia="宋体" w:cs="宋体"/>
                <w:b w:val="0"/>
                <w:i w:val="0"/>
                <w:color w:val="000000"/>
                <w:sz w:val="14"/>
              </w:rPr>
              <w:t>118.45</w:t>
            </w:r>
          </w:p>
        </w:tc>
        <w:tc>
          <w:tcPr>
            <w:tcW w:w="540" w:type="dxa"/>
            <w:vAlign w:val="center"/>
          </w:tcPr>
          <w:p w14:paraId="7C6140F8">
            <w:pPr>
              <w:jc w:val="center"/>
            </w:pPr>
            <w:r>
              <w:rPr>
                <w:rFonts w:ascii="宋体" w:hAnsi="宋体" w:eastAsia="宋体" w:cs="宋体"/>
                <w:b w:val="0"/>
                <w:i w:val="0"/>
                <w:color w:val="000000"/>
                <w:sz w:val="14"/>
              </w:rPr>
              <w:t>31203</w:t>
            </w:r>
          </w:p>
        </w:tc>
        <w:tc>
          <w:tcPr>
            <w:tcW w:w="2540" w:type="dxa"/>
            <w:vAlign w:val="center"/>
          </w:tcPr>
          <w:p w14:paraId="294643BC">
            <w:pPr>
              <w:jc w:val="left"/>
            </w:pPr>
            <w:r>
              <w:rPr>
                <w:rFonts w:ascii="宋体" w:hAnsi="宋体" w:eastAsia="宋体" w:cs="宋体"/>
                <w:b w:val="0"/>
                <w:i w:val="0"/>
                <w:color w:val="000000"/>
                <w:sz w:val="14"/>
              </w:rPr>
              <w:t xml:space="preserve"> 政府投资基金股权投资</w:t>
            </w:r>
          </w:p>
        </w:tc>
        <w:tc>
          <w:tcPr>
            <w:tcW w:w="1032" w:type="dxa"/>
            <w:vAlign w:val="center"/>
          </w:tcPr>
          <w:p w14:paraId="0EA44EA9"/>
        </w:tc>
      </w:tr>
      <w:tr w14:paraId="1818C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048E3D">
            <w:pPr>
              <w:jc w:val="center"/>
            </w:pPr>
            <w:r>
              <w:rPr>
                <w:rFonts w:ascii="宋体" w:hAnsi="宋体" w:eastAsia="宋体" w:cs="宋体"/>
                <w:b w:val="0"/>
                <w:i w:val="0"/>
                <w:color w:val="000000"/>
                <w:sz w:val="14"/>
              </w:rPr>
              <w:t>30309</w:t>
            </w:r>
          </w:p>
        </w:tc>
        <w:tc>
          <w:tcPr>
            <w:tcW w:w="1980" w:type="dxa"/>
            <w:vAlign w:val="center"/>
          </w:tcPr>
          <w:p w14:paraId="1E59AAC1">
            <w:pPr>
              <w:jc w:val="left"/>
            </w:pPr>
            <w:r>
              <w:rPr>
                <w:rFonts w:ascii="宋体" w:hAnsi="宋体" w:eastAsia="宋体" w:cs="宋体"/>
                <w:b w:val="0"/>
                <w:i w:val="0"/>
                <w:color w:val="000000"/>
                <w:sz w:val="14"/>
              </w:rPr>
              <w:t xml:space="preserve">  奖励金</w:t>
            </w:r>
          </w:p>
        </w:tc>
        <w:tc>
          <w:tcPr>
            <w:tcW w:w="1020" w:type="dxa"/>
            <w:vAlign w:val="center"/>
          </w:tcPr>
          <w:p w14:paraId="20FEEBCD"/>
        </w:tc>
        <w:tc>
          <w:tcPr>
            <w:tcW w:w="540" w:type="dxa"/>
            <w:vAlign w:val="center"/>
          </w:tcPr>
          <w:p w14:paraId="7E75544B">
            <w:pPr>
              <w:jc w:val="center"/>
            </w:pPr>
            <w:r>
              <w:rPr>
                <w:rFonts w:ascii="宋体" w:hAnsi="宋体" w:eastAsia="宋体" w:cs="宋体"/>
                <w:b w:val="0"/>
                <w:i w:val="0"/>
                <w:color w:val="000000"/>
                <w:sz w:val="14"/>
              </w:rPr>
              <w:t>30229</w:t>
            </w:r>
          </w:p>
        </w:tc>
        <w:tc>
          <w:tcPr>
            <w:tcW w:w="1560" w:type="dxa"/>
            <w:vAlign w:val="center"/>
          </w:tcPr>
          <w:p w14:paraId="2A29F5D7">
            <w:pPr>
              <w:jc w:val="left"/>
            </w:pPr>
            <w:r>
              <w:rPr>
                <w:rFonts w:ascii="宋体" w:hAnsi="宋体" w:eastAsia="宋体" w:cs="宋体"/>
                <w:b w:val="0"/>
                <w:i w:val="0"/>
                <w:color w:val="000000"/>
                <w:sz w:val="14"/>
              </w:rPr>
              <w:t xml:space="preserve">  福利费</w:t>
            </w:r>
          </w:p>
        </w:tc>
        <w:tc>
          <w:tcPr>
            <w:tcW w:w="1020" w:type="dxa"/>
            <w:vAlign w:val="center"/>
          </w:tcPr>
          <w:p w14:paraId="2E99FE7B">
            <w:pPr>
              <w:jc w:val="right"/>
            </w:pPr>
            <w:r>
              <w:rPr>
                <w:rFonts w:ascii="宋体" w:hAnsi="宋体" w:eastAsia="宋体" w:cs="宋体"/>
                <w:b w:val="0"/>
                <w:i w:val="0"/>
                <w:color w:val="000000"/>
                <w:sz w:val="14"/>
              </w:rPr>
              <w:t>4.45</w:t>
            </w:r>
          </w:p>
        </w:tc>
        <w:tc>
          <w:tcPr>
            <w:tcW w:w="540" w:type="dxa"/>
            <w:vAlign w:val="center"/>
          </w:tcPr>
          <w:p w14:paraId="09821544">
            <w:pPr>
              <w:jc w:val="center"/>
            </w:pPr>
            <w:r>
              <w:rPr>
                <w:rFonts w:ascii="宋体" w:hAnsi="宋体" w:eastAsia="宋体" w:cs="宋体"/>
                <w:b w:val="0"/>
                <w:i w:val="0"/>
                <w:color w:val="000000"/>
                <w:sz w:val="14"/>
              </w:rPr>
              <w:t>31204</w:t>
            </w:r>
          </w:p>
        </w:tc>
        <w:tc>
          <w:tcPr>
            <w:tcW w:w="2540" w:type="dxa"/>
            <w:vAlign w:val="center"/>
          </w:tcPr>
          <w:p w14:paraId="267AE4CA">
            <w:pPr>
              <w:jc w:val="left"/>
            </w:pPr>
            <w:r>
              <w:rPr>
                <w:rFonts w:ascii="宋体" w:hAnsi="宋体" w:eastAsia="宋体" w:cs="宋体"/>
                <w:b w:val="0"/>
                <w:i w:val="0"/>
                <w:color w:val="000000"/>
                <w:sz w:val="14"/>
              </w:rPr>
              <w:t xml:space="preserve"> 费用补贴</w:t>
            </w:r>
          </w:p>
        </w:tc>
        <w:tc>
          <w:tcPr>
            <w:tcW w:w="1032" w:type="dxa"/>
            <w:vAlign w:val="center"/>
          </w:tcPr>
          <w:p w14:paraId="276053C6"/>
        </w:tc>
      </w:tr>
      <w:tr w14:paraId="05A0E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42FE32">
            <w:pPr>
              <w:jc w:val="center"/>
            </w:pPr>
            <w:r>
              <w:rPr>
                <w:rFonts w:ascii="宋体" w:hAnsi="宋体" w:eastAsia="宋体" w:cs="宋体"/>
                <w:b w:val="0"/>
                <w:i w:val="0"/>
                <w:color w:val="000000"/>
                <w:sz w:val="14"/>
              </w:rPr>
              <w:t>30310</w:t>
            </w:r>
          </w:p>
        </w:tc>
        <w:tc>
          <w:tcPr>
            <w:tcW w:w="1980" w:type="dxa"/>
            <w:vAlign w:val="center"/>
          </w:tcPr>
          <w:p w14:paraId="213B9B40">
            <w:pPr>
              <w:jc w:val="left"/>
            </w:pPr>
            <w:r>
              <w:rPr>
                <w:rFonts w:ascii="宋体" w:hAnsi="宋体" w:eastAsia="宋体" w:cs="宋体"/>
                <w:b w:val="0"/>
                <w:i w:val="0"/>
                <w:color w:val="000000"/>
                <w:sz w:val="14"/>
              </w:rPr>
              <w:t xml:space="preserve">  个人农业生产补贴</w:t>
            </w:r>
          </w:p>
        </w:tc>
        <w:tc>
          <w:tcPr>
            <w:tcW w:w="1020" w:type="dxa"/>
            <w:vAlign w:val="center"/>
          </w:tcPr>
          <w:p w14:paraId="67AF0CBF"/>
        </w:tc>
        <w:tc>
          <w:tcPr>
            <w:tcW w:w="540" w:type="dxa"/>
            <w:vAlign w:val="center"/>
          </w:tcPr>
          <w:p w14:paraId="4CC394A5">
            <w:pPr>
              <w:jc w:val="center"/>
            </w:pPr>
            <w:r>
              <w:rPr>
                <w:rFonts w:ascii="宋体" w:hAnsi="宋体" w:eastAsia="宋体" w:cs="宋体"/>
                <w:b w:val="0"/>
                <w:i w:val="0"/>
                <w:color w:val="000000"/>
                <w:sz w:val="14"/>
              </w:rPr>
              <w:t>30231</w:t>
            </w:r>
          </w:p>
        </w:tc>
        <w:tc>
          <w:tcPr>
            <w:tcW w:w="1560" w:type="dxa"/>
            <w:vAlign w:val="center"/>
          </w:tcPr>
          <w:p w14:paraId="632F4131">
            <w:pPr>
              <w:jc w:val="left"/>
            </w:pPr>
            <w:r>
              <w:rPr>
                <w:rFonts w:ascii="宋体" w:hAnsi="宋体" w:eastAsia="宋体" w:cs="宋体"/>
                <w:b w:val="0"/>
                <w:i w:val="0"/>
                <w:color w:val="000000"/>
                <w:sz w:val="14"/>
              </w:rPr>
              <w:t xml:space="preserve">  公务用车运行维护费</w:t>
            </w:r>
          </w:p>
        </w:tc>
        <w:tc>
          <w:tcPr>
            <w:tcW w:w="1020" w:type="dxa"/>
            <w:vAlign w:val="center"/>
          </w:tcPr>
          <w:p w14:paraId="5E7237A2">
            <w:pPr>
              <w:jc w:val="right"/>
            </w:pPr>
            <w:r>
              <w:rPr>
                <w:rFonts w:ascii="宋体" w:hAnsi="宋体" w:eastAsia="宋体" w:cs="宋体"/>
                <w:b w:val="0"/>
                <w:i w:val="0"/>
                <w:color w:val="000000"/>
                <w:sz w:val="14"/>
              </w:rPr>
              <w:t>121.46</w:t>
            </w:r>
          </w:p>
        </w:tc>
        <w:tc>
          <w:tcPr>
            <w:tcW w:w="540" w:type="dxa"/>
            <w:vAlign w:val="center"/>
          </w:tcPr>
          <w:p w14:paraId="6A5123A1">
            <w:pPr>
              <w:jc w:val="center"/>
            </w:pPr>
            <w:r>
              <w:rPr>
                <w:rFonts w:ascii="宋体" w:hAnsi="宋体" w:eastAsia="宋体" w:cs="宋体"/>
                <w:b w:val="0"/>
                <w:i w:val="0"/>
                <w:color w:val="000000"/>
                <w:sz w:val="14"/>
              </w:rPr>
              <w:t>31205</w:t>
            </w:r>
          </w:p>
        </w:tc>
        <w:tc>
          <w:tcPr>
            <w:tcW w:w="2540" w:type="dxa"/>
            <w:vAlign w:val="center"/>
          </w:tcPr>
          <w:p w14:paraId="6A9E2500">
            <w:pPr>
              <w:jc w:val="left"/>
            </w:pPr>
            <w:r>
              <w:rPr>
                <w:rFonts w:ascii="宋体" w:hAnsi="宋体" w:eastAsia="宋体" w:cs="宋体"/>
                <w:b w:val="0"/>
                <w:i w:val="0"/>
                <w:color w:val="000000"/>
                <w:sz w:val="14"/>
              </w:rPr>
              <w:t xml:space="preserve"> 利息补贴</w:t>
            </w:r>
          </w:p>
        </w:tc>
        <w:tc>
          <w:tcPr>
            <w:tcW w:w="1032" w:type="dxa"/>
            <w:vAlign w:val="center"/>
          </w:tcPr>
          <w:p w14:paraId="3E1AFA64"/>
        </w:tc>
      </w:tr>
      <w:tr w14:paraId="2DE2A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B3C68F">
            <w:pPr>
              <w:jc w:val="center"/>
            </w:pPr>
            <w:r>
              <w:rPr>
                <w:rFonts w:ascii="宋体" w:hAnsi="宋体" w:eastAsia="宋体" w:cs="宋体"/>
                <w:b w:val="0"/>
                <w:i w:val="0"/>
                <w:color w:val="000000"/>
                <w:sz w:val="14"/>
              </w:rPr>
              <w:t>30311</w:t>
            </w:r>
          </w:p>
        </w:tc>
        <w:tc>
          <w:tcPr>
            <w:tcW w:w="1980" w:type="dxa"/>
            <w:vAlign w:val="center"/>
          </w:tcPr>
          <w:p w14:paraId="2C05994D">
            <w:pPr>
              <w:jc w:val="left"/>
            </w:pPr>
            <w:r>
              <w:rPr>
                <w:rFonts w:ascii="宋体" w:hAnsi="宋体" w:eastAsia="宋体" w:cs="宋体"/>
                <w:b w:val="0"/>
                <w:i w:val="0"/>
                <w:color w:val="000000"/>
                <w:sz w:val="14"/>
              </w:rPr>
              <w:t xml:space="preserve">  代缴社会保险费</w:t>
            </w:r>
          </w:p>
        </w:tc>
        <w:tc>
          <w:tcPr>
            <w:tcW w:w="1020" w:type="dxa"/>
            <w:vAlign w:val="center"/>
          </w:tcPr>
          <w:p w14:paraId="020BBCCE"/>
        </w:tc>
        <w:tc>
          <w:tcPr>
            <w:tcW w:w="540" w:type="dxa"/>
            <w:vAlign w:val="center"/>
          </w:tcPr>
          <w:p w14:paraId="4C8249C5">
            <w:pPr>
              <w:jc w:val="center"/>
            </w:pPr>
            <w:r>
              <w:rPr>
                <w:rFonts w:ascii="宋体" w:hAnsi="宋体" w:eastAsia="宋体" w:cs="宋体"/>
                <w:b w:val="0"/>
                <w:i w:val="0"/>
                <w:color w:val="000000"/>
                <w:sz w:val="14"/>
              </w:rPr>
              <w:t>30239</w:t>
            </w:r>
          </w:p>
        </w:tc>
        <w:tc>
          <w:tcPr>
            <w:tcW w:w="1560" w:type="dxa"/>
            <w:vAlign w:val="center"/>
          </w:tcPr>
          <w:p w14:paraId="58559330">
            <w:pPr>
              <w:jc w:val="left"/>
            </w:pPr>
            <w:r>
              <w:rPr>
                <w:rFonts w:ascii="宋体" w:hAnsi="宋体" w:eastAsia="宋体" w:cs="宋体"/>
                <w:b w:val="0"/>
                <w:i w:val="0"/>
                <w:color w:val="000000"/>
                <w:sz w:val="14"/>
              </w:rPr>
              <w:t xml:space="preserve">  其他交通费用</w:t>
            </w:r>
          </w:p>
        </w:tc>
        <w:tc>
          <w:tcPr>
            <w:tcW w:w="1020" w:type="dxa"/>
            <w:vAlign w:val="center"/>
          </w:tcPr>
          <w:p w14:paraId="1C717FFA">
            <w:pPr>
              <w:jc w:val="right"/>
            </w:pPr>
            <w:r>
              <w:rPr>
                <w:rFonts w:ascii="宋体" w:hAnsi="宋体" w:eastAsia="宋体" w:cs="宋体"/>
                <w:b w:val="0"/>
                <w:i w:val="0"/>
                <w:color w:val="000000"/>
                <w:sz w:val="14"/>
              </w:rPr>
              <w:t>40.72</w:t>
            </w:r>
          </w:p>
        </w:tc>
        <w:tc>
          <w:tcPr>
            <w:tcW w:w="540" w:type="dxa"/>
            <w:vAlign w:val="center"/>
          </w:tcPr>
          <w:p w14:paraId="1138FD65">
            <w:pPr>
              <w:jc w:val="center"/>
            </w:pPr>
            <w:r>
              <w:rPr>
                <w:rFonts w:ascii="宋体" w:hAnsi="宋体" w:eastAsia="宋体" w:cs="宋体"/>
                <w:b w:val="0"/>
                <w:i w:val="0"/>
                <w:color w:val="000000"/>
                <w:sz w:val="14"/>
              </w:rPr>
              <w:t>31299</w:t>
            </w:r>
          </w:p>
        </w:tc>
        <w:tc>
          <w:tcPr>
            <w:tcW w:w="2540" w:type="dxa"/>
            <w:vAlign w:val="center"/>
          </w:tcPr>
          <w:p w14:paraId="445CA863">
            <w:pPr>
              <w:jc w:val="left"/>
            </w:pPr>
            <w:r>
              <w:rPr>
                <w:rFonts w:ascii="宋体" w:hAnsi="宋体" w:eastAsia="宋体" w:cs="宋体"/>
                <w:b w:val="0"/>
                <w:i w:val="0"/>
                <w:color w:val="000000"/>
                <w:sz w:val="14"/>
              </w:rPr>
              <w:t xml:space="preserve"> 其他对企业补助</w:t>
            </w:r>
          </w:p>
        </w:tc>
        <w:tc>
          <w:tcPr>
            <w:tcW w:w="1032" w:type="dxa"/>
            <w:vAlign w:val="center"/>
          </w:tcPr>
          <w:p w14:paraId="3F02CAD8"/>
        </w:tc>
      </w:tr>
      <w:tr w14:paraId="56D4F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A9ED46">
            <w:pPr>
              <w:jc w:val="center"/>
            </w:pPr>
            <w:r>
              <w:rPr>
                <w:rFonts w:ascii="宋体" w:hAnsi="宋体" w:eastAsia="宋体" w:cs="宋体"/>
                <w:b w:val="0"/>
                <w:i w:val="0"/>
                <w:color w:val="000000"/>
                <w:sz w:val="14"/>
              </w:rPr>
              <w:t>30399</w:t>
            </w:r>
          </w:p>
        </w:tc>
        <w:tc>
          <w:tcPr>
            <w:tcW w:w="1980" w:type="dxa"/>
            <w:vAlign w:val="center"/>
          </w:tcPr>
          <w:p w14:paraId="6F85AABC">
            <w:pPr>
              <w:jc w:val="left"/>
            </w:pPr>
            <w:r>
              <w:rPr>
                <w:rFonts w:ascii="宋体" w:hAnsi="宋体" w:eastAsia="宋体" w:cs="宋体"/>
                <w:b w:val="0"/>
                <w:i w:val="0"/>
                <w:color w:val="000000"/>
                <w:sz w:val="14"/>
              </w:rPr>
              <w:t xml:space="preserve">  其他对个人和家庭的补助</w:t>
            </w:r>
          </w:p>
        </w:tc>
        <w:tc>
          <w:tcPr>
            <w:tcW w:w="1020" w:type="dxa"/>
            <w:vAlign w:val="center"/>
          </w:tcPr>
          <w:p w14:paraId="0BA8A3B9">
            <w:pPr>
              <w:jc w:val="right"/>
            </w:pPr>
            <w:r>
              <w:rPr>
                <w:rFonts w:ascii="宋体" w:hAnsi="宋体" w:eastAsia="宋体" w:cs="宋体"/>
                <w:b w:val="0"/>
                <w:i w:val="0"/>
                <w:color w:val="000000"/>
                <w:sz w:val="14"/>
              </w:rPr>
              <w:t>1.23</w:t>
            </w:r>
          </w:p>
        </w:tc>
        <w:tc>
          <w:tcPr>
            <w:tcW w:w="540" w:type="dxa"/>
            <w:vAlign w:val="center"/>
          </w:tcPr>
          <w:p w14:paraId="3BF95455">
            <w:pPr>
              <w:jc w:val="center"/>
            </w:pPr>
            <w:r>
              <w:rPr>
                <w:rFonts w:ascii="宋体" w:hAnsi="宋体" w:eastAsia="宋体" w:cs="宋体"/>
                <w:b w:val="0"/>
                <w:i w:val="0"/>
                <w:color w:val="000000"/>
                <w:sz w:val="14"/>
              </w:rPr>
              <w:t>30240</w:t>
            </w:r>
          </w:p>
        </w:tc>
        <w:tc>
          <w:tcPr>
            <w:tcW w:w="1560" w:type="dxa"/>
            <w:vAlign w:val="center"/>
          </w:tcPr>
          <w:p w14:paraId="68D34E81">
            <w:pPr>
              <w:jc w:val="left"/>
            </w:pPr>
            <w:r>
              <w:rPr>
                <w:rFonts w:ascii="宋体" w:hAnsi="宋体" w:eastAsia="宋体" w:cs="宋体"/>
                <w:b w:val="0"/>
                <w:i w:val="0"/>
                <w:color w:val="000000"/>
                <w:sz w:val="14"/>
              </w:rPr>
              <w:t xml:space="preserve">  税金及附加费用</w:t>
            </w:r>
          </w:p>
        </w:tc>
        <w:tc>
          <w:tcPr>
            <w:tcW w:w="1020" w:type="dxa"/>
            <w:vAlign w:val="center"/>
          </w:tcPr>
          <w:p w14:paraId="09D5BC67"/>
        </w:tc>
        <w:tc>
          <w:tcPr>
            <w:tcW w:w="540" w:type="dxa"/>
            <w:vAlign w:val="center"/>
          </w:tcPr>
          <w:p w14:paraId="52C4A4A0">
            <w:pPr>
              <w:jc w:val="left"/>
            </w:pPr>
            <w:r>
              <w:rPr>
                <w:rFonts w:ascii="宋体" w:hAnsi="宋体" w:eastAsia="宋体" w:cs="宋体"/>
                <w:b w:val="0"/>
                <w:i w:val="0"/>
                <w:color w:val="000000"/>
                <w:sz w:val="14"/>
              </w:rPr>
              <w:t>399</w:t>
            </w:r>
          </w:p>
        </w:tc>
        <w:tc>
          <w:tcPr>
            <w:tcW w:w="2540" w:type="dxa"/>
            <w:vAlign w:val="center"/>
          </w:tcPr>
          <w:p w14:paraId="045F6457">
            <w:pPr>
              <w:jc w:val="left"/>
            </w:pPr>
            <w:r>
              <w:rPr>
                <w:rFonts w:ascii="宋体" w:hAnsi="宋体" w:eastAsia="宋体" w:cs="宋体"/>
                <w:b w:val="0"/>
                <w:i w:val="0"/>
                <w:color w:val="000000"/>
                <w:sz w:val="14"/>
              </w:rPr>
              <w:t>其他支出</w:t>
            </w:r>
          </w:p>
        </w:tc>
        <w:tc>
          <w:tcPr>
            <w:tcW w:w="1032" w:type="dxa"/>
            <w:vAlign w:val="center"/>
          </w:tcPr>
          <w:p w14:paraId="3FF1B0EB"/>
        </w:tc>
      </w:tr>
      <w:tr w14:paraId="07763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D7708A"/>
        </w:tc>
        <w:tc>
          <w:tcPr>
            <w:tcW w:w="1980" w:type="dxa"/>
            <w:vAlign w:val="center"/>
          </w:tcPr>
          <w:p w14:paraId="16BDFC57"/>
        </w:tc>
        <w:tc>
          <w:tcPr>
            <w:tcW w:w="1020" w:type="dxa"/>
            <w:vAlign w:val="center"/>
          </w:tcPr>
          <w:p w14:paraId="563F4992"/>
        </w:tc>
        <w:tc>
          <w:tcPr>
            <w:tcW w:w="540" w:type="dxa"/>
            <w:vAlign w:val="center"/>
          </w:tcPr>
          <w:p w14:paraId="77BFC4F3">
            <w:pPr>
              <w:jc w:val="center"/>
            </w:pPr>
            <w:r>
              <w:rPr>
                <w:rFonts w:ascii="宋体" w:hAnsi="宋体" w:eastAsia="宋体" w:cs="宋体"/>
                <w:b w:val="0"/>
                <w:i w:val="0"/>
                <w:color w:val="000000"/>
                <w:sz w:val="14"/>
              </w:rPr>
              <w:t>30299</w:t>
            </w:r>
          </w:p>
        </w:tc>
        <w:tc>
          <w:tcPr>
            <w:tcW w:w="1560" w:type="dxa"/>
            <w:vAlign w:val="center"/>
          </w:tcPr>
          <w:p w14:paraId="0CAEC24F">
            <w:pPr>
              <w:jc w:val="left"/>
            </w:pPr>
            <w:r>
              <w:rPr>
                <w:rFonts w:ascii="宋体" w:hAnsi="宋体" w:eastAsia="宋体" w:cs="宋体"/>
                <w:b w:val="0"/>
                <w:i w:val="0"/>
                <w:color w:val="000000"/>
                <w:sz w:val="14"/>
              </w:rPr>
              <w:t xml:space="preserve">  其他商品和服务支出</w:t>
            </w:r>
          </w:p>
        </w:tc>
        <w:tc>
          <w:tcPr>
            <w:tcW w:w="1020" w:type="dxa"/>
            <w:vAlign w:val="center"/>
          </w:tcPr>
          <w:p w14:paraId="2E36E19C">
            <w:pPr>
              <w:jc w:val="right"/>
            </w:pPr>
            <w:r>
              <w:rPr>
                <w:rFonts w:ascii="宋体" w:hAnsi="宋体" w:eastAsia="宋体" w:cs="宋体"/>
                <w:b w:val="0"/>
                <w:i w:val="0"/>
                <w:color w:val="000000"/>
                <w:sz w:val="14"/>
              </w:rPr>
              <w:t>272.35</w:t>
            </w:r>
          </w:p>
        </w:tc>
        <w:tc>
          <w:tcPr>
            <w:tcW w:w="540" w:type="dxa"/>
            <w:vAlign w:val="center"/>
          </w:tcPr>
          <w:p w14:paraId="5D8148B9">
            <w:pPr>
              <w:jc w:val="center"/>
            </w:pPr>
            <w:r>
              <w:rPr>
                <w:rFonts w:ascii="宋体" w:hAnsi="宋体" w:eastAsia="宋体" w:cs="宋体"/>
                <w:b w:val="0"/>
                <w:i w:val="0"/>
                <w:color w:val="000000"/>
                <w:sz w:val="14"/>
              </w:rPr>
              <w:t>39907</w:t>
            </w:r>
          </w:p>
        </w:tc>
        <w:tc>
          <w:tcPr>
            <w:tcW w:w="2540" w:type="dxa"/>
            <w:vAlign w:val="center"/>
          </w:tcPr>
          <w:p w14:paraId="2C19DAFD">
            <w:pPr>
              <w:jc w:val="left"/>
            </w:pPr>
            <w:r>
              <w:rPr>
                <w:rFonts w:ascii="宋体" w:hAnsi="宋体" w:eastAsia="宋体" w:cs="宋体"/>
                <w:b w:val="0"/>
                <w:i w:val="0"/>
                <w:color w:val="000000"/>
                <w:sz w:val="14"/>
              </w:rPr>
              <w:t xml:space="preserve">  国家赔偿费用支出</w:t>
            </w:r>
          </w:p>
        </w:tc>
        <w:tc>
          <w:tcPr>
            <w:tcW w:w="1032" w:type="dxa"/>
            <w:vAlign w:val="center"/>
          </w:tcPr>
          <w:p w14:paraId="0312D6A4"/>
        </w:tc>
      </w:tr>
      <w:tr w14:paraId="24771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012217"/>
        </w:tc>
        <w:tc>
          <w:tcPr>
            <w:tcW w:w="1980" w:type="dxa"/>
            <w:vAlign w:val="center"/>
          </w:tcPr>
          <w:p w14:paraId="32C0ABC2"/>
        </w:tc>
        <w:tc>
          <w:tcPr>
            <w:tcW w:w="1020" w:type="dxa"/>
            <w:vAlign w:val="center"/>
          </w:tcPr>
          <w:p w14:paraId="51E79675"/>
        </w:tc>
        <w:tc>
          <w:tcPr>
            <w:tcW w:w="540" w:type="dxa"/>
            <w:vAlign w:val="center"/>
          </w:tcPr>
          <w:p w14:paraId="28A87B8B"/>
        </w:tc>
        <w:tc>
          <w:tcPr>
            <w:tcW w:w="1560" w:type="dxa"/>
            <w:vAlign w:val="center"/>
          </w:tcPr>
          <w:p w14:paraId="541032E9"/>
        </w:tc>
        <w:tc>
          <w:tcPr>
            <w:tcW w:w="1020" w:type="dxa"/>
            <w:vAlign w:val="center"/>
          </w:tcPr>
          <w:p w14:paraId="29844953"/>
        </w:tc>
        <w:tc>
          <w:tcPr>
            <w:tcW w:w="540" w:type="dxa"/>
            <w:vAlign w:val="center"/>
          </w:tcPr>
          <w:p w14:paraId="4DA7C811">
            <w:pPr>
              <w:jc w:val="center"/>
            </w:pPr>
            <w:r>
              <w:rPr>
                <w:rFonts w:ascii="宋体" w:hAnsi="宋体" w:eastAsia="宋体" w:cs="宋体"/>
                <w:b w:val="0"/>
                <w:i w:val="0"/>
                <w:color w:val="000000"/>
                <w:sz w:val="14"/>
              </w:rPr>
              <w:t>39908</w:t>
            </w:r>
          </w:p>
        </w:tc>
        <w:tc>
          <w:tcPr>
            <w:tcW w:w="2540" w:type="dxa"/>
            <w:vAlign w:val="center"/>
          </w:tcPr>
          <w:p w14:paraId="3DB63448">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A3A8C41"/>
        </w:tc>
      </w:tr>
      <w:tr w14:paraId="4A04C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905396"/>
        </w:tc>
        <w:tc>
          <w:tcPr>
            <w:tcW w:w="1980" w:type="dxa"/>
            <w:vAlign w:val="center"/>
          </w:tcPr>
          <w:p w14:paraId="37D34964"/>
        </w:tc>
        <w:tc>
          <w:tcPr>
            <w:tcW w:w="1020" w:type="dxa"/>
            <w:vAlign w:val="center"/>
          </w:tcPr>
          <w:p w14:paraId="718A55DD"/>
        </w:tc>
        <w:tc>
          <w:tcPr>
            <w:tcW w:w="540" w:type="dxa"/>
            <w:vAlign w:val="center"/>
          </w:tcPr>
          <w:p w14:paraId="5BC45767"/>
        </w:tc>
        <w:tc>
          <w:tcPr>
            <w:tcW w:w="1560" w:type="dxa"/>
            <w:vAlign w:val="center"/>
          </w:tcPr>
          <w:p w14:paraId="639FA648"/>
        </w:tc>
        <w:tc>
          <w:tcPr>
            <w:tcW w:w="1020" w:type="dxa"/>
            <w:vAlign w:val="center"/>
          </w:tcPr>
          <w:p w14:paraId="0368111E"/>
        </w:tc>
        <w:tc>
          <w:tcPr>
            <w:tcW w:w="540" w:type="dxa"/>
            <w:vAlign w:val="center"/>
          </w:tcPr>
          <w:p w14:paraId="79D32A74">
            <w:pPr>
              <w:jc w:val="center"/>
            </w:pPr>
            <w:r>
              <w:rPr>
                <w:rFonts w:ascii="宋体" w:hAnsi="宋体" w:eastAsia="宋体" w:cs="宋体"/>
                <w:b w:val="0"/>
                <w:i w:val="0"/>
                <w:color w:val="000000"/>
                <w:sz w:val="14"/>
              </w:rPr>
              <w:t>39909</w:t>
            </w:r>
          </w:p>
        </w:tc>
        <w:tc>
          <w:tcPr>
            <w:tcW w:w="2540" w:type="dxa"/>
            <w:vAlign w:val="center"/>
          </w:tcPr>
          <w:p w14:paraId="14D55465">
            <w:pPr>
              <w:jc w:val="left"/>
            </w:pPr>
            <w:r>
              <w:rPr>
                <w:rFonts w:ascii="宋体" w:hAnsi="宋体" w:eastAsia="宋体" w:cs="宋体"/>
                <w:b w:val="0"/>
                <w:i w:val="0"/>
                <w:color w:val="000000"/>
                <w:sz w:val="14"/>
              </w:rPr>
              <w:t xml:space="preserve">  经常性赠与</w:t>
            </w:r>
          </w:p>
        </w:tc>
        <w:tc>
          <w:tcPr>
            <w:tcW w:w="1032" w:type="dxa"/>
            <w:vAlign w:val="center"/>
          </w:tcPr>
          <w:p w14:paraId="77823424"/>
        </w:tc>
      </w:tr>
      <w:tr w14:paraId="7CE1B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803C7C"/>
        </w:tc>
        <w:tc>
          <w:tcPr>
            <w:tcW w:w="1980" w:type="dxa"/>
            <w:vAlign w:val="center"/>
          </w:tcPr>
          <w:p w14:paraId="4656D690"/>
        </w:tc>
        <w:tc>
          <w:tcPr>
            <w:tcW w:w="1020" w:type="dxa"/>
            <w:vAlign w:val="center"/>
          </w:tcPr>
          <w:p w14:paraId="4A7B8EEE"/>
        </w:tc>
        <w:tc>
          <w:tcPr>
            <w:tcW w:w="540" w:type="dxa"/>
            <w:vAlign w:val="center"/>
          </w:tcPr>
          <w:p w14:paraId="19A6C912"/>
        </w:tc>
        <w:tc>
          <w:tcPr>
            <w:tcW w:w="1560" w:type="dxa"/>
            <w:vAlign w:val="center"/>
          </w:tcPr>
          <w:p w14:paraId="383FB661"/>
        </w:tc>
        <w:tc>
          <w:tcPr>
            <w:tcW w:w="1020" w:type="dxa"/>
            <w:vAlign w:val="center"/>
          </w:tcPr>
          <w:p w14:paraId="494CAFA9"/>
        </w:tc>
        <w:tc>
          <w:tcPr>
            <w:tcW w:w="540" w:type="dxa"/>
            <w:vAlign w:val="center"/>
          </w:tcPr>
          <w:p w14:paraId="0F454379">
            <w:pPr>
              <w:jc w:val="center"/>
            </w:pPr>
            <w:r>
              <w:rPr>
                <w:rFonts w:ascii="宋体" w:hAnsi="宋体" w:eastAsia="宋体" w:cs="宋体"/>
                <w:b w:val="0"/>
                <w:i w:val="0"/>
                <w:color w:val="000000"/>
                <w:sz w:val="14"/>
              </w:rPr>
              <w:t>39910</w:t>
            </w:r>
          </w:p>
        </w:tc>
        <w:tc>
          <w:tcPr>
            <w:tcW w:w="2540" w:type="dxa"/>
            <w:vAlign w:val="center"/>
          </w:tcPr>
          <w:p w14:paraId="15677066">
            <w:pPr>
              <w:jc w:val="left"/>
            </w:pPr>
            <w:r>
              <w:rPr>
                <w:rFonts w:ascii="宋体" w:hAnsi="宋体" w:eastAsia="宋体" w:cs="宋体"/>
                <w:b w:val="0"/>
                <w:i w:val="0"/>
                <w:color w:val="000000"/>
                <w:sz w:val="14"/>
              </w:rPr>
              <w:t xml:space="preserve">  资本性赠与</w:t>
            </w:r>
          </w:p>
        </w:tc>
        <w:tc>
          <w:tcPr>
            <w:tcW w:w="1032" w:type="dxa"/>
            <w:vAlign w:val="center"/>
          </w:tcPr>
          <w:p w14:paraId="1BA6739B"/>
        </w:tc>
      </w:tr>
      <w:tr w14:paraId="58693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6A56AB"/>
        </w:tc>
        <w:tc>
          <w:tcPr>
            <w:tcW w:w="1980" w:type="dxa"/>
            <w:vAlign w:val="center"/>
          </w:tcPr>
          <w:p w14:paraId="4E51053E"/>
        </w:tc>
        <w:tc>
          <w:tcPr>
            <w:tcW w:w="1020" w:type="dxa"/>
            <w:vAlign w:val="center"/>
          </w:tcPr>
          <w:p w14:paraId="146C42C8"/>
        </w:tc>
        <w:tc>
          <w:tcPr>
            <w:tcW w:w="540" w:type="dxa"/>
            <w:vAlign w:val="center"/>
          </w:tcPr>
          <w:p w14:paraId="7A302485"/>
        </w:tc>
        <w:tc>
          <w:tcPr>
            <w:tcW w:w="1560" w:type="dxa"/>
            <w:vAlign w:val="center"/>
          </w:tcPr>
          <w:p w14:paraId="79190EA7"/>
        </w:tc>
        <w:tc>
          <w:tcPr>
            <w:tcW w:w="1020" w:type="dxa"/>
            <w:vAlign w:val="center"/>
          </w:tcPr>
          <w:p w14:paraId="6EA06734"/>
        </w:tc>
        <w:tc>
          <w:tcPr>
            <w:tcW w:w="540" w:type="dxa"/>
            <w:vAlign w:val="center"/>
          </w:tcPr>
          <w:p w14:paraId="76962986">
            <w:pPr>
              <w:jc w:val="center"/>
            </w:pPr>
            <w:r>
              <w:rPr>
                <w:rFonts w:ascii="宋体" w:hAnsi="宋体" w:eastAsia="宋体" w:cs="宋体"/>
                <w:b w:val="0"/>
                <w:i w:val="0"/>
                <w:color w:val="000000"/>
                <w:sz w:val="14"/>
              </w:rPr>
              <w:t>39999</w:t>
            </w:r>
          </w:p>
        </w:tc>
        <w:tc>
          <w:tcPr>
            <w:tcW w:w="2540" w:type="dxa"/>
            <w:vAlign w:val="center"/>
          </w:tcPr>
          <w:p w14:paraId="3212B3A1">
            <w:pPr>
              <w:jc w:val="left"/>
            </w:pPr>
            <w:r>
              <w:rPr>
                <w:rFonts w:ascii="宋体" w:hAnsi="宋体" w:eastAsia="宋体" w:cs="宋体"/>
                <w:b w:val="0"/>
                <w:i w:val="0"/>
                <w:color w:val="000000"/>
                <w:sz w:val="14"/>
              </w:rPr>
              <w:t xml:space="preserve">  其他支出</w:t>
            </w:r>
          </w:p>
        </w:tc>
        <w:tc>
          <w:tcPr>
            <w:tcW w:w="1032" w:type="dxa"/>
            <w:vAlign w:val="center"/>
          </w:tcPr>
          <w:p w14:paraId="7DF1F07F"/>
        </w:tc>
      </w:tr>
      <w:tr w14:paraId="5CA39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4E5B1CC">
            <w:pPr>
              <w:jc w:val="center"/>
            </w:pPr>
            <w:r>
              <w:rPr>
                <w:rFonts w:ascii="宋体" w:hAnsi="宋体" w:eastAsia="宋体" w:cs="宋体"/>
                <w:b w:val="0"/>
                <w:i w:val="0"/>
                <w:color w:val="000000"/>
                <w:sz w:val="14"/>
              </w:rPr>
              <w:t>人员经费合计</w:t>
            </w:r>
          </w:p>
        </w:tc>
        <w:tc>
          <w:tcPr>
            <w:tcW w:w="1020" w:type="dxa"/>
            <w:vAlign w:val="center"/>
          </w:tcPr>
          <w:p w14:paraId="71690D23">
            <w:pPr>
              <w:jc w:val="right"/>
            </w:pPr>
            <w:r>
              <w:rPr>
                <w:rFonts w:ascii="宋体" w:hAnsi="宋体" w:eastAsia="宋体" w:cs="宋体"/>
                <w:b w:val="0"/>
                <w:i w:val="0"/>
                <w:color w:val="000000"/>
                <w:sz w:val="14"/>
              </w:rPr>
              <w:t>7,830.73</w:t>
            </w:r>
          </w:p>
        </w:tc>
        <w:tc>
          <w:tcPr>
            <w:tcW w:w="540" w:type="dxa"/>
            <w:gridSpan w:val="5"/>
            <w:vAlign w:val="center"/>
          </w:tcPr>
          <w:p w14:paraId="324DD066">
            <w:pPr>
              <w:jc w:val="center"/>
            </w:pPr>
            <w:r>
              <w:rPr>
                <w:rFonts w:ascii="宋体" w:hAnsi="宋体" w:eastAsia="宋体" w:cs="宋体"/>
                <w:b w:val="0"/>
                <w:i w:val="0"/>
                <w:color w:val="000000"/>
                <w:sz w:val="14"/>
              </w:rPr>
              <w:t>公用经费合计</w:t>
            </w:r>
          </w:p>
        </w:tc>
        <w:tc>
          <w:tcPr>
            <w:tcW w:w="1032" w:type="dxa"/>
            <w:vAlign w:val="center"/>
          </w:tcPr>
          <w:p w14:paraId="32610CC4">
            <w:pPr>
              <w:jc w:val="right"/>
            </w:pPr>
            <w:r>
              <w:rPr>
                <w:rFonts w:ascii="宋体" w:hAnsi="宋体" w:eastAsia="宋体" w:cs="宋体"/>
                <w:b w:val="0"/>
                <w:i w:val="0"/>
                <w:color w:val="000000"/>
                <w:sz w:val="14"/>
              </w:rPr>
              <w:t>994.14</w:t>
            </w:r>
          </w:p>
        </w:tc>
      </w:tr>
      <w:tr w14:paraId="19B6A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67264E2">
            <w:pPr>
              <w:jc w:val="left"/>
            </w:pPr>
            <w:r>
              <w:rPr>
                <w:rFonts w:ascii="宋体" w:hAnsi="宋体" w:eastAsia="宋体" w:cs="宋体"/>
                <w:b w:val="0"/>
                <w:i w:val="0"/>
                <w:color w:val="000000"/>
                <w:sz w:val="12"/>
              </w:rPr>
              <w:t>注：本表反映部门本年度一般公共预算财政拨款基本支出明细情况。</w:t>
            </w:r>
          </w:p>
        </w:tc>
      </w:tr>
      <w:tr w14:paraId="68F5E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B19AEF">
            <w:pPr>
              <w:jc w:val="left"/>
            </w:pPr>
            <w:r>
              <w:rPr>
                <w:rFonts w:ascii="宋体" w:hAnsi="宋体" w:eastAsia="宋体" w:cs="宋体"/>
                <w:b w:val="0"/>
                <w:i w:val="0"/>
                <w:color w:val="000000"/>
                <w:sz w:val="12"/>
              </w:rPr>
              <w:t xml:space="preserve">    本表金额转换成万元时，因四舍五入可能存在尾差。</w:t>
            </w:r>
          </w:p>
        </w:tc>
      </w:tr>
      <w:tr w14:paraId="7CD51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5AD1D8">
            <w:pPr>
              <w:jc w:val="left"/>
            </w:pPr>
            <w:r>
              <w:rPr>
                <w:rFonts w:ascii="宋体" w:hAnsi="宋体" w:eastAsia="宋体" w:cs="宋体"/>
                <w:b w:val="0"/>
                <w:i w:val="0"/>
                <w:color w:val="000000"/>
                <w:sz w:val="12"/>
              </w:rPr>
              <w:t xml:space="preserve">    如本表为空，则我部门本年度无此类资金收支余。</w:t>
            </w:r>
          </w:p>
        </w:tc>
      </w:tr>
    </w:tbl>
    <w:p w14:paraId="6545A4E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3BC38B7">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61512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8AD5C1B">
            <w:pPr>
              <w:jc w:val="right"/>
            </w:pPr>
            <w:r>
              <w:rPr>
                <w:rFonts w:ascii="宋体" w:hAnsi="宋体" w:eastAsia="宋体" w:cs="宋体"/>
                <w:sz w:val="20"/>
              </w:rPr>
              <w:t>公开07表</w:t>
            </w:r>
          </w:p>
        </w:tc>
      </w:tr>
      <w:tr w14:paraId="04B91A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882DCD2">
            <w:pPr>
              <w:jc w:val="left"/>
            </w:pPr>
            <w:r>
              <w:rPr>
                <w:rFonts w:ascii="宋体" w:hAnsi="宋体" w:eastAsia="宋体" w:cs="宋体"/>
                <w:sz w:val="20"/>
              </w:rPr>
              <w:t>部门：辽宁省盘锦市交通运输局</w:t>
            </w:r>
          </w:p>
        </w:tc>
        <w:tc>
          <w:tcPr>
            <w:tcW w:w="2000" w:type="dxa"/>
          </w:tcPr>
          <w:p w14:paraId="1DAA99EB">
            <w:pPr>
              <w:jc w:val="center"/>
            </w:pPr>
            <w:r>
              <w:rPr>
                <w:rFonts w:ascii="宋体" w:hAnsi="宋体" w:eastAsia="宋体" w:cs="宋体"/>
                <w:sz w:val="20"/>
              </w:rPr>
              <w:t>2023年度</w:t>
            </w:r>
          </w:p>
        </w:tc>
        <w:tc>
          <w:tcPr>
            <w:tcW w:w="4386" w:type="dxa"/>
          </w:tcPr>
          <w:p w14:paraId="6E321D61">
            <w:pPr>
              <w:jc w:val="right"/>
            </w:pPr>
            <w:r>
              <w:rPr>
                <w:rFonts w:ascii="宋体" w:hAnsi="宋体" w:eastAsia="宋体" w:cs="宋体"/>
                <w:sz w:val="20"/>
              </w:rPr>
              <w:t>金额单位：万元</w:t>
            </w:r>
          </w:p>
        </w:tc>
      </w:tr>
    </w:tbl>
    <w:p w14:paraId="44426A6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89D7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107A6E">
            <w:pPr>
              <w:jc w:val="center"/>
            </w:pPr>
            <w:r>
              <w:rPr>
                <w:rFonts w:ascii="宋体" w:hAnsi="宋体" w:eastAsia="宋体" w:cs="宋体"/>
                <w:b w:val="0"/>
                <w:i w:val="0"/>
                <w:color w:val="000000"/>
                <w:sz w:val="23"/>
              </w:rPr>
              <w:t>项    目</w:t>
            </w:r>
          </w:p>
        </w:tc>
        <w:tc>
          <w:tcPr>
            <w:tcW w:w="3100" w:type="dxa"/>
            <w:vAlign w:val="center"/>
          </w:tcPr>
          <w:p w14:paraId="76A2615F">
            <w:pPr>
              <w:jc w:val="center"/>
            </w:pPr>
            <w:r>
              <w:rPr>
                <w:rFonts w:ascii="宋体" w:hAnsi="宋体" w:eastAsia="宋体" w:cs="宋体"/>
                <w:b w:val="0"/>
                <w:i w:val="0"/>
                <w:color w:val="000000"/>
                <w:sz w:val="23"/>
              </w:rPr>
              <w:t>预算数</w:t>
            </w:r>
          </w:p>
        </w:tc>
        <w:tc>
          <w:tcPr>
            <w:tcW w:w="3092" w:type="dxa"/>
            <w:vAlign w:val="center"/>
          </w:tcPr>
          <w:p w14:paraId="3E2DC090">
            <w:pPr>
              <w:jc w:val="center"/>
            </w:pPr>
            <w:r>
              <w:rPr>
                <w:rFonts w:ascii="宋体" w:hAnsi="宋体" w:eastAsia="宋体" w:cs="宋体"/>
                <w:b w:val="0"/>
                <w:i w:val="0"/>
                <w:color w:val="000000"/>
                <w:sz w:val="23"/>
              </w:rPr>
              <w:t>决算数</w:t>
            </w:r>
          </w:p>
        </w:tc>
      </w:tr>
      <w:tr w14:paraId="68EF7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509D454">
            <w:pPr>
              <w:jc w:val="center"/>
            </w:pPr>
            <w:r>
              <w:rPr>
                <w:rFonts w:ascii="宋体" w:hAnsi="宋体" w:eastAsia="宋体" w:cs="宋体"/>
                <w:b w:val="0"/>
                <w:i w:val="0"/>
                <w:color w:val="000000"/>
                <w:sz w:val="23"/>
              </w:rPr>
              <w:t>合    计</w:t>
            </w:r>
          </w:p>
        </w:tc>
        <w:tc>
          <w:tcPr>
            <w:tcW w:w="3100" w:type="dxa"/>
            <w:vAlign w:val="center"/>
          </w:tcPr>
          <w:p w14:paraId="7FFEC8FE">
            <w:pPr>
              <w:jc w:val="right"/>
            </w:pPr>
            <w:r>
              <w:rPr>
                <w:rFonts w:ascii="宋体" w:hAnsi="宋体" w:eastAsia="宋体" w:cs="宋体"/>
                <w:b w:val="0"/>
                <w:i w:val="0"/>
                <w:color w:val="000000"/>
                <w:sz w:val="23"/>
              </w:rPr>
              <w:t>382.50</w:t>
            </w:r>
          </w:p>
        </w:tc>
        <w:tc>
          <w:tcPr>
            <w:tcW w:w="3092" w:type="dxa"/>
            <w:vAlign w:val="center"/>
          </w:tcPr>
          <w:p w14:paraId="73F9FAEB">
            <w:pPr>
              <w:jc w:val="right"/>
            </w:pPr>
            <w:r>
              <w:rPr>
                <w:rFonts w:ascii="宋体" w:hAnsi="宋体" w:eastAsia="宋体" w:cs="宋体"/>
                <w:b w:val="0"/>
                <w:i w:val="0"/>
                <w:color w:val="000000"/>
                <w:sz w:val="23"/>
              </w:rPr>
              <w:t>225.85</w:t>
            </w:r>
          </w:p>
        </w:tc>
      </w:tr>
      <w:tr w14:paraId="11E86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FDB5267">
            <w:pPr>
              <w:jc w:val="left"/>
            </w:pPr>
            <w:r>
              <w:rPr>
                <w:rFonts w:ascii="宋体" w:hAnsi="宋体" w:eastAsia="宋体" w:cs="宋体"/>
                <w:b w:val="0"/>
                <w:i w:val="0"/>
                <w:color w:val="000000"/>
                <w:sz w:val="23"/>
              </w:rPr>
              <w:t>1、因公出国（境）费</w:t>
            </w:r>
          </w:p>
        </w:tc>
        <w:tc>
          <w:tcPr>
            <w:tcW w:w="3100" w:type="dxa"/>
            <w:vAlign w:val="center"/>
          </w:tcPr>
          <w:p w14:paraId="048356CE"/>
        </w:tc>
        <w:tc>
          <w:tcPr>
            <w:tcW w:w="3092" w:type="dxa"/>
            <w:vAlign w:val="center"/>
          </w:tcPr>
          <w:p w14:paraId="32C59B9A"/>
        </w:tc>
      </w:tr>
      <w:tr w14:paraId="77D51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B6E0D3C">
            <w:pPr>
              <w:jc w:val="left"/>
            </w:pPr>
            <w:r>
              <w:rPr>
                <w:rFonts w:ascii="宋体" w:hAnsi="宋体" w:eastAsia="宋体" w:cs="宋体"/>
                <w:b w:val="0"/>
                <w:i w:val="0"/>
                <w:color w:val="000000"/>
                <w:sz w:val="23"/>
              </w:rPr>
              <w:t>2、公务接待费</w:t>
            </w:r>
          </w:p>
        </w:tc>
        <w:tc>
          <w:tcPr>
            <w:tcW w:w="3100" w:type="dxa"/>
            <w:vAlign w:val="center"/>
          </w:tcPr>
          <w:p w14:paraId="6C3FE636"/>
        </w:tc>
        <w:tc>
          <w:tcPr>
            <w:tcW w:w="3092" w:type="dxa"/>
            <w:vAlign w:val="center"/>
          </w:tcPr>
          <w:p w14:paraId="2AA9F8C3"/>
        </w:tc>
      </w:tr>
      <w:tr w14:paraId="6D683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0C9FA7">
            <w:pPr>
              <w:jc w:val="left"/>
            </w:pPr>
            <w:r>
              <w:rPr>
                <w:rFonts w:ascii="宋体" w:hAnsi="宋体" w:eastAsia="宋体" w:cs="宋体"/>
                <w:b w:val="0"/>
                <w:i w:val="0"/>
                <w:color w:val="000000"/>
                <w:sz w:val="23"/>
              </w:rPr>
              <w:t>3、公务用车购置及运行费</w:t>
            </w:r>
          </w:p>
        </w:tc>
        <w:tc>
          <w:tcPr>
            <w:tcW w:w="3100" w:type="dxa"/>
            <w:vAlign w:val="center"/>
          </w:tcPr>
          <w:p w14:paraId="3B9DFC2C">
            <w:pPr>
              <w:jc w:val="right"/>
            </w:pPr>
            <w:r>
              <w:rPr>
                <w:rFonts w:ascii="宋体" w:hAnsi="宋体" w:eastAsia="宋体" w:cs="宋体"/>
                <w:b w:val="0"/>
                <w:i w:val="0"/>
                <w:color w:val="000000"/>
                <w:sz w:val="23"/>
              </w:rPr>
              <w:t>382.50</w:t>
            </w:r>
          </w:p>
        </w:tc>
        <w:tc>
          <w:tcPr>
            <w:tcW w:w="3092" w:type="dxa"/>
            <w:vAlign w:val="center"/>
          </w:tcPr>
          <w:p w14:paraId="6F359542">
            <w:pPr>
              <w:jc w:val="right"/>
            </w:pPr>
            <w:r>
              <w:rPr>
                <w:rFonts w:ascii="宋体" w:hAnsi="宋体" w:eastAsia="宋体" w:cs="宋体"/>
                <w:b w:val="0"/>
                <w:i w:val="0"/>
                <w:color w:val="000000"/>
                <w:sz w:val="23"/>
              </w:rPr>
              <w:t>225.85</w:t>
            </w:r>
          </w:p>
        </w:tc>
      </w:tr>
      <w:tr w14:paraId="369C4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0FD8781">
            <w:pPr>
              <w:jc w:val="left"/>
            </w:pPr>
            <w:r>
              <w:rPr>
                <w:rFonts w:ascii="宋体" w:hAnsi="宋体" w:eastAsia="宋体" w:cs="宋体"/>
                <w:b w:val="0"/>
                <w:i w:val="0"/>
                <w:color w:val="000000"/>
                <w:sz w:val="23"/>
              </w:rPr>
              <w:t>其中:（1）公务用车运行维护费</w:t>
            </w:r>
          </w:p>
        </w:tc>
        <w:tc>
          <w:tcPr>
            <w:tcW w:w="3100" w:type="dxa"/>
            <w:vAlign w:val="center"/>
          </w:tcPr>
          <w:p w14:paraId="5AC22D83">
            <w:pPr>
              <w:jc w:val="right"/>
            </w:pPr>
            <w:r>
              <w:rPr>
                <w:rFonts w:ascii="宋体" w:hAnsi="宋体" w:eastAsia="宋体" w:cs="宋体"/>
                <w:b w:val="0"/>
                <w:i w:val="0"/>
                <w:color w:val="000000"/>
                <w:sz w:val="23"/>
              </w:rPr>
              <w:t>382.50</w:t>
            </w:r>
          </w:p>
        </w:tc>
        <w:tc>
          <w:tcPr>
            <w:tcW w:w="3092" w:type="dxa"/>
            <w:vAlign w:val="center"/>
          </w:tcPr>
          <w:p w14:paraId="4DF96B80">
            <w:pPr>
              <w:jc w:val="right"/>
            </w:pPr>
            <w:r>
              <w:rPr>
                <w:rFonts w:ascii="宋体" w:hAnsi="宋体" w:eastAsia="宋体" w:cs="宋体"/>
                <w:b w:val="0"/>
                <w:i w:val="0"/>
                <w:color w:val="000000"/>
                <w:sz w:val="23"/>
              </w:rPr>
              <w:t>225.85</w:t>
            </w:r>
          </w:p>
        </w:tc>
      </w:tr>
      <w:tr w14:paraId="67E77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30E6A2">
            <w:pPr>
              <w:jc w:val="left"/>
            </w:pPr>
            <w:r>
              <w:rPr>
                <w:rFonts w:ascii="宋体" w:hAnsi="宋体" w:eastAsia="宋体" w:cs="宋体"/>
                <w:b w:val="0"/>
                <w:i w:val="0"/>
                <w:color w:val="000000"/>
                <w:sz w:val="23"/>
              </w:rPr>
              <w:t xml:space="preserve">     （2）公务用车购置费</w:t>
            </w:r>
          </w:p>
        </w:tc>
        <w:tc>
          <w:tcPr>
            <w:tcW w:w="3100" w:type="dxa"/>
            <w:vAlign w:val="center"/>
          </w:tcPr>
          <w:p w14:paraId="79681201"/>
        </w:tc>
        <w:tc>
          <w:tcPr>
            <w:tcW w:w="3092" w:type="dxa"/>
            <w:vAlign w:val="center"/>
          </w:tcPr>
          <w:p w14:paraId="61EF0E95"/>
        </w:tc>
      </w:tr>
      <w:tr w14:paraId="3B8F4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666ED40">
            <w:pPr>
              <w:jc w:val="left"/>
            </w:pPr>
            <w:r>
              <w:rPr>
                <w:rFonts w:ascii="宋体" w:hAnsi="宋体" w:eastAsia="宋体" w:cs="宋体"/>
                <w:b w:val="0"/>
                <w:i w:val="0"/>
                <w:color w:val="000000"/>
                <w:sz w:val="23"/>
              </w:rPr>
              <w:t>注：本表反映部门本年度财政拨款“三公”经费支出预决算情况。</w:t>
            </w:r>
          </w:p>
        </w:tc>
      </w:tr>
      <w:tr w14:paraId="5486E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992AF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2C2D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1ADA03">
            <w:pPr>
              <w:jc w:val="left"/>
            </w:pPr>
            <w:r>
              <w:rPr>
                <w:rFonts w:ascii="宋体" w:hAnsi="宋体" w:eastAsia="宋体" w:cs="宋体"/>
                <w:b w:val="0"/>
                <w:i w:val="0"/>
                <w:color w:val="000000"/>
                <w:sz w:val="23"/>
              </w:rPr>
              <w:t xml:space="preserve">    本表金额转换成万元时，因四舍五入可能存在尾差。</w:t>
            </w:r>
          </w:p>
        </w:tc>
      </w:tr>
      <w:tr w14:paraId="51727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EE8281">
            <w:pPr>
              <w:jc w:val="left"/>
            </w:pPr>
            <w:r>
              <w:rPr>
                <w:rFonts w:ascii="宋体" w:hAnsi="宋体" w:eastAsia="宋体" w:cs="宋体"/>
                <w:b w:val="0"/>
                <w:i w:val="0"/>
                <w:color w:val="000000"/>
                <w:sz w:val="23"/>
              </w:rPr>
              <w:t xml:space="preserve">    如本表为空，则我部门本年度无此类资金收支余。</w:t>
            </w:r>
          </w:p>
        </w:tc>
      </w:tr>
    </w:tbl>
    <w:p w14:paraId="26E306D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4593DC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B9FA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6496CC2">
            <w:pPr>
              <w:jc w:val="right"/>
            </w:pPr>
            <w:r>
              <w:rPr>
                <w:rFonts w:ascii="宋体" w:hAnsi="宋体" w:eastAsia="宋体" w:cs="宋体"/>
                <w:sz w:val="20"/>
              </w:rPr>
              <w:t>公开08表</w:t>
            </w:r>
          </w:p>
        </w:tc>
      </w:tr>
      <w:tr w14:paraId="43DEB7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F24B78">
            <w:pPr>
              <w:jc w:val="left"/>
            </w:pPr>
            <w:r>
              <w:rPr>
                <w:rFonts w:ascii="宋体" w:hAnsi="宋体" w:eastAsia="宋体" w:cs="宋体"/>
                <w:sz w:val="20"/>
              </w:rPr>
              <w:t>部门：辽宁省盘锦市交通运输局</w:t>
            </w:r>
          </w:p>
        </w:tc>
        <w:tc>
          <w:tcPr>
            <w:tcW w:w="2000" w:type="dxa"/>
          </w:tcPr>
          <w:p w14:paraId="07A41E8C">
            <w:pPr>
              <w:jc w:val="center"/>
            </w:pPr>
            <w:r>
              <w:rPr>
                <w:rFonts w:ascii="宋体" w:hAnsi="宋体" w:eastAsia="宋体" w:cs="宋体"/>
                <w:sz w:val="20"/>
              </w:rPr>
              <w:t>2023年度</w:t>
            </w:r>
          </w:p>
        </w:tc>
        <w:tc>
          <w:tcPr>
            <w:tcW w:w="4386" w:type="dxa"/>
          </w:tcPr>
          <w:p w14:paraId="23A150AC">
            <w:pPr>
              <w:jc w:val="right"/>
            </w:pPr>
            <w:r>
              <w:rPr>
                <w:rFonts w:ascii="宋体" w:hAnsi="宋体" w:eastAsia="宋体" w:cs="宋体"/>
                <w:sz w:val="20"/>
              </w:rPr>
              <w:t>金额单位：万元</w:t>
            </w:r>
          </w:p>
        </w:tc>
      </w:tr>
    </w:tbl>
    <w:p w14:paraId="7157158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8F88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19E3C12">
            <w:pPr>
              <w:jc w:val="center"/>
            </w:pPr>
            <w:r>
              <w:rPr>
                <w:rFonts w:ascii="宋体" w:hAnsi="宋体" w:eastAsia="宋体" w:cs="宋体"/>
                <w:b w:val="0"/>
                <w:i w:val="0"/>
                <w:color w:val="000000"/>
                <w:sz w:val="16"/>
              </w:rPr>
              <w:t>项目</w:t>
            </w:r>
          </w:p>
        </w:tc>
        <w:tc>
          <w:tcPr>
            <w:tcW w:w="1120" w:type="dxa"/>
            <w:vMerge w:val="restart"/>
            <w:vAlign w:val="center"/>
          </w:tcPr>
          <w:p w14:paraId="667A1669">
            <w:pPr>
              <w:jc w:val="center"/>
            </w:pPr>
            <w:r>
              <w:rPr>
                <w:rFonts w:ascii="宋体" w:hAnsi="宋体" w:eastAsia="宋体" w:cs="宋体"/>
                <w:b w:val="0"/>
                <w:i w:val="0"/>
                <w:color w:val="000000"/>
                <w:sz w:val="16"/>
              </w:rPr>
              <w:t>年初结转和结余</w:t>
            </w:r>
          </w:p>
        </w:tc>
        <w:tc>
          <w:tcPr>
            <w:tcW w:w="1120" w:type="dxa"/>
            <w:vMerge w:val="restart"/>
            <w:vAlign w:val="center"/>
          </w:tcPr>
          <w:p w14:paraId="26EA4AB1">
            <w:pPr>
              <w:jc w:val="center"/>
            </w:pPr>
            <w:r>
              <w:rPr>
                <w:rFonts w:ascii="宋体" w:hAnsi="宋体" w:eastAsia="宋体" w:cs="宋体"/>
                <w:b w:val="0"/>
                <w:i w:val="0"/>
                <w:color w:val="000000"/>
                <w:sz w:val="16"/>
              </w:rPr>
              <w:t>本年收入</w:t>
            </w:r>
          </w:p>
        </w:tc>
        <w:tc>
          <w:tcPr>
            <w:tcW w:w="1120" w:type="dxa"/>
            <w:gridSpan w:val="3"/>
            <w:vAlign w:val="center"/>
          </w:tcPr>
          <w:p w14:paraId="7EE49259">
            <w:pPr>
              <w:jc w:val="center"/>
            </w:pPr>
            <w:r>
              <w:rPr>
                <w:rFonts w:ascii="宋体" w:hAnsi="宋体" w:eastAsia="宋体" w:cs="宋体"/>
                <w:b w:val="0"/>
                <w:i w:val="0"/>
                <w:color w:val="000000"/>
                <w:sz w:val="16"/>
              </w:rPr>
              <w:t>本年支出</w:t>
            </w:r>
          </w:p>
        </w:tc>
        <w:tc>
          <w:tcPr>
            <w:tcW w:w="1112" w:type="dxa"/>
            <w:vMerge w:val="restart"/>
            <w:vAlign w:val="center"/>
          </w:tcPr>
          <w:p w14:paraId="74898A37">
            <w:pPr>
              <w:jc w:val="center"/>
            </w:pPr>
            <w:r>
              <w:rPr>
                <w:rFonts w:ascii="宋体" w:hAnsi="宋体" w:eastAsia="宋体" w:cs="宋体"/>
                <w:b w:val="0"/>
                <w:i w:val="0"/>
                <w:color w:val="000000"/>
                <w:sz w:val="16"/>
              </w:rPr>
              <w:t>年末结转和结余</w:t>
            </w:r>
          </w:p>
        </w:tc>
      </w:tr>
      <w:tr w14:paraId="63485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F6F8068">
            <w:pPr>
              <w:jc w:val="center"/>
            </w:pPr>
            <w:r>
              <w:rPr>
                <w:rFonts w:ascii="宋体" w:hAnsi="宋体" w:eastAsia="宋体" w:cs="宋体"/>
                <w:b w:val="0"/>
                <w:i w:val="0"/>
                <w:color w:val="000000"/>
                <w:sz w:val="16"/>
              </w:rPr>
              <w:t>功能分类科目编码</w:t>
            </w:r>
          </w:p>
        </w:tc>
        <w:tc>
          <w:tcPr>
            <w:tcW w:w="3340" w:type="dxa"/>
            <w:vMerge w:val="restart"/>
            <w:vAlign w:val="center"/>
          </w:tcPr>
          <w:p w14:paraId="73690817">
            <w:pPr>
              <w:jc w:val="center"/>
            </w:pPr>
            <w:r>
              <w:rPr>
                <w:rFonts w:ascii="宋体" w:hAnsi="宋体" w:eastAsia="宋体" w:cs="宋体"/>
                <w:b w:val="0"/>
                <w:i w:val="0"/>
                <w:color w:val="000000"/>
                <w:sz w:val="16"/>
              </w:rPr>
              <w:t>科目名称</w:t>
            </w:r>
          </w:p>
        </w:tc>
        <w:tc>
          <w:tcPr>
            <w:tcW w:w="1120" w:type="dxa"/>
            <w:vMerge w:val="continue"/>
            <w:vAlign w:val="center"/>
          </w:tcPr>
          <w:p w14:paraId="6696F57E"/>
        </w:tc>
        <w:tc>
          <w:tcPr>
            <w:tcW w:w="1120" w:type="dxa"/>
            <w:vMerge w:val="continue"/>
            <w:vAlign w:val="center"/>
          </w:tcPr>
          <w:p w14:paraId="02FB7E38"/>
        </w:tc>
        <w:tc>
          <w:tcPr>
            <w:tcW w:w="1120" w:type="dxa"/>
            <w:vMerge w:val="restart"/>
            <w:vAlign w:val="center"/>
          </w:tcPr>
          <w:p w14:paraId="1AA6786E">
            <w:pPr>
              <w:jc w:val="center"/>
            </w:pPr>
            <w:r>
              <w:rPr>
                <w:rFonts w:ascii="宋体" w:hAnsi="宋体" w:eastAsia="宋体" w:cs="宋体"/>
                <w:b w:val="0"/>
                <w:i w:val="0"/>
                <w:color w:val="000000"/>
                <w:sz w:val="16"/>
              </w:rPr>
              <w:t>小计</w:t>
            </w:r>
          </w:p>
        </w:tc>
        <w:tc>
          <w:tcPr>
            <w:tcW w:w="1120" w:type="dxa"/>
            <w:vMerge w:val="restart"/>
            <w:vAlign w:val="center"/>
          </w:tcPr>
          <w:p w14:paraId="4DADCFFF">
            <w:pPr>
              <w:jc w:val="center"/>
            </w:pPr>
            <w:r>
              <w:rPr>
                <w:rFonts w:ascii="宋体" w:hAnsi="宋体" w:eastAsia="宋体" w:cs="宋体"/>
                <w:b w:val="0"/>
                <w:i w:val="0"/>
                <w:color w:val="000000"/>
                <w:sz w:val="16"/>
              </w:rPr>
              <w:t>基本支出</w:t>
            </w:r>
          </w:p>
        </w:tc>
        <w:tc>
          <w:tcPr>
            <w:tcW w:w="1120" w:type="dxa"/>
            <w:vMerge w:val="restart"/>
            <w:vAlign w:val="center"/>
          </w:tcPr>
          <w:p w14:paraId="50304463">
            <w:pPr>
              <w:jc w:val="center"/>
            </w:pPr>
            <w:r>
              <w:rPr>
                <w:rFonts w:ascii="宋体" w:hAnsi="宋体" w:eastAsia="宋体" w:cs="宋体"/>
                <w:b w:val="0"/>
                <w:i w:val="0"/>
                <w:color w:val="000000"/>
                <w:sz w:val="16"/>
              </w:rPr>
              <w:t>项目支出</w:t>
            </w:r>
          </w:p>
        </w:tc>
        <w:tc>
          <w:tcPr>
            <w:tcW w:w="1112" w:type="dxa"/>
            <w:vMerge w:val="continue"/>
            <w:vAlign w:val="center"/>
          </w:tcPr>
          <w:p w14:paraId="03403CAB"/>
        </w:tc>
      </w:tr>
      <w:tr w14:paraId="0EF25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11E1325"/>
        </w:tc>
        <w:tc>
          <w:tcPr>
            <w:tcW w:w="3340" w:type="dxa"/>
            <w:vMerge w:val="continue"/>
            <w:vAlign w:val="center"/>
          </w:tcPr>
          <w:p w14:paraId="609F8E96"/>
        </w:tc>
        <w:tc>
          <w:tcPr>
            <w:tcW w:w="1120" w:type="dxa"/>
            <w:vMerge w:val="continue"/>
            <w:vAlign w:val="center"/>
          </w:tcPr>
          <w:p w14:paraId="7BFDF30B"/>
        </w:tc>
        <w:tc>
          <w:tcPr>
            <w:tcW w:w="1120" w:type="dxa"/>
            <w:vMerge w:val="continue"/>
            <w:vAlign w:val="center"/>
          </w:tcPr>
          <w:p w14:paraId="0FE2DD7A"/>
        </w:tc>
        <w:tc>
          <w:tcPr>
            <w:tcW w:w="1120" w:type="dxa"/>
            <w:vMerge w:val="continue"/>
            <w:vAlign w:val="center"/>
          </w:tcPr>
          <w:p w14:paraId="4FAE04E8"/>
        </w:tc>
        <w:tc>
          <w:tcPr>
            <w:tcW w:w="1120" w:type="dxa"/>
            <w:vMerge w:val="continue"/>
            <w:vAlign w:val="center"/>
          </w:tcPr>
          <w:p w14:paraId="5EE8636B"/>
        </w:tc>
        <w:tc>
          <w:tcPr>
            <w:tcW w:w="1120" w:type="dxa"/>
            <w:vMerge w:val="continue"/>
            <w:vAlign w:val="center"/>
          </w:tcPr>
          <w:p w14:paraId="034D02E6"/>
        </w:tc>
        <w:tc>
          <w:tcPr>
            <w:tcW w:w="1112" w:type="dxa"/>
            <w:vMerge w:val="continue"/>
            <w:vAlign w:val="center"/>
          </w:tcPr>
          <w:p w14:paraId="4052885F"/>
        </w:tc>
      </w:tr>
      <w:tr w14:paraId="3AD01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241CBB3"/>
        </w:tc>
        <w:tc>
          <w:tcPr>
            <w:tcW w:w="3340" w:type="dxa"/>
            <w:vMerge w:val="continue"/>
            <w:vAlign w:val="center"/>
          </w:tcPr>
          <w:p w14:paraId="1794735B"/>
        </w:tc>
        <w:tc>
          <w:tcPr>
            <w:tcW w:w="1120" w:type="dxa"/>
            <w:vMerge w:val="continue"/>
            <w:vAlign w:val="center"/>
          </w:tcPr>
          <w:p w14:paraId="0262494D"/>
        </w:tc>
        <w:tc>
          <w:tcPr>
            <w:tcW w:w="1120" w:type="dxa"/>
            <w:vMerge w:val="continue"/>
            <w:vAlign w:val="center"/>
          </w:tcPr>
          <w:p w14:paraId="37332796"/>
        </w:tc>
        <w:tc>
          <w:tcPr>
            <w:tcW w:w="1120" w:type="dxa"/>
            <w:vMerge w:val="continue"/>
            <w:vAlign w:val="center"/>
          </w:tcPr>
          <w:p w14:paraId="437BB66F"/>
        </w:tc>
        <w:tc>
          <w:tcPr>
            <w:tcW w:w="1120" w:type="dxa"/>
            <w:vMerge w:val="continue"/>
            <w:vAlign w:val="center"/>
          </w:tcPr>
          <w:p w14:paraId="679E051F"/>
        </w:tc>
        <w:tc>
          <w:tcPr>
            <w:tcW w:w="1120" w:type="dxa"/>
            <w:vMerge w:val="continue"/>
            <w:vAlign w:val="center"/>
          </w:tcPr>
          <w:p w14:paraId="3D8664E8"/>
        </w:tc>
        <w:tc>
          <w:tcPr>
            <w:tcW w:w="1112" w:type="dxa"/>
            <w:vMerge w:val="continue"/>
            <w:vAlign w:val="center"/>
          </w:tcPr>
          <w:p w14:paraId="145B6D79"/>
        </w:tc>
      </w:tr>
      <w:tr w14:paraId="3C77B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7821B93">
            <w:pPr>
              <w:jc w:val="center"/>
            </w:pPr>
            <w:r>
              <w:rPr>
                <w:rFonts w:ascii="宋体" w:hAnsi="宋体" w:eastAsia="宋体" w:cs="宋体"/>
                <w:b w:val="0"/>
                <w:i w:val="0"/>
                <w:color w:val="000000"/>
                <w:sz w:val="16"/>
              </w:rPr>
              <w:t>栏次</w:t>
            </w:r>
          </w:p>
        </w:tc>
        <w:tc>
          <w:tcPr>
            <w:tcW w:w="1120" w:type="dxa"/>
            <w:vAlign w:val="center"/>
          </w:tcPr>
          <w:p w14:paraId="528CA76E">
            <w:pPr>
              <w:jc w:val="center"/>
            </w:pPr>
            <w:r>
              <w:rPr>
                <w:rFonts w:ascii="宋体" w:hAnsi="宋体" w:eastAsia="宋体" w:cs="宋体"/>
                <w:b w:val="0"/>
                <w:i w:val="0"/>
                <w:color w:val="000000"/>
                <w:sz w:val="16"/>
              </w:rPr>
              <w:t>1</w:t>
            </w:r>
          </w:p>
        </w:tc>
        <w:tc>
          <w:tcPr>
            <w:tcW w:w="1120" w:type="dxa"/>
            <w:vAlign w:val="center"/>
          </w:tcPr>
          <w:p w14:paraId="124056F6">
            <w:pPr>
              <w:jc w:val="center"/>
            </w:pPr>
            <w:r>
              <w:rPr>
                <w:rFonts w:ascii="宋体" w:hAnsi="宋体" w:eastAsia="宋体" w:cs="宋体"/>
                <w:b w:val="0"/>
                <w:i w:val="0"/>
                <w:color w:val="000000"/>
                <w:sz w:val="16"/>
              </w:rPr>
              <w:t>2</w:t>
            </w:r>
          </w:p>
        </w:tc>
        <w:tc>
          <w:tcPr>
            <w:tcW w:w="1120" w:type="dxa"/>
            <w:vAlign w:val="center"/>
          </w:tcPr>
          <w:p w14:paraId="41CC642F">
            <w:pPr>
              <w:jc w:val="center"/>
            </w:pPr>
            <w:r>
              <w:rPr>
                <w:rFonts w:ascii="宋体" w:hAnsi="宋体" w:eastAsia="宋体" w:cs="宋体"/>
                <w:b w:val="0"/>
                <w:i w:val="0"/>
                <w:color w:val="000000"/>
                <w:sz w:val="16"/>
              </w:rPr>
              <w:t>3</w:t>
            </w:r>
          </w:p>
        </w:tc>
        <w:tc>
          <w:tcPr>
            <w:tcW w:w="1120" w:type="dxa"/>
            <w:vAlign w:val="center"/>
          </w:tcPr>
          <w:p w14:paraId="07D9764D">
            <w:pPr>
              <w:jc w:val="center"/>
            </w:pPr>
            <w:r>
              <w:rPr>
                <w:rFonts w:ascii="宋体" w:hAnsi="宋体" w:eastAsia="宋体" w:cs="宋体"/>
                <w:b w:val="0"/>
                <w:i w:val="0"/>
                <w:color w:val="000000"/>
                <w:sz w:val="16"/>
              </w:rPr>
              <w:t>4</w:t>
            </w:r>
          </w:p>
        </w:tc>
        <w:tc>
          <w:tcPr>
            <w:tcW w:w="1120" w:type="dxa"/>
            <w:vAlign w:val="center"/>
          </w:tcPr>
          <w:p w14:paraId="513248B0">
            <w:pPr>
              <w:jc w:val="center"/>
            </w:pPr>
            <w:r>
              <w:rPr>
                <w:rFonts w:ascii="宋体" w:hAnsi="宋体" w:eastAsia="宋体" w:cs="宋体"/>
                <w:b w:val="0"/>
                <w:i w:val="0"/>
                <w:color w:val="000000"/>
                <w:sz w:val="16"/>
              </w:rPr>
              <w:t>5</w:t>
            </w:r>
          </w:p>
        </w:tc>
        <w:tc>
          <w:tcPr>
            <w:tcW w:w="1112" w:type="dxa"/>
            <w:vAlign w:val="center"/>
          </w:tcPr>
          <w:p w14:paraId="40F0C9E4">
            <w:pPr>
              <w:jc w:val="center"/>
            </w:pPr>
            <w:r>
              <w:rPr>
                <w:rFonts w:ascii="宋体" w:hAnsi="宋体" w:eastAsia="宋体" w:cs="宋体"/>
                <w:b w:val="0"/>
                <w:i w:val="0"/>
                <w:color w:val="000000"/>
                <w:sz w:val="16"/>
              </w:rPr>
              <w:t>6</w:t>
            </w:r>
          </w:p>
        </w:tc>
      </w:tr>
      <w:tr w14:paraId="49BC7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C800683">
            <w:pPr>
              <w:jc w:val="center"/>
            </w:pPr>
            <w:r>
              <w:rPr>
                <w:rFonts w:ascii="宋体" w:hAnsi="宋体" w:eastAsia="宋体" w:cs="宋体"/>
                <w:b w:val="0"/>
                <w:i w:val="0"/>
                <w:color w:val="000000"/>
                <w:sz w:val="16"/>
              </w:rPr>
              <w:t>合计</w:t>
            </w:r>
          </w:p>
        </w:tc>
        <w:tc>
          <w:tcPr>
            <w:tcW w:w="1120" w:type="dxa"/>
            <w:vAlign w:val="center"/>
          </w:tcPr>
          <w:p w14:paraId="4CBDC9F9"/>
        </w:tc>
        <w:tc>
          <w:tcPr>
            <w:tcW w:w="1120" w:type="dxa"/>
            <w:vAlign w:val="center"/>
          </w:tcPr>
          <w:p w14:paraId="19694F47">
            <w:pPr>
              <w:jc w:val="right"/>
            </w:pPr>
            <w:r>
              <w:rPr>
                <w:rFonts w:ascii="宋体" w:hAnsi="宋体" w:eastAsia="宋体" w:cs="宋体"/>
                <w:b/>
                <w:i w:val="0"/>
                <w:color w:val="000000"/>
                <w:sz w:val="16"/>
              </w:rPr>
              <w:t>40,820.02</w:t>
            </w:r>
          </w:p>
        </w:tc>
        <w:tc>
          <w:tcPr>
            <w:tcW w:w="1120" w:type="dxa"/>
            <w:vAlign w:val="center"/>
          </w:tcPr>
          <w:p w14:paraId="3F211B8B">
            <w:pPr>
              <w:jc w:val="right"/>
            </w:pPr>
            <w:r>
              <w:rPr>
                <w:rFonts w:ascii="宋体" w:hAnsi="宋体" w:eastAsia="宋体" w:cs="宋体"/>
                <w:b/>
                <w:i w:val="0"/>
                <w:color w:val="000000"/>
                <w:sz w:val="16"/>
              </w:rPr>
              <w:t>40,820.02</w:t>
            </w:r>
          </w:p>
        </w:tc>
        <w:tc>
          <w:tcPr>
            <w:tcW w:w="1120" w:type="dxa"/>
            <w:vAlign w:val="center"/>
          </w:tcPr>
          <w:p w14:paraId="6E65D963"/>
        </w:tc>
        <w:tc>
          <w:tcPr>
            <w:tcW w:w="1120" w:type="dxa"/>
            <w:vAlign w:val="center"/>
          </w:tcPr>
          <w:p w14:paraId="5D8E8473">
            <w:pPr>
              <w:jc w:val="right"/>
            </w:pPr>
            <w:r>
              <w:rPr>
                <w:rFonts w:ascii="宋体" w:hAnsi="宋体" w:eastAsia="宋体" w:cs="宋体"/>
                <w:b/>
                <w:i w:val="0"/>
                <w:color w:val="000000"/>
                <w:sz w:val="16"/>
              </w:rPr>
              <w:t>40,820.02</w:t>
            </w:r>
          </w:p>
        </w:tc>
        <w:tc>
          <w:tcPr>
            <w:tcW w:w="1112" w:type="dxa"/>
            <w:vAlign w:val="center"/>
          </w:tcPr>
          <w:p w14:paraId="1FE4471B"/>
        </w:tc>
      </w:tr>
      <w:tr w14:paraId="23826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A96CDF1">
            <w:pPr>
              <w:jc w:val="left"/>
            </w:pPr>
            <w:r>
              <w:rPr>
                <w:rFonts w:ascii="宋体" w:hAnsi="宋体" w:eastAsia="宋体" w:cs="宋体"/>
                <w:b w:val="0"/>
                <w:i w:val="0"/>
                <w:color w:val="000000"/>
                <w:sz w:val="16"/>
              </w:rPr>
              <w:t>229</w:t>
            </w:r>
          </w:p>
        </w:tc>
        <w:tc>
          <w:tcPr>
            <w:tcW w:w="3340" w:type="dxa"/>
            <w:vAlign w:val="center"/>
          </w:tcPr>
          <w:p w14:paraId="21684F3A">
            <w:pPr>
              <w:jc w:val="left"/>
            </w:pPr>
            <w:r>
              <w:rPr>
                <w:rFonts w:ascii="宋体" w:hAnsi="宋体" w:eastAsia="宋体" w:cs="宋体"/>
                <w:b w:val="0"/>
                <w:i w:val="0"/>
                <w:color w:val="000000"/>
                <w:sz w:val="16"/>
              </w:rPr>
              <w:t>其他支出</w:t>
            </w:r>
          </w:p>
        </w:tc>
        <w:tc>
          <w:tcPr>
            <w:tcW w:w="1120" w:type="dxa"/>
            <w:vAlign w:val="center"/>
          </w:tcPr>
          <w:p w14:paraId="6B7DDEE3"/>
        </w:tc>
        <w:tc>
          <w:tcPr>
            <w:tcW w:w="1120" w:type="dxa"/>
            <w:vAlign w:val="center"/>
          </w:tcPr>
          <w:p w14:paraId="487FA8B4">
            <w:pPr>
              <w:jc w:val="right"/>
            </w:pPr>
            <w:r>
              <w:rPr>
                <w:rFonts w:ascii="宋体" w:hAnsi="宋体" w:eastAsia="宋体" w:cs="宋体"/>
                <w:b w:val="0"/>
                <w:i w:val="0"/>
                <w:color w:val="000000"/>
                <w:sz w:val="16"/>
              </w:rPr>
              <w:t>40,820.02</w:t>
            </w:r>
          </w:p>
        </w:tc>
        <w:tc>
          <w:tcPr>
            <w:tcW w:w="1120" w:type="dxa"/>
            <w:vAlign w:val="center"/>
          </w:tcPr>
          <w:p w14:paraId="236DB6DA">
            <w:pPr>
              <w:jc w:val="right"/>
            </w:pPr>
            <w:r>
              <w:rPr>
                <w:rFonts w:ascii="宋体" w:hAnsi="宋体" w:eastAsia="宋体" w:cs="宋体"/>
                <w:b w:val="0"/>
                <w:i w:val="0"/>
                <w:color w:val="000000"/>
                <w:sz w:val="16"/>
              </w:rPr>
              <w:t>40,820.02</w:t>
            </w:r>
          </w:p>
        </w:tc>
        <w:tc>
          <w:tcPr>
            <w:tcW w:w="1120" w:type="dxa"/>
            <w:vAlign w:val="center"/>
          </w:tcPr>
          <w:p w14:paraId="54B96821"/>
        </w:tc>
        <w:tc>
          <w:tcPr>
            <w:tcW w:w="1120" w:type="dxa"/>
            <w:vAlign w:val="center"/>
          </w:tcPr>
          <w:p w14:paraId="01A7BE03">
            <w:pPr>
              <w:jc w:val="right"/>
            </w:pPr>
            <w:r>
              <w:rPr>
                <w:rFonts w:ascii="宋体" w:hAnsi="宋体" w:eastAsia="宋体" w:cs="宋体"/>
                <w:b w:val="0"/>
                <w:i w:val="0"/>
                <w:color w:val="000000"/>
                <w:sz w:val="16"/>
              </w:rPr>
              <w:t>40,820.02</w:t>
            </w:r>
          </w:p>
        </w:tc>
        <w:tc>
          <w:tcPr>
            <w:tcW w:w="1112" w:type="dxa"/>
            <w:vAlign w:val="center"/>
          </w:tcPr>
          <w:p w14:paraId="27A8D615"/>
        </w:tc>
      </w:tr>
      <w:tr w14:paraId="44B1D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356D16B">
            <w:pPr>
              <w:jc w:val="left"/>
            </w:pPr>
            <w:r>
              <w:rPr>
                <w:rFonts w:ascii="宋体" w:hAnsi="宋体" w:eastAsia="宋体" w:cs="宋体"/>
                <w:b w:val="0"/>
                <w:i w:val="0"/>
                <w:color w:val="000000"/>
                <w:sz w:val="16"/>
              </w:rPr>
              <w:t>22904</w:t>
            </w:r>
          </w:p>
        </w:tc>
        <w:tc>
          <w:tcPr>
            <w:tcW w:w="3340" w:type="dxa"/>
            <w:vAlign w:val="center"/>
          </w:tcPr>
          <w:p w14:paraId="060F7317">
            <w:pPr>
              <w:jc w:val="left"/>
            </w:pPr>
            <w:r>
              <w:rPr>
                <w:rFonts w:ascii="宋体" w:hAnsi="宋体" w:eastAsia="宋体" w:cs="宋体"/>
                <w:b w:val="0"/>
                <w:i w:val="0"/>
                <w:color w:val="000000"/>
                <w:sz w:val="16"/>
              </w:rPr>
              <w:t>其他政府性基金及对应专项债务收入安排的支出</w:t>
            </w:r>
          </w:p>
        </w:tc>
        <w:tc>
          <w:tcPr>
            <w:tcW w:w="1120" w:type="dxa"/>
            <w:vAlign w:val="center"/>
          </w:tcPr>
          <w:p w14:paraId="4E685E71"/>
        </w:tc>
        <w:tc>
          <w:tcPr>
            <w:tcW w:w="1120" w:type="dxa"/>
            <w:vAlign w:val="center"/>
          </w:tcPr>
          <w:p w14:paraId="6D6EAD2A">
            <w:pPr>
              <w:jc w:val="right"/>
            </w:pPr>
            <w:r>
              <w:rPr>
                <w:rFonts w:ascii="宋体" w:hAnsi="宋体" w:eastAsia="宋体" w:cs="宋体"/>
                <w:b w:val="0"/>
                <w:i w:val="0"/>
                <w:color w:val="000000"/>
                <w:sz w:val="16"/>
              </w:rPr>
              <w:t>40,820.02</w:t>
            </w:r>
          </w:p>
        </w:tc>
        <w:tc>
          <w:tcPr>
            <w:tcW w:w="1120" w:type="dxa"/>
            <w:vAlign w:val="center"/>
          </w:tcPr>
          <w:p w14:paraId="3D7DAF4F">
            <w:pPr>
              <w:jc w:val="right"/>
            </w:pPr>
            <w:r>
              <w:rPr>
                <w:rFonts w:ascii="宋体" w:hAnsi="宋体" w:eastAsia="宋体" w:cs="宋体"/>
                <w:b w:val="0"/>
                <w:i w:val="0"/>
                <w:color w:val="000000"/>
                <w:sz w:val="16"/>
              </w:rPr>
              <w:t>40,820.02</w:t>
            </w:r>
          </w:p>
        </w:tc>
        <w:tc>
          <w:tcPr>
            <w:tcW w:w="1120" w:type="dxa"/>
            <w:vAlign w:val="center"/>
          </w:tcPr>
          <w:p w14:paraId="63A4CF08"/>
        </w:tc>
        <w:tc>
          <w:tcPr>
            <w:tcW w:w="1120" w:type="dxa"/>
            <w:vAlign w:val="center"/>
          </w:tcPr>
          <w:p w14:paraId="7AAED14D">
            <w:pPr>
              <w:jc w:val="right"/>
            </w:pPr>
            <w:r>
              <w:rPr>
                <w:rFonts w:ascii="宋体" w:hAnsi="宋体" w:eastAsia="宋体" w:cs="宋体"/>
                <w:b w:val="0"/>
                <w:i w:val="0"/>
                <w:color w:val="000000"/>
                <w:sz w:val="16"/>
              </w:rPr>
              <w:t>40,820.02</w:t>
            </w:r>
          </w:p>
        </w:tc>
        <w:tc>
          <w:tcPr>
            <w:tcW w:w="1112" w:type="dxa"/>
            <w:vAlign w:val="center"/>
          </w:tcPr>
          <w:p w14:paraId="08E69627"/>
        </w:tc>
      </w:tr>
      <w:tr w14:paraId="1B70F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1700A4C">
            <w:pPr>
              <w:jc w:val="left"/>
            </w:pPr>
            <w:r>
              <w:rPr>
                <w:rFonts w:ascii="宋体" w:hAnsi="宋体" w:eastAsia="宋体" w:cs="宋体"/>
                <w:b w:val="0"/>
                <w:i w:val="0"/>
                <w:color w:val="000000"/>
                <w:sz w:val="16"/>
              </w:rPr>
              <w:t>2290402</w:t>
            </w:r>
          </w:p>
        </w:tc>
        <w:tc>
          <w:tcPr>
            <w:tcW w:w="3340" w:type="dxa"/>
            <w:vAlign w:val="center"/>
          </w:tcPr>
          <w:p w14:paraId="43BF34A8">
            <w:pPr>
              <w:jc w:val="left"/>
            </w:pPr>
            <w:r>
              <w:rPr>
                <w:rFonts w:ascii="宋体" w:hAnsi="宋体" w:eastAsia="宋体" w:cs="宋体"/>
                <w:b w:val="0"/>
                <w:i w:val="0"/>
                <w:color w:val="000000"/>
                <w:sz w:val="16"/>
              </w:rPr>
              <w:t>其他地方自行试点项目收益专项债券收入安排的支出</w:t>
            </w:r>
          </w:p>
        </w:tc>
        <w:tc>
          <w:tcPr>
            <w:tcW w:w="1120" w:type="dxa"/>
            <w:vAlign w:val="center"/>
          </w:tcPr>
          <w:p w14:paraId="7F8AA3AB"/>
        </w:tc>
        <w:tc>
          <w:tcPr>
            <w:tcW w:w="1120" w:type="dxa"/>
            <w:vAlign w:val="center"/>
          </w:tcPr>
          <w:p w14:paraId="70580840">
            <w:pPr>
              <w:jc w:val="right"/>
            </w:pPr>
            <w:r>
              <w:rPr>
                <w:rFonts w:ascii="宋体" w:hAnsi="宋体" w:eastAsia="宋体" w:cs="宋体"/>
                <w:b w:val="0"/>
                <w:i w:val="0"/>
                <w:color w:val="000000"/>
                <w:sz w:val="16"/>
              </w:rPr>
              <w:t>40,820.02</w:t>
            </w:r>
          </w:p>
        </w:tc>
        <w:tc>
          <w:tcPr>
            <w:tcW w:w="1120" w:type="dxa"/>
            <w:vAlign w:val="center"/>
          </w:tcPr>
          <w:p w14:paraId="5F033EC1">
            <w:pPr>
              <w:jc w:val="right"/>
            </w:pPr>
            <w:r>
              <w:rPr>
                <w:rFonts w:ascii="宋体" w:hAnsi="宋体" w:eastAsia="宋体" w:cs="宋体"/>
                <w:b w:val="0"/>
                <w:i w:val="0"/>
                <w:color w:val="000000"/>
                <w:sz w:val="16"/>
              </w:rPr>
              <w:t>40,820.02</w:t>
            </w:r>
          </w:p>
        </w:tc>
        <w:tc>
          <w:tcPr>
            <w:tcW w:w="1120" w:type="dxa"/>
            <w:vAlign w:val="center"/>
          </w:tcPr>
          <w:p w14:paraId="48FE1309"/>
        </w:tc>
        <w:tc>
          <w:tcPr>
            <w:tcW w:w="1120" w:type="dxa"/>
            <w:vAlign w:val="center"/>
          </w:tcPr>
          <w:p w14:paraId="14657028">
            <w:pPr>
              <w:jc w:val="right"/>
            </w:pPr>
            <w:r>
              <w:rPr>
                <w:rFonts w:ascii="宋体" w:hAnsi="宋体" w:eastAsia="宋体" w:cs="宋体"/>
                <w:b w:val="0"/>
                <w:i w:val="0"/>
                <w:color w:val="000000"/>
                <w:sz w:val="16"/>
              </w:rPr>
              <w:t>40,820.02</w:t>
            </w:r>
          </w:p>
        </w:tc>
        <w:tc>
          <w:tcPr>
            <w:tcW w:w="1112" w:type="dxa"/>
            <w:vAlign w:val="center"/>
          </w:tcPr>
          <w:p w14:paraId="5E2FAB01"/>
        </w:tc>
      </w:tr>
      <w:tr w14:paraId="2E79A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4BC017E">
            <w:pPr>
              <w:jc w:val="left"/>
            </w:pPr>
            <w:r>
              <w:rPr>
                <w:rFonts w:ascii="宋体" w:hAnsi="宋体" w:eastAsia="宋体" w:cs="宋体"/>
                <w:b w:val="0"/>
                <w:i w:val="0"/>
                <w:color w:val="000000"/>
                <w:sz w:val="16"/>
              </w:rPr>
              <w:t>注：本表反映部门本年度政府性基金预算财政拨款收入、支出及结转和结余情况。</w:t>
            </w:r>
          </w:p>
        </w:tc>
      </w:tr>
      <w:tr w14:paraId="1BC49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34AEA9">
            <w:pPr>
              <w:jc w:val="left"/>
            </w:pPr>
            <w:r>
              <w:rPr>
                <w:rFonts w:ascii="宋体" w:hAnsi="宋体" w:eastAsia="宋体" w:cs="宋体"/>
                <w:b w:val="0"/>
                <w:i w:val="0"/>
                <w:color w:val="000000"/>
                <w:sz w:val="16"/>
              </w:rPr>
              <w:t xml:space="preserve">    本表金额转换成万元时，因四舍五入可能存在尾差。</w:t>
            </w:r>
          </w:p>
        </w:tc>
      </w:tr>
      <w:tr w14:paraId="24F6A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C551F2">
            <w:pPr>
              <w:jc w:val="left"/>
            </w:pPr>
            <w:r>
              <w:rPr>
                <w:rFonts w:ascii="宋体" w:hAnsi="宋体" w:eastAsia="宋体" w:cs="宋体"/>
                <w:b w:val="0"/>
                <w:i w:val="0"/>
                <w:color w:val="000000"/>
                <w:sz w:val="16"/>
              </w:rPr>
              <w:t xml:space="preserve">    如本表为空，则我部门本年度无此类资金收支余。</w:t>
            </w:r>
          </w:p>
        </w:tc>
      </w:tr>
    </w:tbl>
    <w:p w14:paraId="5D26A52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00922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4BF3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518C8AE">
            <w:pPr>
              <w:jc w:val="right"/>
            </w:pPr>
            <w:r>
              <w:rPr>
                <w:rFonts w:ascii="宋体" w:hAnsi="宋体" w:eastAsia="宋体" w:cs="宋体"/>
                <w:sz w:val="20"/>
              </w:rPr>
              <w:t>公开09表</w:t>
            </w:r>
          </w:p>
        </w:tc>
      </w:tr>
      <w:tr w14:paraId="04F536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925B7B">
            <w:pPr>
              <w:jc w:val="left"/>
            </w:pPr>
            <w:r>
              <w:rPr>
                <w:rFonts w:ascii="宋体" w:hAnsi="宋体" w:eastAsia="宋体" w:cs="宋体"/>
                <w:sz w:val="20"/>
              </w:rPr>
              <w:t>部门：辽宁省盘锦市交通运输局</w:t>
            </w:r>
          </w:p>
        </w:tc>
        <w:tc>
          <w:tcPr>
            <w:tcW w:w="2000" w:type="dxa"/>
          </w:tcPr>
          <w:p w14:paraId="5EC0743B">
            <w:pPr>
              <w:jc w:val="center"/>
            </w:pPr>
            <w:r>
              <w:rPr>
                <w:rFonts w:ascii="宋体" w:hAnsi="宋体" w:eastAsia="宋体" w:cs="宋体"/>
                <w:sz w:val="20"/>
              </w:rPr>
              <w:t>2023年度</w:t>
            </w:r>
          </w:p>
        </w:tc>
        <w:tc>
          <w:tcPr>
            <w:tcW w:w="4386" w:type="dxa"/>
          </w:tcPr>
          <w:p w14:paraId="359ECFA8">
            <w:pPr>
              <w:jc w:val="right"/>
            </w:pPr>
            <w:r>
              <w:rPr>
                <w:rFonts w:ascii="宋体" w:hAnsi="宋体" w:eastAsia="宋体" w:cs="宋体"/>
                <w:sz w:val="20"/>
              </w:rPr>
              <w:t>金额单位：万元</w:t>
            </w:r>
          </w:p>
        </w:tc>
      </w:tr>
    </w:tbl>
    <w:p w14:paraId="0A6800F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4BE7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48BB2E5">
            <w:pPr>
              <w:jc w:val="center"/>
            </w:pPr>
            <w:r>
              <w:rPr>
                <w:rFonts w:ascii="宋体" w:hAnsi="宋体" w:eastAsia="宋体" w:cs="宋体"/>
                <w:b w:val="0"/>
                <w:i w:val="0"/>
                <w:color w:val="000000"/>
                <w:sz w:val="23"/>
              </w:rPr>
              <w:t>项目</w:t>
            </w:r>
          </w:p>
        </w:tc>
        <w:tc>
          <w:tcPr>
            <w:tcW w:w="1820" w:type="dxa"/>
            <w:gridSpan w:val="3"/>
            <w:vAlign w:val="center"/>
          </w:tcPr>
          <w:p w14:paraId="10E622D9">
            <w:pPr>
              <w:jc w:val="center"/>
            </w:pPr>
            <w:r>
              <w:rPr>
                <w:rFonts w:ascii="宋体" w:hAnsi="宋体" w:eastAsia="宋体" w:cs="宋体"/>
                <w:b w:val="0"/>
                <w:i w:val="0"/>
                <w:color w:val="000000"/>
                <w:sz w:val="23"/>
              </w:rPr>
              <w:t>本年支出</w:t>
            </w:r>
          </w:p>
        </w:tc>
      </w:tr>
      <w:tr w14:paraId="0EE0C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1688679">
            <w:pPr>
              <w:jc w:val="center"/>
            </w:pPr>
            <w:r>
              <w:rPr>
                <w:rFonts w:ascii="宋体" w:hAnsi="宋体" w:eastAsia="宋体" w:cs="宋体"/>
                <w:b w:val="0"/>
                <w:i w:val="0"/>
                <w:color w:val="000000"/>
                <w:sz w:val="23"/>
              </w:rPr>
              <w:t>功能分类科目编码</w:t>
            </w:r>
          </w:p>
        </w:tc>
        <w:tc>
          <w:tcPr>
            <w:tcW w:w="4260" w:type="dxa"/>
            <w:vMerge w:val="restart"/>
            <w:vAlign w:val="center"/>
          </w:tcPr>
          <w:p w14:paraId="0211D9F4">
            <w:pPr>
              <w:jc w:val="center"/>
            </w:pPr>
            <w:r>
              <w:rPr>
                <w:rFonts w:ascii="宋体" w:hAnsi="宋体" w:eastAsia="宋体" w:cs="宋体"/>
                <w:b w:val="0"/>
                <w:i w:val="0"/>
                <w:color w:val="000000"/>
                <w:sz w:val="23"/>
              </w:rPr>
              <w:t>科目名称</w:t>
            </w:r>
          </w:p>
        </w:tc>
        <w:tc>
          <w:tcPr>
            <w:tcW w:w="1820" w:type="dxa"/>
            <w:vMerge w:val="restart"/>
            <w:vAlign w:val="center"/>
          </w:tcPr>
          <w:p w14:paraId="3574B107">
            <w:pPr>
              <w:jc w:val="center"/>
            </w:pPr>
            <w:r>
              <w:rPr>
                <w:rFonts w:ascii="宋体" w:hAnsi="宋体" w:eastAsia="宋体" w:cs="宋体"/>
                <w:b w:val="0"/>
                <w:i w:val="0"/>
                <w:color w:val="000000"/>
                <w:sz w:val="23"/>
              </w:rPr>
              <w:t>合计</w:t>
            </w:r>
          </w:p>
        </w:tc>
        <w:tc>
          <w:tcPr>
            <w:tcW w:w="1820" w:type="dxa"/>
            <w:vMerge w:val="restart"/>
            <w:vAlign w:val="center"/>
          </w:tcPr>
          <w:p w14:paraId="1665BAAB">
            <w:pPr>
              <w:jc w:val="center"/>
            </w:pPr>
            <w:r>
              <w:rPr>
                <w:rFonts w:ascii="宋体" w:hAnsi="宋体" w:eastAsia="宋体" w:cs="宋体"/>
                <w:b w:val="0"/>
                <w:i w:val="0"/>
                <w:color w:val="000000"/>
                <w:sz w:val="23"/>
              </w:rPr>
              <w:t>基本支出</w:t>
            </w:r>
          </w:p>
        </w:tc>
        <w:tc>
          <w:tcPr>
            <w:tcW w:w="1792" w:type="dxa"/>
            <w:vMerge w:val="restart"/>
            <w:vAlign w:val="center"/>
          </w:tcPr>
          <w:p w14:paraId="56A70979">
            <w:pPr>
              <w:jc w:val="center"/>
            </w:pPr>
            <w:r>
              <w:rPr>
                <w:rFonts w:ascii="宋体" w:hAnsi="宋体" w:eastAsia="宋体" w:cs="宋体"/>
                <w:b w:val="0"/>
                <w:i w:val="0"/>
                <w:color w:val="000000"/>
                <w:sz w:val="23"/>
              </w:rPr>
              <w:t>项目支出</w:t>
            </w:r>
          </w:p>
        </w:tc>
      </w:tr>
      <w:tr w14:paraId="1DB79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8192619"/>
        </w:tc>
        <w:tc>
          <w:tcPr>
            <w:tcW w:w="4260" w:type="dxa"/>
            <w:vMerge w:val="continue"/>
            <w:vAlign w:val="center"/>
          </w:tcPr>
          <w:p w14:paraId="776099E9"/>
        </w:tc>
        <w:tc>
          <w:tcPr>
            <w:tcW w:w="1820" w:type="dxa"/>
            <w:vMerge w:val="continue"/>
            <w:vAlign w:val="center"/>
          </w:tcPr>
          <w:p w14:paraId="5EB58224"/>
        </w:tc>
        <w:tc>
          <w:tcPr>
            <w:tcW w:w="1820" w:type="dxa"/>
            <w:vMerge w:val="continue"/>
            <w:vAlign w:val="center"/>
          </w:tcPr>
          <w:p w14:paraId="07BD2E58"/>
        </w:tc>
        <w:tc>
          <w:tcPr>
            <w:tcW w:w="1792" w:type="dxa"/>
            <w:vMerge w:val="continue"/>
            <w:vAlign w:val="center"/>
          </w:tcPr>
          <w:p w14:paraId="5C8C01A2"/>
        </w:tc>
      </w:tr>
      <w:tr w14:paraId="7A159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7578EFE"/>
        </w:tc>
        <w:tc>
          <w:tcPr>
            <w:tcW w:w="4260" w:type="dxa"/>
            <w:vMerge w:val="continue"/>
            <w:vAlign w:val="center"/>
          </w:tcPr>
          <w:p w14:paraId="2938B7D5"/>
        </w:tc>
        <w:tc>
          <w:tcPr>
            <w:tcW w:w="1820" w:type="dxa"/>
            <w:vMerge w:val="continue"/>
            <w:vAlign w:val="center"/>
          </w:tcPr>
          <w:p w14:paraId="7AFCAB0E"/>
        </w:tc>
        <w:tc>
          <w:tcPr>
            <w:tcW w:w="1820" w:type="dxa"/>
            <w:vMerge w:val="continue"/>
            <w:vAlign w:val="center"/>
          </w:tcPr>
          <w:p w14:paraId="037C0BBF"/>
        </w:tc>
        <w:tc>
          <w:tcPr>
            <w:tcW w:w="1792" w:type="dxa"/>
            <w:vMerge w:val="continue"/>
            <w:vAlign w:val="center"/>
          </w:tcPr>
          <w:p w14:paraId="7D628CCD"/>
        </w:tc>
      </w:tr>
      <w:tr w14:paraId="5829A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0BA6CEF">
            <w:pPr>
              <w:jc w:val="center"/>
            </w:pPr>
            <w:r>
              <w:rPr>
                <w:rFonts w:ascii="宋体" w:hAnsi="宋体" w:eastAsia="宋体" w:cs="宋体"/>
                <w:b w:val="0"/>
                <w:i w:val="0"/>
                <w:color w:val="000000"/>
                <w:sz w:val="23"/>
              </w:rPr>
              <w:t>栏次</w:t>
            </w:r>
          </w:p>
        </w:tc>
        <w:tc>
          <w:tcPr>
            <w:tcW w:w="1820" w:type="dxa"/>
            <w:vAlign w:val="center"/>
          </w:tcPr>
          <w:p w14:paraId="4835761A">
            <w:pPr>
              <w:jc w:val="center"/>
            </w:pPr>
            <w:r>
              <w:rPr>
                <w:rFonts w:ascii="宋体" w:hAnsi="宋体" w:eastAsia="宋体" w:cs="宋体"/>
                <w:b w:val="0"/>
                <w:i w:val="0"/>
                <w:color w:val="000000"/>
                <w:sz w:val="23"/>
              </w:rPr>
              <w:t>1</w:t>
            </w:r>
          </w:p>
        </w:tc>
        <w:tc>
          <w:tcPr>
            <w:tcW w:w="1820" w:type="dxa"/>
            <w:vAlign w:val="center"/>
          </w:tcPr>
          <w:p w14:paraId="07D59E9A">
            <w:pPr>
              <w:jc w:val="center"/>
            </w:pPr>
            <w:r>
              <w:rPr>
                <w:rFonts w:ascii="宋体" w:hAnsi="宋体" w:eastAsia="宋体" w:cs="宋体"/>
                <w:b w:val="0"/>
                <w:i w:val="0"/>
                <w:color w:val="000000"/>
                <w:sz w:val="23"/>
              </w:rPr>
              <w:t>2</w:t>
            </w:r>
          </w:p>
        </w:tc>
        <w:tc>
          <w:tcPr>
            <w:tcW w:w="1792" w:type="dxa"/>
            <w:vAlign w:val="center"/>
          </w:tcPr>
          <w:p w14:paraId="4CF93B1C">
            <w:pPr>
              <w:jc w:val="center"/>
            </w:pPr>
            <w:r>
              <w:rPr>
                <w:rFonts w:ascii="宋体" w:hAnsi="宋体" w:eastAsia="宋体" w:cs="宋体"/>
                <w:b w:val="0"/>
                <w:i w:val="0"/>
                <w:color w:val="000000"/>
                <w:sz w:val="23"/>
              </w:rPr>
              <w:t>3</w:t>
            </w:r>
          </w:p>
        </w:tc>
      </w:tr>
      <w:tr w14:paraId="6B7B0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5759C5A">
            <w:pPr>
              <w:jc w:val="center"/>
            </w:pPr>
            <w:r>
              <w:rPr>
                <w:rFonts w:ascii="宋体" w:hAnsi="宋体" w:eastAsia="宋体" w:cs="宋体"/>
                <w:b w:val="0"/>
                <w:i w:val="0"/>
                <w:color w:val="000000"/>
                <w:sz w:val="23"/>
              </w:rPr>
              <w:t>合计</w:t>
            </w:r>
          </w:p>
        </w:tc>
        <w:tc>
          <w:tcPr>
            <w:tcW w:w="1820" w:type="dxa"/>
            <w:vAlign w:val="center"/>
          </w:tcPr>
          <w:p w14:paraId="42D5EABF"/>
        </w:tc>
        <w:tc>
          <w:tcPr>
            <w:tcW w:w="1820" w:type="dxa"/>
            <w:vAlign w:val="center"/>
          </w:tcPr>
          <w:p w14:paraId="6CBBCA11"/>
        </w:tc>
        <w:tc>
          <w:tcPr>
            <w:tcW w:w="1792" w:type="dxa"/>
            <w:vAlign w:val="center"/>
          </w:tcPr>
          <w:p w14:paraId="0F1ECC0C"/>
        </w:tc>
      </w:tr>
      <w:tr w14:paraId="746BA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81BCFD2"/>
        </w:tc>
        <w:tc>
          <w:tcPr>
            <w:tcW w:w="4260" w:type="dxa"/>
            <w:vAlign w:val="center"/>
          </w:tcPr>
          <w:p w14:paraId="20951A8F"/>
        </w:tc>
        <w:tc>
          <w:tcPr>
            <w:tcW w:w="1820" w:type="dxa"/>
            <w:vAlign w:val="center"/>
          </w:tcPr>
          <w:p w14:paraId="693FA967"/>
        </w:tc>
        <w:tc>
          <w:tcPr>
            <w:tcW w:w="1820" w:type="dxa"/>
            <w:vAlign w:val="center"/>
          </w:tcPr>
          <w:p w14:paraId="733491EC"/>
        </w:tc>
        <w:tc>
          <w:tcPr>
            <w:tcW w:w="1792" w:type="dxa"/>
            <w:vAlign w:val="center"/>
          </w:tcPr>
          <w:p w14:paraId="7F868309"/>
        </w:tc>
      </w:tr>
      <w:tr w14:paraId="5E3BD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280865E">
            <w:pPr>
              <w:jc w:val="left"/>
            </w:pPr>
            <w:r>
              <w:rPr>
                <w:rFonts w:ascii="宋体" w:hAnsi="宋体" w:eastAsia="宋体" w:cs="宋体"/>
                <w:b w:val="0"/>
                <w:i w:val="0"/>
                <w:color w:val="000000"/>
                <w:sz w:val="23"/>
              </w:rPr>
              <w:t>注：本表反映部门本年度国有资本经营预算财政拨款支出情况。</w:t>
            </w:r>
          </w:p>
        </w:tc>
      </w:tr>
      <w:tr w14:paraId="7FD92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E49C67">
            <w:pPr>
              <w:jc w:val="left"/>
            </w:pPr>
            <w:r>
              <w:rPr>
                <w:rFonts w:ascii="宋体" w:hAnsi="宋体" w:eastAsia="宋体" w:cs="宋体"/>
                <w:b w:val="0"/>
                <w:i w:val="0"/>
                <w:color w:val="000000"/>
                <w:sz w:val="23"/>
              </w:rPr>
              <w:t xml:space="preserve">    本表金额转换成万元时，因四舍五入可能存在尾差。</w:t>
            </w:r>
          </w:p>
        </w:tc>
      </w:tr>
      <w:tr w14:paraId="2AB98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EA3EEB">
            <w:pPr>
              <w:jc w:val="left"/>
            </w:pPr>
            <w:r>
              <w:rPr>
                <w:rFonts w:ascii="宋体" w:hAnsi="宋体" w:eastAsia="宋体" w:cs="宋体"/>
                <w:b w:val="0"/>
                <w:i w:val="0"/>
                <w:color w:val="000000"/>
                <w:sz w:val="23"/>
              </w:rPr>
              <w:t xml:space="preserve">    如本表为空，则我部门本年度无此类资金收支余。</w:t>
            </w:r>
          </w:p>
        </w:tc>
      </w:tr>
    </w:tbl>
    <w:p w14:paraId="28FC3254">
      <w:pPr>
        <w:snapToGrid w:val="0"/>
        <w:spacing w:before="0" w:after="0" w:line="0" w:lineRule="auto"/>
      </w:pPr>
      <w:r>
        <w:rPr>
          <w:sz w:val="8"/>
        </w:rPr>
        <w:t xml:space="preserve"> </w:t>
      </w:r>
    </w:p>
    <w:p w14:paraId="0136B784">
      <w:pPr>
        <w:spacing w:line="540" w:lineRule="exact"/>
        <w:rPr>
          <w:rFonts w:ascii="宋体" w:hAnsi="宋体"/>
          <w:b/>
          <w:sz w:val="52"/>
          <w:szCs w:val="52"/>
        </w:rPr>
      </w:pPr>
    </w:p>
    <w:p w14:paraId="30AC8BA3">
      <w:pPr>
        <w:spacing w:line="540" w:lineRule="exact"/>
        <w:rPr>
          <w:rFonts w:ascii="宋体" w:hAnsi="宋体"/>
          <w:b/>
          <w:sz w:val="52"/>
          <w:szCs w:val="52"/>
        </w:rPr>
      </w:pPr>
    </w:p>
    <w:p w14:paraId="0D780972">
      <w:pPr>
        <w:spacing w:line="540" w:lineRule="exact"/>
        <w:rPr>
          <w:rFonts w:ascii="宋体" w:hAnsi="宋体"/>
          <w:b/>
          <w:sz w:val="52"/>
          <w:szCs w:val="52"/>
        </w:rPr>
      </w:pPr>
    </w:p>
    <w:p w14:paraId="72529146">
      <w:pPr>
        <w:spacing w:line="540" w:lineRule="exact"/>
        <w:rPr>
          <w:rFonts w:ascii="宋体" w:hAnsi="宋体"/>
          <w:b/>
          <w:sz w:val="52"/>
          <w:szCs w:val="52"/>
        </w:rPr>
      </w:pPr>
    </w:p>
    <w:p w14:paraId="76E18FB0">
      <w:pPr>
        <w:spacing w:line="540" w:lineRule="exact"/>
        <w:rPr>
          <w:rFonts w:ascii="宋体" w:hAnsi="宋体"/>
          <w:b/>
          <w:sz w:val="52"/>
          <w:szCs w:val="52"/>
        </w:rPr>
      </w:pPr>
    </w:p>
    <w:p w14:paraId="12B5DBB6">
      <w:pPr>
        <w:spacing w:line="540" w:lineRule="exact"/>
        <w:rPr>
          <w:rFonts w:ascii="宋体" w:hAnsi="宋体"/>
          <w:b/>
          <w:sz w:val="52"/>
          <w:szCs w:val="52"/>
        </w:rPr>
      </w:pPr>
    </w:p>
    <w:p w14:paraId="760A794A">
      <w:pPr>
        <w:spacing w:line="540" w:lineRule="exact"/>
        <w:rPr>
          <w:rFonts w:ascii="宋体" w:hAnsi="宋体"/>
          <w:b/>
          <w:sz w:val="52"/>
          <w:szCs w:val="52"/>
        </w:rPr>
      </w:pPr>
    </w:p>
    <w:p w14:paraId="2093D6F4">
      <w:pPr>
        <w:spacing w:line="540" w:lineRule="exact"/>
        <w:rPr>
          <w:rFonts w:ascii="宋体" w:hAnsi="宋体"/>
          <w:b/>
          <w:sz w:val="52"/>
          <w:szCs w:val="52"/>
        </w:rPr>
      </w:pPr>
    </w:p>
    <w:p w14:paraId="02FEAE3F">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73DC29D">
      <w:pPr>
        <w:spacing w:line="540" w:lineRule="exact"/>
        <w:ind w:firstLine="640" w:firstLineChars="200"/>
        <w:jc w:val="left"/>
        <w:rPr>
          <w:rFonts w:ascii="仿宋_GB2312" w:eastAsia="仿宋_GB2312"/>
          <w:i/>
          <w:sz w:val="32"/>
          <w:szCs w:val="32"/>
          <w:u w:val="single"/>
        </w:rPr>
      </w:pPr>
    </w:p>
    <w:p w14:paraId="5FA1052D">
      <w:pPr>
        <w:spacing w:line="540" w:lineRule="exact"/>
        <w:rPr>
          <w:rFonts w:ascii="宋体" w:hAnsi="宋体"/>
          <w:b/>
          <w:sz w:val="36"/>
          <w:szCs w:val="36"/>
        </w:rPr>
      </w:pPr>
    </w:p>
    <w:p w14:paraId="38211A45">
      <w:pPr>
        <w:spacing w:line="540" w:lineRule="exact"/>
        <w:jc w:val="center"/>
        <w:rPr>
          <w:rFonts w:ascii="宋体" w:hAnsi="宋体"/>
          <w:b/>
          <w:sz w:val="36"/>
          <w:szCs w:val="36"/>
        </w:rPr>
      </w:pPr>
    </w:p>
    <w:p w14:paraId="1625501A">
      <w:pPr>
        <w:spacing w:line="540" w:lineRule="exact"/>
        <w:jc w:val="center"/>
        <w:rPr>
          <w:rFonts w:ascii="宋体" w:hAnsi="宋体"/>
          <w:b/>
          <w:sz w:val="36"/>
          <w:szCs w:val="36"/>
        </w:rPr>
      </w:pPr>
    </w:p>
    <w:p w14:paraId="4069B7D2">
      <w:pPr>
        <w:spacing w:line="540" w:lineRule="exact"/>
        <w:jc w:val="center"/>
        <w:rPr>
          <w:rFonts w:ascii="宋体" w:hAnsi="宋体"/>
          <w:b/>
          <w:sz w:val="36"/>
          <w:szCs w:val="36"/>
        </w:rPr>
      </w:pPr>
    </w:p>
    <w:p w14:paraId="47417458">
      <w:pPr>
        <w:spacing w:line="540" w:lineRule="exact"/>
        <w:jc w:val="center"/>
        <w:rPr>
          <w:rFonts w:ascii="宋体" w:hAnsi="宋体"/>
          <w:b/>
          <w:sz w:val="36"/>
          <w:szCs w:val="36"/>
        </w:rPr>
      </w:pPr>
    </w:p>
    <w:p w14:paraId="019CCC58">
      <w:pPr>
        <w:spacing w:line="540" w:lineRule="exact"/>
        <w:jc w:val="center"/>
        <w:rPr>
          <w:rFonts w:hint="eastAsia" w:ascii="宋体" w:hAnsi="宋体"/>
          <w:b/>
          <w:sz w:val="44"/>
          <w:szCs w:val="44"/>
        </w:rPr>
      </w:pPr>
      <w:r>
        <w:rPr>
          <w:rFonts w:hint="eastAsia" w:ascii="宋体" w:hAnsi="宋体"/>
          <w:b/>
          <w:sz w:val="36"/>
          <w:szCs w:val="36"/>
        </w:rPr>
        <w:t>第五部分 附件</w:t>
      </w:r>
    </w:p>
    <w:p w14:paraId="50592C9C">
      <w:pPr>
        <w:spacing w:line="540" w:lineRule="exact"/>
        <w:jc w:val="center"/>
        <w:rPr>
          <w:rFonts w:hint="eastAsia" w:ascii="宋体" w:hAnsi="宋体"/>
          <w:b/>
          <w:sz w:val="52"/>
          <w:szCs w:val="52"/>
        </w:rPr>
      </w:pPr>
    </w:p>
    <w:p w14:paraId="36A3361D">
      <w:pPr>
        <w:spacing w:line="540" w:lineRule="exact"/>
        <w:jc w:val="center"/>
        <w:rPr>
          <w:rFonts w:hint="eastAsia" w:ascii="宋体" w:hAnsi="宋体"/>
          <w:b/>
          <w:sz w:val="52"/>
          <w:szCs w:val="52"/>
        </w:rPr>
      </w:pPr>
    </w:p>
    <w:p w14:paraId="17E6098F">
      <w:pPr>
        <w:spacing w:line="540" w:lineRule="exact"/>
        <w:jc w:val="center"/>
        <w:rPr>
          <w:rFonts w:hint="eastAsia" w:ascii="宋体" w:hAnsi="宋体"/>
          <w:b/>
          <w:sz w:val="52"/>
          <w:szCs w:val="52"/>
        </w:rPr>
      </w:pPr>
    </w:p>
    <w:p w14:paraId="1E2FE0CF">
      <w:pPr>
        <w:spacing w:line="540" w:lineRule="exact"/>
        <w:jc w:val="center"/>
        <w:rPr>
          <w:rFonts w:hint="eastAsia" w:ascii="宋体" w:hAnsi="宋体"/>
          <w:b/>
          <w:sz w:val="52"/>
          <w:szCs w:val="52"/>
        </w:rPr>
      </w:pPr>
    </w:p>
    <w:p w14:paraId="3CCEB798">
      <w:pPr>
        <w:spacing w:line="540" w:lineRule="exact"/>
        <w:jc w:val="center"/>
        <w:rPr>
          <w:rFonts w:hint="eastAsia" w:ascii="宋体" w:hAnsi="宋体"/>
          <w:b/>
          <w:sz w:val="52"/>
          <w:szCs w:val="52"/>
        </w:rPr>
      </w:pPr>
    </w:p>
    <w:p w14:paraId="0E4802F4">
      <w:pPr>
        <w:spacing w:line="540" w:lineRule="exact"/>
        <w:jc w:val="center"/>
        <w:rPr>
          <w:rFonts w:hint="eastAsia" w:ascii="宋体" w:hAnsi="宋体"/>
          <w:b/>
          <w:sz w:val="52"/>
          <w:szCs w:val="52"/>
        </w:rPr>
      </w:pPr>
    </w:p>
    <w:p w14:paraId="6AFDC8C6">
      <w:pPr>
        <w:spacing w:line="540" w:lineRule="exact"/>
        <w:jc w:val="center"/>
        <w:rPr>
          <w:rFonts w:hint="eastAsia" w:ascii="宋体" w:hAnsi="宋体"/>
          <w:b/>
          <w:sz w:val="52"/>
          <w:szCs w:val="52"/>
        </w:rPr>
      </w:pPr>
    </w:p>
    <w:p w14:paraId="7C3EF609">
      <w:pPr>
        <w:spacing w:line="540" w:lineRule="exact"/>
        <w:jc w:val="center"/>
        <w:rPr>
          <w:rFonts w:hint="eastAsia" w:ascii="宋体" w:hAnsi="宋体"/>
          <w:b/>
          <w:sz w:val="52"/>
          <w:szCs w:val="52"/>
        </w:rPr>
      </w:pPr>
    </w:p>
    <w:p w14:paraId="7BBD3F0E">
      <w:pPr>
        <w:spacing w:line="540" w:lineRule="exact"/>
        <w:jc w:val="center"/>
        <w:rPr>
          <w:rFonts w:hint="eastAsia" w:ascii="宋体" w:hAnsi="宋体"/>
          <w:b/>
          <w:sz w:val="52"/>
          <w:szCs w:val="52"/>
        </w:rPr>
      </w:pPr>
    </w:p>
    <w:p w14:paraId="53F372BB">
      <w:pPr>
        <w:spacing w:line="540" w:lineRule="exact"/>
        <w:jc w:val="center"/>
        <w:rPr>
          <w:rFonts w:hint="eastAsia" w:ascii="宋体" w:hAnsi="宋体"/>
          <w:b/>
          <w:sz w:val="52"/>
          <w:szCs w:val="52"/>
        </w:rPr>
      </w:pPr>
    </w:p>
    <w:p w14:paraId="6CEAF2A3">
      <w:pPr>
        <w:spacing w:line="540" w:lineRule="exact"/>
        <w:jc w:val="center"/>
        <w:rPr>
          <w:rFonts w:hint="eastAsia" w:ascii="宋体" w:hAnsi="宋体"/>
          <w:b/>
          <w:sz w:val="52"/>
          <w:szCs w:val="52"/>
        </w:rPr>
      </w:pPr>
    </w:p>
    <w:p w14:paraId="55976187">
      <w:pPr>
        <w:spacing w:line="540" w:lineRule="exact"/>
        <w:jc w:val="center"/>
        <w:rPr>
          <w:rFonts w:hint="eastAsia" w:ascii="宋体" w:hAnsi="宋体"/>
          <w:b/>
          <w:sz w:val="52"/>
          <w:szCs w:val="52"/>
        </w:rPr>
      </w:pPr>
    </w:p>
    <w:p w14:paraId="6DC0E1B0">
      <w:pPr>
        <w:spacing w:line="540" w:lineRule="exact"/>
        <w:jc w:val="center"/>
        <w:rPr>
          <w:rFonts w:hint="eastAsia" w:ascii="宋体" w:hAnsi="宋体"/>
          <w:b/>
          <w:sz w:val="52"/>
          <w:szCs w:val="52"/>
        </w:rPr>
      </w:pPr>
    </w:p>
    <w:p w14:paraId="075BAF19">
      <w:pPr>
        <w:spacing w:line="540" w:lineRule="exact"/>
        <w:jc w:val="center"/>
        <w:rPr>
          <w:rFonts w:hint="eastAsia" w:ascii="宋体" w:hAnsi="宋体"/>
          <w:b/>
          <w:sz w:val="52"/>
          <w:szCs w:val="52"/>
        </w:rPr>
      </w:pPr>
    </w:p>
    <w:p w14:paraId="500A8AAE">
      <w:pPr>
        <w:spacing w:line="540" w:lineRule="exact"/>
        <w:jc w:val="center"/>
        <w:rPr>
          <w:rFonts w:hint="eastAsia" w:ascii="宋体" w:hAnsi="宋体"/>
          <w:b/>
          <w:sz w:val="52"/>
          <w:szCs w:val="52"/>
        </w:rPr>
      </w:pPr>
    </w:p>
    <w:p w14:paraId="58F3E3D5">
      <w:pPr>
        <w:spacing w:line="540" w:lineRule="exact"/>
        <w:jc w:val="center"/>
        <w:rPr>
          <w:rFonts w:hint="eastAsia" w:ascii="宋体" w:hAnsi="宋体"/>
          <w:b/>
          <w:sz w:val="52"/>
          <w:szCs w:val="52"/>
        </w:rPr>
      </w:pPr>
    </w:p>
    <w:p w14:paraId="431A0C5F">
      <w:pPr>
        <w:spacing w:line="540" w:lineRule="exact"/>
        <w:jc w:val="center"/>
        <w:rPr>
          <w:rFonts w:hint="eastAsia" w:ascii="宋体" w:hAnsi="宋体"/>
          <w:b/>
          <w:sz w:val="52"/>
          <w:szCs w:val="52"/>
        </w:rPr>
      </w:pPr>
    </w:p>
    <w:p w14:paraId="7EE363C1">
      <w:pPr>
        <w:spacing w:line="540" w:lineRule="exact"/>
        <w:jc w:val="center"/>
        <w:rPr>
          <w:rFonts w:hint="eastAsia" w:ascii="宋体" w:hAnsi="宋体"/>
          <w:b/>
          <w:sz w:val="52"/>
          <w:szCs w:val="52"/>
        </w:rPr>
      </w:pPr>
    </w:p>
    <w:p w14:paraId="745266BB">
      <w:pPr>
        <w:spacing w:line="540" w:lineRule="exact"/>
        <w:jc w:val="center"/>
        <w:rPr>
          <w:rFonts w:hint="eastAsia" w:ascii="宋体" w:hAnsi="宋体"/>
          <w:b/>
          <w:sz w:val="52"/>
          <w:szCs w:val="52"/>
        </w:rPr>
      </w:pPr>
    </w:p>
    <w:p w14:paraId="2A4EDBA4">
      <w:pPr>
        <w:spacing w:line="540" w:lineRule="exact"/>
        <w:jc w:val="center"/>
        <w:rPr>
          <w:rFonts w:hint="eastAsia" w:ascii="宋体" w:hAnsi="宋体"/>
          <w:b/>
          <w:sz w:val="52"/>
          <w:szCs w:val="52"/>
        </w:rPr>
      </w:pPr>
    </w:p>
    <w:p w14:paraId="0A1E1500">
      <w:pPr>
        <w:spacing w:line="540" w:lineRule="exact"/>
        <w:jc w:val="center"/>
        <w:rPr>
          <w:rFonts w:hint="eastAsia" w:ascii="宋体" w:hAnsi="宋体"/>
          <w:b/>
          <w:sz w:val="52"/>
          <w:szCs w:val="52"/>
        </w:rPr>
      </w:pPr>
      <w:bookmarkStart w:id="27" w:name="OLE_LINK27"/>
    </w:p>
    <w:tbl>
      <w:tblPr>
        <w:tblStyle w:val="7"/>
        <w:tblW w:w="488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
        <w:gridCol w:w="327"/>
        <w:gridCol w:w="295"/>
        <w:gridCol w:w="117"/>
        <w:gridCol w:w="412"/>
        <w:gridCol w:w="51"/>
        <w:gridCol w:w="452"/>
        <w:gridCol w:w="102"/>
        <w:gridCol w:w="412"/>
        <w:gridCol w:w="507"/>
        <w:gridCol w:w="227"/>
        <w:gridCol w:w="189"/>
        <w:gridCol w:w="412"/>
        <w:gridCol w:w="586"/>
        <w:gridCol w:w="15"/>
        <w:gridCol w:w="397"/>
        <w:gridCol w:w="144"/>
        <w:gridCol w:w="505"/>
        <w:gridCol w:w="493"/>
        <w:gridCol w:w="164"/>
        <w:gridCol w:w="321"/>
        <w:gridCol w:w="91"/>
        <w:gridCol w:w="224"/>
        <w:gridCol w:w="238"/>
        <w:gridCol w:w="471"/>
        <w:gridCol w:w="324"/>
        <w:gridCol w:w="130"/>
        <w:gridCol w:w="451"/>
        <w:gridCol w:w="285"/>
        <w:gridCol w:w="323"/>
        <w:gridCol w:w="11"/>
        <w:gridCol w:w="556"/>
        <w:gridCol w:w="327"/>
        <w:gridCol w:w="737"/>
        <w:gridCol w:w="347"/>
      </w:tblGrid>
      <w:tr w14:paraId="0411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35"/>
            <w:vMerge w:val="restart"/>
            <w:tcBorders>
              <w:top w:val="nil"/>
              <w:left w:val="nil"/>
              <w:bottom w:val="nil"/>
              <w:right w:val="nil"/>
            </w:tcBorders>
            <w:shd w:val="clear" w:color="auto" w:fill="FFFFFF"/>
            <w:vAlign w:val="center"/>
          </w:tcPr>
          <w:p w14:paraId="2C3A482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05F58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5"/>
            <w:vMerge w:val="continue"/>
            <w:tcBorders>
              <w:top w:val="nil"/>
              <w:left w:val="nil"/>
              <w:bottom w:val="nil"/>
              <w:right w:val="nil"/>
            </w:tcBorders>
            <w:shd w:val="clear" w:color="auto" w:fill="FFFFFF"/>
            <w:vAlign w:val="center"/>
          </w:tcPr>
          <w:p w14:paraId="51DF8180">
            <w:pPr>
              <w:jc w:val="center"/>
              <w:rPr>
                <w:rFonts w:hint="eastAsia" w:ascii="宋体" w:hAnsi="宋体" w:eastAsia="宋体" w:cs="宋体"/>
                <w:b/>
                <w:bCs/>
                <w:i w:val="0"/>
                <w:iCs w:val="0"/>
                <w:color w:val="000000"/>
                <w:sz w:val="32"/>
                <w:szCs w:val="32"/>
                <w:u w:val="none"/>
              </w:rPr>
            </w:pPr>
          </w:p>
        </w:tc>
      </w:tr>
      <w:tr w14:paraId="46A7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5"/>
            <w:vMerge w:val="continue"/>
            <w:tcBorders>
              <w:top w:val="nil"/>
              <w:left w:val="nil"/>
              <w:bottom w:val="nil"/>
              <w:right w:val="nil"/>
            </w:tcBorders>
            <w:shd w:val="clear" w:color="auto" w:fill="FFFFFF"/>
            <w:vAlign w:val="center"/>
          </w:tcPr>
          <w:p w14:paraId="3FEAFC99">
            <w:pPr>
              <w:jc w:val="center"/>
              <w:rPr>
                <w:rFonts w:hint="eastAsia" w:ascii="宋体" w:hAnsi="宋体" w:eastAsia="宋体" w:cs="宋体"/>
                <w:b/>
                <w:bCs/>
                <w:i w:val="0"/>
                <w:iCs w:val="0"/>
                <w:color w:val="000000"/>
                <w:sz w:val="32"/>
                <w:szCs w:val="32"/>
                <w:u w:val="none"/>
              </w:rPr>
            </w:pPr>
          </w:p>
        </w:tc>
      </w:tr>
      <w:tr w14:paraId="3A41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211E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4141" w:type="pct"/>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03C5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118011盘锦市交通运输局-211100000</w:t>
            </w:r>
          </w:p>
        </w:tc>
      </w:tr>
      <w:tr w14:paraId="00361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F1DB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4141" w:type="pct"/>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558C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692.8</w:t>
            </w:r>
          </w:p>
        </w:tc>
      </w:tr>
      <w:tr w14:paraId="434AC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3DA0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4141" w:type="pct"/>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4CEE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692.8</w:t>
            </w:r>
          </w:p>
        </w:tc>
      </w:tr>
      <w:tr w14:paraId="5776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71A8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247" w:type="pct"/>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47D199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9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B54A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EEBF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42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B37F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2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582B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921"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61E7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62FEF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545CF">
            <w:pPr>
              <w:jc w:val="center"/>
              <w:rPr>
                <w:rFonts w:hint="eastAsia" w:ascii="宋体" w:hAnsi="宋体" w:eastAsia="宋体" w:cs="宋体"/>
                <w:b/>
                <w:bCs/>
                <w:i w:val="0"/>
                <w:iCs w:val="0"/>
                <w:color w:val="000000"/>
                <w:sz w:val="20"/>
                <w:szCs w:val="20"/>
                <w:u w:val="none"/>
              </w:rPr>
            </w:pPr>
          </w:p>
        </w:tc>
        <w:tc>
          <w:tcPr>
            <w:tcW w:w="2247" w:type="pct"/>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2250F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9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EE3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519.94</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E07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519.93</w:t>
            </w:r>
          </w:p>
        </w:tc>
        <w:tc>
          <w:tcPr>
            <w:tcW w:w="42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79C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88F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921"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07A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575E6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6A3B1">
            <w:pPr>
              <w:jc w:val="center"/>
              <w:rPr>
                <w:rFonts w:hint="eastAsia" w:ascii="宋体" w:hAnsi="宋体" w:eastAsia="宋体" w:cs="宋体"/>
                <w:b/>
                <w:bCs/>
                <w:i w:val="0"/>
                <w:iCs w:val="0"/>
                <w:color w:val="000000"/>
                <w:sz w:val="20"/>
                <w:szCs w:val="20"/>
                <w:u w:val="none"/>
              </w:rPr>
            </w:pPr>
          </w:p>
        </w:tc>
        <w:tc>
          <w:tcPr>
            <w:tcW w:w="2247" w:type="pct"/>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77061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9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587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175.17</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3BC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175.17</w:t>
            </w:r>
          </w:p>
        </w:tc>
        <w:tc>
          <w:tcPr>
            <w:tcW w:w="42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8DE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E20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921"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62D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71F0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CE86D">
            <w:pPr>
              <w:jc w:val="center"/>
              <w:rPr>
                <w:rFonts w:hint="eastAsia" w:ascii="宋体" w:hAnsi="宋体" w:eastAsia="宋体" w:cs="宋体"/>
                <w:b/>
                <w:bCs/>
                <w:i w:val="0"/>
                <w:iCs w:val="0"/>
                <w:color w:val="000000"/>
                <w:sz w:val="20"/>
                <w:szCs w:val="20"/>
                <w:u w:val="none"/>
              </w:rPr>
            </w:pPr>
          </w:p>
        </w:tc>
        <w:tc>
          <w:tcPr>
            <w:tcW w:w="2247" w:type="pct"/>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ABDE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9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505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32.22</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93A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32.21</w:t>
            </w:r>
          </w:p>
        </w:tc>
        <w:tc>
          <w:tcPr>
            <w:tcW w:w="42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F2D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E0A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921"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D2A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4357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5D96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2554"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63963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253"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D80D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2AD8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E1E78">
            <w:pPr>
              <w:jc w:val="center"/>
              <w:rPr>
                <w:rFonts w:hint="eastAsia" w:ascii="宋体" w:hAnsi="宋体" w:eastAsia="宋体" w:cs="宋体"/>
                <w:b/>
                <w:bCs/>
                <w:i w:val="0"/>
                <w:iCs w:val="0"/>
                <w:color w:val="000000"/>
                <w:sz w:val="20"/>
                <w:szCs w:val="20"/>
                <w:u w:val="none"/>
              </w:rPr>
            </w:pPr>
          </w:p>
        </w:tc>
        <w:tc>
          <w:tcPr>
            <w:tcW w:w="2554"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864B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按照省市政府工作要求，完成本年度交通运输管理工作任务。</w:t>
            </w:r>
          </w:p>
        </w:tc>
        <w:tc>
          <w:tcPr>
            <w:tcW w:w="2253"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492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顺利完成本年度交通运输管理工作</w:t>
            </w:r>
          </w:p>
        </w:tc>
      </w:tr>
      <w:tr w14:paraId="14D41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2" w:type="pct"/>
            <w:gridSpan w:val="2"/>
            <w:vMerge w:val="restart"/>
            <w:tcBorders>
              <w:top w:val="single" w:color="000000" w:sz="4" w:space="0"/>
              <w:left w:val="single" w:color="000000" w:sz="4" w:space="0"/>
              <w:bottom w:val="nil"/>
              <w:right w:val="single" w:color="000000" w:sz="4" w:space="0"/>
            </w:tcBorders>
            <w:shd w:val="clear" w:color="auto" w:fill="FFFFFF"/>
            <w:vAlign w:val="center"/>
          </w:tcPr>
          <w:p w14:paraId="28E045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192"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2C4681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92" w:type="pct"/>
            <w:vMerge w:val="restart"/>
            <w:tcBorders>
              <w:top w:val="nil"/>
              <w:left w:val="single" w:color="000000" w:sz="4" w:space="0"/>
              <w:bottom w:val="single" w:color="000000" w:sz="4" w:space="0"/>
              <w:right w:val="single" w:color="000000" w:sz="4" w:space="0"/>
            </w:tcBorders>
            <w:shd w:val="clear" w:color="auto" w:fill="FFFFFF"/>
            <w:vAlign w:val="center"/>
          </w:tcPr>
          <w:p w14:paraId="3BCFC2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81"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14:paraId="6A9811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92" w:type="pct"/>
            <w:vMerge w:val="restart"/>
            <w:tcBorders>
              <w:top w:val="nil"/>
              <w:left w:val="single" w:color="000000" w:sz="4" w:space="0"/>
              <w:bottom w:val="single" w:color="000000" w:sz="4" w:space="0"/>
              <w:right w:val="single" w:color="000000" w:sz="4" w:space="0"/>
            </w:tcBorders>
            <w:shd w:val="clear" w:color="auto" w:fill="FFFFFF"/>
            <w:vAlign w:val="center"/>
          </w:tcPr>
          <w:p w14:paraId="28C747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36" w:type="pct"/>
            <w:vMerge w:val="restart"/>
            <w:tcBorders>
              <w:top w:val="nil"/>
              <w:left w:val="single" w:color="000000" w:sz="4" w:space="0"/>
              <w:bottom w:val="single" w:color="000000" w:sz="4" w:space="0"/>
              <w:right w:val="single" w:color="000000" w:sz="4" w:space="0"/>
            </w:tcBorders>
            <w:shd w:val="clear" w:color="auto" w:fill="FFFFFF"/>
            <w:vAlign w:val="center"/>
          </w:tcPr>
          <w:p w14:paraId="523C88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93"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4090D1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465"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741660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92"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637F28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302"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5842AA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306"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5ABA01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048" w:type="pct"/>
            <w:gridSpan w:val="8"/>
            <w:tcBorders>
              <w:top w:val="nil"/>
              <w:left w:val="single" w:color="000000" w:sz="4" w:space="0"/>
              <w:bottom w:val="single" w:color="000000" w:sz="4" w:space="0"/>
              <w:right w:val="single" w:color="000000" w:sz="4" w:space="0"/>
            </w:tcBorders>
            <w:shd w:val="clear" w:color="auto" w:fill="FFFFFF"/>
            <w:vAlign w:val="center"/>
          </w:tcPr>
          <w:p w14:paraId="65DB44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205" w:type="pct"/>
            <w:gridSpan w:val="7"/>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7464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1FC5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80EFC4A">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3193FBB4">
            <w:pPr>
              <w:jc w:val="center"/>
              <w:rPr>
                <w:rFonts w:hint="eastAsia" w:ascii="宋体" w:hAnsi="宋体" w:eastAsia="宋体" w:cs="宋体"/>
                <w:b/>
                <w:bCs/>
                <w:i w:val="0"/>
                <w:iCs w:val="0"/>
                <w:color w:val="000000"/>
                <w:sz w:val="20"/>
                <w:szCs w:val="20"/>
                <w:u w:val="none"/>
              </w:rPr>
            </w:pPr>
          </w:p>
        </w:tc>
        <w:tc>
          <w:tcPr>
            <w:tcW w:w="192" w:type="pct"/>
            <w:vMerge w:val="continue"/>
            <w:tcBorders>
              <w:top w:val="nil"/>
              <w:left w:val="single" w:color="000000" w:sz="4" w:space="0"/>
              <w:bottom w:val="single" w:color="000000" w:sz="4" w:space="0"/>
              <w:right w:val="single" w:color="000000" w:sz="4" w:space="0"/>
            </w:tcBorders>
            <w:shd w:val="clear" w:color="auto" w:fill="FFFFFF"/>
            <w:vAlign w:val="center"/>
          </w:tcPr>
          <w:p w14:paraId="54C37C78">
            <w:pPr>
              <w:jc w:val="center"/>
              <w:rPr>
                <w:rFonts w:hint="eastAsia" w:ascii="宋体" w:hAnsi="宋体" w:eastAsia="宋体" w:cs="宋体"/>
                <w:b/>
                <w:bCs/>
                <w:i w:val="0"/>
                <w:iCs w:val="0"/>
                <w:color w:val="000000"/>
                <w:sz w:val="20"/>
                <w:szCs w:val="20"/>
                <w:u w:val="none"/>
              </w:rPr>
            </w:pPr>
          </w:p>
        </w:tc>
        <w:tc>
          <w:tcPr>
            <w:tcW w:w="281"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56BB0C12">
            <w:pPr>
              <w:jc w:val="center"/>
              <w:rPr>
                <w:rFonts w:hint="eastAsia" w:ascii="宋体" w:hAnsi="宋体" w:eastAsia="宋体" w:cs="宋体"/>
                <w:b/>
                <w:bCs/>
                <w:i w:val="0"/>
                <w:iCs w:val="0"/>
                <w:color w:val="000000"/>
                <w:sz w:val="20"/>
                <w:szCs w:val="20"/>
                <w:u w:val="none"/>
              </w:rPr>
            </w:pPr>
          </w:p>
        </w:tc>
        <w:tc>
          <w:tcPr>
            <w:tcW w:w="192" w:type="pct"/>
            <w:vMerge w:val="continue"/>
            <w:tcBorders>
              <w:top w:val="nil"/>
              <w:left w:val="single" w:color="000000" w:sz="4" w:space="0"/>
              <w:bottom w:val="single" w:color="000000" w:sz="4" w:space="0"/>
              <w:right w:val="single" w:color="000000" w:sz="4" w:space="0"/>
            </w:tcBorders>
            <w:shd w:val="clear" w:color="auto" w:fill="FFFFFF"/>
            <w:vAlign w:val="center"/>
          </w:tcPr>
          <w:p w14:paraId="400D94B2">
            <w:pPr>
              <w:jc w:val="center"/>
              <w:rPr>
                <w:rFonts w:hint="eastAsia" w:ascii="宋体" w:hAnsi="宋体" w:eastAsia="宋体" w:cs="宋体"/>
                <w:b/>
                <w:bCs/>
                <w:i w:val="0"/>
                <w:iCs w:val="0"/>
                <w:color w:val="000000"/>
                <w:sz w:val="20"/>
                <w:szCs w:val="20"/>
                <w:u w:val="none"/>
              </w:rPr>
            </w:pPr>
          </w:p>
        </w:tc>
        <w:tc>
          <w:tcPr>
            <w:tcW w:w="236" w:type="pct"/>
            <w:vMerge w:val="continue"/>
            <w:tcBorders>
              <w:top w:val="nil"/>
              <w:left w:val="single" w:color="000000" w:sz="4" w:space="0"/>
              <w:bottom w:val="single" w:color="000000" w:sz="4" w:space="0"/>
              <w:right w:val="single" w:color="000000" w:sz="4" w:space="0"/>
            </w:tcBorders>
            <w:shd w:val="clear" w:color="auto" w:fill="FFFFFF"/>
            <w:vAlign w:val="center"/>
          </w:tcPr>
          <w:p w14:paraId="61E26164">
            <w:pPr>
              <w:jc w:val="center"/>
              <w:rPr>
                <w:rFonts w:hint="eastAsia" w:ascii="宋体" w:hAnsi="宋体" w:eastAsia="宋体" w:cs="宋体"/>
                <w:b/>
                <w:bCs/>
                <w:i w:val="0"/>
                <w:iCs w:val="0"/>
                <w:color w:val="000000"/>
                <w:sz w:val="20"/>
                <w:szCs w:val="20"/>
                <w:u w:val="none"/>
              </w:rPr>
            </w:pPr>
          </w:p>
        </w:tc>
        <w:tc>
          <w:tcPr>
            <w:tcW w:w="193"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7E1C90DB">
            <w:pPr>
              <w:jc w:val="center"/>
              <w:rPr>
                <w:rFonts w:hint="eastAsia" w:ascii="宋体" w:hAnsi="宋体" w:eastAsia="宋体" w:cs="宋体"/>
                <w:b/>
                <w:bCs/>
                <w:i w:val="0"/>
                <w:iCs w:val="0"/>
                <w:color w:val="000000"/>
                <w:sz w:val="20"/>
                <w:szCs w:val="20"/>
                <w:u w:val="none"/>
              </w:rPr>
            </w:pPr>
          </w:p>
        </w:tc>
        <w:tc>
          <w:tcPr>
            <w:tcW w:w="465"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768925A2">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0B735B7C">
            <w:pPr>
              <w:jc w:val="center"/>
              <w:rPr>
                <w:rFonts w:hint="eastAsia" w:ascii="宋体" w:hAnsi="宋体" w:eastAsia="宋体" w:cs="宋体"/>
                <w:b/>
                <w:bCs/>
                <w:i w:val="0"/>
                <w:iCs w:val="0"/>
                <w:color w:val="000000"/>
                <w:sz w:val="20"/>
                <w:szCs w:val="20"/>
                <w:u w:val="none"/>
              </w:rPr>
            </w:pPr>
          </w:p>
        </w:tc>
        <w:tc>
          <w:tcPr>
            <w:tcW w:w="302"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4A4E0A5F">
            <w:pPr>
              <w:jc w:val="center"/>
              <w:rPr>
                <w:rFonts w:hint="eastAsia" w:ascii="宋体" w:hAnsi="宋体" w:eastAsia="宋体" w:cs="宋体"/>
                <w:b/>
                <w:bCs/>
                <w:i w:val="0"/>
                <w:iCs w:val="0"/>
                <w:color w:val="000000"/>
                <w:sz w:val="20"/>
                <w:szCs w:val="20"/>
                <w:u w:val="none"/>
              </w:rPr>
            </w:pPr>
          </w:p>
        </w:tc>
        <w:tc>
          <w:tcPr>
            <w:tcW w:w="306"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1531BB78">
            <w:pPr>
              <w:jc w:val="center"/>
              <w:rPr>
                <w:rFonts w:hint="eastAsia" w:ascii="宋体" w:hAnsi="宋体" w:eastAsia="宋体" w:cs="宋体"/>
                <w:b/>
                <w:bCs/>
                <w:i w:val="0"/>
                <w:iCs w:val="0"/>
                <w:color w:val="000000"/>
                <w:sz w:val="20"/>
                <w:szCs w:val="20"/>
                <w:u w:val="none"/>
              </w:rPr>
            </w:pP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5ED4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278C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219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056B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C8D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205" w:type="pct"/>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1AE59">
            <w:pPr>
              <w:jc w:val="center"/>
              <w:rPr>
                <w:rFonts w:hint="eastAsia" w:ascii="宋体" w:hAnsi="宋体" w:eastAsia="宋体" w:cs="宋体"/>
                <w:b/>
                <w:bCs/>
                <w:i w:val="0"/>
                <w:iCs w:val="0"/>
                <w:color w:val="000000"/>
                <w:sz w:val="20"/>
                <w:szCs w:val="20"/>
                <w:u w:val="none"/>
              </w:rPr>
            </w:pPr>
          </w:p>
        </w:tc>
      </w:tr>
      <w:tr w14:paraId="20B9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93CF504">
            <w:pPr>
              <w:jc w:val="center"/>
              <w:rPr>
                <w:rFonts w:hint="eastAsia" w:ascii="宋体" w:hAnsi="宋体" w:eastAsia="宋体" w:cs="宋体"/>
                <w:b/>
                <w:bCs/>
                <w:i w:val="0"/>
                <w:iCs w:val="0"/>
                <w:color w:val="000000"/>
                <w:sz w:val="20"/>
                <w:szCs w:val="20"/>
                <w:u w:val="none"/>
              </w:rPr>
            </w:pPr>
          </w:p>
        </w:tc>
        <w:tc>
          <w:tcPr>
            <w:tcW w:w="19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3D3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10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543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C2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27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E8C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495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6B2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867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039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933484">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2CA6D2">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DA53C">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1865A7">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29E1C">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C8CD56">
            <w:pPr>
              <w:jc w:val="center"/>
              <w:rPr>
                <w:rFonts w:hint="eastAsia" w:ascii="宋体" w:hAnsi="宋体" w:eastAsia="宋体" w:cs="宋体"/>
                <w:i w:val="0"/>
                <w:iCs w:val="0"/>
                <w:color w:val="000000"/>
                <w:sz w:val="20"/>
                <w:szCs w:val="20"/>
                <w:u w:val="none"/>
              </w:rPr>
            </w:pPr>
          </w:p>
        </w:tc>
      </w:tr>
      <w:tr w14:paraId="3106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1E84EC8">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D67D8">
            <w:pPr>
              <w:jc w:val="center"/>
              <w:rPr>
                <w:rFonts w:hint="eastAsia" w:ascii="宋体" w:hAnsi="宋体" w:eastAsia="宋体" w:cs="宋体"/>
                <w:i w:val="0"/>
                <w:iCs w:val="0"/>
                <w:color w:val="000000"/>
                <w:sz w:val="20"/>
                <w:szCs w:val="20"/>
                <w:u w:val="none"/>
              </w:rPr>
            </w:pP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A93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D0A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22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24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822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B59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8DC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17B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5A1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C7B304">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EB70F5">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45807">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A639AA">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E5E99">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52F69F">
            <w:pPr>
              <w:jc w:val="center"/>
              <w:rPr>
                <w:rFonts w:hint="eastAsia" w:ascii="宋体" w:hAnsi="宋体" w:eastAsia="宋体" w:cs="宋体"/>
                <w:i w:val="0"/>
                <w:iCs w:val="0"/>
                <w:color w:val="000000"/>
                <w:sz w:val="20"/>
                <w:szCs w:val="20"/>
                <w:u w:val="none"/>
              </w:rPr>
            </w:pPr>
          </w:p>
        </w:tc>
      </w:tr>
      <w:tr w14:paraId="2DB9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4A154BB">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BCA64">
            <w:pPr>
              <w:jc w:val="center"/>
              <w:rPr>
                <w:rFonts w:hint="eastAsia" w:ascii="宋体" w:hAnsi="宋体" w:eastAsia="宋体" w:cs="宋体"/>
                <w:i w:val="0"/>
                <w:iCs w:val="0"/>
                <w:color w:val="000000"/>
                <w:sz w:val="20"/>
                <w:szCs w:val="20"/>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C0C22">
            <w:pPr>
              <w:jc w:val="center"/>
              <w:rPr>
                <w:rFonts w:hint="eastAsia" w:ascii="宋体" w:hAnsi="宋体" w:eastAsia="宋体" w:cs="宋体"/>
                <w:i w:val="0"/>
                <w:iCs w:val="0"/>
                <w:color w:val="000000"/>
                <w:sz w:val="20"/>
                <w:szCs w:val="20"/>
                <w:u w:val="none"/>
              </w:rPr>
            </w:pP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E97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9D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EE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6DB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8D8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D2A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BC4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47E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CE41C7">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35F4A3">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295F4">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6BB904">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28CB5">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5973C">
            <w:pPr>
              <w:jc w:val="center"/>
              <w:rPr>
                <w:rFonts w:hint="eastAsia" w:ascii="宋体" w:hAnsi="宋体" w:eastAsia="宋体" w:cs="宋体"/>
                <w:i w:val="0"/>
                <w:iCs w:val="0"/>
                <w:color w:val="000000"/>
                <w:sz w:val="20"/>
                <w:szCs w:val="20"/>
                <w:u w:val="none"/>
              </w:rPr>
            </w:pPr>
          </w:p>
        </w:tc>
      </w:tr>
      <w:tr w14:paraId="6C16D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C05F90E">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7A59A">
            <w:pPr>
              <w:jc w:val="center"/>
              <w:rPr>
                <w:rFonts w:hint="eastAsia" w:ascii="宋体" w:hAnsi="宋体" w:eastAsia="宋体" w:cs="宋体"/>
                <w:i w:val="0"/>
                <w:iCs w:val="0"/>
                <w:color w:val="000000"/>
                <w:sz w:val="20"/>
                <w:szCs w:val="20"/>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76F36">
            <w:pPr>
              <w:jc w:val="center"/>
              <w:rPr>
                <w:rFonts w:hint="eastAsia" w:ascii="宋体" w:hAnsi="宋体" w:eastAsia="宋体" w:cs="宋体"/>
                <w:i w:val="0"/>
                <w:iCs w:val="0"/>
                <w:color w:val="000000"/>
                <w:sz w:val="20"/>
                <w:szCs w:val="20"/>
                <w:u w:val="none"/>
              </w:rPr>
            </w:pP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B37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62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30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87F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D22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926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7EC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869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550C8E">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5977EA">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2D6F8">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383670">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67C02">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C5BF24">
            <w:pPr>
              <w:jc w:val="center"/>
              <w:rPr>
                <w:rFonts w:hint="eastAsia" w:ascii="宋体" w:hAnsi="宋体" w:eastAsia="宋体" w:cs="宋体"/>
                <w:i w:val="0"/>
                <w:iCs w:val="0"/>
                <w:color w:val="000000"/>
                <w:sz w:val="20"/>
                <w:szCs w:val="20"/>
                <w:u w:val="none"/>
              </w:rPr>
            </w:pPr>
          </w:p>
        </w:tc>
      </w:tr>
      <w:tr w14:paraId="7B61E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F6F93F5">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AD631">
            <w:pPr>
              <w:jc w:val="center"/>
              <w:rPr>
                <w:rFonts w:hint="eastAsia" w:ascii="宋体" w:hAnsi="宋体" w:eastAsia="宋体" w:cs="宋体"/>
                <w:i w:val="0"/>
                <w:iCs w:val="0"/>
                <w:color w:val="000000"/>
                <w:sz w:val="20"/>
                <w:szCs w:val="20"/>
                <w:u w:val="none"/>
              </w:rPr>
            </w:pP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80A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B72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2F88B">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73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3AE44E">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C3A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C15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8BC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D79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83D5C9">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52D534">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AED02">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CEEC1F">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28F06">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814D02">
            <w:pPr>
              <w:jc w:val="center"/>
              <w:rPr>
                <w:rFonts w:hint="eastAsia" w:ascii="宋体" w:hAnsi="宋体" w:eastAsia="宋体" w:cs="宋体"/>
                <w:i w:val="0"/>
                <w:iCs w:val="0"/>
                <w:color w:val="000000"/>
                <w:sz w:val="20"/>
                <w:szCs w:val="20"/>
                <w:u w:val="none"/>
              </w:rPr>
            </w:pPr>
          </w:p>
        </w:tc>
      </w:tr>
      <w:tr w14:paraId="3AA7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F18C134">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91580">
            <w:pPr>
              <w:jc w:val="center"/>
              <w:rPr>
                <w:rFonts w:hint="eastAsia" w:ascii="宋体" w:hAnsi="宋体" w:eastAsia="宋体" w:cs="宋体"/>
                <w:i w:val="0"/>
                <w:iCs w:val="0"/>
                <w:color w:val="000000"/>
                <w:sz w:val="20"/>
                <w:szCs w:val="20"/>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33250">
            <w:pPr>
              <w:jc w:val="center"/>
              <w:rPr>
                <w:rFonts w:hint="eastAsia" w:ascii="宋体" w:hAnsi="宋体" w:eastAsia="宋体" w:cs="宋体"/>
                <w:i w:val="0"/>
                <w:iCs w:val="0"/>
                <w:color w:val="000000"/>
                <w:sz w:val="20"/>
                <w:szCs w:val="20"/>
                <w:u w:val="none"/>
              </w:rPr>
            </w:pP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117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58C54">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0C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C09BCE">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0AC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E35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9EF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F10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6AF355">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DB9890">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1A0A3">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05C95F">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E5232">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22CA45">
            <w:pPr>
              <w:jc w:val="center"/>
              <w:rPr>
                <w:rFonts w:hint="eastAsia" w:ascii="宋体" w:hAnsi="宋体" w:eastAsia="宋体" w:cs="宋体"/>
                <w:i w:val="0"/>
                <w:iCs w:val="0"/>
                <w:color w:val="000000"/>
                <w:sz w:val="20"/>
                <w:szCs w:val="20"/>
                <w:u w:val="none"/>
              </w:rPr>
            </w:pPr>
          </w:p>
        </w:tc>
      </w:tr>
      <w:tr w14:paraId="391D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531911D">
            <w:pPr>
              <w:jc w:val="center"/>
              <w:rPr>
                <w:rFonts w:hint="eastAsia" w:ascii="宋体" w:hAnsi="宋体" w:eastAsia="宋体" w:cs="宋体"/>
                <w:b/>
                <w:bCs/>
                <w:i w:val="0"/>
                <w:iCs w:val="0"/>
                <w:color w:val="000000"/>
                <w:sz w:val="20"/>
                <w:szCs w:val="20"/>
                <w:u w:val="none"/>
              </w:rPr>
            </w:pPr>
          </w:p>
        </w:tc>
        <w:tc>
          <w:tcPr>
            <w:tcW w:w="19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30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614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336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B8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27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401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29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C5C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619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154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10D76D">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D346EE">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8BE27">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CE2E70">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561A2">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AEEDFB">
            <w:pPr>
              <w:jc w:val="center"/>
              <w:rPr>
                <w:rFonts w:hint="eastAsia" w:ascii="宋体" w:hAnsi="宋体" w:eastAsia="宋体" w:cs="宋体"/>
                <w:i w:val="0"/>
                <w:iCs w:val="0"/>
                <w:color w:val="000000"/>
                <w:sz w:val="20"/>
                <w:szCs w:val="20"/>
                <w:u w:val="none"/>
              </w:rPr>
            </w:pPr>
          </w:p>
        </w:tc>
      </w:tr>
      <w:tr w14:paraId="307A0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D459B62">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501BE">
            <w:pPr>
              <w:jc w:val="center"/>
              <w:rPr>
                <w:rFonts w:hint="eastAsia" w:ascii="宋体" w:hAnsi="宋体" w:eastAsia="宋体" w:cs="宋体"/>
                <w:i w:val="0"/>
                <w:iCs w:val="0"/>
                <w:color w:val="000000"/>
                <w:sz w:val="20"/>
                <w:szCs w:val="20"/>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30D01">
            <w:pPr>
              <w:jc w:val="center"/>
              <w:rPr>
                <w:rFonts w:hint="eastAsia" w:ascii="宋体" w:hAnsi="宋体" w:eastAsia="宋体" w:cs="宋体"/>
                <w:i w:val="0"/>
                <w:iCs w:val="0"/>
                <w:color w:val="000000"/>
                <w:sz w:val="20"/>
                <w:szCs w:val="20"/>
                <w:u w:val="none"/>
              </w:rPr>
            </w:pP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AD0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9E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58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AFC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E44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8A0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177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CA1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29F1C5">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B526EF">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CAD74">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A7FA3D">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C2CD1">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B41D4">
            <w:pPr>
              <w:jc w:val="center"/>
              <w:rPr>
                <w:rFonts w:hint="eastAsia" w:ascii="宋体" w:hAnsi="宋体" w:eastAsia="宋体" w:cs="宋体"/>
                <w:i w:val="0"/>
                <w:iCs w:val="0"/>
                <w:color w:val="000000"/>
                <w:sz w:val="20"/>
                <w:szCs w:val="20"/>
                <w:u w:val="none"/>
              </w:rPr>
            </w:pPr>
          </w:p>
        </w:tc>
      </w:tr>
      <w:tr w14:paraId="16B8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896B4D5">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1DBAB">
            <w:pPr>
              <w:jc w:val="center"/>
              <w:rPr>
                <w:rFonts w:hint="eastAsia" w:ascii="宋体" w:hAnsi="宋体" w:eastAsia="宋体" w:cs="宋体"/>
                <w:i w:val="0"/>
                <w:iCs w:val="0"/>
                <w:color w:val="000000"/>
                <w:sz w:val="20"/>
                <w:szCs w:val="20"/>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24128">
            <w:pPr>
              <w:jc w:val="center"/>
              <w:rPr>
                <w:rFonts w:hint="eastAsia" w:ascii="宋体" w:hAnsi="宋体" w:eastAsia="宋体" w:cs="宋体"/>
                <w:i w:val="0"/>
                <w:iCs w:val="0"/>
                <w:color w:val="000000"/>
                <w:sz w:val="20"/>
                <w:szCs w:val="20"/>
                <w:u w:val="none"/>
              </w:rPr>
            </w:pP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E2B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E2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31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4E0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329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AF1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FD0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06C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5037C6">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921EC5">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6FEE5">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F28407">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38170">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CA1EF">
            <w:pPr>
              <w:jc w:val="center"/>
              <w:rPr>
                <w:rFonts w:hint="eastAsia" w:ascii="宋体" w:hAnsi="宋体" w:eastAsia="宋体" w:cs="宋体"/>
                <w:i w:val="0"/>
                <w:iCs w:val="0"/>
                <w:color w:val="000000"/>
                <w:sz w:val="20"/>
                <w:szCs w:val="20"/>
                <w:u w:val="none"/>
              </w:rPr>
            </w:pPr>
          </w:p>
        </w:tc>
      </w:tr>
      <w:tr w14:paraId="6CF0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BB1287F">
            <w:pPr>
              <w:jc w:val="center"/>
              <w:rPr>
                <w:rFonts w:hint="eastAsia" w:ascii="宋体" w:hAnsi="宋体" w:eastAsia="宋体" w:cs="宋体"/>
                <w:b/>
                <w:bCs/>
                <w:i w:val="0"/>
                <w:iCs w:val="0"/>
                <w:color w:val="000000"/>
                <w:sz w:val="20"/>
                <w:szCs w:val="20"/>
                <w:u w:val="none"/>
              </w:rPr>
            </w:pPr>
          </w:p>
        </w:tc>
        <w:tc>
          <w:tcPr>
            <w:tcW w:w="19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057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B3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8EF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6B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D4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BCB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798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7C3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2BE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689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9EBC30">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66B9AF">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CEF42">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5D2B5A">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FAF36">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839B1D">
            <w:pPr>
              <w:jc w:val="center"/>
              <w:rPr>
                <w:rFonts w:hint="eastAsia" w:ascii="宋体" w:hAnsi="宋体" w:eastAsia="宋体" w:cs="宋体"/>
                <w:i w:val="0"/>
                <w:iCs w:val="0"/>
                <w:color w:val="000000"/>
                <w:sz w:val="20"/>
                <w:szCs w:val="20"/>
                <w:u w:val="none"/>
              </w:rPr>
            </w:pPr>
          </w:p>
        </w:tc>
      </w:tr>
      <w:tr w14:paraId="36B6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36E726B">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1B9E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0A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D0C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48FCE">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4A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518A86">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3C1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355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5F3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F3A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B20D08">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8F845C">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B1C7B">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580E83">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F4100">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FE4CF3">
            <w:pPr>
              <w:jc w:val="center"/>
              <w:rPr>
                <w:rFonts w:hint="eastAsia" w:ascii="宋体" w:hAnsi="宋体" w:eastAsia="宋体" w:cs="宋体"/>
                <w:i w:val="0"/>
                <w:iCs w:val="0"/>
                <w:color w:val="000000"/>
                <w:sz w:val="20"/>
                <w:szCs w:val="20"/>
                <w:u w:val="none"/>
              </w:rPr>
            </w:pPr>
          </w:p>
        </w:tc>
      </w:tr>
      <w:tr w14:paraId="0094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22477CE">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7C725">
            <w:pPr>
              <w:jc w:val="center"/>
              <w:rPr>
                <w:rFonts w:hint="eastAsia" w:ascii="宋体" w:hAnsi="宋体" w:eastAsia="宋体" w:cs="宋体"/>
                <w:i w:val="0"/>
                <w:iCs w:val="0"/>
                <w:color w:val="000000"/>
                <w:sz w:val="20"/>
                <w:szCs w:val="20"/>
                <w:u w:val="none"/>
              </w:rPr>
            </w:pP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EAA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838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807A7">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06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52E418">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DBC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44E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992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817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F0BB8C">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B9F128">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BFB85">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756670">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1F12E">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064A9C">
            <w:pPr>
              <w:jc w:val="center"/>
              <w:rPr>
                <w:rFonts w:hint="eastAsia" w:ascii="宋体" w:hAnsi="宋体" w:eastAsia="宋体" w:cs="宋体"/>
                <w:i w:val="0"/>
                <w:iCs w:val="0"/>
                <w:color w:val="000000"/>
                <w:sz w:val="20"/>
                <w:szCs w:val="20"/>
                <w:u w:val="none"/>
              </w:rPr>
            </w:pPr>
          </w:p>
        </w:tc>
      </w:tr>
      <w:tr w14:paraId="6EAF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2FCE8A5">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1BB82">
            <w:pPr>
              <w:jc w:val="center"/>
              <w:rPr>
                <w:rFonts w:hint="eastAsia" w:ascii="宋体" w:hAnsi="宋体" w:eastAsia="宋体" w:cs="宋体"/>
                <w:i w:val="0"/>
                <w:iCs w:val="0"/>
                <w:color w:val="000000"/>
                <w:sz w:val="20"/>
                <w:szCs w:val="20"/>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AE418">
            <w:pPr>
              <w:jc w:val="center"/>
              <w:rPr>
                <w:rFonts w:hint="eastAsia" w:ascii="宋体" w:hAnsi="宋体" w:eastAsia="宋体" w:cs="宋体"/>
                <w:i w:val="0"/>
                <w:iCs w:val="0"/>
                <w:color w:val="000000"/>
                <w:sz w:val="20"/>
                <w:szCs w:val="20"/>
                <w:u w:val="none"/>
              </w:rPr>
            </w:pP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708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CC6C2">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95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C14314">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D4D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7A1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710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429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E419CC">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CA9173">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6AE70">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5DEA87">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8F180">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8C4DC">
            <w:pPr>
              <w:jc w:val="center"/>
              <w:rPr>
                <w:rFonts w:hint="eastAsia" w:ascii="宋体" w:hAnsi="宋体" w:eastAsia="宋体" w:cs="宋体"/>
                <w:i w:val="0"/>
                <w:iCs w:val="0"/>
                <w:color w:val="000000"/>
                <w:sz w:val="20"/>
                <w:szCs w:val="20"/>
                <w:u w:val="none"/>
              </w:rPr>
            </w:pPr>
          </w:p>
        </w:tc>
      </w:tr>
      <w:tr w14:paraId="0BD8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CD62B4A">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519E6">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ED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C56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832A2">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17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F947A3">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33B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803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898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C14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8A0C3D">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839EC1">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017A4">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9A4897">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FF0D4">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B13803">
            <w:pPr>
              <w:jc w:val="center"/>
              <w:rPr>
                <w:rFonts w:hint="eastAsia" w:ascii="宋体" w:hAnsi="宋体" w:eastAsia="宋体" w:cs="宋体"/>
                <w:i w:val="0"/>
                <w:iCs w:val="0"/>
                <w:color w:val="000000"/>
                <w:sz w:val="20"/>
                <w:szCs w:val="20"/>
                <w:u w:val="none"/>
              </w:rPr>
            </w:pPr>
          </w:p>
        </w:tc>
      </w:tr>
      <w:tr w14:paraId="14CB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486B257">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3CB3E">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70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C1E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67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3D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77B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BB6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C97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973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2F7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494414">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65EB12">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AE0C7">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F89582">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7FDD2">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0B226">
            <w:pPr>
              <w:jc w:val="center"/>
              <w:rPr>
                <w:rFonts w:hint="eastAsia" w:ascii="宋体" w:hAnsi="宋体" w:eastAsia="宋体" w:cs="宋体"/>
                <w:i w:val="0"/>
                <w:iCs w:val="0"/>
                <w:color w:val="000000"/>
                <w:sz w:val="20"/>
                <w:szCs w:val="20"/>
                <w:u w:val="none"/>
              </w:rPr>
            </w:pPr>
          </w:p>
        </w:tc>
      </w:tr>
      <w:tr w14:paraId="5D26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7B4BAF0">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DDB08">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FF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B96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EB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C2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0C5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24F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A48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D3B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58C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0E55B0">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DFECDB">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4A67A">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FF48C5">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388AC">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89529">
            <w:pPr>
              <w:jc w:val="center"/>
              <w:rPr>
                <w:rFonts w:hint="eastAsia" w:ascii="宋体" w:hAnsi="宋体" w:eastAsia="宋体" w:cs="宋体"/>
                <w:i w:val="0"/>
                <w:iCs w:val="0"/>
                <w:color w:val="000000"/>
                <w:sz w:val="20"/>
                <w:szCs w:val="20"/>
                <w:u w:val="none"/>
              </w:rPr>
            </w:pPr>
          </w:p>
        </w:tc>
      </w:tr>
      <w:tr w14:paraId="692AC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BB27979">
            <w:pPr>
              <w:jc w:val="center"/>
              <w:rPr>
                <w:rFonts w:hint="eastAsia" w:ascii="宋体" w:hAnsi="宋体" w:eastAsia="宋体" w:cs="宋体"/>
                <w:b/>
                <w:bCs/>
                <w:i w:val="0"/>
                <w:iCs w:val="0"/>
                <w:color w:val="000000"/>
                <w:sz w:val="20"/>
                <w:szCs w:val="20"/>
                <w:u w:val="none"/>
              </w:rPr>
            </w:pPr>
          </w:p>
        </w:tc>
        <w:tc>
          <w:tcPr>
            <w:tcW w:w="19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C1D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917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C54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11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4B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B57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6C8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6AD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B76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D28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97851E">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864CD4">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04E79">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C61B2A">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B616C">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341EFA">
            <w:pPr>
              <w:jc w:val="center"/>
              <w:rPr>
                <w:rFonts w:hint="eastAsia" w:ascii="宋体" w:hAnsi="宋体" w:eastAsia="宋体" w:cs="宋体"/>
                <w:i w:val="0"/>
                <w:iCs w:val="0"/>
                <w:color w:val="000000"/>
                <w:sz w:val="20"/>
                <w:szCs w:val="20"/>
                <w:u w:val="none"/>
              </w:rPr>
            </w:pPr>
          </w:p>
        </w:tc>
      </w:tr>
      <w:tr w14:paraId="2BD4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F877108">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17A13">
            <w:pPr>
              <w:jc w:val="center"/>
              <w:rPr>
                <w:rFonts w:hint="eastAsia" w:ascii="宋体" w:hAnsi="宋体" w:eastAsia="宋体" w:cs="宋体"/>
                <w:i w:val="0"/>
                <w:iCs w:val="0"/>
                <w:color w:val="000000"/>
                <w:sz w:val="20"/>
                <w:szCs w:val="20"/>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ADD75">
            <w:pPr>
              <w:jc w:val="center"/>
              <w:rPr>
                <w:rFonts w:hint="eastAsia" w:ascii="宋体" w:hAnsi="宋体" w:eastAsia="宋体" w:cs="宋体"/>
                <w:i w:val="0"/>
                <w:iCs w:val="0"/>
                <w:color w:val="000000"/>
                <w:sz w:val="20"/>
                <w:szCs w:val="20"/>
                <w:u w:val="none"/>
              </w:rPr>
            </w:pP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A31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B5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B6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538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39B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4C0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5C8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98B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154406">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90F064">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6F093">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C4A1C9">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02EC8">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895939">
            <w:pPr>
              <w:jc w:val="center"/>
              <w:rPr>
                <w:rFonts w:hint="eastAsia" w:ascii="宋体" w:hAnsi="宋体" w:eastAsia="宋体" w:cs="宋体"/>
                <w:i w:val="0"/>
                <w:iCs w:val="0"/>
                <w:color w:val="000000"/>
                <w:sz w:val="20"/>
                <w:szCs w:val="20"/>
                <w:u w:val="none"/>
              </w:rPr>
            </w:pPr>
          </w:p>
        </w:tc>
      </w:tr>
      <w:tr w14:paraId="38EDF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E55845F">
            <w:pPr>
              <w:jc w:val="center"/>
              <w:rPr>
                <w:rFonts w:hint="eastAsia" w:ascii="宋体" w:hAnsi="宋体" w:eastAsia="宋体" w:cs="宋体"/>
                <w:b/>
                <w:bCs/>
                <w:i w:val="0"/>
                <w:iCs w:val="0"/>
                <w:color w:val="000000"/>
                <w:sz w:val="20"/>
                <w:szCs w:val="20"/>
                <w:u w:val="none"/>
              </w:rPr>
            </w:pPr>
          </w:p>
        </w:tc>
        <w:tc>
          <w:tcPr>
            <w:tcW w:w="19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A60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79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2BA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交通运输安全体系建设</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74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7F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0E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0AC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F76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D29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B16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7483D4">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BD2DEF">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18579">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E51821">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CAAEB">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0D81EA">
            <w:pPr>
              <w:jc w:val="center"/>
              <w:rPr>
                <w:rFonts w:hint="eastAsia" w:ascii="宋体" w:hAnsi="宋体" w:eastAsia="宋体" w:cs="宋体"/>
                <w:i w:val="0"/>
                <w:iCs w:val="0"/>
                <w:color w:val="000000"/>
                <w:sz w:val="20"/>
                <w:szCs w:val="20"/>
                <w:u w:val="none"/>
              </w:rPr>
            </w:pPr>
          </w:p>
        </w:tc>
      </w:tr>
      <w:tr w14:paraId="34C3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B472BD9">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2C607">
            <w:pPr>
              <w:jc w:val="center"/>
              <w:rPr>
                <w:rFonts w:hint="eastAsia" w:ascii="宋体" w:hAnsi="宋体" w:eastAsia="宋体" w:cs="宋体"/>
                <w:i w:val="0"/>
                <w:iCs w:val="0"/>
                <w:color w:val="000000"/>
                <w:sz w:val="20"/>
                <w:szCs w:val="20"/>
                <w:u w:val="none"/>
              </w:rPr>
            </w:pP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56A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C9D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人民群众出行总体满意度</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65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2F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F5F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73B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D2D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4EF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B87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A1CC51">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6FD0D9">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CEC6F">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648C80">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2DF95">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7136F">
            <w:pPr>
              <w:jc w:val="center"/>
              <w:rPr>
                <w:rFonts w:hint="eastAsia" w:ascii="宋体" w:hAnsi="宋体" w:eastAsia="宋体" w:cs="宋体"/>
                <w:i w:val="0"/>
                <w:iCs w:val="0"/>
                <w:color w:val="000000"/>
                <w:sz w:val="20"/>
                <w:szCs w:val="20"/>
                <w:u w:val="none"/>
              </w:rPr>
            </w:pPr>
          </w:p>
        </w:tc>
      </w:tr>
      <w:tr w14:paraId="3B5B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58E04FE">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A6A98">
            <w:pPr>
              <w:jc w:val="center"/>
              <w:rPr>
                <w:rFonts w:hint="eastAsia" w:ascii="宋体" w:hAnsi="宋体" w:eastAsia="宋体" w:cs="宋体"/>
                <w:i w:val="0"/>
                <w:iCs w:val="0"/>
                <w:color w:val="000000"/>
                <w:sz w:val="20"/>
                <w:szCs w:val="20"/>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2BC18">
            <w:pPr>
              <w:jc w:val="center"/>
              <w:rPr>
                <w:rFonts w:hint="eastAsia" w:ascii="宋体" w:hAnsi="宋体" w:eastAsia="宋体" w:cs="宋体"/>
                <w:i w:val="0"/>
                <w:iCs w:val="0"/>
                <w:color w:val="000000"/>
                <w:sz w:val="20"/>
                <w:szCs w:val="20"/>
                <w:u w:val="none"/>
              </w:rPr>
            </w:pP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E5B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基层群众对交通运输工作的满意度</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40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C4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A98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ACB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F03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02C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4CD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AC7D95">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78F944">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1D624">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4DDEE9">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5140D">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6865A6">
            <w:pPr>
              <w:jc w:val="center"/>
              <w:rPr>
                <w:rFonts w:hint="eastAsia" w:ascii="宋体" w:hAnsi="宋体" w:eastAsia="宋体" w:cs="宋体"/>
                <w:i w:val="0"/>
                <w:iCs w:val="0"/>
                <w:color w:val="000000"/>
                <w:sz w:val="20"/>
                <w:szCs w:val="20"/>
                <w:u w:val="none"/>
              </w:rPr>
            </w:pPr>
          </w:p>
        </w:tc>
      </w:tr>
      <w:tr w14:paraId="0E0A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C400E75">
            <w:pPr>
              <w:jc w:val="center"/>
              <w:rPr>
                <w:rFonts w:hint="eastAsia" w:ascii="宋体" w:hAnsi="宋体" w:eastAsia="宋体" w:cs="宋体"/>
                <w:b/>
                <w:bCs/>
                <w:i w:val="0"/>
                <w:iCs w:val="0"/>
                <w:color w:val="000000"/>
                <w:sz w:val="20"/>
                <w:szCs w:val="20"/>
                <w:u w:val="none"/>
              </w:rPr>
            </w:pP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CD0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F9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05B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完善部门事权和支出责任划分</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51CCC">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59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逐步完善</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6D0C9D">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B45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7C3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FD6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A54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810CB0">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116338">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C21C4">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8063F2">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DF098">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EBD28F">
            <w:pPr>
              <w:jc w:val="center"/>
              <w:rPr>
                <w:rFonts w:hint="eastAsia" w:ascii="宋体" w:hAnsi="宋体" w:eastAsia="宋体" w:cs="宋体"/>
                <w:i w:val="0"/>
                <w:iCs w:val="0"/>
                <w:color w:val="000000"/>
                <w:sz w:val="20"/>
                <w:szCs w:val="20"/>
                <w:u w:val="none"/>
              </w:rPr>
            </w:pPr>
          </w:p>
        </w:tc>
      </w:tr>
      <w:tr w14:paraId="3596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6" w:type="pct"/>
            <w:gridSpan w:val="20"/>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617A0D8">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2253" w:type="pct"/>
            <w:gridSpan w:val="15"/>
            <w:tcBorders>
              <w:top w:val="single" w:color="000000" w:sz="4" w:space="0"/>
              <w:left w:val="nil"/>
              <w:bottom w:val="single" w:color="000000" w:sz="4" w:space="0"/>
              <w:right w:val="single" w:color="000000" w:sz="4" w:space="0"/>
            </w:tcBorders>
            <w:shd w:val="clear" w:color="auto" w:fill="FFFFFF"/>
            <w:noWrap/>
            <w:vAlign w:val="bottom"/>
          </w:tcPr>
          <w:p w14:paraId="065129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14:paraId="2693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4960" w:type="pct"/>
            <w:gridSpan w:val="34"/>
            <w:vMerge w:val="restart"/>
            <w:tcBorders>
              <w:top w:val="nil"/>
              <w:left w:val="nil"/>
              <w:bottom w:val="nil"/>
              <w:right w:val="nil"/>
            </w:tcBorders>
            <w:shd w:val="clear" w:color="auto" w:fill="FFFFFF"/>
            <w:vAlign w:val="center"/>
          </w:tcPr>
          <w:p w14:paraId="3C1B797D">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2DF3A773">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298DDB7A">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62E24878">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2258988F">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6A569749">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4E26687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bookmarkEnd w:id="27"/>
      <w:tr w14:paraId="2F23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4960" w:type="pct"/>
            <w:gridSpan w:val="34"/>
            <w:vMerge w:val="continue"/>
            <w:tcBorders>
              <w:top w:val="nil"/>
              <w:left w:val="nil"/>
              <w:bottom w:val="nil"/>
              <w:right w:val="nil"/>
            </w:tcBorders>
            <w:shd w:val="clear" w:color="auto" w:fill="FFFFFF"/>
            <w:vAlign w:val="center"/>
          </w:tcPr>
          <w:p w14:paraId="3D2ADFAA">
            <w:pPr>
              <w:jc w:val="center"/>
              <w:rPr>
                <w:rFonts w:hint="eastAsia" w:ascii="宋体" w:hAnsi="宋体" w:eastAsia="宋体" w:cs="宋体"/>
                <w:b/>
                <w:bCs/>
                <w:i w:val="0"/>
                <w:iCs w:val="0"/>
                <w:color w:val="000000"/>
                <w:sz w:val="32"/>
                <w:szCs w:val="32"/>
                <w:u w:val="none"/>
              </w:rPr>
            </w:pPr>
          </w:p>
        </w:tc>
      </w:tr>
      <w:tr w14:paraId="3BF6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4960" w:type="pct"/>
            <w:gridSpan w:val="34"/>
            <w:vMerge w:val="continue"/>
            <w:tcBorders>
              <w:top w:val="nil"/>
              <w:left w:val="nil"/>
              <w:bottom w:val="nil"/>
              <w:right w:val="nil"/>
            </w:tcBorders>
            <w:shd w:val="clear" w:color="auto" w:fill="FFFFFF"/>
            <w:vAlign w:val="center"/>
          </w:tcPr>
          <w:p w14:paraId="5A5057A2">
            <w:pPr>
              <w:jc w:val="center"/>
              <w:rPr>
                <w:rFonts w:hint="eastAsia" w:ascii="宋体" w:hAnsi="宋体" w:eastAsia="宋体" w:cs="宋体"/>
                <w:b/>
                <w:bCs/>
                <w:i w:val="0"/>
                <w:iCs w:val="0"/>
                <w:color w:val="000000"/>
                <w:sz w:val="32"/>
                <w:szCs w:val="32"/>
                <w:u w:val="none"/>
              </w:rPr>
            </w:pPr>
          </w:p>
        </w:tc>
      </w:tr>
      <w:tr w14:paraId="4199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1352"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61176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3607" w:type="pct"/>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3BEB1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118022盘锦市交通运输事业发展中心-211100000</w:t>
            </w:r>
          </w:p>
        </w:tc>
      </w:tr>
      <w:tr w14:paraId="122B4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312" w:hRule="atLeast"/>
        </w:trPr>
        <w:tc>
          <w:tcPr>
            <w:tcW w:w="1352"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1B6AB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3607" w:type="pct"/>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6FD39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166.23</w:t>
            </w:r>
          </w:p>
        </w:tc>
      </w:tr>
      <w:tr w14:paraId="2503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312" w:hRule="atLeast"/>
        </w:trPr>
        <w:tc>
          <w:tcPr>
            <w:tcW w:w="1352"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E15D5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3607" w:type="pct"/>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06A12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166.23</w:t>
            </w:r>
          </w:p>
        </w:tc>
      </w:tr>
      <w:tr w14:paraId="5A31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600" w:hRule="atLeast"/>
        </w:trPr>
        <w:tc>
          <w:tcPr>
            <w:tcW w:w="28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0925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712" w:type="pct"/>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57F414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8D2C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3959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7251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653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D11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746D6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DB644">
            <w:pPr>
              <w:jc w:val="center"/>
              <w:rPr>
                <w:rFonts w:hint="eastAsia" w:ascii="宋体" w:hAnsi="宋体" w:eastAsia="宋体" w:cs="宋体"/>
                <w:b/>
                <w:bCs/>
                <w:i w:val="0"/>
                <w:iCs w:val="0"/>
                <w:color w:val="000000"/>
                <w:sz w:val="20"/>
                <w:szCs w:val="20"/>
                <w:u w:val="none"/>
              </w:rPr>
            </w:pPr>
          </w:p>
        </w:tc>
        <w:tc>
          <w:tcPr>
            <w:tcW w:w="2712" w:type="pct"/>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6A9D0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C81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83.64</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382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83.64</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768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83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B2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7C22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76730">
            <w:pPr>
              <w:jc w:val="center"/>
              <w:rPr>
                <w:rFonts w:hint="eastAsia" w:ascii="宋体" w:hAnsi="宋体" w:eastAsia="宋体" w:cs="宋体"/>
                <w:b/>
                <w:bCs/>
                <w:i w:val="0"/>
                <w:iCs w:val="0"/>
                <w:color w:val="000000"/>
                <w:sz w:val="20"/>
                <w:szCs w:val="20"/>
                <w:u w:val="none"/>
              </w:rPr>
            </w:pPr>
          </w:p>
        </w:tc>
        <w:tc>
          <w:tcPr>
            <w:tcW w:w="2712" w:type="pct"/>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0C297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4B7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33.85</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882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33.85</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A49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A3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BD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6000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B19B1">
            <w:pPr>
              <w:jc w:val="center"/>
              <w:rPr>
                <w:rFonts w:hint="eastAsia" w:ascii="宋体" w:hAnsi="宋体" w:eastAsia="宋体" w:cs="宋体"/>
                <w:b/>
                <w:bCs/>
                <w:i w:val="0"/>
                <w:iCs w:val="0"/>
                <w:color w:val="000000"/>
                <w:sz w:val="20"/>
                <w:szCs w:val="20"/>
                <w:u w:val="none"/>
              </w:rPr>
            </w:pPr>
          </w:p>
        </w:tc>
        <w:tc>
          <w:tcPr>
            <w:tcW w:w="2712" w:type="pct"/>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2B480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C3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190.29</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5E5B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190.29</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BBB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2C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54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0621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312" w:hRule="atLeast"/>
        </w:trPr>
        <w:tc>
          <w:tcPr>
            <w:tcW w:w="28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2DEA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3043" w:type="pct"/>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6DF97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162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061BC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0452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28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7D224">
            <w:pPr>
              <w:jc w:val="center"/>
              <w:rPr>
                <w:rFonts w:hint="eastAsia" w:ascii="宋体" w:hAnsi="宋体" w:eastAsia="宋体" w:cs="宋体"/>
                <w:b/>
                <w:bCs/>
                <w:i w:val="0"/>
                <w:iCs w:val="0"/>
                <w:color w:val="000000"/>
                <w:sz w:val="20"/>
                <w:szCs w:val="20"/>
                <w:u w:val="none"/>
              </w:rPr>
            </w:pPr>
          </w:p>
        </w:tc>
        <w:tc>
          <w:tcPr>
            <w:tcW w:w="3043" w:type="pct"/>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C191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保质保量完成全年工作任务。</w:t>
            </w:r>
          </w:p>
        </w:tc>
        <w:tc>
          <w:tcPr>
            <w:tcW w:w="162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732B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完成本年度工作任务。</w:t>
            </w:r>
          </w:p>
        </w:tc>
      </w:tr>
      <w:tr w14:paraId="1CE0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289" w:type="pct"/>
            <w:gridSpan w:val="2"/>
            <w:vMerge w:val="restart"/>
            <w:tcBorders>
              <w:top w:val="single" w:color="000000" w:sz="4" w:space="0"/>
              <w:left w:val="single" w:color="000000" w:sz="4" w:space="0"/>
              <w:bottom w:val="nil"/>
              <w:right w:val="single" w:color="000000" w:sz="4" w:space="0"/>
            </w:tcBorders>
            <w:shd w:val="clear" w:color="auto" w:fill="FFFFFF"/>
            <w:vAlign w:val="center"/>
          </w:tcPr>
          <w:p w14:paraId="695EAE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270"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14:paraId="46E06A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10" w:type="pct"/>
            <w:vMerge w:val="restart"/>
            <w:tcBorders>
              <w:top w:val="nil"/>
              <w:left w:val="single" w:color="000000" w:sz="4" w:space="0"/>
              <w:bottom w:val="single" w:color="000000" w:sz="4" w:space="0"/>
              <w:right w:val="single" w:color="000000" w:sz="4" w:space="0"/>
            </w:tcBorders>
            <w:shd w:val="clear" w:color="auto" w:fill="FFFFFF"/>
            <w:vAlign w:val="center"/>
          </w:tcPr>
          <w:p w14:paraId="57892A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581" w:type="pct"/>
            <w:gridSpan w:val="4"/>
            <w:vMerge w:val="restart"/>
            <w:tcBorders>
              <w:top w:val="nil"/>
              <w:left w:val="single" w:color="000000" w:sz="4" w:space="0"/>
              <w:bottom w:val="single" w:color="000000" w:sz="4" w:space="0"/>
              <w:right w:val="single" w:color="000000" w:sz="4" w:space="0"/>
            </w:tcBorders>
            <w:shd w:val="clear" w:color="auto" w:fill="FFFFFF"/>
            <w:vAlign w:val="center"/>
          </w:tcPr>
          <w:p w14:paraId="74A577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80"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45F5CA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80"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37483A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52"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4A708C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465"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18130D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226"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4B8F95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146"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16F9EB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330"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4BFDB0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121" w:type="pct"/>
            <w:gridSpan w:val="8"/>
            <w:tcBorders>
              <w:top w:val="nil"/>
              <w:left w:val="single" w:color="000000" w:sz="4" w:space="0"/>
              <w:bottom w:val="single" w:color="000000" w:sz="4" w:space="0"/>
              <w:right w:val="single" w:color="000000" w:sz="4" w:space="0"/>
            </w:tcBorders>
            <w:shd w:val="clear" w:color="auto" w:fill="FFFFFF"/>
            <w:vAlign w:val="center"/>
          </w:tcPr>
          <w:p w14:paraId="2811E2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50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A6CC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96C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96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D655F78">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55966488">
            <w:pPr>
              <w:jc w:val="center"/>
              <w:rPr>
                <w:rFonts w:hint="eastAsia" w:ascii="宋体" w:hAnsi="宋体" w:eastAsia="宋体" w:cs="宋体"/>
                <w:b/>
                <w:bCs/>
                <w:i w:val="0"/>
                <w:iCs w:val="0"/>
                <w:color w:val="000000"/>
                <w:sz w:val="20"/>
                <w:szCs w:val="20"/>
                <w:u w:val="none"/>
              </w:rPr>
            </w:pPr>
          </w:p>
        </w:tc>
        <w:tc>
          <w:tcPr>
            <w:tcW w:w="210" w:type="pct"/>
            <w:vMerge w:val="continue"/>
            <w:tcBorders>
              <w:top w:val="nil"/>
              <w:left w:val="single" w:color="000000" w:sz="4" w:space="0"/>
              <w:bottom w:val="single" w:color="000000" w:sz="4" w:space="0"/>
              <w:right w:val="single" w:color="000000" w:sz="4" w:space="0"/>
            </w:tcBorders>
            <w:shd w:val="clear" w:color="auto" w:fill="FFFFFF"/>
            <w:vAlign w:val="center"/>
          </w:tcPr>
          <w:p w14:paraId="3CD4E446">
            <w:pPr>
              <w:jc w:val="center"/>
              <w:rPr>
                <w:rFonts w:hint="eastAsia" w:ascii="宋体" w:hAnsi="宋体" w:eastAsia="宋体" w:cs="宋体"/>
                <w:b/>
                <w:bCs/>
                <w:i w:val="0"/>
                <w:iCs w:val="0"/>
                <w:color w:val="000000"/>
                <w:sz w:val="20"/>
                <w:szCs w:val="20"/>
                <w:u w:val="none"/>
              </w:rPr>
            </w:pPr>
          </w:p>
        </w:tc>
        <w:tc>
          <w:tcPr>
            <w:tcW w:w="581" w:type="pct"/>
            <w:gridSpan w:val="4"/>
            <w:vMerge w:val="continue"/>
            <w:tcBorders>
              <w:top w:val="nil"/>
              <w:left w:val="single" w:color="000000" w:sz="4" w:space="0"/>
              <w:bottom w:val="single" w:color="000000" w:sz="4" w:space="0"/>
              <w:right w:val="single" w:color="000000" w:sz="4" w:space="0"/>
            </w:tcBorders>
            <w:shd w:val="clear" w:color="auto" w:fill="FFFFFF"/>
            <w:vAlign w:val="center"/>
          </w:tcPr>
          <w:p w14:paraId="3C28003F">
            <w:pPr>
              <w:jc w:val="center"/>
              <w:rPr>
                <w:rFonts w:hint="eastAsia" w:ascii="宋体" w:hAnsi="宋体" w:eastAsia="宋体" w:cs="宋体"/>
                <w:b/>
                <w:bCs/>
                <w:i w:val="0"/>
                <w:iCs w:val="0"/>
                <w:color w:val="000000"/>
                <w:sz w:val="20"/>
                <w:szCs w:val="20"/>
                <w:u w:val="none"/>
              </w:rPr>
            </w:pPr>
          </w:p>
        </w:tc>
        <w:tc>
          <w:tcPr>
            <w:tcW w:w="280"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0B637A46">
            <w:pPr>
              <w:jc w:val="center"/>
              <w:rPr>
                <w:rFonts w:hint="eastAsia" w:ascii="宋体" w:hAnsi="宋体" w:eastAsia="宋体" w:cs="宋体"/>
                <w:b/>
                <w:bCs/>
                <w:i w:val="0"/>
                <w:iCs w:val="0"/>
                <w:color w:val="000000"/>
                <w:sz w:val="20"/>
                <w:szCs w:val="20"/>
                <w:u w:val="none"/>
              </w:rPr>
            </w:pPr>
          </w:p>
        </w:tc>
        <w:tc>
          <w:tcPr>
            <w:tcW w:w="280"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18F804C3">
            <w:pPr>
              <w:jc w:val="center"/>
              <w:rPr>
                <w:rFonts w:hint="eastAsia" w:ascii="宋体" w:hAnsi="宋体" w:eastAsia="宋体" w:cs="宋体"/>
                <w:b/>
                <w:bCs/>
                <w:i w:val="0"/>
                <w:iCs w:val="0"/>
                <w:color w:val="000000"/>
                <w:sz w:val="20"/>
                <w:szCs w:val="20"/>
                <w:u w:val="none"/>
              </w:rPr>
            </w:pPr>
          </w:p>
        </w:tc>
        <w:tc>
          <w:tcPr>
            <w:tcW w:w="252"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28D80092">
            <w:pPr>
              <w:jc w:val="center"/>
              <w:rPr>
                <w:rFonts w:hint="eastAsia" w:ascii="宋体" w:hAnsi="宋体" w:eastAsia="宋体" w:cs="宋体"/>
                <w:b/>
                <w:bCs/>
                <w:i w:val="0"/>
                <w:iCs w:val="0"/>
                <w:color w:val="000000"/>
                <w:sz w:val="20"/>
                <w:szCs w:val="20"/>
                <w:u w:val="none"/>
              </w:rPr>
            </w:pPr>
          </w:p>
        </w:tc>
        <w:tc>
          <w:tcPr>
            <w:tcW w:w="465"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045129CE">
            <w:pPr>
              <w:jc w:val="center"/>
              <w:rPr>
                <w:rFonts w:hint="eastAsia" w:ascii="宋体" w:hAnsi="宋体" w:eastAsia="宋体" w:cs="宋体"/>
                <w:b/>
                <w:bCs/>
                <w:i w:val="0"/>
                <w:iCs w:val="0"/>
                <w:color w:val="000000"/>
                <w:sz w:val="20"/>
                <w:szCs w:val="20"/>
                <w:u w:val="none"/>
              </w:rPr>
            </w:pPr>
          </w:p>
        </w:tc>
        <w:tc>
          <w:tcPr>
            <w:tcW w:w="226"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093ED8D2">
            <w:pPr>
              <w:jc w:val="center"/>
              <w:rPr>
                <w:rFonts w:hint="eastAsia" w:ascii="宋体" w:hAnsi="宋体" w:eastAsia="宋体" w:cs="宋体"/>
                <w:b/>
                <w:bCs/>
                <w:i w:val="0"/>
                <w:iCs w:val="0"/>
                <w:color w:val="000000"/>
                <w:sz w:val="20"/>
                <w:szCs w:val="20"/>
                <w:u w:val="none"/>
              </w:rPr>
            </w:pPr>
          </w:p>
        </w:tc>
        <w:tc>
          <w:tcPr>
            <w:tcW w:w="146"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5848E766">
            <w:pPr>
              <w:jc w:val="center"/>
              <w:rPr>
                <w:rFonts w:hint="eastAsia" w:ascii="宋体" w:hAnsi="宋体" w:eastAsia="宋体" w:cs="宋体"/>
                <w:b/>
                <w:bCs/>
                <w:i w:val="0"/>
                <w:iCs w:val="0"/>
                <w:color w:val="000000"/>
                <w:sz w:val="20"/>
                <w:szCs w:val="20"/>
                <w:u w:val="none"/>
              </w:rPr>
            </w:pPr>
          </w:p>
        </w:tc>
        <w:tc>
          <w:tcPr>
            <w:tcW w:w="330"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548C570C">
            <w:pPr>
              <w:jc w:val="center"/>
              <w:rPr>
                <w:rFonts w:hint="eastAsia" w:ascii="宋体" w:hAnsi="宋体" w:eastAsia="宋体" w:cs="宋体"/>
                <w:b/>
                <w:bCs/>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EE1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2B60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C9DD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C5E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A91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50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12F3B">
            <w:pPr>
              <w:jc w:val="center"/>
              <w:rPr>
                <w:rFonts w:hint="eastAsia" w:ascii="宋体" w:hAnsi="宋体" w:eastAsia="宋体" w:cs="宋体"/>
                <w:b/>
                <w:bCs/>
                <w:i w:val="0"/>
                <w:iCs w:val="0"/>
                <w:color w:val="000000"/>
                <w:sz w:val="20"/>
                <w:szCs w:val="20"/>
                <w:u w:val="none"/>
              </w:rPr>
            </w:pPr>
          </w:p>
        </w:tc>
      </w:tr>
      <w:tr w14:paraId="1A21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96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EDB93DE">
            <w:pPr>
              <w:jc w:val="center"/>
              <w:rPr>
                <w:rFonts w:hint="eastAsia" w:ascii="宋体" w:hAnsi="宋体" w:eastAsia="宋体" w:cs="宋体"/>
                <w:b/>
                <w:bCs/>
                <w:i w:val="0"/>
                <w:iCs w:val="0"/>
                <w:color w:val="000000"/>
                <w:sz w:val="20"/>
                <w:szCs w:val="20"/>
                <w:u w:val="none"/>
              </w:rPr>
            </w:pPr>
          </w:p>
        </w:tc>
        <w:tc>
          <w:tcPr>
            <w:tcW w:w="27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BE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DF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2E9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F9C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6BC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79A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359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01E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C65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3E5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47809">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BFA5A2">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E4ABD6">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DCACA">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716B2">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0085BD">
            <w:pPr>
              <w:jc w:val="center"/>
              <w:rPr>
                <w:rFonts w:hint="eastAsia" w:ascii="宋体" w:hAnsi="宋体" w:eastAsia="宋体" w:cs="宋体"/>
                <w:i w:val="0"/>
                <w:iCs w:val="0"/>
                <w:color w:val="000000"/>
                <w:sz w:val="20"/>
                <w:szCs w:val="20"/>
                <w:u w:val="none"/>
              </w:rPr>
            </w:pPr>
          </w:p>
        </w:tc>
      </w:tr>
      <w:tr w14:paraId="0CF0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9FF4D2C">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CA312">
            <w:pPr>
              <w:jc w:val="center"/>
              <w:rPr>
                <w:rFonts w:hint="eastAsia" w:ascii="宋体" w:hAnsi="宋体" w:eastAsia="宋体" w:cs="宋体"/>
                <w:i w:val="0"/>
                <w:iCs w:val="0"/>
                <w:color w:val="000000"/>
                <w:sz w:val="20"/>
                <w:szCs w:val="20"/>
                <w:u w:val="none"/>
              </w:rPr>
            </w:pP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42F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722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271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E34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F26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1D8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3BE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FFE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33B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CDC8F">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9A65B8">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66882">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0451E">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220C9">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D0C70C">
            <w:pPr>
              <w:jc w:val="center"/>
              <w:rPr>
                <w:rFonts w:hint="eastAsia" w:ascii="宋体" w:hAnsi="宋体" w:eastAsia="宋体" w:cs="宋体"/>
                <w:i w:val="0"/>
                <w:iCs w:val="0"/>
                <w:color w:val="000000"/>
                <w:sz w:val="20"/>
                <w:szCs w:val="20"/>
                <w:u w:val="none"/>
              </w:rPr>
            </w:pPr>
          </w:p>
        </w:tc>
      </w:tr>
      <w:tr w14:paraId="5BB3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0FFFB2A">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DE288">
            <w:pPr>
              <w:jc w:val="center"/>
              <w:rPr>
                <w:rFonts w:hint="eastAsia" w:ascii="宋体" w:hAnsi="宋体" w:eastAsia="宋体" w:cs="宋体"/>
                <w:i w:val="0"/>
                <w:iCs w:val="0"/>
                <w:color w:val="000000"/>
                <w:sz w:val="20"/>
                <w:szCs w:val="2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AC836">
            <w:pPr>
              <w:jc w:val="center"/>
              <w:rPr>
                <w:rFonts w:hint="eastAsia" w:ascii="宋体" w:hAnsi="宋体" w:eastAsia="宋体" w:cs="宋体"/>
                <w:i w:val="0"/>
                <w:iCs w:val="0"/>
                <w:color w:val="000000"/>
                <w:sz w:val="20"/>
                <w:szCs w:val="20"/>
                <w:u w:val="none"/>
              </w:rPr>
            </w:pP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F7C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2E9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F96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FD7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A85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CDA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794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EAF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F39E6">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57396F">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6689E4">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93935">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AF63C">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E08D3B">
            <w:pPr>
              <w:jc w:val="center"/>
              <w:rPr>
                <w:rFonts w:hint="eastAsia" w:ascii="宋体" w:hAnsi="宋体" w:eastAsia="宋体" w:cs="宋体"/>
                <w:i w:val="0"/>
                <w:iCs w:val="0"/>
                <w:color w:val="000000"/>
                <w:sz w:val="20"/>
                <w:szCs w:val="20"/>
                <w:u w:val="none"/>
              </w:rPr>
            </w:pPr>
          </w:p>
        </w:tc>
      </w:tr>
      <w:tr w14:paraId="779A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E881F82">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D9E89">
            <w:pPr>
              <w:jc w:val="center"/>
              <w:rPr>
                <w:rFonts w:hint="eastAsia" w:ascii="宋体" w:hAnsi="宋体" w:eastAsia="宋体" w:cs="宋体"/>
                <w:i w:val="0"/>
                <w:iCs w:val="0"/>
                <w:color w:val="000000"/>
                <w:sz w:val="20"/>
                <w:szCs w:val="2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5F442">
            <w:pPr>
              <w:jc w:val="center"/>
              <w:rPr>
                <w:rFonts w:hint="eastAsia" w:ascii="宋体" w:hAnsi="宋体" w:eastAsia="宋体" w:cs="宋体"/>
                <w:i w:val="0"/>
                <w:iCs w:val="0"/>
                <w:color w:val="000000"/>
                <w:sz w:val="20"/>
                <w:szCs w:val="20"/>
                <w:u w:val="none"/>
              </w:rPr>
            </w:pP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BE5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80D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FEB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DD2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EAD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402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7C0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D1F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9F2B9">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F91C0D">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D5F012">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0FA48">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220AE">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B051CD">
            <w:pPr>
              <w:jc w:val="center"/>
              <w:rPr>
                <w:rFonts w:hint="eastAsia" w:ascii="宋体" w:hAnsi="宋体" w:eastAsia="宋体" w:cs="宋体"/>
                <w:i w:val="0"/>
                <w:iCs w:val="0"/>
                <w:color w:val="000000"/>
                <w:sz w:val="20"/>
                <w:szCs w:val="20"/>
                <w:u w:val="none"/>
              </w:rPr>
            </w:pPr>
          </w:p>
        </w:tc>
      </w:tr>
      <w:tr w14:paraId="7800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40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1DFBDD9">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015D2">
            <w:pPr>
              <w:jc w:val="center"/>
              <w:rPr>
                <w:rFonts w:hint="eastAsia" w:ascii="宋体" w:hAnsi="宋体" w:eastAsia="宋体" w:cs="宋体"/>
                <w:i w:val="0"/>
                <w:iCs w:val="0"/>
                <w:color w:val="000000"/>
                <w:sz w:val="20"/>
                <w:szCs w:val="20"/>
                <w:u w:val="none"/>
              </w:rPr>
            </w:pP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5E6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DAA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D7F13B">
            <w:pPr>
              <w:jc w:val="center"/>
              <w:rPr>
                <w:rFonts w:hint="eastAsia" w:ascii="宋体" w:hAnsi="宋体" w:eastAsia="宋体" w:cs="宋体"/>
                <w:i w:val="0"/>
                <w:iCs w:val="0"/>
                <w:color w:val="000000"/>
                <w:sz w:val="20"/>
                <w:szCs w:val="20"/>
                <w:u w:val="none"/>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34D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C07933">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C08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040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E44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8B0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7308F">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23B754">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C96348">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2DF22">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DD920">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943FE6">
            <w:pPr>
              <w:jc w:val="center"/>
              <w:rPr>
                <w:rFonts w:hint="eastAsia" w:ascii="宋体" w:hAnsi="宋体" w:eastAsia="宋体" w:cs="宋体"/>
                <w:i w:val="0"/>
                <w:iCs w:val="0"/>
                <w:color w:val="000000"/>
                <w:sz w:val="20"/>
                <w:szCs w:val="20"/>
                <w:u w:val="none"/>
              </w:rPr>
            </w:pPr>
          </w:p>
        </w:tc>
      </w:tr>
      <w:tr w14:paraId="40CB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40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B684999">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90E03">
            <w:pPr>
              <w:jc w:val="center"/>
              <w:rPr>
                <w:rFonts w:hint="eastAsia" w:ascii="宋体" w:hAnsi="宋体" w:eastAsia="宋体" w:cs="宋体"/>
                <w:i w:val="0"/>
                <w:iCs w:val="0"/>
                <w:color w:val="000000"/>
                <w:sz w:val="20"/>
                <w:szCs w:val="2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D029E">
            <w:pPr>
              <w:jc w:val="center"/>
              <w:rPr>
                <w:rFonts w:hint="eastAsia" w:ascii="宋体" w:hAnsi="宋体" w:eastAsia="宋体" w:cs="宋体"/>
                <w:i w:val="0"/>
                <w:iCs w:val="0"/>
                <w:color w:val="000000"/>
                <w:sz w:val="20"/>
                <w:szCs w:val="20"/>
                <w:u w:val="none"/>
              </w:rPr>
            </w:pP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C23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38BF32">
            <w:pPr>
              <w:jc w:val="center"/>
              <w:rPr>
                <w:rFonts w:hint="eastAsia" w:ascii="宋体" w:hAnsi="宋体" w:eastAsia="宋体" w:cs="宋体"/>
                <w:i w:val="0"/>
                <w:iCs w:val="0"/>
                <w:color w:val="000000"/>
                <w:sz w:val="20"/>
                <w:szCs w:val="20"/>
                <w:u w:val="none"/>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FC1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B11519">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869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A59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53D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FB7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98792">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51D08E">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6581F8">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4ECC2">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04666">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2AA2B3">
            <w:pPr>
              <w:jc w:val="center"/>
              <w:rPr>
                <w:rFonts w:hint="eastAsia" w:ascii="宋体" w:hAnsi="宋体" w:eastAsia="宋体" w:cs="宋体"/>
                <w:i w:val="0"/>
                <w:iCs w:val="0"/>
                <w:color w:val="000000"/>
                <w:sz w:val="20"/>
                <w:szCs w:val="20"/>
                <w:u w:val="none"/>
              </w:rPr>
            </w:pPr>
          </w:p>
        </w:tc>
      </w:tr>
      <w:tr w14:paraId="436D9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FF174B8">
            <w:pPr>
              <w:jc w:val="center"/>
              <w:rPr>
                <w:rFonts w:hint="eastAsia" w:ascii="宋体" w:hAnsi="宋体" w:eastAsia="宋体" w:cs="宋体"/>
                <w:b/>
                <w:bCs/>
                <w:i w:val="0"/>
                <w:iCs w:val="0"/>
                <w:color w:val="000000"/>
                <w:sz w:val="20"/>
                <w:szCs w:val="20"/>
                <w:u w:val="none"/>
              </w:rPr>
            </w:pPr>
          </w:p>
        </w:tc>
        <w:tc>
          <w:tcPr>
            <w:tcW w:w="27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40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517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A82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360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988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CE3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C7C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77B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429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4B2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6B419">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3419DB">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99615B">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ACE32">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FEC26">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5BA17D">
            <w:pPr>
              <w:jc w:val="center"/>
              <w:rPr>
                <w:rFonts w:hint="eastAsia" w:ascii="宋体" w:hAnsi="宋体" w:eastAsia="宋体" w:cs="宋体"/>
                <w:i w:val="0"/>
                <w:iCs w:val="0"/>
                <w:color w:val="000000"/>
                <w:sz w:val="20"/>
                <w:szCs w:val="20"/>
                <w:u w:val="none"/>
              </w:rPr>
            </w:pPr>
          </w:p>
        </w:tc>
      </w:tr>
      <w:tr w14:paraId="765F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50A26E6">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D166E">
            <w:pPr>
              <w:jc w:val="center"/>
              <w:rPr>
                <w:rFonts w:hint="eastAsia" w:ascii="宋体" w:hAnsi="宋体" w:eastAsia="宋体" w:cs="宋体"/>
                <w:i w:val="0"/>
                <w:iCs w:val="0"/>
                <w:color w:val="000000"/>
                <w:sz w:val="20"/>
                <w:szCs w:val="2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5D64A">
            <w:pPr>
              <w:jc w:val="center"/>
              <w:rPr>
                <w:rFonts w:hint="eastAsia" w:ascii="宋体" w:hAnsi="宋体" w:eastAsia="宋体" w:cs="宋体"/>
                <w:i w:val="0"/>
                <w:iCs w:val="0"/>
                <w:color w:val="000000"/>
                <w:sz w:val="20"/>
                <w:szCs w:val="20"/>
                <w:u w:val="none"/>
              </w:rPr>
            </w:pP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11D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DA6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E30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023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692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E1C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B01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692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49EFC">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9B6BA5">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CD1071">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028DE">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C7E2F">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2FF1E7">
            <w:pPr>
              <w:jc w:val="center"/>
              <w:rPr>
                <w:rFonts w:hint="eastAsia" w:ascii="宋体" w:hAnsi="宋体" w:eastAsia="宋体" w:cs="宋体"/>
                <w:i w:val="0"/>
                <w:iCs w:val="0"/>
                <w:color w:val="000000"/>
                <w:sz w:val="20"/>
                <w:szCs w:val="20"/>
                <w:u w:val="none"/>
              </w:rPr>
            </w:pPr>
          </w:p>
        </w:tc>
      </w:tr>
      <w:tr w14:paraId="0E7A2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D7FA751">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AF532">
            <w:pPr>
              <w:jc w:val="center"/>
              <w:rPr>
                <w:rFonts w:hint="eastAsia" w:ascii="宋体" w:hAnsi="宋体" w:eastAsia="宋体" w:cs="宋体"/>
                <w:i w:val="0"/>
                <w:iCs w:val="0"/>
                <w:color w:val="000000"/>
                <w:sz w:val="20"/>
                <w:szCs w:val="2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A8BA3">
            <w:pPr>
              <w:jc w:val="center"/>
              <w:rPr>
                <w:rFonts w:hint="eastAsia" w:ascii="宋体" w:hAnsi="宋体" w:eastAsia="宋体" w:cs="宋体"/>
                <w:i w:val="0"/>
                <w:iCs w:val="0"/>
                <w:color w:val="000000"/>
                <w:sz w:val="20"/>
                <w:szCs w:val="20"/>
                <w:u w:val="none"/>
              </w:rPr>
            </w:pP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8EF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CC6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61C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6C4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CEC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FB6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FD4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EB6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1C2B5">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D88013">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AB0A8C">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FC28E">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FD454">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5054A2">
            <w:pPr>
              <w:jc w:val="center"/>
              <w:rPr>
                <w:rFonts w:hint="eastAsia" w:ascii="宋体" w:hAnsi="宋体" w:eastAsia="宋体" w:cs="宋体"/>
                <w:i w:val="0"/>
                <w:iCs w:val="0"/>
                <w:color w:val="000000"/>
                <w:sz w:val="20"/>
                <w:szCs w:val="20"/>
                <w:u w:val="none"/>
              </w:rPr>
            </w:pPr>
          </w:p>
        </w:tc>
      </w:tr>
      <w:tr w14:paraId="6C5D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72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0E8BDF9">
            <w:pPr>
              <w:jc w:val="center"/>
              <w:rPr>
                <w:rFonts w:hint="eastAsia" w:ascii="宋体" w:hAnsi="宋体" w:eastAsia="宋体" w:cs="宋体"/>
                <w:b/>
                <w:bCs/>
                <w:i w:val="0"/>
                <w:iCs w:val="0"/>
                <w:color w:val="000000"/>
                <w:sz w:val="20"/>
                <w:szCs w:val="20"/>
                <w:u w:val="none"/>
              </w:rPr>
            </w:pPr>
          </w:p>
        </w:tc>
        <w:tc>
          <w:tcPr>
            <w:tcW w:w="27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1FA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8F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244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987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AD9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D73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AB0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291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227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A7A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355A2">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5C4599">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795E31">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F16EC">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62A07">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C024BA">
            <w:pPr>
              <w:jc w:val="center"/>
              <w:rPr>
                <w:rFonts w:hint="eastAsia" w:ascii="宋体" w:hAnsi="宋体" w:eastAsia="宋体" w:cs="宋体"/>
                <w:i w:val="0"/>
                <w:iCs w:val="0"/>
                <w:color w:val="000000"/>
                <w:sz w:val="20"/>
                <w:szCs w:val="20"/>
                <w:u w:val="none"/>
              </w:rPr>
            </w:pPr>
          </w:p>
        </w:tc>
      </w:tr>
      <w:tr w14:paraId="18ED0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40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540B70F">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37D06">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3D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AAB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E2B135">
            <w:pPr>
              <w:jc w:val="center"/>
              <w:rPr>
                <w:rFonts w:hint="eastAsia" w:ascii="宋体" w:hAnsi="宋体" w:eastAsia="宋体" w:cs="宋体"/>
                <w:i w:val="0"/>
                <w:iCs w:val="0"/>
                <w:color w:val="000000"/>
                <w:sz w:val="20"/>
                <w:szCs w:val="20"/>
                <w:u w:val="none"/>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499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3C082B">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F6A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FDC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C13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D40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F709B">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7FC189">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0681DB">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EEBBF">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BCEBD">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E2141F">
            <w:pPr>
              <w:jc w:val="center"/>
              <w:rPr>
                <w:rFonts w:hint="eastAsia" w:ascii="宋体" w:hAnsi="宋体" w:eastAsia="宋体" w:cs="宋体"/>
                <w:i w:val="0"/>
                <w:iCs w:val="0"/>
                <w:color w:val="000000"/>
                <w:sz w:val="20"/>
                <w:szCs w:val="20"/>
                <w:u w:val="none"/>
              </w:rPr>
            </w:pPr>
          </w:p>
        </w:tc>
      </w:tr>
      <w:tr w14:paraId="22F2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40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0C97E18">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58311">
            <w:pPr>
              <w:jc w:val="center"/>
              <w:rPr>
                <w:rFonts w:hint="eastAsia" w:ascii="宋体" w:hAnsi="宋体" w:eastAsia="宋体" w:cs="宋体"/>
                <w:i w:val="0"/>
                <w:iCs w:val="0"/>
                <w:color w:val="000000"/>
                <w:sz w:val="20"/>
                <w:szCs w:val="20"/>
                <w:u w:val="none"/>
              </w:rPr>
            </w:pP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F61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02C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413B62">
            <w:pPr>
              <w:jc w:val="center"/>
              <w:rPr>
                <w:rFonts w:hint="eastAsia" w:ascii="宋体" w:hAnsi="宋体" w:eastAsia="宋体" w:cs="宋体"/>
                <w:i w:val="0"/>
                <w:iCs w:val="0"/>
                <w:color w:val="000000"/>
                <w:sz w:val="20"/>
                <w:szCs w:val="20"/>
                <w:u w:val="none"/>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63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5CDA85">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B90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418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B02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2FC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FB807">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7A360B">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39985A">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1AA11">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23640">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A62A72">
            <w:pPr>
              <w:jc w:val="center"/>
              <w:rPr>
                <w:rFonts w:hint="eastAsia" w:ascii="宋体" w:hAnsi="宋体" w:eastAsia="宋体" w:cs="宋体"/>
                <w:i w:val="0"/>
                <w:iCs w:val="0"/>
                <w:color w:val="000000"/>
                <w:sz w:val="20"/>
                <w:szCs w:val="20"/>
                <w:u w:val="none"/>
              </w:rPr>
            </w:pPr>
          </w:p>
        </w:tc>
      </w:tr>
      <w:tr w14:paraId="60EFB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40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4590142">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B7D16">
            <w:pPr>
              <w:jc w:val="center"/>
              <w:rPr>
                <w:rFonts w:hint="eastAsia" w:ascii="宋体" w:hAnsi="宋体" w:eastAsia="宋体" w:cs="宋体"/>
                <w:i w:val="0"/>
                <w:iCs w:val="0"/>
                <w:color w:val="000000"/>
                <w:sz w:val="20"/>
                <w:szCs w:val="2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9CB3E">
            <w:pPr>
              <w:jc w:val="center"/>
              <w:rPr>
                <w:rFonts w:hint="eastAsia" w:ascii="宋体" w:hAnsi="宋体" w:eastAsia="宋体" w:cs="宋体"/>
                <w:i w:val="0"/>
                <w:iCs w:val="0"/>
                <w:color w:val="000000"/>
                <w:sz w:val="20"/>
                <w:szCs w:val="20"/>
                <w:u w:val="none"/>
              </w:rPr>
            </w:pP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E56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8359A4">
            <w:pPr>
              <w:jc w:val="center"/>
              <w:rPr>
                <w:rFonts w:hint="eastAsia" w:ascii="宋体" w:hAnsi="宋体" w:eastAsia="宋体" w:cs="宋体"/>
                <w:i w:val="0"/>
                <w:iCs w:val="0"/>
                <w:color w:val="000000"/>
                <w:sz w:val="20"/>
                <w:szCs w:val="20"/>
                <w:u w:val="none"/>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26C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AEC42">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AF8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9B1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177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D68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229DC">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4D29D7">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0D2592">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8630F">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32DA3">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D75EB1">
            <w:pPr>
              <w:jc w:val="center"/>
              <w:rPr>
                <w:rFonts w:hint="eastAsia" w:ascii="宋体" w:hAnsi="宋体" w:eastAsia="宋体" w:cs="宋体"/>
                <w:i w:val="0"/>
                <w:iCs w:val="0"/>
                <w:color w:val="000000"/>
                <w:sz w:val="20"/>
                <w:szCs w:val="20"/>
                <w:u w:val="none"/>
              </w:rPr>
            </w:pPr>
          </w:p>
        </w:tc>
      </w:tr>
      <w:tr w14:paraId="1493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40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F1D0F3D">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478B7">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07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75A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AA9BE0">
            <w:pPr>
              <w:jc w:val="center"/>
              <w:rPr>
                <w:rFonts w:hint="eastAsia" w:ascii="宋体" w:hAnsi="宋体" w:eastAsia="宋体" w:cs="宋体"/>
                <w:i w:val="0"/>
                <w:iCs w:val="0"/>
                <w:color w:val="000000"/>
                <w:sz w:val="20"/>
                <w:szCs w:val="20"/>
                <w:u w:val="none"/>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339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942C5E">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B87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D61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B21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3D1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58284">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3029EE">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48E96A">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7C94C">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D195B">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4AC12F">
            <w:pPr>
              <w:jc w:val="center"/>
              <w:rPr>
                <w:rFonts w:hint="eastAsia" w:ascii="宋体" w:hAnsi="宋体" w:eastAsia="宋体" w:cs="宋体"/>
                <w:i w:val="0"/>
                <w:iCs w:val="0"/>
                <w:color w:val="000000"/>
                <w:sz w:val="20"/>
                <w:szCs w:val="20"/>
                <w:u w:val="none"/>
              </w:rPr>
            </w:pPr>
          </w:p>
        </w:tc>
      </w:tr>
      <w:tr w14:paraId="6CCA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509E189">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03B48">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D7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0BC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C10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47D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CF4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4EE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AA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205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F06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26D6C">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71BDCE">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47D848">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D07B7">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24913">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4F16EF">
            <w:pPr>
              <w:jc w:val="center"/>
              <w:rPr>
                <w:rFonts w:hint="eastAsia" w:ascii="宋体" w:hAnsi="宋体" w:eastAsia="宋体" w:cs="宋体"/>
                <w:i w:val="0"/>
                <w:iCs w:val="0"/>
                <w:color w:val="000000"/>
                <w:sz w:val="20"/>
                <w:szCs w:val="20"/>
                <w:u w:val="none"/>
              </w:rPr>
            </w:pPr>
          </w:p>
        </w:tc>
      </w:tr>
      <w:tr w14:paraId="22C3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72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CE605AC">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81CD2">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08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3DF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724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475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F19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B92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D40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16B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462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E102A">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695759">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950F36">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30FFE">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C751B">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97B70D">
            <w:pPr>
              <w:jc w:val="center"/>
              <w:rPr>
                <w:rFonts w:hint="eastAsia" w:ascii="宋体" w:hAnsi="宋体" w:eastAsia="宋体" w:cs="宋体"/>
                <w:i w:val="0"/>
                <w:iCs w:val="0"/>
                <w:color w:val="000000"/>
                <w:sz w:val="20"/>
                <w:szCs w:val="20"/>
                <w:u w:val="none"/>
              </w:rPr>
            </w:pPr>
          </w:p>
        </w:tc>
      </w:tr>
      <w:tr w14:paraId="1E946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890F51E">
            <w:pPr>
              <w:jc w:val="center"/>
              <w:rPr>
                <w:rFonts w:hint="eastAsia" w:ascii="宋体" w:hAnsi="宋体" w:eastAsia="宋体" w:cs="宋体"/>
                <w:b/>
                <w:bCs/>
                <w:i w:val="0"/>
                <w:iCs w:val="0"/>
                <w:color w:val="000000"/>
                <w:sz w:val="20"/>
                <w:szCs w:val="20"/>
                <w:u w:val="none"/>
              </w:rPr>
            </w:pPr>
          </w:p>
        </w:tc>
        <w:tc>
          <w:tcPr>
            <w:tcW w:w="27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524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5AA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E28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E9B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630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0C0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802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843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DD8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943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90813">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5973C4">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CF3008">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C40E1">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8D523">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667813">
            <w:pPr>
              <w:jc w:val="center"/>
              <w:rPr>
                <w:rFonts w:hint="eastAsia" w:ascii="宋体" w:hAnsi="宋体" w:eastAsia="宋体" w:cs="宋体"/>
                <w:i w:val="0"/>
                <w:iCs w:val="0"/>
                <w:color w:val="000000"/>
                <w:sz w:val="20"/>
                <w:szCs w:val="20"/>
                <w:u w:val="none"/>
              </w:rPr>
            </w:pPr>
          </w:p>
        </w:tc>
      </w:tr>
      <w:tr w14:paraId="6EF6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9B12190">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94315">
            <w:pPr>
              <w:jc w:val="center"/>
              <w:rPr>
                <w:rFonts w:hint="eastAsia" w:ascii="宋体" w:hAnsi="宋体" w:eastAsia="宋体" w:cs="宋体"/>
                <w:i w:val="0"/>
                <w:iCs w:val="0"/>
                <w:color w:val="000000"/>
                <w:sz w:val="20"/>
                <w:szCs w:val="2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B0D35">
            <w:pPr>
              <w:jc w:val="center"/>
              <w:rPr>
                <w:rFonts w:hint="eastAsia" w:ascii="宋体" w:hAnsi="宋体" w:eastAsia="宋体" w:cs="宋体"/>
                <w:i w:val="0"/>
                <w:iCs w:val="0"/>
                <w:color w:val="000000"/>
                <w:sz w:val="20"/>
                <w:szCs w:val="20"/>
                <w:u w:val="none"/>
              </w:rPr>
            </w:pP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89F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0C5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82C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C44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7AD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85E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7EA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71D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347DB">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06A0B9">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E87B93">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B158C">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27B2F">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ED6363">
            <w:pPr>
              <w:jc w:val="center"/>
              <w:rPr>
                <w:rFonts w:hint="eastAsia" w:ascii="宋体" w:hAnsi="宋体" w:eastAsia="宋体" w:cs="宋体"/>
                <w:i w:val="0"/>
                <w:iCs w:val="0"/>
                <w:color w:val="000000"/>
                <w:sz w:val="20"/>
                <w:szCs w:val="20"/>
                <w:u w:val="none"/>
              </w:rPr>
            </w:pPr>
          </w:p>
        </w:tc>
      </w:tr>
      <w:tr w14:paraId="22821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96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EFE7675">
            <w:pPr>
              <w:jc w:val="center"/>
              <w:rPr>
                <w:rFonts w:hint="eastAsia" w:ascii="宋体" w:hAnsi="宋体" w:eastAsia="宋体" w:cs="宋体"/>
                <w:b/>
                <w:bCs/>
                <w:i w:val="0"/>
                <w:iCs w:val="0"/>
                <w:color w:val="000000"/>
                <w:sz w:val="20"/>
                <w:szCs w:val="20"/>
                <w:u w:val="none"/>
              </w:rPr>
            </w:pPr>
          </w:p>
        </w:tc>
        <w:tc>
          <w:tcPr>
            <w:tcW w:w="27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4B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AC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980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检查人员被投诉次数</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482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019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997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次数</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CA3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E1D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C62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4D9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13003">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E996C5">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B78C52">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BD381">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8316B">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E88E5E">
            <w:pPr>
              <w:jc w:val="center"/>
              <w:rPr>
                <w:rFonts w:hint="eastAsia" w:ascii="宋体" w:hAnsi="宋体" w:eastAsia="宋体" w:cs="宋体"/>
                <w:i w:val="0"/>
                <w:iCs w:val="0"/>
                <w:color w:val="000000"/>
                <w:sz w:val="20"/>
                <w:szCs w:val="20"/>
                <w:u w:val="none"/>
              </w:rPr>
            </w:pPr>
          </w:p>
        </w:tc>
      </w:tr>
      <w:tr w14:paraId="5343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96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A801B3D">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01BA4">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D3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413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人民群众出行总体满意度</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241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06E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5BF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657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142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8CC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187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F94CF">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B0083D">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5598B2">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0C799">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E52AC">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904844">
            <w:pPr>
              <w:jc w:val="center"/>
              <w:rPr>
                <w:rFonts w:hint="eastAsia" w:ascii="宋体" w:hAnsi="宋体" w:eastAsia="宋体" w:cs="宋体"/>
                <w:i w:val="0"/>
                <w:iCs w:val="0"/>
                <w:color w:val="000000"/>
                <w:sz w:val="20"/>
                <w:szCs w:val="20"/>
                <w:u w:val="none"/>
              </w:rPr>
            </w:pPr>
          </w:p>
        </w:tc>
      </w:tr>
      <w:tr w14:paraId="0440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40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B975BC9">
            <w:pPr>
              <w:jc w:val="center"/>
              <w:rPr>
                <w:rFonts w:hint="eastAsia" w:ascii="宋体" w:hAnsi="宋体" w:eastAsia="宋体" w:cs="宋体"/>
                <w:b/>
                <w:bCs/>
                <w:i w:val="0"/>
                <w:iCs w:val="0"/>
                <w:color w:val="000000"/>
                <w:sz w:val="20"/>
                <w:szCs w:val="20"/>
                <w:u w:val="none"/>
              </w:rPr>
            </w:pPr>
          </w:p>
        </w:tc>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80E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BE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187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完善内控制度</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21761F">
            <w:pPr>
              <w:jc w:val="center"/>
              <w:rPr>
                <w:rFonts w:hint="eastAsia" w:ascii="宋体" w:hAnsi="宋体" w:eastAsia="宋体" w:cs="宋体"/>
                <w:i w:val="0"/>
                <w:iCs w:val="0"/>
                <w:color w:val="000000"/>
                <w:sz w:val="20"/>
                <w:szCs w:val="20"/>
                <w:u w:val="none"/>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562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完善制度</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F766E0">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72A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BF8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2F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DD4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07567">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CE0E5A">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5ABF36">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BE57E">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2B339">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D8450C">
            <w:pPr>
              <w:jc w:val="center"/>
              <w:rPr>
                <w:rFonts w:hint="eastAsia" w:ascii="宋体" w:hAnsi="宋体" w:eastAsia="宋体" w:cs="宋体"/>
                <w:i w:val="0"/>
                <w:iCs w:val="0"/>
                <w:color w:val="000000"/>
                <w:sz w:val="20"/>
                <w:szCs w:val="20"/>
                <w:u w:val="none"/>
              </w:rPr>
            </w:pPr>
          </w:p>
        </w:tc>
      </w:tr>
      <w:tr w14:paraId="03339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3333"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99A3B9E">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1627" w:type="pct"/>
            <w:gridSpan w:val="10"/>
            <w:tcBorders>
              <w:top w:val="single" w:color="000000" w:sz="4" w:space="0"/>
              <w:left w:val="nil"/>
              <w:bottom w:val="single" w:color="000000" w:sz="4" w:space="0"/>
              <w:right w:val="single" w:color="000000" w:sz="4" w:space="0"/>
            </w:tcBorders>
            <w:shd w:val="clear" w:color="auto" w:fill="FFFFFF"/>
            <w:noWrap/>
            <w:vAlign w:val="bottom"/>
          </w:tcPr>
          <w:p w14:paraId="5A0AE2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67AB6FD2">
      <w:pPr>
        <w:spacing w:line="540" w:lineRule="exact"/>
        <w:jc w:val="center"/>
        <w:rPr>
          <w:rFonts w:hint="eastAsia" w:ascii="宋体" w:hAnsi="宋体"/>
          <w:b/>
          <w:sz w:val="52"/>
          <w:szCs w:val="52"/>
        </w:rPr>
      </w:pPr>
    </w:p>
    <w:p w14:paraId="39E6FF38">
      <w:pPr>
        <w:spacing w:line="540" w:lineRule="exact"/>
        <w:jc w:val="center"/>
        <w:rPr>
          <w:rFonts w:hint="eastAsia" w:ascii="宋体" w:hAnsi="宋体"/>
          <w:b/>
          <w:sz w:val="52"/>
          <w:szCs w:val="52"/>
        </w:rPr>
      </w:pPr>
    </w:p>
    <w:p w14:paraId="34FC2523">
      <w:pPr>
        <w:spacing w:line="540" w:lineRule="exact"/>
        <w:jc w:val="center"/>
        <w:rPr>
          <w:rFonts w:hint="eastAsia" w:ascii="宋体" w:hAnsi="宋体"/>
          <w:b/>
          <w:sz w:val="52"/>
          <w:szCs w:val="52"/>
        </w:rPr>
      </w:pPr>
    </w:p>
    <w:p w14:paraId="1E5BD571">
      <w:pPr>
        <w:spacing w:line="540" w:lineRule="exact"/>
        <w:jc w:val="center"/>
        <w:rPr>
          <w:rFonts w:hint="eastAsia" w:ascii="宋体" w:hAnsi="宋体"/>
          <w:b/>
          <w:sz w:val="52"/>
          <w:szCs w:val="52"/>
        </w:rPr>
      </w:pPr>
    </w:p>
    <w:p w14:paraId="32919C37">
      <w:pPr>
        <w:spacing w:line="540" w:lineRule="exact"/>
        <w:jc w:val="center"/>
        <w:rPr>
          <w:rFonts w:hint="eastAsia" w:ascii="宋体" w:hAnsi="宋体"/>
          <w:b/>
          <w:sz w:val="52"/>
          <w:szCs w:val="52"/>
        </w:rPr>
      </w:pPr>
    </w:p>
    <w:p w14:paraId="337D6593">
      <w:pPr>
        <w:spacing w:line="540" w:lineRule="exact"/>
        <w:jc w:val="center"/>
        <w:rPr>
          <w:rFonts w:hint="eastAsia" w:ascii="宋体" w:hAnsi="宋体"/>
          <w:b/>
          <w:sz w:val="52"/>
          <w:szCs w:val="52"/>
        </w:rPr>
      </w:pPr>
    </w:p>
    <w:p w14:paraId="358678E2">
      <w:pPr>
        <w:spacing w:line="540" w:lineRule="exact"/>
        <w:jc w:val="center"/>
        <w:rPr>
          <w:rFonts w:hint="eastAsia" w:ascii="宋体" w:hAnsi="宋体"/>
          <w:b/>
          <w:sz w:val="52"/>
          <w:szCs w:val="52"/>
        </w:rPr>
      </w:pPr>
    </w:p>
    <w:p w14:paraId="6CC17E38">
      <w:pPr>
        <w:spacing w:line="540" w:lineRule="exact"/>
        <w:jc w:val="center"/>
        <w:rPr>
          <w:rFonts w:hint="eastAsia" w:ascii="宋体" w:hAnsi="宋体"/>
          <w:b/>
          <w:sz w:val="52"/>
          <w:szCs w:val="52"/>
        </w:rPr>
      </w:pPr>
    </w:p>
    <w:p w14:paraId="0031A923">
      <w:pPr>
        <w:spacing w:line="540" w:lineRule="exact"/>
        <w:jc w:val="center"/>
        <w:rPr>
          <w:rFonts w:hint="eastAsia" w:ascii="宋体" w:hAnsi="宋体"/>
          <w:b/>
          <w:sz w:val="52"/>
          <w:szCs w:val="52"/>
        </w:rPr>
      </w:pPr>
    </w:p>
    <w:p w14:paraId="305A170C">
      <w:pPr>
        <w:spacing w:line="540" w:lineRule="exact"/>
        <w:jc w:val="center"/>
        <w:rPr>
          <w:rFonts w:hint="eastAsia" w:ascii="宋体" w:hAnsi="宋体"/>
          <w:b/>
          <w:sz w:val="52"/>
          <w:szCs w:val="52"/>
        </w:rPr>
      </w:pPr>
    </w:p>
    <w:p w14:paraId="172F9EC7">
      <w:pPr>
        <w:spacing w:line="540" w:lineRule="exact"/>
        <w:jc w:val="center"/>
        <w:rPr>
          <w:rFonts w:hint="eastAsia" w:ascii="宋体" w:hAnsi="宋体"/>
          <w:b/>
          <w:sz w:val="52"/>
          <w:szCs w:val="52"/>
        </w:rPr>
      </w:pPr>
    </w:p>
    <w:p w14:paraId="3533B343">
      <w:pPr>
        <w:spacing w:line="540" w:lineRule="exact"/>
        <w:jc w:val="center"/>
        <w:rPr>
          <w:rFonts w:hint="eastAsia" w:ascii="宋体" w:hAnsi="宋体"/>
          <w:b/>
          <w:sz w:val="52"/>
          <w:szCs w:val="52"/>
        </w:rPr>
      </w:pPr>
    </w:p>
    <w:p w14:paraId="319BC896">
      <w:pPr>
        <w:spacing w:line="540" w:lineRule="exact"/>
        <w:jc w:val="center"/>
        <w:rPr>
          <w:rFonts w:hint="eastAsia" w:ascii="宋体" w:hAnsi="宋体"/>
          <w:b/>
          <w:sz w:val="52"/>
          <w:szCs w:val="52"/>
        </w:rPr>
      </w:pPr>
    </w:p>
    <w:p w14:paraId="7155F335">
      <w:pPr>
        <w:spacing w:line="540" w:lineRule="exact"/>
        <w:jc w:val="center"/>
        <w:rPr>
          <w:rFonts w:hint="eastAsia" w:ascii="宋体" w:hAnsi="宋体"/>
          <w:b/>
          <w:sz w:val="52"/>
          <w:szCs w:val="52"/>
        </w:rPr>
      </w:pPr>
    </w:p>
    <w:p w14:paraId="4E83AC6C">
      <w:pPr>
        <w:spacing w:line="540" w:lineRule="exact"/>
        <w:jc w:val="center"/>
        <w:rPr>
          <w:rFonts w:hint="eastAsia" w:ascii="宋体" w:hAnsi="宋体"/>
          <w:b/>
          <w:sz w:val="52"/>
          <w:szCs w:val="52"/>
        </w:rPr>
      </w:pPr>
    </w:p>
    <w:p w14:paraId="1D6B10E6">
      <w:pPr>
        <w:spacing w:line="540" w:lineRule="exact"/>
        <w:jc w:val="center"/>
        <w:rPr>
          <w:rFonts w:hint="eastAsia" w:ascii="宋体" w:hAnsi="宋体"/>
          <w:b/>
          <w:sz w:val="52"/>
          <w:szCs w:val="52"/>
        </w:rPr>
      </w:pPr>
    </w:p>
    <w:p w14:paraId="39ED1FB8">
      <w:pPr>
        <w:spacing w:line="540" w:lineRule="exact"/>
        <w:jc w:val="center"/>
        <w:rPr>
          <w:rFonts w:hint="eastAsia" w:ascii="宋体" w:hAnsi="宋体"/>
          <w:b/>
          <w:sz w:val="52"/>
          <w:szCs w:val="52"/>
        </w:rPr>
      </w:pPr>
    </w:p>
    <w:p w14:paraId="7E9F0B97">
      <w:pPr>
        <w:spacing w:line="540" w:lineRule="exact"/>
        <w:jc w:val="center"/>
        <w:rPr>
          <w:rFonts w:hint="eastAsia" w:ascii="宋体" w:hAnsi="宋体"/>
          <w:b/>
          <w:sz w:val="52"/>
          <w:szCs w:val="52"/>
        </w:rPr>
      </w:pPr>
    </w:p>
    <w:p w14:paraId="2C194040">
      <w:pPr>
        <w:spacing w:line="540" w:lineRule="exact"/>
        <w:jc w:val="center"/>
        <w:rPr>
          <w:rFonts w:hint="eastAsia" w:ascii="宋体" w:hAnsi="宋体"/>
          <w:b/>
          <w:sz w:val="52"/>
          <w:szCs w:val="52"/>
        </w:rPr>
      </w:pPr>
    </w:p>
    <w:p w14:paraId="7F606C61">
      <w:pPr>
        <w:spacing w:line="540" w:lineRule="exact"/>
        <w:jc w:val="center"/>
        <w:rPr>
          <w:rFonts w:hint="eastAsia" w:ascii="宋体" w:hAnsi="宋体"/>
          <w:b/>
          <w:sz w:val="52"/>
          <w:szCs w:val="52"/>
        </w:rPr>
      </w:pPr>
    </w:p>
    <w:p w14:paraId="34FA3EDD">
      <w:pPr>
        <w:spacing w:line="540" w:lineRule="exact"/>
        <w:jc w:val="center"/>
        <w:rPr>
          <w:rFonts w:hint="eastAsia" w:ascii="宋体" w:hAnsi="宋体"/>
          <w:b/>
          <w:sz w:val="52"/>
          <w:szCs w:val="52"/>
        </w:rPr>
      </w:pPr>
    </w:p>
    <w:p w14:paraId="40AB129C">
      <w:pPr>
        <w:spacing w:line="540" w:lineRule="exact"/>
        <w:jc w:val="center"/>
        <w:rPr>
          <w:rFonts w:hint="eastAsia" w:ascii="宋体" w:hAnsi="宋体"/>
          <w:b/>
          <w:sz w:val="52"/>
          <w:szCs w:val="52"/>
        </w:rPr>
      </w:pPr>
    </w:p>
    <w:p w14:paraId="60965487">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0"/>
        <w:gridCol w:w="430"/>
        <w:gridCol w:w="430"/>
        <w:gridCol w:w="885"/>
        <w:gridCol w:w="417"/>
        <w:gridCol w:w="516"/>
        <w:gridCol w:w="417"/>
        <w:gridCol w:w="1016"/>
        <w:gridCol w:w="417"/>
        <w:gridCol w:w="516"/>
        <w:gridCol w:w="516"/>
        <w:gridCol w:w="514"/>
        <w:gridCol w:w="555"/>
        <w:gridCol w:w="557"/>
        <w:gridCol w:w="556"/>
        <w:gridCol w:w="563"/>
        <w:gridCol w:w="1123"/>
        <w:gridCol w:w="1130"/>
      </w:tblGrid>
      <w:tr w14:paraId="55EE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18"/>
            <w:vMerge w:val="restart"/>
            <w:tcBorders>
              <w:top w:val="nil"/>
              <w:left w:val="nil"/>
              <w:bottom w:val="nil"/>
              <w:right w:val="nil"/>
            </w:tcBorders>
            <w:shd w:val="clear" w:color="auto" w:fill="FFFFFF"/>
            <w:vAlign w:val="center"/>
          </w:tcPr>
          <w:p w14:paraId="77C8365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70D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337EBABE">
            <w:pPr>
              <w:jc w:val="center"/>
              <w:rPr>
                <w:rFonts w:hint="eastAsia" w:ascii="宋体" w:hAnsi="宋体" w:eastAsia="宋体" w:cs="宋体"/>
                <w:b/>
                <w:bCs/>
                <w:i w:val="0"/>
                <w:iCs w:val="0"/>
                <w:color w:val="000000"/>
                <w:sz w:val="32"/>
                <w:szCs w:val="32"/>
                <w:u w:val="none"/>
              </w:rPr>
            </w:pPr>
          </w:p>
        </w:tc>
      </w:tr>
      <w:tr w14:paraId="4F51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53DB581B">
            <w:pPr>
              <w:jc w:val="center"/>
              <w:rPr>
                <w:rFonts w:hint="eastAsia" w:ascii="宋体" w:hAnsi="宋体" w:eastAsia="宋体" w:cs="宋体"/>
                <w:b/>
                <w:bCs/>
                <w:i w:val="0"/>
                <w:iCs w:val="0"/>
                <w:color w:val="000000"/>
                <w:sz w:val="32"/>
                <w:szCs w:val="32"/>
                <w:u w:val="none"/>
              </w:rPr>
            </w:pPr>
          </w:p>
        </w:tc>
      </w:tr>
      <w:tr w14:paraId="1A69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6D00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3948"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CBC8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118032盘锦市交通运输综合行政执法队-211100000</w:t>
            </w:r>
          </w:p>
        </w:tc>
      </w:tr>
      <w:tr w14:paraId="084FC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37B9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3948"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0751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4497.31</w:t>
            </w:r>
          </w:p>
        </w:tc>
      </w:tr>
      <w:tr w14:paraId="0BE7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3713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3948"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298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4497.31</w:t>
            </w:r>
          </w:p>
        </w:tc>
      </w:tr>
      <w:tr w14:paraId="5470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7B0A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18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41081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8E2E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9CC3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0FE1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CD7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46C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5FED4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6C47A">
            <w:pPr>
              <w:jc w:val="center"/>
              <w:rPr>
                <w:rFonts w:hint="eastAsia" w:ascii="宋体" w:hAnsi="宋体" w:eastAsia="宋体" w:cs="宋体"/>
                <w:b/>
                <w:bCs/>
                <w:i w:val="0"/>
                <w:iCs w:val="0"/>
                <w:color w:val="000000"/>
                <w:sz w:val="20"/>
                <w:szCs w:val="20"/>
                <w:u w:val="none"/>
              </w:rPr>
            </w:pPr>
          </w:p>
        </w:tc>
        <w:tc>
          <w:tcPr>
            <w:tcW w:w="218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192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AD1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729.31</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BF1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729.31</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1B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D9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ED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25AA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06808">
            <w:pPr>
              <w:jc w:val="center"/>
              <w:rPr>
                <w:rFonts w:hint="eastAsia" w:ascii="宋体" w:hAnsi="宋体" w:eastAsia="宋体" w:cs="宋体"/>
                <w:b/>
                <w:bCs/>
                <w:i w:val="0"/>
                <w:iCs w:val="0"/>
                <w:color w:val="000000"/>
                <w:sz w:val="20"/>
                <w:szCs w:val="20"/>
                <w:u w:val="none"/>
              </w:rPr>
            </w:pPr>
          </w:p>
        </w:tc>
        <w:tc>
          <w:tcPr>
            <w:tcW w:w="218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4B9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BB8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3882.37</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BA5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3854.15</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CD8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99.27%</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79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2B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r>
      <w:tr w14:paraId="4D9E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183C4">
            <w:pPr>
              <w:jc w:val="center"/>
              <w:rPr>
                <w:rFonts w:hint="eastAsia" w:ascii="宋体" w:hAnsi="宋体" w:eastAsia="宋体" w:cs="宋体"/>
                <w:b/>
                <w:bCs/>
                <w:i w:val="0"/>
                <w:iCs w:val="0"/>
                <w:color w:val="000000"/>
                <w:sz w:val="20"/>
                <w:szCs w:val="20"/>
                <w:u w:val="none"/>
              </w:rPr>
            </w:pPr>
          </w:p>
        </w:tc>
        <w:tc>
          <w:tcPr>
            <w:tcW w:w="218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AD1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51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21.35</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FDB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21.35</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15B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6D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56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C274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8747C">
            <w:pPr>
              <w:jc w:val="center"/>
              <w:rPr>
                <w:rFonts w:hint="eastAsia" w:ascii="宋体" w:hAnsi="宋体" w:eastAsia="宋体" w:cs="宋体"/>
                <w:b/>
                <w:bCs/>
                <w:i w:val="0"/>
                <w:iCs w:val="0"/>
                <w:color w:val="000000"/>
                <w:sz w:val="20"/>
                <w:szCs w:val="20"/>
                <w:u w:val="none"/>
              </w:rPr>
            </w:pPr>
          </w:p>
        </w:tc>
        <w:tc>
          <w:tcPr>
            <w:tcW w:w="218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113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CF6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340.10</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9A2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340.09</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A42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82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77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73DD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07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238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81CF8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4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5CF3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620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7EBA0">
            <w:pPr>
              <w:jc w:val="center"/>
              <w:rPr>
                <w:rFonts w:hint="eastAsia" w:ascii="宋体" w:hAnsi="宋体" w:eastAsia="宋体" w:cs="宋体"/>
                <w:b/>
                <w:bCs/>
                <w:i w:val="0"/>
                <w:iCs w:val="0"/>
                <w:color w:val="000000"/>
                <w:sz w:val="20"/>
                <w:szCs w:val="20"/>
                <w:u w:val="none"/>
              </w:rPr>
            </w:pPr>
          </w:p>
        </w:tc>
        <w:tc>
          <w:tcPr>
            <w:tcW w:w="238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56E4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按要求完成全年交通执法工作。</w:t>
            </w:r>
          </w:p>
        </w:tc>
        <w:tc>
          <w:tcPr>
            <w:tcW w:w="24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2C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已按照要求完成全年执法工作任务</w:t>
            </w:r>
          </w:p>
        </w:tc>
      </w:tr>
      <w:tr w14:paraId="75F4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1" w:type="pct"/>
            <w:vMerge w:val="restart"/>
            <w:tcBorders>
              <w:top w:val="single" w:color="000000" w:sz="4" w:space="0"/>
              <w:left w:val="single" w:color="000000" w:sz="4" w:space="0"/>
              <w:bottom w:val="nil"/>
              <w:right w:val="single" w:color="000000" w:sz="4" w:space="0"/>
            </w:tcBorders>
            <w:shd w:val="clear" w:color="auto" w:fill="FFFFFF"/>
            <w:vAlign w:val="center"/>
          </w:tcPr>
          <w:p w14:paraId="2B9D9D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5DC4DC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282AF9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17" w:type="pct"/>
            <w:vMerge w:val="restart"/>
            <w:tcBorders>
              <w:top w:val="nil"/>
              <w:left w:val="single" w:color="000000" w:sz="4" w:space="0"/>
              <w:bottom w:val="single" w:color="000000" w:sz="4" w:space="0"/>
              <w:right w:val="single" w:color="000000" w:sz="4" w:space="0"/>
            </w:tcBorders>
            <w:shd w:val="clear" w:color="auto" w:fill="FFFFFF"/>
            <w:vAlign w:val="center"/>
          </w:tcPr>
          <w:p w14:paraId="454CEA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99" w:type="pct"/>
            <w:vMerge w:val="restart"/>
            <w:tcBorders>
              <w:top w:val="nil"/>
              <w:left w:val="single" w:color="000000" w:sz="4" w:space="0"/>
              <w:bottom w:val="single" w:color="000000" w:sz="4" w:space="0"/>
              <w:right w:val="single" w:color="000000" w:sz="4" w:space="0"/>
            </w:tcBorders>
            <w:shd w:val="clear" w:color="auto" w:fill="FFFFFF"/>
            <w:vAlign w:val="center"/>
          </w:tcPr>
          <w:p w14:paraId="552953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02" w:type="pct"/>
            <w:vMerge w:val="restart"/>
            <w:tcBorders>
              <w:top w:val="nil"/>
              <w:left w:val="single" w:color="000000" w:sz="4" w:space="0"/>
              <w:bottom w:val="single" w:color="000000" w:sz="4" w:space="0"/>
              <w:right w:val="single" w:color="000000" w:sz="4" w:space="0"/>
            </w:tcBorders>
            <w:shd w:val="clear" w:color="auto" w:fill="FFFFFF"/>
            <w:vAlign w:val="center"/>
          </w:tcPr>
          <w:p w14:paraId="22F89C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99" w:type="pct"/>
            <w:vMerge w:val="restart"/>
            <w:tcBorders>
              <w:top w:val="nil"/>
              <w:left w:val="single" w:color="000000" w:sz="4" w:space="0"/>
              <w:bottom w:val="single" w:color="000000" w:sz="4" w:space="0"/>
              <w:right w:val="single" w:color="000000" w:sz="4" w:space="0"/>
            </w:tcBorders>
            <w:shd w:val="clear" w:color="auto" w:fill="FFFFFF"/>
            <w:vAlign w:val="center"/>
          </w:tcPr>
          <w:p w14:paraId="072745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339" w:type="pct"/>
            <w:vMerge w:val="restart"/>
            <w:tcBorders>
              <w:top w:val="nil"/>
              <w:left w:val="single" w:color="000000" w:sz="4" w:space="0"/>
              <w:bottom w:val="single" w:color="000000" w:sz="4" w:space="0"/>
              <w:right w:val="single" w:color="000000" w:sz="4" w:space="0"/>
            </w:tcBorders>
            <w:shd w:val="clear" w:color="auto" w:fill="FFFFFF"/>
            <w:vAlign w:val="center"/>
          </w:tcPr>
          <w:p w14:paraId="589D0B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99" w:type="pct"/>
            <w:vMerge w:val="restart"/>
            <w:tcBorders>
              <w:top w:val="nil"/>
              <w:left w:val="single" w:color="000000" w:sz="4" w:space="0"/>
              <w:bottom w:val="single" w:color="000000" w:sz="4" w:space="0"/>
              <w:right w:val="single" w:color="000000" w:sz="4" w:space="0"/>
            </w:tcBorders>
            <w:shd w:val="clear" w:color="auto" w:fill="FFFFFF"/>
            <w:vAlign w:val="center"/>
          </w:tcPr>
          <w:p w14:paraId="2D519F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3" w:type="pct"/>
            <w:vMerge w:val="restart"/>
            <w:tcBorders>
              <w:top w:val="nil"/>
              <w:left w:val="single" w:color="000000" w:sz="4" w:space="0"/>
              <w:bottom w:val="single" w:color="000000" w:sz="4" w:space="0"/>
              <w:right w:val="single" w:color="000000" w:sz="4" w:space="0"/>
            </w:tcBorders>
            <w:shd w:val="clear" w:color="auto" w:fill="FFFFFF"/>
            <w:vAlign w:val="center"/>
          </w:tcPr>
          <w:p w14:paraId="462939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2" w:type="pct"/>
            <w:vMerge w:val="restart"/>
            <w:tcBorders>
              <w:top w:val="nil"/>
              <w:left w:val="single" w:color="000000" w:sz="4" w:space="0"/>
              <w:bottom w:val="single" w:color="000000" w:sz="4" w:space="0"/>
              <w:right w:val="single" w:color="000000" w:sz="4" w:space="0"/>
            </w:tcBorders>
            <w:shd w:val="clear" w:color="auto" w:fill="FFFFFF"/>
            <w:vAlign w:val="center"/>
          </w:tcPr>
          <w:p w14:paraId="32F586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42" w:type="pct"/>
            <w:gridSpan w:val="5"/>
            <w:tcBorders>
              <w:top w:val="nil"/>
              <w:left w:val="single" w:color="000000" w:sz="4" w:space="0"/>
              <w:bottom w:val="single" w:color="000000" w:sz="4" w:space="0"/>
              <w:right w:val="single" w:color="000000" w:sz="4" w:space="0"/>
            </w:tcBorders>
            <w:shd w:val="clear" w:color="auto" w:fill="FFFFFF"/>
            <w:vAlign w:val="center"/>
          </w:tcPr>
          <w:p w14:paraId="162E1B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05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9804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EC1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D311E94">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4820174D">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28EA9D0A">
            <w:pPr>
              <w:jc w:val="center"/>
              <w:rPr>
                <w:rFonts w:hint="eastAsia" w:ascii="宋体" w:hAnsi="宋体" w:eastAsia="宋体" w:cs="宋体"/>
                <w:b/>
                <w:bCs/>
                <w:i w:val="0"/>
                <w:iCs w:val="0"/>
                <w:color w:val="000000"/>
                <w:sz w:val="20"/>
                <w:szCs w:val="20"/>
                <w:u w:val="none"/>
              </w:rPr>
            </w:pPr>
          </w:p>
        </w:tc>
        <w:tc>
          <w:tcPr>
            <w:tcW w:w="417" w:type="pct"/>
            <w:vMerge w:val="continue"/>
            <w:tcBorders>
              <w:top w:val="nil"/>
              <w:left w:val="single" w:color="000000" w:sz="4" w:space="0"/>
              <w:bottom w:val="single" w:color="000000" w:sz="4" w:space="0"/>
              <w:right w:val="single" w:color="000000" w:sz="4" w:space="0"/>
            </w:tcBorders>
            <w:shd w:val="clear" w:color="auto" w:fill="FFFFFF"/>
            <w:vAlign w:val="center"/>
          </w:tcPr>
          <w:p w14:paraId="1B86F718">
            <w:pPr>
              <w:jc w:val="center"/>
              <w:rPr>
                <w:rFonts w:hint="eastAsia" w:ascii="宋体" w:hAnsi="宋体" w:eastAsia="宋体" w:cs="宋体"/>
                <w:b/>
                <w:bCs/>
                <w:i w:val="0"/>
                <w:iCs w:val="0"/>
                <w:color w:val="000000"/>
                <w:sz w:val="20"/>
                <w:szCs w:val="20"/>
                <w:u w:val="none"/>
              </w:rPr>
            </w:pPr>
          </w:p>
        </w:tc>
        <w:tc>
          <w:tcPr>
            <w:tcW w:w="199" w:type="pct"/>
            <w:vMerge w:val="continue"/>
            <w:tcBorders>
              <w:top w:val="nil"/>
              <w:left w:val="single" w:color="000000" w:sz="4" w:space="0"/>
              <w:bottom w:val="single" w:color="000000" w:sz="4" w:space="0"/>
              <w:right w:val="single" w:color="000000" w:sz="4" w:space="0"/>
            </w:tcBorders>
            <w:shd w:val="clear" w:color="auto" w:fill="FFFFFF"/>
            <w:vAlign w:val="center"/>
          </w:tcPr>
          <w:p w14:paraId="07C4068B">
            <w:pPr>
              <w:jc w:val="center"/>
              <w:rPr>
                <w:rFonts w:hint="eastAsia" w:ascii="宋体" w:hAnsi="宋体" w:eastAsia="宋体" w:cs="宋体"/>
                <w:b/>
                <w:bCs/>
                <w:i w:val="0"/>
                <w:iCs w:val="0"/>
                <w:color w:val="000000"/>
                <w:sz w:val="20"/>
                <w:szCs w:val="20"/>
                <w:u w:val="none"/>
              </w:rPr>
            </w:pPr>
          </w:p>
        </w:tc>
        <w:tc>
          <w:tcPr>
            <w:tcW w:w="202" w:type="pct"/>
            <w:vMerge w:val="continue"/>
            <w:tcBorders>
              <w:top w:val="nil"/>
              <w:left w:val="single" w:color="000000" w:sz="4" w:space="0"/>
              <w:bottom w:val="single" w:color="000000" w:sz="4" w:space="0"/>
              <w:right w:val="single" w:color="000000" w:sz="4" w:space="0"/>
            </w:tcBorders>
            <w:shd w:val="clear" w:color="auto" w:fill="FFFFFF"/>
            <w:vAlign w:val="center"/>
          </w:tcPr>
          <w:p w14:paraId="354A00D9">
            <w:pPr>
              <w:jc w:val="center"/>
              <w:rPr>
                <w:rFonts w:hint="eastAsia" w:ascii="宋体" w:hAnsi="宋体" w:eastAsia="宋体" w:cs="宋体"/>
                <w:b/>
                <w:bCs/>
                <w:i w:val="0"/>
                <w:iCs w:val="0"/>
                <w:color w:val="000000"/>
                <w:sz w:val="20"/>
                <w:szCs w:val="20"/>
                <w:u w:val="none"/>
              </w:rPr>
            </w:pPr>
          </w:p>
        </w:tc>
        <w:tc>
          <w:tcPr>
            <w:tcW w:w="199" w:type="pct"/>
            <w:vMerge w:val="continue"/>
            <w:tcBorders>
              <w:top w:val="nil"/>
              <w:left w:val="single" w:color="000000" w:sz="4" w:space="0"/>
              <w:bottom w:val="single" w:color="000000" w:sz="4" w:space="0"/>
              <w:right w:val="single" w:color="000000" w:sz="4" w:space="0"/>
            </w:tcBorders>
            <w:shd w:val="clear" w:color="auto" w:fill="FFFFFF"/>
            <w:vAlign w:val="center"/>
          </w:tcPr>
          <w:p w14:paraId="5A7A0A8C">
            <w:pPr>
              <w:jc w:val="center"/>
              <w:rPr>
                <w:rFonts w:hint="eastAsia" w:ascii="宋体" w:hAnsi="宋体" w:eastAsia="宋体" w:cs="宋体"/>
                <w:b/>
                <w:bCs/>
                <w:i w:val="0"/>
                <w:iCs w:val="0"/>
                <w:color w:val="000000"/>
                <w:sz w:val="20"/>
                <w:szCs w:val="20"/>
                <w:u w:val="none"/>
              </w:rPr>
            </w:pPr>
          </w:p>
        </w:tc>
        <w:tc>
          <w:tcPr>
            <w:tcW w:w="339" w:type="pct"/>
            <w:vMerge w:val="continue"/>
            <w:tcBorders>
              <w:top w:val="nil"/>
              <w:left w:val="single" w:color="000000" w:sz="4" w:space="0"/>
              <w:bottom w:val="single" w:color="000000" w:sz="4" w:space="0"/>
              <w:right w:val="single" w:color="000000" w:sz="4" w:space="0"/>
            </w:tcBorders>
            <w:shd w:val="clear" w:color="auto" w:fill="FFFFFF"/>
            <w:vAlign w:val="center"/>
          </w:tcPr>
          <w:p w14:paraId="19C4B525">
            <w:pPr>
              <w:jc w:val="center"/>
              <w:rPr>
                <w:rFonts w:hint="eastAsia" w:ascii="宋体" w:hAnsi="宋体" w:eastAsia="宋体" w:cs="宋体"/>
                <w:b/>
                <w:bCs/>
                <w:i w:val="0"/>
                <w:iCs w:val="0"/>
                <w:color w:val="000000"/>
                <w:sz w:val="20"/>
                <w:szCs w:val="20"/>
                <w:u w:val="none"/>
              </w:rPr>
            </w:pPr>
          </w:p>
        </w:tc>
        <w:tc>
          <w:tcPr>
            <w:tcW w:w="199" w:type="pct"/>
            <w:vMerge w:val="continue"/>
            <w:tcBorders>
              <w:top w:val="nil"/>
              <w:left w:val="single" w:color="000000" w:sz="4" w:space="0"/>
              <w:bottom w:val="single" w:color="000000" w:sz="4" w:space="0"/>
              <w:right w:val="single" w:color="000000" w:sz="4" w:space="0"/>
            </w:tcBorders>
            <w:shd w:val="clear" w:color="auto" w:fill="FFFFFF"/>
            <w:vAlign w:val="center"/>
          </w:tcPr>
          <w:p w14:paraId="47F6DAFC">
            <w:pPr>
              <w:jc w:val="center"/>
              <w:rPr>
                <w:rFonts w:hint="eastAsia" w:ascii="宋体" w:hAnsi="宋体" w:eastAsia="宋体" w:cs="宋体"/>
                <w:b/>
                <w:bCs/>
                <w:i w:val="0"/>
                <w:iCs w:val="0"/>
                <w:color w:val="000000"/>
                <w:sz w:val="20"/>
                <w:szCs w:val="20"/>
                <w:u w:val="none"/>
              </w:rPr>
            </w:pPr>
          </w:p>
        </w:tc>
        <w:tc>
          <w:tcPr>
            <w:tcW w:w="203" w:type="pct"/>
            <w:vMerge w:val="continue"/>
            <w:tcBorders>
              <w:top w:val="nil"/>
              <w:left w:val="single" w:color="000000" w:sz="4" w:space="0"/>
              <w:bottom w:val="single" w:color="000000" w:sz="4" w:space="0"/>
              <w:right w:val="single" w:color="000000" w:sz="4" w:space="0"/>
            </w:tcBorders>
            <w:shd w:val="clear" w:color="auto" w:fill="FFFFFF"/>
            <w:vAlign w:val="center"/>
          </w:tcPr>
          <w:p w14:paraId="4C9BFD05">
            <w:pPr>
              <w:jc w:val="center"/>
              <w:rPr>
                <w:rFonts w:hint="eastAsia" w:ascii="宋体" w:hAnsi="宋体" w:eastAsia="宋体" w:cs="宋体"/>
                <w:b/>
                <w:bCs/>
                <w:i w:val="0"/>
                <w:iCs w:val="0"/>
                <w:color w:val="000000"/>
                <w:sz w:val="20"/>
                <w:szCs w:val="20"/>
                <w:u w:val="none"/>
              </w:rPr>
            </w:pPr>
          </w:p>
        </w:tc>
        <w:tc>
          <w:tcPr>
            <w:tcW w:w="202" w:type="pct"/>
            <w:vMerge w:val="continue"/>
            <w:tcBorders>
              <w:top w:val="nil"/>
              <w:left w:val="single" w:color="000000" w:sz="4" w:space="0"/>
              <w:bottom w:val="single" w:color="000000" w:sz="4" w:space="0"/>
              <w:right w:val="single" w:color="000000" w:sz="4" w:space="0"/>
            </w:tcBorders>
            <w:shd w:val="clear" w:color="auto" w:fill="FFFFFF"/>
            <w:vAlign w:val="center"/>
          </w:tcPr>
          <w:p w14:paraId="2B4C3560">
            <w:pPr>
              <w:jc w:val="center"/>
              <w:rPr>
                <w:rFonts w:hint="eastAsia" w:ascii="宋体" w:hAnsi="宋体" w:eastAsia="宋体" w:cs="宋体"/>
                <w:b/>
                <w:bCs/>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64C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602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CE3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2F4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42A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05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2E04A">
            <w:pPr>
              <w:jc w:val="center"/>
              <w:rPr>
                <w:rFonts w:hint="eastAsia" w:ascii="宋体" w:hAnsi="宋体" w:eastAsia="宋体" w:cs="宋体"/>
                <w:b/>
                <w:bCs/>
                <w:i w:val="0"/>
                <w:iCs w:val="0"/>
                <w:color w:val="000000"/>
                <w:sz w:val="20"/>
                <w:szCs w:val="20"/>
                <w:u w:val="none"/>
              </w:rPr>
            </w:pPr>
          </w:p>
        </w:tc>
      </w:tr>
      <w:tr w14:paraId="435C7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497E4717">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3E8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55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54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8B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9A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97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05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41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F4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64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6D869">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E18DF">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8106F">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74DC4">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B7B05">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98B90A">
            <w:pPr>
              <w:jc w:val="center"/>
              <w:rPr>
                <w:rFonts w:hint="eastAsia" w:ascii="宋体" w:hAnsi="宋体" w:eastAsia="宋体" w:cs="宋体"/>
                <w:i w:val="0"/>
                <w:iCs w:val="0"/>
                <w:color w:val="000000"/>
                <w:sz w:val="20"/>
                <w:szCs w:val="20"/>
                <w:u w:val="none"/>
              </w:rPr>
            </w:pPr>
          </w:p>
        </w:tc>
      </w:tr>
      <w:tr w14:paraId="0721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219BD4B1">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C8709">
            <w:pPr>
              <w:jc w:val="center"/>
              <w:rPr>
                <w:rFonts w:hint="eastAsia" w:ascii="宋体" w:hAnsi="宋体" w:eastAsia="宋体" w:cs="宋体"/>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9BD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44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7D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42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23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50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55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FD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FF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CDDF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FA16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99ADF">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9445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5CA30">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F9E22C">
            <w:pPr>
              <w:jc w:val="center"/>
              <w:rPr>
                <w:rFonts w:hint="eastAsia" w:ascii="宋体" w:hAnsi="宋体" w:eastAsia="宋体" w:cs="宋体"/>
                <w:i w:val="0"/>
                <w:iCs w:val="0"/>
                <w:color w:val="000000"/>
                <w:sz w:val="20"/>
                <w:szCs w:val="20"/>
                <w:u w:val="none"/>
              </w:rPr>
            </w:pPr>
          </w:p>
        </w:tc>
      </w:tr>
      <w:tr w14:paraId="33C8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C2D4406">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A39AE">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7CCF4">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A6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70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5D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FE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9D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3D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59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1F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9D31E">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1657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140A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2B8C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3AFB4">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CEECEF">
            <w:pPr>
              <w:jc w:val="center"/>
              <w:rPr>
                <w:rFonts w:hint="eastAsia" w:ascii="宋体" w:hAnsi="宋体" w:eastAsia="宋体" w:cs="宋体"/>
                <w:i w:val="0"/>
                <w:iCs w:val="0"/>
                <w:color w:val="000000"/>
                <w:sz w:val="20"/>
                <w:szCs w:val="20"/>
                <w:u w:val="none"/>
              </w:rPr>
            </w:pPr>
          </w:p>
        </w:tc>
      </w:tr>
      <w:tr w14:paraId="3C97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62E2DB40">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62C3C">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59033">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80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D7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9C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4E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A6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62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F8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54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8049F">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0272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F096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1B6E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347F0">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C38E1C">
            <w:pPr>
              <w:jc w:val="center"/>
              <w:rPr>
                <w:rFonts w:hint="eastAsia" w:ascii="宋体" w:hAnsi="宋体" w:eastAsia="宋体" w:cs="宋体"/>
                <w:i w:val="0"/>
                <w:iCs w:val="0"/>
                <w:color w:val="000000"/>
                <w:sz w:val="20"/>
                <w:szCs w:val="20"/>
                <w:u w:val="none"/>
              </w:rPr>
            </w:pPr>
          </w:p>
        </w:tc>
      </w:tr>
      <w:tr w14:paraId="036C8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90F5C34">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72B68">
            <w:pPr>
              <w:jc w:val="center"/>
              <w:rPr>
                <w:rFonts w:hint="eastAsia" w:ascii="宋体" w:hAnsi="宋体" w:eastAsia="宋体" w:cs="宋体"/>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0C8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94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6115A">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AE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EE419">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52932">
            <w:pPr>
              <w:jc w:val="center"/>
              <w:rPr>
                <w:rFonts w:hint="eastAsia" w:ascii="宋体" w:hAnsi="宋体" w:eastAsia="宋体" w:cs="宋体"/>
                <w:i w:val="0"/>
                <w:iCs w:val="0"/>
                <w:color w:val="000000"/>
                <w:sz w:val="20"/>
                <w:szCs w:val="20"/>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4F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8C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0B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3F1ED">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29D11">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12EA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4E027">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C3722">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26FDD8">
            <w:pPr>
              <w:jc w:val="center"/>
              <w:rPr>
                <w:rFonts w:hint="eastAsia" w:ascii="宋体" w:hAnsi="宋体" w:eastAsia="宋体" w:cs="宋体"/>
                <w:i w:val="0"/>
                <w:iCs w:val="0"/>
                <w:color w:val="000000"/>
                <w:sz w:val="20"/>
                <w:szCs w:val="20"/>
                <w:u w:val="none"/>
              </w:rPr>
            </w:pPr>
          </w:p>
        </w:tc>
      </w:tr>
      <w:tr w14:paraId="3410E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C1644C9">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53187">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D01FF">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FF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9724B">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1E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418A0">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A2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44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A6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0D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C55AE">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586C9">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7DFE7">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07FB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A9413">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5DBD1D">
            <w:pPr>
              <w:jc w:val="center"/>
              <w:rPr>
                <w:rFonts w:hint="eastAsia" w:ascii="宋体" w:hAnsi="宋体" w:eastAsia="宋体" w:cs="宋体"/>
                <w:i w:val="0"/>
                <w:iCs w:val="0"/>
                <w:color w:val="000000"/>
                <w:sz w:val="20"/>
                <w:szCs w:val="20"/>
                <w:u w:val="none"/>
              </w:rPr>
            </w:pPr>
          </w:p>
        </w:tc>
      </w:tr>
      <w:tr w14:paraId="3678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3C7BB752">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0D5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705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1B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44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F8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3A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80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3F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18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DF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DB11A">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1DE4A">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19B2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047ED">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BC392">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CF71C0">
            <w:pPr>
              <w:jc w:val="center"/>
              <w:rPr>
                <w:rFonts w:hint="eastAsia" w:ascii="宋体" w:hAnsi="宋体" w:eastAsia="宋体" w:cs="宋体"/>
                <w:i w:val="0"/>
                <w:iCs w:val="0"/>
                <w:color w:val="000000"/>
                <w:sz w:val="20"/>
                <w:szCs w:val="20"/>
                <w:u w:val="none"/>
              </w:rPr>
            </w:pPr>
          </w:p>
        </w:tc>
      </w:tr>
      <w:tr w14:paraId="19CC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57B48975">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7F653">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3DD73">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71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B6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70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6F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0E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C4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86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2D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D1DE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D3649">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F22D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CD1A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0B31A">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DA1C9E">
            <w:pPr>
              <w:jc w:val="center"/>
              <w:rPr>
                <w:rFonts w:hint="eastAsia" w:ascii="宋体" w:hAnsi="宋体" w:eastAsia="宋体" w:cs="宋体"/>
                <w:i w:val="0"/>
                <w:iCs w:val="0"/>
                <w:color w:val="000000"/>
                <w:sz w:val="20"/>
                <w:szCs w:val="20"/>
                <w:u w:val="none"/>
              </w:rPr>
            </w:pPr>
          </w:p>
        </w:tc>
      </w:tr>
      <w:tr w14:paraId="2433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54FE4130">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3E88A">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F1CA8">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69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89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EF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7C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F5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B6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9B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DA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A9ADE">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107C2">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E279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53E69">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FAE24">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5E1186">
            <w:pPr>
              <w:jc w:val="center"/>
              <w:rPr>
                <w:rFonts w:hint="eastAsia" w:ascii="宋体" w:hAnsi="宋体" w:eastAsia="宋体" w:cs="宋体"/>
                <w:i w:val="0"/>
                <w:iCs w:val="0"/>
                <w:color w:val="000000"/>
                <w:sz w:val="20"/>
                <w:szCs w:val="20"/>
                <w:u w:val="none"/>
              </w:rPr>
            </w:pPr>
          </w:p>
        </w:tc>
      </w:tr>
      <w:tr w14:paraId="1559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310C1FE3">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D6B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11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B5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19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6F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F3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95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66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63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5A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6218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CCFF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BBC7F">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BB35A">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C8288">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2B6F4E">
            <w:pPr>
              <w:jc w:val="center"/>
              <w:rPr>
                <w:rFonts w:hint="eastAsia" w:ascii="宋体" w:hAnsi="宋体" w:eastAsia="宋体" w:cs="宋体"/>
                <w:i w:val="0"/>
                <w:iCs w:val="0"/>
                <w:color w:val="000000"/>
                <w:sz w:val="20"/>
                <w:szCs w:val="20"/>
                <w:u w:val="none"/>
              </w:rPr>
            </w:pPr>
          </w:p>
        </w:tc>
      </w:tr>
      <w:tr w14:paraId="0C0D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9C22CC8">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0C407">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1F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3A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C7895">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13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80E90">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8A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77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6D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0F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DD06B">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D2F02">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F2D54">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68B94">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B151D">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CDE9BA">
            <w:pPr>
              <w:jc w:val="center"/>
              <w:rPr>
                <w:rFonts w:hint="eastAsia" w:ascii="宋体" w:hAnsi="宋体" w:eastAsia="宋体" w:cs="宋体"/>
                <w:i w:val="0"/>
                <w:iCs w:val="0"/>
                <w:color w:val="000000"/>
                <w:sz w:val="20"/>
                <w:szCs w:val="20"/>
                <w:u w:val="none"/>
              </w:rPr>
            </w:pPr>
          </w:p>
        </w:tc>
      </w:tr>
      <w:tr w14:paraId="30DF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53A9E52F">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661F6">
            <w:pPr>
              <w:jc w:val="center"/>
              <w:rPr>
                <w:rFonts w:hint="eastAsia" w:ascii="宋体" w:hAnsi="宋体" w:eastAsia="宋体" w:cs="宋体"/>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7EE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68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4A2E9">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03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15C34">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99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F7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BC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B5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D44C4">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C9DB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23057">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0A15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7B602">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401390">
            <w:pPr>
              <w:jc w:val="center"/>
              <w:rPr>
                <w:rFonts w:hint="eastAsia" w:ascii="宋体" w:hAnsi="宋体" w:eastAsia="宋体" w:cs="宋体"/>
                <w:i w:val="0"/>
                <w:iCs w:val="0"/>
                <w:color w:val="000000"/>
                <w:sz w:val="20"/>
                <w:szCs w:val="20"/>
                <w:u w:val="none"/>
              </w:rPr>
            </w:pPr>
          </w:p>
        </w:tc>
      </w:tr>
      <w:tr w14:paraId="42CD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7A1C155">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5561D">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97076">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FA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FDEFE">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6A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77981">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48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49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30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93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1C35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8392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C33C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ECC3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FB3E8">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2CE118">
            <w:pPr>
              <w:jc w:val="center"/>
              <w:rPr>
                <w:rFonts w:hint="eastAsia" w:ascii="宋体" w:hAnsi="宋体" w:eastAsia="宋体" w:cs="宋体"/>
                <w:i w:val="0"/>
                <w:iCs w:val="0"/>
                <w:color w:val="000000"/>
                <w:sz w:val="20"/>
                <w:szCs w:val="20"/>
                <w:u w:val="none"/>
              </w:rPr>
            </w:pPr>
          </w:p>
        </w:tc>
      </w:tr>
      <w:tr w14:paraId="5D11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2F078CE">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4A3E6">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48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49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7E22A">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F3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4B84D">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83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74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7B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F1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22A92">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83AA7">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76AEE">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1CE8E">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BA877">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482DD7">
            <w:pPr>
              <w:jc w:val="center"/>
              <w:rPr>
                <w:rFonts w:hint="eastAsia" w:ascii="宋体" w:hAnsi="宋体" w:eastAsia="宋体" w:cs="宋体"/>
                <w:i w:val="0"/>
                <w:iCs w:val="0"/>
                <w:color w:val="000000"/>
                <w:sz w:val="20"/>
                <w:szCs w:val="20"/>
                <w:u w:val="none"/>
              </w:rPr>
            </w:pPr>
          </w:p>
        </w:tc>
      </w:tr>
      <w:tr w14:paraId="32E0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39A8ACB0">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F6646">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8C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3B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57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77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D7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50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28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F0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51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3DEF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C422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3D502">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4C4A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BB0D4">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D0BF87">
            <w:pPr>
              <w:jc w:val="center"/>
              <w:rPr>
                <w:rFonts w:hint="eastAsia" w:ascii="宋体" w:hAnsi="宋体" w:eastAsia="宋体" w:cs="宋体"/>
                <w:i w:val="0"/>
                <w:iCs w:val="0"/>
                <w:color w:val="000000"/>
                <w:sz w:val="20"/>
                <w:szCs w:val="20"/>
                <w:u w:val="none"/>
              </w:rPr>
            </w:pPr>
          </w:p>
        </w:tc>
      </w:tr>
      <w:tr w14:paraId="6E82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2D193DEA">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CE6F2">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02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D8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2D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60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BC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5D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2E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99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D3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30CA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386F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F43E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3755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B46F1">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60A361">
            <w:pPr>
              <w:jc w:val="center"/>
              <w:rPr>
                <w:rFonts w:hint="eastAsia" w:ascii="宋体" w:hAnsi="宋体" w:eastAsia="宋体" w:cs="宋体"/>
                <w:i w:val="0"/>
                <w:iCs w:val="0"/>
                <w:color w:val="000000"/>
                <w:sz w:val="20"/>
                <w:szCs w:val="20"/>
                <w:u w:val="none"/>
              </w:rPr>
            </w:pPr>
          </w:p>
        </w:tc>
      </w:tr>
      <w:tr w14:paraId="6051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2787E56D">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F53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AE4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E5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5C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E4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C8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D1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44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9C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4C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2DBC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851C7">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09A8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D9642">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62D5A">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80C7BE">
            <w:pPr>
              <w:jc w:val="center"/>
              <w:rPr>
                <w:rFonts w:hint="eastAsia" w:ascii="宋体" w:hAnsi="宋体" w:eastAsia="宋体" w:cs="宋体"/>
                <w:i w:val="0"/>
                <w:iCs w:val="0"/>
                <w:color w:val="000000"/>
                <w:sz w:val="20"/>
                <w:szCs w:val="20"/>
                <w:u w:val="none"/>
              </w:rPr>
            </w:pPr>
          </w:p>
        </w:tc>
      </w:tr>
      <w:tr w14:paraId="4A7C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7EC3C5B">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439D7">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5FDE4">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4D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3B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C3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99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75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48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9B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ED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C933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6035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71362">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2ECE4">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0A328">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D9479F">
            <w:pPr>
              <w:jc w:val="center"/>
              <w:rPr>
                <w:rFonts w:hint="eastAsia" w:ascii="宋体" w:hAnsi="宋体" w:eastAsia="宋体" w:cs="宋体"/>
                <w:i w:val="0"/>
                <w:iCs w:val="0"/>
                <w:color w:val="000000"/>
                <w:sz w:val="20"/>
                <w:szCs w:val="20"/>
                <w:u w:val="none"/>
              </w:rPr>
            </w:pPr>
          </w:p>
        </w:tc>
      </w:tr>
      <w:tr w14:paraId="6CEE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388BBBBD">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D1E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C3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E5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交通运输安全体系建设</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32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2A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7D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0B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CF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4A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BC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43E71">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1B99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3A9C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05089">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B8ABD">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BB04CD">
            <w:pPr>
              <w:jc w:val="center"/>
              <w:rPr>
                <w:rFonts w:hint="eastAsia" w:ascii="宋体" w:hAnsi="宋体" w:eastAsia="宋体" w:cs="宋体"/>
                <w:i w:val="0"/>
                <w:iCs w:val="0"/>
                <w:color w:val="000000"/>
                <w:sz w:val="20"/>
                <w:szCs w:val="20"/>
                <w:u w:val="none"/>
              </w:rPr>
            </w:pPr>
          </w:p>
        </w:tc>
      </w:tr>
      <w:tr w14:paraId="51AA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28B5357">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1792A">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A9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A5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基层群众对交通运输工作的满意度</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BB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C5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EF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7B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F8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AE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14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62CC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9BD9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E6FF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2030E">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0891C">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F62AA0">
            <w:pPr>
              <w:jc w:val="center"/>
              <w:rPr>
                <w:rFonts w:hint="eastAsia" w:ascii="宋体" w:hAnsi="宋体" w:eastAsia="宋体" w:cs="宋体"/>
                <w:i w:val="0"/>
                <w:iCs w:val="0"/>
                <w:color w:val="000000"/>
                <w:sz w:val="20"/>
                <w:szCs w:val="20"/>
                <w:u w:val="none"/>
              </w:rPr>
            </w:pPr>
          </w:p>
        </w:tc>
      </w:tr>
      <w:tr w14:paraId="392A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3C70733">
            <w:pPr>
              <w:jc w:val="center"/>
              <w:rPr>
                <w:rFonts w:hint="eastAsia" w:ascii="宋体" w:hAnsi="宋体" w:eastAsia="宋体" w:cs="宋体"/>
                <w:b/>
                <w:bCs/>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6F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EE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16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完善部门事权和支出责任划分</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242C8">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20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得到完善</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95373">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6A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87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57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0B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3EFC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3B944">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7F48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0F204">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EE887">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AD8BB3">
            <w:pPr>
              <w:jc w:val="center"/>
              <w:rPr>
                <w:rFonts w:hint="eastAsia" w:ascii="宋体" w:hAnsi="宋体" w:eastAsia="宋体" w:cs="宋体"/>
                <w:i w:val="0"/>
                <w:iCs w:val="0"/>
                <w:color w:val="000000"/>
                <w:sz w:val="20"/>
                <w:szCs w:val="20"/>
                <w:u w:val="none"/>
              </w:rPr>
            </w:pPr>
          </w:p>
        </w:tc>
      </w:tr>
      <w:tr w14:paraId="5AF90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98"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A34C55B">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2401" w:type="pct"/>
            <w:gridSpan w:val="7"/>
            <w:tcBorders>
              <w:top w:val="single" w:color="000000" w:sz="4" w:space="0"/>
              <w:left w:val="nil"/>
              <w:bottom w:val="single" w:color="000000" w:sz="4" w:space="0"/>
              <w:right w:val="single" w:color="000000" w:sz="4" w:space="0"/>
            </w:tcBorders>
            <w:shd w:val="clear" w:color="auto" w:fill="FFFFFF"/>
            <w:noWrap/>
            <w:vAlign w:val="bottom"/>
          </w:tcPr>
          <w:p w14:paraId="0C4005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96.62</w:t>
            </w:r>
          </w:p>
        </w:tc>
      </w:tr>
    </w:tbl>
    <w:p w14:paraId="76D884DA">
      <w:pPr>
        <w:spacing w:line="540" w:lineRule="exact"/>
        <w:jc w:val="center"/>
        <w:rPr>
          <w:rFonts w:hint="eastAsia" w:ascii="宋体" w:hAnsi="宋体"/>
          <w:b/>
          <w:sz w:val="52"/>
          <w:szCs w:val="52"/>
        </w:rPr>
      </w:pPr>
    </w:p>
    <w:p w14:paraId="23873A76">
      <w:pPr>
        <w:spacing w:line="540" w:lineRule="exact"/>
        <w:jc w:val="center"/>
        <w:rPr>
          <w:rFonts w:hint="eastAsia" w:ascii="宋体" w:hAnsi="宋体"/>
          <w:b/>
          <w:sz w:val="52"/>
          <w:szCs w:val="52"/>
        </w:rPr>
      </w:pPr>
    </w:p>
    <w:p w14:paraId="028EC203">
      <w:pPr>
        <w:spacing w:line="540" w:lineRule="exact"/>
        <w:jc w:val="center"/>
        <w:rPr>
          <w:rFonts w:hint="eastAsia" w:ascii="宋体" w:hAnsi="宋体"/>
          <w:b/>
          <w:sz w:val="52"/>
          <w:szCs w:val="52"/>
        </w:rPr>
      </w:pPr>
    </w:p>
    <w:p w14:paraId="56FC2759">
      <w:pPr>
        <w:spacing w:line="540" w:lineRule="exact"/>
        <w:jc w:val="center"/>
        <w:rPr>
          <w:rFonts w:hint="eastAsia" w:ascii="宋体" w:hAnsi="宋体"/>
          <w:b/>
          <w:sz w:val="52"/>
          <w:szCs w:val="52"/>
        </w:rPr>
      </w:pPr>
    </w:p>
    <w:p w14:paraId="348053A3">
      <w:pPr>
        <w:spacing w:line="540" w:lineRule="exact"/>
        <w:jc w:val="center"/>
        <w:rPr>
          <w:rFonts w:hint="eastAsia" w:ascii="宋体" w:hAnsi="宋体"/>
          <w:b/>
          <w:sz w:val="52"/>
          <w:szCs w:val="52"/>
        </w:rPr>
      </w:pPr>
    </w:p>
    <w:p w14:paraId="2330C02C">
      <w:pPr>
        <w:spacing w:line="540" w:lineRule="exact"/>
        <w:jc w:val="center"/>
        <w:rPr>
          <w:rFonts w:hint="eastAsia" w:ascii="宋体" w:hAnsi="宋体"/>
          <w:b/>
          <w:sz w:val="52"/>
          <w:szCs w:val="52"/>
        </w:rPr>
      </w:pPr>
    </w:p>
    <w:p w14:paraId="568F4F92">
      <w:pPr>
        <w:spacing w:line="540" w:lineRule="exact"/>
        <w:jc w:val="center"/>
        <w:rPr>
          <w:rFonts w:hint="eastAsia" w:ascii="宋体" w:hAnsi="宋体"/>
          <w:b/>
          <w:sz w:val="52"/>
          <w:szCs w:val="52"/>
        </w:rPr>
      </w:pPr>
    </w:p>
    <w:p w14:paraId="00B6EAD4">
      <w:pPr>
        <w:spacing w:line="540" w:lineRule="exact"/>
        <w:jc w:val="center"/>
        <w:rPr>
          <w:rFonts w:hint="eastAsia" w:ascii="宋体" w:hAnsi="宋体"/>
          <w:b/>
          <w:sz w:val="52"/>
          <w:szCs w:val="52"/>
        </w:rPr>
      </w:pPr>
    </w:p>
    <w:p w14:paraId="3115E167">
      <w:pPr>
        <w:spacing w:line="540" w:lineRule="exact"/>
        <w:jc w:val="center"/>
        <w:rPr>
          <w:rFonts w:hint="eastAsia" w:ascii="宋体" w:hAnsi="宋体"/>
          <w:b/>
          <w:sz w:val="52"/>
          <w:szCs w:val="52"/>
        </w:rPr>
      </w:pPr>
    </w:p>
    <w:p w14:paraId="5AA487C3">
      <w:pPr>
        <w:spacing w:line="540" w:lineRule="exact"/>
        <w:jc w:val="center"/>
        <w:rPr>
          <w:rFonts w:hint="eastAsia" w:ascii="宋体" w:hAnsi="宋体"/>
          <w:b/>
          <w:sz w:val="52"/>
          <w:szCs w:val="52"/>
        </w:rPr>
      </w:pPr>
    </w:p>
    <w:p w14:paraId="761E4781">
      <w:pPr>
        <w:spacing w:line="540" w:lineRule="exact"/>
        <w:jc w:val="center"/>
        <w:rPr>
          <w:rFonts w:hint="eastAsia" w:ascii="宋体" w:hAnsi="宋体"/>
          <w:b/>
          <w:sz w:val="52"/>
          <w:szCs w:val="52"/>
        </w:rPr>
      </w:pPr>
    </w:p>
    <w:p w14:paraId="62FB5B95">
      <w:pPr>
        <w:spacing w:line="540" w:lineRule="exact"/>
        <w:jc w:val="center"/>
        <w:rPr>
          <w:rFonts w:hint="eastAsia" w:ascii="宋体" w:hAnsi="宋体"/>
          <w:b/>
          <w:sz w:val="52"/>
          <w:szCs w:val="52"/>
        </w:rPr>
      </w:pPr>
    </w:p>
    <w:p w14:paraId="58CF4A5D">
      <w:pPr>
        <w:spacing w:line="540" w:lineRule="exact"/>
        <w:jc w:val="center"/>
        <w:rPr>
          <w:rFonts w:hint="eastAsia" w:ascii="宋体" w:hAnsi="宋体"/>
          <w:b/>
          <w:sz w:val="52"/>
          <w:szCs w:val="52"/>
        </w:rPr>
      </w:pPr>
    </w:p>
    <w:p w14:paraId="5898FA10">
      <w:pPr>
        <w:spacing w:line="540" w:lineRule="exact"/>
        <w:jc w:val="center"/>
        <w:rPr>
          <w:rFonts w:hint="eastAsia" w:ascii="宋体" w:hAnsi="宋体"/>
          <w:b/>
          <w:sz w:val="52"/>
          <w:szCs w:val="52"/>
        </w:rPr>
      </w:pPr>
    </w:p>
    <w:p w14:paraId="0D5D4CC4">
      <w:pPr>
        <w:spacing w:line="540" w:lineRule="exact"/>
        <w:jc w:val="center"/>
        <w:rPr>
          <w:rFonts w:hint="eastAsia" w:ascii="宋体" w:hAnsi="宋体"/>
          <w:b/>
          <w:sz w:val="52"/>
          <w:szCs w:val="52"/>
        </w:rPr>
      </w:pPr>
    </w:p>
    <w:p w14:paraId="3362D176">
      <w:pPr>
        <w:spacing w:line="540" w:lineRule="exact"/>
        <w:jc w:val="center"/>
        <w:rPr>
          <w:rFonts w:hint="eastAsia" w:ascii="宋体" w:hAnsi="宋体"/>
          <w:b/>
          <w:sz w:val="52"/>
          <w:szCs w:val="52"/>
        </w:rPr>
      </w:pPr>
    </w:p>
    <w:p w14:paraId="1F9E2D9E">
      <w:pPr>
        <w:spacing w:line="540" w:lineRule="exact"/>
        <w:jc w:val="center"/>
        <w:rPr>
          <w:rFonts w:hint="eastAsia" w:ascii="宋体" w:hAnsi="宋体"/>
          <w:b/>
          <w:sz w:val="52"/>
          <w:szCs w:val="52"/>
        </w:rPr>
      </w:pPr>
    </w:p>
    <w:p w14:paraId="66780FB8">
      <w:pPr>
        <w:spacing w:line="540" w:lineRule="exact"/>
        <w:jc w:val="center"/>
        <w:rPr>
          <w:rFonts w:hint="eastAsia" w:ascii="宋体" w:hAnsi="宋体"/>
          <w:b/>
          <w:sz w:val="52"/>
          <w:szCs w:val="52"/>
        </w:rPr>
      </w:pPr>
    </w:p>
    <w:p w14:paraId="0FD5BC9B">
      <w:pPr>
        <w:spacing w:line="540" w:lineRule="exact"/>
        <w:jc w:val="center"/>
        <w:rPr>
          <w:rFonts w:hint="eastAsia" w:ascii="宋体" w:hAnsi="宋体"/>
          <w:b/>
          <w:sz w:val="52"/>
          <w:szCs w:val="52"/>
        </w:rPr>
      </w:pPr>
    </w:p>
    <w:p w14:paraId="77E62F94">
      <w:pPr>
        <w:spacing w:line="540" w:lineRule="exact"/>
        <w:jc w:val="both"/>
        <w:rPr>
          <w:rFonts w:hint="eastAsia" w:ascii="宋体" w:hAnsi="宋体"/>
          <w:b/>
          <w:sz w:val="52"/>
          <w:szCs w:val="52"/>
        </w:rPr>
      </w:pPr>
    </w:p>
    <w:p w14:paraId="036C5031">
      <w:pPr>
        <w:spacing w:line="540" w:lineRule="exact"/>
        <w:jc w:val="center"/>
        <w:rPr>
          <w:rFonts w:hint="eastAsia" w:ascii="宋体" w:hAnsi="宋体"/>
          <w:b/>
          <w:sz w:val="52"/>
          <w:szCs w:val="52"/>
        </w:rPr>
      </w:pPr>
    </w:p>
    <w:p w14:paraId="125BDF5F">
      <w:pPr>
        <w:spacing w:line="540" w:lineRule="exact"/>
        <w:jc w:val="center"/>
        <w:rPr>
          <w:rFonts w:hint="eastAsia" w:ascii="宋体" w:hAnsi="宋体"/>
          <w:b/>
          <w:sz w:val="52"/>
          <w:szCs w:val="52"/>
        </w:rPr>
      </w:pPr>
    </w:p>
    <w:p w14:paraId="0C82EC65">
      <w:pPr>
        <w:spacing w:line="540" w:lineRule="exact"/>
        <w:jc w:val="center"/>
        <w:rPr>
          <w:rFonts w:hint="eastAsia" w:ascii="宋体" w:hAnsi="宋体"/>
          <w:b/>
          <w:sz w:val="52"/>
          <w:szCs w:val="52"/>
        </w:rPr>
      </w:pPr>
      <w:bookmarkStart w:id="28" w:name="OLE_LINK29"/>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32B5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AA9DD4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F23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2545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A2A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交通业务经费</w:t>
            </w:r>
          </w:p>
        </w:tc>
      </w:tr>
      <w:tr w14:paraId="7238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41DF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B63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0E66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F008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95E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05C8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2FB2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BA6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A648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32"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B40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29.07</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1F8D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84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r>
      <w:tr w14:paraId="5B95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46C7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8320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DABA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2A2C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718B2">
            <w:pPr>
              <w:jc w:val="center"/>
              <w:rPr>
                <w:rFonts w:hint="eastAsia" w:ascii="宋体" w:hAnsi="宋体" w:eastAsia="宋体" w:cs="宋体"/>
                <w:b/>
                <w:bCs/>
                <w:i w:val="0"/>
                <w:iCs w:val="0"/>
                <w:color w:val="000000"/>
                <w:sz w:val="20"/>
                <w:szCs w:val="20"/>
                <w:u w:val="none"/>
              </w:rPr>
            </w:pP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96D2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1B6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保障了单位业务正常运转</w:t>
            </w:r>
          </w:p>
        </w:tc>
      </w:tr>
      <w:tr w14:paraId="4C7E6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8A3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B257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4E72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8327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7B35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C19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5493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731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86C5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1"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1679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7F8F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97E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4D7C3">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094C8">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9284D">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CD47C">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700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074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BD5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146EE">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3F10A">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6961E">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91A55">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8CB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0B6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E5F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399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ADA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D12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931A2">
            <w:pPr>
              <w:jc w:val="center"/>
              <w:rPr>
                <w:rFonts w:hint="eastAsia" w:ascii="宋体" w:hAnsi="宋体" w:eastAsia="宋体" w:cs="宋体"/>
                <w:b/>
                <w:bCs/>
                <w:i w:val="0"/>
                <w:iCs w:val="0"/>
                <w:color w:val="000000"/>
                <w:sz w:val="20"/>
                <w:szCs w:val="20"/>
                <w:u w:val="none"/>
              </w:rPr>
            </w:pPr>
          </w:p>
        </w:tc>
      </w:tr>
      <w:tr w14:paraId="1D46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C27AC">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031A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AF6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F4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9C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82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8C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ED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B3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82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52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0EFA8">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AA7D9">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EA09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6163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F66D0">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44E8A">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B5C23">
            <w:pPr>
              <w:jc w:val="left"/>
              <w:rPr>
                <w:rFonts w:hint="eastAsia" w:ascii="宋体" w:hAnsi="宋体" w:eastAsia="宋体" w:cs="宋体"/>
                <w:i w:val="0"/>
                <w:iCs w:val="0"/>
                <w:color w:val="000000"/>
                <w:sz w:val="20"/>
                <w:szCs w:val="20"/>
                <w:u w:val="none"/>
              </w:rPr>
            </w:pPr>
          </w:p>
        </w:tc>
      </w:tr>
      <w:tr w14:paraId="0D9A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0F440">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E902B">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53B23">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BA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48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8F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9C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68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1C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E4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23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3DADC">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40D58">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9D9A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2E59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3F9A9">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A7CDA">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CA26F">
            <w:pPr>
              <w:jc w:val="left"/>
              <w:rPr>
                <w:rFonts w:hint="eastAsia" w:ascii="宋体" w:hAnsi="宋体" w:eastAsia="宋体" w:cs="宋体"/>
                <w:i w:val="0"/>
                <w:iCs w:val="0"/>
                <w:color w:val="000000"/>
                <w:sz w:val="20"/>
                <w:szCs w:val="20"/>
                <w:u w:val="none"/>
              </w:rPr>
            </w:pPr>
          </w:p>
        </w:tc>
      </w:tr>
      <w:tr w14:paraId="07AD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2C689">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4B322">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7673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FC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14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E6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8D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CD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6C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AB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01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B0494">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F721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04C38">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06F1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22865">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637FC">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619F2">
            <w:pPr>
              <w:jc w:val="left"/>
              <w:rPr>
                <w:rFonts w:hint="eastAsia" w:ascii="宋体" w:hAnsi="宋体" w:eastAsia="宋体" w:cs="宋体"/>
                <w:i w:val="0"/>
                <w:iCs w:val="0"/>
                <w:color w:val="000000"/>
                <w:sz w:val="20"/>
                <w:szCs w:val="20"/>
                <w:u w:val="none"/>
              </w:rPr>
            </w:pPr>
          </w:p>
        </w:tc>
      </w:tr>
      <w:tr w14:paraId="78D50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A7227">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590D7">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F5620">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0A3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维修合格率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AB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5C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71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08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D5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8A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2B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71F96">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EFAA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1835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6935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1D857">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98B6B">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1A7A3">
            <w:pPr>
              <w:jc w:val="left"/>
              <w:rPr>
                <w:rFonts w:hint="eastAsia" w:ascii="宋体" w:hAnsi="宋体" w:eastAsia="宋体" w:cs="宋体"/>
                <w:i w:val="0"/>
                <w:iCs w:val="0"/>
                <w:color w:val="000000"/>
                <w:sz w:val="20"/>
                <w:szCs w:val="20"/>
                <w:u w:val="none"/>
              </w:rPr>
            </w:pPr>
          </w:p>
        </w:tc>
      </w:tr>
      <w:tr w14:paraId="4C30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0B9B2">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6EB0B">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480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D4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BF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76C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11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21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A5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D4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46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DBDE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104B4">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D283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0D94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71226">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7DAA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E7112">
            <w:pPr>
              <w:jc w:val="left"/>
              <w:rPr>
                <w:rFonts w:hint="eastAsia" w:ascii="宋体" w:hAnsi="宋体" w:eastAsia="宋体" w:cs="宋体"/>
                <w:i w:val="0"/>
                <w:iCs w:val="0"/>
                <w:color w:val="000000"/>
                <w:sz w:val="20"/>
                <w:szCs w:val="20"/>
                <w:u w:val="none"/>
              </w:rPr>
            </w:pPr>
          </w:p>
        </w:tc>
      </w:tr>
      <w:tr w14:paraId="4884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19A23">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75016">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373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3A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32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C9C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02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5C1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E2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A1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E4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D82BB">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4E449">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5475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A10D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8F9A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C784C">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F132B">
            <w:pPr>
              <w:jc w:val="left"/>
              <w:rPr>
                <w:rFonts w:hint="eastAsia" w:ascii="宋体" w:hAnsi="宋体" w:eastAsia="宋体" w:cs="宋体"/>
                <w:i w:val="0"/>
                <w:iCs w:val="0"/>
                <w:color w:val="000000"/>
                <w:sz w:val="20"/>
                <w:szCs w:val="20"/>
                <w:u w:val="none"/>
              </w:rPr>
            </w:pPr>
          </w:p>
        </w:tc>
      </w:tr>
      <w:tr w14:paraId="337B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BCFB2">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BEA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A8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16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4AC31">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0A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265F1">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13A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16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7B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7F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16541">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D2B04">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7C66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39AD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6BE35">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C91A6">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6BB26">
            <w:pPr>
              <w:jc w:val="left"/>
              <w:rPr>
                <w:rFonts w:hint="eastAsia" w:ascii="宋体" w:hAnsi="宋体" w:eastAsia="宋体" w:cs="宋体"/>
                <w:i w:val="0"/>
                <w:iCs w:val="0"/>
                <w:color w:val="000000"/>
                <w:sz w:val="20"/>
                <w:szCs w:val="20"/>
                <w:u w:val="none"/>
              </w:rPr>
            </w:pPr>
          </w:p>
        </w:tc>
      </w:tr>
      <w:tr w14:paraId="7C88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231A3">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0B1A4">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C2C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08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B202A">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33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DA5AC">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9F1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39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E8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7B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4D123">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A729A">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AB6C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BD85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A2D52">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E668B">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B481D">
            <w:pPr>
              <w:jc w:val="left"/>
              <w:rPr>
                <w:rFonts w:hint="eastAsia" w:ascii="宋体" w:hAnsi="宋体" w:eastAsia="宋体" w:cs="宋体"/>
                <w:i w:val="0"/>
                <w:iCs w:val="0"/>
                <w:color w:val="000000"/>
                <w:sz w:val="20"/>
                <w:szCs w:val="20"/>
                <w:u w:val="none"/>
              </w:rPr>
            </w:pPr>
          </w:p>
        </w:tc>
      </w:tr>
      <w:tr w14:paraId="12526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C686C">
            <w:pPr>
              <w:jc w:val="center"/>
              <w:rPr>
                <w:rFonts w:hint="eastAsia" w:ascii="宋体" w:hAnsi="宋体" w:eastAsia="宋体" w:cs="宋体"/>
                <w:b/>
                <w:bCs/>
                <w:i w:val="0"/>
                <w:iCs w:val="0"/>
                <w:color w:val="000000"/>
                <w:sz w:val="20"/>
                <w:szCs w:val="20"/>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1D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87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080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43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20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DE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0F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D7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52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F9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2FBE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B413B">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635A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CDA4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212D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E44F5">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4A145">
            <w:pPr>
              <w:jc w:val="left"/>
              <w:rPr>
                <w:rFonts w:hint="eastAsia" w:ascii="宋体" w:hAnsi="宋体" w:eastAsia="宋体" w:cs="宋体"/>
                <w:i w:val="0"/>
                <w:iCs w:val="0"/>
                <w:color w:val="000000"/>
                <w:sz w:val="20"/>
                <w:szCs w:val="20"/>
                <w:u w:val="none"/>
              </w:rPr>
            </w:pPr>
          </w:p>
        </w:tc>
      </w:tr>
      <w:tr w14:paraId="76C6C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2778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EAF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32F1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366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A2F0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B8E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9E84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2F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99.69</w:t>
            </w:r>
          </w:p>
        </w:tc>
      </w:tr>
    </w:tbl>
    <w:p w14:paraId="2E255E62">
      <w:pPr>
        <w:spacing w:line="540" w:lineRule="exact"/>
        <w:jc w:val="center"/>
        <w:rPr>
          <w:rFonts w:hint="eastAsia" w:ascii="宋体" w:hAnsi="宋体"/>
          <w:b/>
          <w:sz w:val="52"/>
          <w:szCs w:val="52"/>
        </w:rPr>
      </w:pPr>
    </w:p>
    <w:p w14:paraId="53D991FA">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4CB8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F2F5F8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A7B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33E5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E14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路灯电费</w:t>
            </w:r>
          </w:p>
        </w:tc>
      </w:tr>
      <w:tr w14:paraId="2A8CA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E0F5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396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42074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266F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953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0EBD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242D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35D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C33A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32"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3D8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9734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07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AEF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76D3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E514F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41D9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3B4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FE295">
            <w:pPr>
              <w:jc w:val="center"/>
              <w:rPr>
                <w:rFonts w:hint="eastAsia" w:ascii="宋体" w:hAnsi="宋体" w:eastAsia="宋体" w:cs="宋体"/>
                <w:b/>
                <w:bCs/>
                <w:i w:val="0"/>
                <w:iCs w:val="0"/>
                <w:color w:val="000000"/>
                <w:sz w:val="20"/>
                <w:szCs w:val="20"/>
                <w:u w:val="none"/>
              </w:rPr>
            </w:pP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DE4E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F0D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保证路灯照明正常</w:t>
            </w:r>
          </w:p>
        </w:tc>
      </w:tr>
      <w:tr w14:paraId="0B61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1FB7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116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0A1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5767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5F42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04F2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A522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300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BCA0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1"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5D90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7C3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806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B1E70">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E805C">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75F6C">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D8D2C">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62E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F27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B29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66F66">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7F4E3">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8E7E9">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1DDFC">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3ED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304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890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9E3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296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405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7D299">
            <w:pPr>
              <w:jc w:val="center"/>
              <w:rPr>
                <w:rFonts w:hint="eastAsia" w:ascii="宋体" w:hAnsi="宋体" w:eastAsia="宋体" w:cs="宋体"/>
                <w:b/>
                <w:bCs/>
                <w:i w:val="0"/>
                <w:iCs w:val="0"/>
                <w:color w:val="000000"/>
                <w:sz w:val="20"/>
                <w:szCs w:val="20"/>
                <w:u w:val="none"/>
              </w:rPr>
            </w:pPr>
          </w:p>
        </w:tc>
      </w:tr>
      <w:tr w14:paraId="5931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5AC6A">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328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C1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C9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E5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27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C6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6C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83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77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CC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CC65F">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E050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FBB28">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80FA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9E70D">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DE045">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874B0">
            <w:pPr>
              <w:jc w:val="left"/>
              <w:rPr>
                <w:rFonts w:hint="eastAsia" w:ascii="宋体" w:hAnsi="宋体" w:eastAsia="宋体" w:cs="宋体"/>
                <w:i w:val="0"/>
                <w:iCs w:val="0"/>
                <w:color w:val="000000"/>
                <w:sz w:val="20"/>
                <w:szCs w:val="20"/>
                <w:u w:val="none"/>
              </w:rPr>
            </w:pPr>
          </w:p>
        </w:tc>
      </w:tr>
      <w:tr w14:paraId="3721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C9EF1">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100F2">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605E4">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47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70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0B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B1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46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D9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FB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4B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77A6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655B6">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D2CC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41E3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FB957">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2514E">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C6BF1">
            <w:pPr>
              <w:jc w:val="left"/>
              <w:rPr>
                <w:rFonts w:hint="eastAsia" w:ascii="宋体" w:hAnsi="宋体" w:eastAsia="宋体" w:cs="宋体"/>
                <w:i w:val="0"/>
                <w:iCs w:val="0"/>
                <w:color w:val="000000"/>
                <w:sz w:val="20"/>
                <w:szCs w:val="20"/>
                <w:u w:val="none"/>
              </w:rPr>
            </w:pPr>
          </w:p>
        </w:tc>
      </w:tr>
      <w:tr w14:paraId="6CD6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45331">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EE5B1">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4F9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75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3E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CC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04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DD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6F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EB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78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7254F">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B2BD4">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6A0D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E9BE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905FC">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9CCA8">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084D1">
            <w:pPr>
              <w:jc w:val="left"/>
              <w:rPr>
                <w:rFonts w:hint="eastAsia" w:ascii="宋体" w:hAnsi="宋体" w:eastAsia="宋体" w:cs="宋体"/>
                <w:i w:val="0"/>
                <w:iCs w:val="0"/>
                <w:color w:val="000000"/>
                <w:sz w:val="20"/>
                <w:szCs w:val="20"/>
                <w:u w:val="none"/>
              </w:rPr>
            </w:pPr>
          </w:p>
        </w:tc>
      </w:tr>
      <w:tr w14:paraId="181C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C74A2">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A5DA6">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7B756">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BC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B4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F8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B4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17B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A4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AC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8D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8BC53">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A4F0A">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1155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ACC4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4E3F6">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4BB9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53AEF">
            <w:pPr>
              <w:jc w:val="left"/>
              <w:rPr>
                <w:rFonts w:hint="eastAsia" w:ascii="宋体" w:hAnsi="宋体" w:eastAsia="宋体" w:cs="宋体"/>
                <w:i w:val="0"/>
                <w:iCs w:val="0"/>
                <w:color w:val="000000"/>
                <w:sz w:val="20"/>
                <w:szCs w:val="20"/>
                <w:u w:val="none"/>
              </w:rPr>
            </w:pPr>
          </w:p>
        </w:tc>
      </w:tr>
      <w:tr w14:paraId="6950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965C4">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1E2A5">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F5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5CB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AF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E3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31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BB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F2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06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1A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2EEEA">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DCF2C">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F12E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3B7D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373C5">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BD25D">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D8CD6">
            <w:pPr>
              <w:jc w:val="left"/>
              <w:rPr>
                <w:rFonts w:hint="eastAsia" w:ascii="宋体" w:hAnsi="宋体" w:eastAsia="宋体" w:cs="宋体"/>
                <w:i w:val="0"/>
                <w:iCs w:val="0"/>
                <w:color w:val="000000"/>
                <w:sz w:val="20"/>
                <w:szCs w:val="20"/>
                <w:u w:val="none"/>
              </w:rPr>
            </w:pPr>
          </w:p>
        </w:tc>
      </w:tr>
      <w:tr w14:paraId="0517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2D23E">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A28C8">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35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EC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EA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D4E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32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1D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6D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2B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61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36DC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67967">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3BDA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6392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B9F8B">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0F6E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DF301">
            <w:pPr>
              <w:jc w:val="left"/>
              <w:rPr>
                <w:rFonts w:hint="eastAsia" w:ascii="宋体" w:hAnsi="宋体" w:eastAsia="宋体" w:cs="宋体"/>
                <w:i w:val="0"/>
                <w:iCs w:val="0"/>
                <w:color w:val="000000"/>
                <w:sz w:val="20"/>
                <w:szCs w:val="20"/>
                <w:u w:val="none"/>
              </w:rPr>
            </w:pPr>
          </w:p>
        </w:tc>
      </w:tr>
      <w:tr w14:paraId="2899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4FC84">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320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A1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6F6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92B01">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27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651A6">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EAA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33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36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81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66CFB">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B6E12">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F44E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B759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78227">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15F68">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26205">
            <w:pPr>
              <w:jc w:val="left"/>
              <w:rPr>
                <w:rFonts w:hint="eastAsia" w:ascii="宋体" w:hAnsi="宋体" w:eastAsia="宋体" w:cs="宋体"/>
                <w:i w:val="0"/>
                <w:iCs w:val="0"/>
                <w:color w:val="000000"/>
                <w:sz w:val="20"/>
                <w:szCs w:val="20"/>
                <w:u w:val="none"/>
              </w:rPr>
            </w:pPr>
          </w:p>
        </w:tc>
      </w:tr>
      <w:tr w14:paraId="60CBB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B31DB">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19BD3">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49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B1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8C1E8">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6E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464E6">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78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8F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D2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C9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95F7A">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9DD0B">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8FDF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5671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ED3A5">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5F54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BCBDC">
            <w:pPr>
              <w:jc w:val="left"/>
              <w:rPr>
                <w:rFonts w:hint="eastAsia" w:ascii="宋体" w:hAnsi="宋体" w:eastAsia="宋体" w:cs="宋体"/>
                <w:i w:val="0"/>
                <w:iCs w:val="0"/>
                <w:color w:val="000000"/>
                <w:sz w:val="20"/>
                <w:szCs w:val="20"/>
                <w:u w:val="none"/>
              </w:rPr>
            </w:pPr>
          </w:p>
        </w:tc>
      </w:tr>
      <w:tr w14:paraId="3F54F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FAB46">
            <w:pPr>
              <w:jc w:val="center"/>
              <w:rPr>
                <w:rFonts w:hint="eastAsia" w:ascii="宋体" w:hAnsi="宋体" w:eastAsia="宋体" w:cs="宋体"/>
                <w:b/>
                <w:bCs/>
                <w:i w:val="0"/>
                <w:iCs w:val="0"/>
                <w:color w:val="000000"/>
                <w:sz w:val="20"/>
                <w:szCs w:val="20"/>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DAF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F03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8F8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99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F3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F1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A3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A9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1E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B2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CBF0C">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645AF">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047E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7B9A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0B30B">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F9485">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1DC27">
            <w:pPr>
              <w:jc w:val="left"/>
              <w:rPr>
                <w:rFonts w:hint="eastAsia" w:ascii="宋体" w:hAnsi="宋体" w:eastAsia="宋体" w:cs="宋体"/>
                <w:i w:val="0"/>
                <w:iCs w:val="0"/>
                <w:color w:val="000000"/>
                <w:sz w:val="20"/>
                <w:szCs w:val="20"/>
                <w:u w:val="none"/>
              </w:rPr>
            </w:pPr>
          </w:p>
        </w:tc>
      </w:tr>
      <w:tr w14:paraId="6901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AF77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244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104D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41E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BBBF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3F8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5405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D2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794BE1DA">
      <w:pPr>
        <w:spacing w:line="540" w:lineRule="exact"/>
        <w:jc w:val="center"/>
        <w:rPr>
          <w:rFonts w:hint="eastAsia" w:ascii="宋体" w:hAnsi="宋体"/>
          <w:b/>
          <w:sz w:val="52"/>
          <w:szCs w:val="52"/>
        </w:rPr>
      </w:pPr>
    </w:p>
    <w:p w14:paraId="718151B0">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55D7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855A3E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F06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0521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255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路灯维护费</w:t>
            </w:r>
          </w:p>
        </w:tc>
      </w:tr>
      <w:tr w14:paraId="5C21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55A7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E76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0B69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8DEE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55E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3E75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EF50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83C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1114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32"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6F39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4F24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A8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A55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2E2C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D1F9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F1B6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69E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95CB1">
            <w:pPr>
              <w:jc w:val="center"/>
              <w:rPr>
                <w:rFonts w:hint="eastAsia" w:ascii="宋体" w:hAnsi="宋体" w:eastAsia="宋体" w:cs="宋体"/>
                <w:b/>
                <w:bCs/>
                <w:i w:val="0"/>
                <w:iCs w:val="0"/>
                <w:color w:val="000000"/>
                <w:sz w:val="20"/>
                <w:szCs w:val="20"/>
                <w:u w:val="none"/>
              </w:rPr>
            </w:pP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745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4AC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完成路灯维修维护，保证路灯正常照明</w:t>
            </w:r>
          </w:p>
        </w:tc>
      </w:tr>
      <w:tr w14:paraId="6F6A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45DD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5EA9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9A0A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F25D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E4EC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A6A2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C74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F4EA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77D9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1"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3F2F7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16B3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797F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7E8D0">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CFA44">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F0FAA">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71316">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C2C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14E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E7D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3C89E">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8E30B">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3D7C3">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09D70">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435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1F2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56F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DCD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365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161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0C728">
            <w:pPr>
              <w:jc w:val="center"/>
              <w:rPr>
                <w:rFonts w:hint="eastAsia" w:ascii="宋体" w:hAnsi="宋体" w:eastAsia="宋体" w:cs="宋体"/>
                <w:b/>
                <w:bCs/>
                <w:i w:val="0"/>
                <w:iCs w:val="0"/>
                <w:color w:val="000000"/>
                <w:sz w:val="20"/>
                <w:szCs w:val="20"/>
                <w:u w:val="none"/>
              </w:rPr>
            </w:pPr>
          </w:p>
        </w:tc>
      </w:tr>
      <w:tr w14:paraId="3AFD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071CF">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A5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92B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9A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8F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1C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12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A8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E7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95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C9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E4BFA">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31578">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FCC4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3B78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EB535">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D1A4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955E4">
            <w:pPr>
              <w:jc w:val="left"/>
              <w:rPr>
                <w:rFonts w:hint="eastAsia" w:ascii="宋体" w:hAnsi="宋体" w:eastAsia="宋体" w:cs="宋体"/>
                <w:i w:val="0"/>
                <w:iCs w:val="0"/>
                <w:color w:val="000000"/>
                <w:sz w:val="20"/>
                <w:szCs w:val="20"/>
                <w:u w:val="none"/>
              </w:rPr>
            </w:pPr>
          </w:p>
        </w:tc>
      </w:tr>
      <w:tr w14:paraId="0CD6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4D28C">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8269C">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D4EC5">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ED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C9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BB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BC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193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4C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E9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13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0CFD8">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A5310">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B022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E9E3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545B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7B0A8">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BDBBE">
            <w:pPr>
              <w:jc w:val="left"/>
              <w:rPr>
                <w:rFonts w:hint="eastAsia" w:ascii="宋体" w:hAnsi="宋体" w:eastAsia="宋体" w:cs="宋体"/>
                <w:i w:val="0"/>
                <w:iCs w:val="0"/>
                <w:color w:val="000000"/>
                <w:sz w:val="20"/>
                <w:szCs w:val="20"/>
                <w:u w:val="none"/>
              </w:rPr>
            </w:pPr>
          </w:p>
        </w:tc>
      </w:tr>
      <w:tr w14:paraId="082B7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F99FE">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D5267">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D88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E7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08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C6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AA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BF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AE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4C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25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820A4">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86449">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3DC8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7EE4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EDCD2">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EEBF6">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7D258">
            <w:pPr>
              <w:jc w:val="left"/>
              <w:rPr>
                <w:rFonts w:hint="eastAsia" w:ascii="宋体" w:hAnsi="宋体" w:eastAsia="宋体" w:cs="宋体"/>
                <w:i w:val="0"/>
                <w:iCs w:val="0"/>
                <w:color w:val="000000"/>
                <w:sz w:val="20"/>
                <w:szCs w:val="20"/>
                <w:u w:val="none"/>
              </w:rPr>
            </w:pPr>
          </w:p>
        </w:tc>
      </w:tr>
      <w:tr w14:paraId="7F13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F8FCE">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6C963">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4D3AA">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BF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74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33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BA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6D5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60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9E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8C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123B8">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28248">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9426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E706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3D9C0">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9CBCB">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95B1F">
            <w:pPr>
              <w:jc w:val="left"/>
              <w:rPr>
                <w:rFonts w:hint="eastAsia" w:ascii="宋体" w:hAnsi="宋体" w:eastAsia="宋体" w:cs="宋体"/>
                <w:i w:val="0"/>
                <w:iCs w:val="0"/>
                <w:color w:val="000000"/>
                <w:sz w:val="20"/>
                <w:szCs w:val="20"/>
                <w:u w:val="none"/>
              </w:rPr>
            </w:pPr>
          </w:p>
        </w:tc>
      </w:tr>
      <w:tr w14:paraId="7E42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DE069">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D51A3">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D14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6B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AF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50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AD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DB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7F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34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8F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8B97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74E50">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BF288">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01B7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E15BA">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85E23">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084E6">
            <w:pPr>
              <w:jc w:val="left"/>
              <w:rPr>
                <w:rFonts w:hint="eastAsia" w:ascii="宋体" w:hAnsi="宋体" w:eastAsia="宋体" w:cs="宋体"/>
                <w:i w:val="0"/>
                <w:iCs w:val="0"/>
                <w:color w:val="000000"/>
                <w:sz w:val="20"/>
                <w:szCs w:val="20"/>
                <w:u w:val="none"/>
              </w:rPr>
            </w:pPr>
          </w:p>
        </w:tc>
      </w:tr>
      <w:tr w14:paraId="1717E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C9B68">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6911B">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85F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C6B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47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6A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B0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49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69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FA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CF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412BF">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1EE93">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7EDCB">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52F3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9298E">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00FDA">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007FF">
            <w:pPr>
              <w:jc w:val="left"/>
              <w:rPr>
                <w:rFonts w:hint="eastAsia" w:ascii="宋体" w:hAnsi="宋体" w:eastAsia="宋体" w:cs="宋体"/>
                <w:i w:val="0"/>
                <w:iCs w:val="0"/>
                <w:color w:val="000000"/>
                <w:sz w:val="20"/>
                <w:szCs w:val="20"/>
                <w:u w:val="none"/>
              </w:rPr>
            </w:pPr>
          </w:p>
        </w:tc>
      </w:tr>
      <w:tr w14:paraId="7CE7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9811E">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9CB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E0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2D8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FC5ED">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8EE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EEC5E">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30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7C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BB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A0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54831">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E2F8C">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DB82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D13D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913A3">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377CD">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FA691">
            <w:pPr>
              <w:jc w:val="left"/>
              <w:rPr>
                <w:rFonts w:hint="eastAsia" w:ascii="宋体" w:hAnsi="宋体" w:eastAsia="宋体" w:cs="宋体"/>
                <w:i w:val="0"/>
                <w:iCs w:val="0"/>
                <w:color w:val="000000"/>
                <w:sz w:val="20"/>
                <w:szCs w:val="20"/>
                <w:u w:val="none"/>
              </w:rPr>
            </w:pPr>
          </w:p>
        </w:tc>
      </w:tr>
      <w:tr w14:paraId="2BA34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63266">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59BE6">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50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B0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72DE7">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3C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6AB2B">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A1D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98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80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5B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B919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64B8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B46D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2AEE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1F45E">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B14C2">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06E82">
            <w:pPr>
              <w:jc w:val="left"/>
              <w:rPr>
                <w:rFonts w:hint="eastAsia" w:ascii="宋体" w:hAnsi="宋体" w:eastAsia="宋体" w:cs="宋体"/>
                <w:i w:val="0"/>
                <w:iCs w:val="0"/>
                <w:color w:val="000000"/>
                <w:sz w:val="20"/>
                <w:szCs w:val="20"/>
                <w:u w:val="none"/>
              </w:rPr>
            </w:pPr>
          </w:p>
        </w:tc>
      </w:tr>
      <w:tr w14:paraId="3E72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1158F">
            <w:pPr>
              <w:jc w:val="center"/>
              <w:rPr>
                <w:rFonts w:hint="eastAsia" w:ascii="宋体" w:hAnsi="宋体" w:eastAsia="宋体" w:cs="宋体"/>
                <w:b/>
                <w:bCs/>
                <w:i w:val="0"/>
                <w:iCs w:val="0"/>
                <w:color w:val="000000"/>
                <w:sz w:val="20"/>
                <w:szCs w:val="20"/>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6F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CA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F4C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1F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47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58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73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F7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E6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CE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E48B7">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E4161">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9FFA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C377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89DA4">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A0A8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62D24">
            <w:pPr>
              <w:jc w:val="left"/>
              <w:rPr>
                <w:rFonts w:hint="eastAsia" w:ascii="宋体" w:hAnsi="宋体" w:eastAsia="宋体" w:cs="宋体"/>
                <w:i w:val="0"/>
                <w:iCs w:val="0"/>
                <w:color w:val="000000"/>
                <w:sz w:val="20"/>
                <w:szCs w:val="20"/>
                <w:u w:val="none"/>
              </w:rPr>
            </w:pPr>
          </w:p>
        </w:tc>
      </w:tr>
      <w:tr w14:paraId="2050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3428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DA3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4E21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4EA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AE01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7CB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37C7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62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bookmarkEnd w:id="28"/>
    </w:tbl>
    <w:p w14:paraId="5DA03A31">
      <w:pPr>
        <w:spacing w:line="540" w:lineRule="exact"/>
        <w:jc w:val="center"/>
        <w:rPr>
          <w:rFonts w:hint="eastAsia" w:ascii="宋体" w:hAnsi="宋体"/>
          <w:b/>
          <w:sz w:val="52"/>
          <w:szCs w:val="52"/>
        </w:rPr>
      </w:pPr>
    </w:p>
    <w:p w14:paraId="2FB0232C">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694"/>
        <w:gridCol w:w="687"/>
        <w:gridCol w:w="1017"/>
        <w:gridCol w:w="465"/>
        <w:gridCol w:w="821"/>
        <w:gridCol w:w="465"/>
        <w:gridCol w:w="1016"/>
        <w:gridCol w:w="616"/>
        <w:gridCol w:w="430"/>
        <w:gridCol w:w="422"/>
        <w:gridCol w:w="418"/>
        <w:gridCol w:w="418"/>
        <w:gridCol w:w="442"/>
        <w:gridCol w:w="422"/>
        <w:gridCol w:w="422"/>
        <w:gridCol w:w="737"/>
        <w:gridCol w:w="802"/>
      </w:tblGrid>
      <w:tr w14:paraId="52BF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92543E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7865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BA01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1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DDC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法律顾问工作经费</w:t>
            </w:r>
          </w:p>
        </w:tc>
      </w:tr>
      <w:tr w14:paraId="33D75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2171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1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06F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34D72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94C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1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AA2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盘锦市交通运输综合行政执法队-</w:t>
            </w:r>
          </w:p>
        </w:tc>
      </w:tr>
      <w:tr w14:paraId="4F80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7BA4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353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DA6A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2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21A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FC8E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71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229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9DD9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7"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E321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5958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5A8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E892F">
            <w:pPr>
              <w:jc w:val="center"/>
              <w:rPr>
                <w:rFonts w:hint="eastAsia" w:ascii="宋体" w:hAnsi="宋体" w:eastAsia="宋体" w:cs="宋体"/>
                <w:b/>
                <w:bCs/>
                <w:i w:val="0"/>
                <w:iCs w:val="0"/>
                <w:color w:val="000000"/>
                <w:sz w:val="20"/>
                <w:szCs w:val="20"/>
                <w:u w:val="none"/>
              </w:rPr>
            </w:pPr>
          </w:p>
        </w:tc>
        <w:tc>
          <w:tcPr>
            <w:tcW w:w="2717"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4043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工作内容包括：一是协助处理日常法律事务。二是每季度为执法人员讲授法律知识。三是每年处理重大案件审核200余件，案件合法性审查200余件，申请法院强制10余次，并随时为执法队提供法律咨询，承接法律案件诉讼代理工作，工作经费10万元。</w:t>
            </w:r>
          </w:p>
        </w:tc>
        <w:tc>
          <w:tcPr>
            <w:tcW w:w="195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37D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已按照年初预算编制情况完成年度绩效目标</w:t>
            </w:r>
          </w:p>
        </w:tc>
      </w:tr>
      <w:tr w14:paraId="1658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7370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D4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309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6AF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D69F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584C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7217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FF6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E72D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74488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399F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437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03D30">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04292">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5B14D">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66312">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366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098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7FF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480D6">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F9358">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4DBA2">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63570">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906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90B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E0C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BE2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525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0E3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58B48">
            <w:pPr>
              <w:jc w:val="center"/>
              <w:rPr>
                <w:rFonts w:hint="eastAsia" w:ascii="宋体" w:hAnsi="宋体" w:eastAsia="宋体" w:cs="宋体"/>
                <w:b/>
                <w:bCs/>
                <w:i w:val="0"/>
                <w:iCs w:val="0"/>
                <w:color w:val="000000"/>
                <w:sz w:val="20"/>
                <w:szCs w:val="20"/>
                <w:u w:val="none"/>
              </w:rPr>
            </w:pPr>
          </w:p>
        </w:tc>
      </w:tr>
      <w:tr w14:paraId="3DEE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2CA44">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3D8F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BF0C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37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14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D41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C0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87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9C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2B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E8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3FB0C">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3DC5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61AB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8548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CBB7B">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52C10">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C39D3">
            <w:pPr>
              <w:jc w:val="left"/>
              <w:rPr>
                <w:rFonts w:hint="eastAsia" w:ascii="宋体" w:hAnsi="宋体" w:eastAsia="宋体" w:cs="宋体"/>
                <w:i w:val="0"/>
                <w:iCs w:val="0"/>
                <w:color w:val="000000"/>
                <w:sz w:val="20"/>
                <w:szCs w:val="20"/>
                <w:u w:val="none"/>
              </w:rPr>
            </w:pPr>
          </w:p>
        </w:tc>
      </w:tr>
      <w:tr w14:paraId="0AE8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DD5C5">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878E8">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09332">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271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A1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D1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6A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22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8D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6B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AF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3CC93">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43FF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50C7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4811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84122">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108FD">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8256F">
            <w:pPr>
              <w:jc w:val="left"/>
              <w:rPr>
                <w:rFonts w:hint="eastAsia" w:ascii="宋体" w:hAnsi="宋体" w:eastAsia="宋体" w:cs="宋体"/>
                <w:i w:val="0"/>
                <w:iCs w:val="0"/>
                <w:color w:val="000000"/>
                <w:sz w:val="20"/>
                <w:szCs w:val="20"/>
                <w:u w:val="none"/>
              </w:rPr>
            </w:pPr>
          </w:p>
        </w:tc>
      </w:tr>
      <w:tr w14:paraId="70F8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06DEE">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3FF80">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0BC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98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10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D7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CB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D0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9D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90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CA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C8BD1">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B006B">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7362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9BAB8">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1678A">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AE1B3">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F4DE9">
            <w:pPr>
              <w:jc w:val="left"/>
              <w:rPr>
                <w:rFonts w:hint="eastAsia" w:ascii="宋体" w:hAnsi="宋体" w:eastAsia="宋体" w:cs="宋体"/>
                <w:i w:val="0"/>
                <w:iCs w:val="0"/>
                <w:color w:val="000000"/>
                <w:sz w:val="20"/>
                <w:szCs w:val="20"/>
                <w:u w:val="none"/>
              </w:rPr>
            </w:pPr>
          </w:p>
        </w:tc>
      </w:tr>
      <w:tr w14:paraId="6013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58499">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B20E6">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B2583">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A9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96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68D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31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36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86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7B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32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025C7">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531A7">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7606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06D7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2227B">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1AF34">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ADF33">
            <w:pPr>
              <w:jc w:val="left"/>
              <w:rPr>
                <w:rFonts w:hint="eastAsia" w:ascii="宋体" w:hAnsi="宋体" w:eastAsia="宋体" w:cs="宋体"/>
                <w:i w:val="0"/>
                <w:iCs w:val="0"/>
                <w:color w:val="000000"/>
                <w:sz w:val="20"/>
                <w:szCs w:val="20"/>
                <w:u w:val="none"/>
              </w:rPr>
            </w:pPr>
          </w:p>
        </w:tc>
      </w:tr>
      <w:tr w14:paraId="78CD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91EE8">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A7043">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C7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C5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按年初计划完成率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54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23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0D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4F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B0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11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1A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B7674">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A543A">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C071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392B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0E0EE">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04E8D">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D6BB1">
            <w:pPr>
              <w:jc w:val="left"/>
              <w:rPr>
                <w:rFonts w:hint="eastAsia" w:ascii="宋体" w:hAnsi="宋体" w:eastAsia="宋体" w:cs="宋体"/>
                <w:i w:val="0"/>
                <w:iCs w:val="0"/>
                <w:color w:val="000000"/>
                <w:sz w:val="20"/>
                <w:szCs w:val="20"/>
                <w:u w:val="none"/>
              </w:rPr>
            </w:pPr>
          </w:p>
        </w:tc>
      </w:tr>
      <w:tr w14:paraId="46D9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3A823">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6E5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CF6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180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项目整体投资支付率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8F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AC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9F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9A2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51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18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B6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CC170">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92DD7">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063B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9C27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C919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1C8C4">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E58CF">
            <w:pPr>
              <w:jc w:val="left"/>
              <w:rPr>
                <w:rFonts w:hint="eastAsia" w:ascii="宋体" w:hAnsi="宋体" w:eastAsia="宋体" w:cs="宋体"/>
                <w:i w:val="0"/>
                <w:iCs w:val="0"/>
                <w:color w:val="000000"/>
                <w:sz w:val="20"/>
                <w:szCs w:val="20"/>
                <w:u w:val="none"/>
              </w:rPr>
            </w:pPr>
          </w:p>
        </w:tc>
      </w:tr>
      <w:tr w14:paraId="43FB1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C3771">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3ADEB">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6E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F1A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CF71E">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9E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运行平稳</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125B1">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2D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BE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E3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FF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9F068">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5622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5586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9E16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F4B7E">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BC295">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D9686">
            <w:pPr>
              <w:jc w:val="left"/>
              <w:rPr>
                <w:rFonts w:hint="eastAsia" w:ascii="宋体" w:hAnsi="宋体" w:eastAsia="宋体" w:cs="宋体"/>
                <w:i w:val="0"/>
                <w:iCs w:val="0"/>
                <w:color w:val="000000"/>
                <w:sz w:val="20"/>
                <w:szCs w:val="20"/>
                <w:u w:val="none"/>
              </w:rPr>
            </w:pPr>
          </w:p>
        </w:tc>
      </w:tr>
      <w:tr w14:paraId="0466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F5848">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0CB74">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14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87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6D050">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4C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得到保障</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7223B">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34B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5A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79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17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9CD2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EC242">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9A16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8F27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A6ABA">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61951">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C2E78">
            <w:pPr>
              <w:jc w:val="left"/>
              <w:rPr>
                <w:rFonts w:hint="eastAsia" w:ascii="宋体" w:hAnsi="宋体" w:eastAsia="宋体" w:cs="宋体"/>
                <w:i w:val="0"/>
                <w:iCs w:val="0"/>
                <w:color w:val="000000"/>
                <w:sz w:val="20"/>
                <w:szCs w:val="20"/>
                <w:u w:val="none"/>
              </w:rPr>
            </w:pPr>
          </w:p>
        </w:tc>
      </w:tr>
      <w:tr w14:paraId="5054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66EFA">
            <w:pPr>
              <w:jc w:val="center"/>
              <w:rPr>
                <w:rFonts w:hint="eastAsia" w:ascii="宋体" w:hAnsi="宋体" w:eastAsia="宋体" w:cs="宋体"/>
                <w:b/>
                <w:bCs/>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87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6C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60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11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3D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4B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07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09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9A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FA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E99D6">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99624">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708D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1161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7A746">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04BE0">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106BF">
            <w:pPr>
              <w:jc w:val="left"/>
              <w:rPr>
                <w:rFonts w:hint="eastAsia" w:ascii="宋体" w:hAnsi="宋体" w:eastAsia="宋体" w:cs="宋体"/>
                <w:i w:val="0"/>
                <w:iCs w:val="0"/>
                <w:color w:val="000000"/>
                <w:sz w:val="20"/>
                <w:szCs w:val="20"/>
                <w:u w:val="none"/>
              </w:rPr>
            </w:pPr>
          </w:p>
        </w:tc>
      </w:tr>
      <w:tr w14:paraId="5510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AA97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BE9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A34F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4B3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8F26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925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7035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C2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3A06B0B6">
      <w:pPr>
        <w:spacing w:line="540" w:lineRule="exact"/>
        <w:jc w:val="center"/>
        <w:rPr>
          <w:rFonts w:hint="eastAsia" w:ascii="宋体" w:hAnsi="宋体"/>
          <w:b/>
          <w:sz w:val="52"/>
          <w:szCs w:val="52"/>
        </w:rPr>
      </w:pPr>
    </w:p>
    <w:p w14:paraId="668A0118">
      <w:pPr>
        <w:spacing w:line="540" w:lineRule="exact"/>
        <w:jc w:val="center"/>
        <w:rPr>
          <w:rFonts w:hint="eastAsia" w:ascii="宋体" w:hAnsi="宋体"/>
          <w:b/>
          <w:sz w:val="52"/>
          <w:szCs w:val="52"/>
        </w:rPr>
      </w:pPr>
    </w:p>
    <w:p w14:paraId="20C02280">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694"/>
        <w:gridCol w:w="685"/>
        <w:gridCol w:w="1017"/>
        <w:gridCol w:w="465"/>
        <w:gridCol w:w="821"/>
        <w:gridCol w:w="465"/>
        <w:gridCol w:w="1016"/>
        <w:gridCol w:w="616"/>
        <w:gridCol w:w="430"/>
        <w:gridCol w:w="421"/>
        <w:gridCol w:w="418"/>
        <w:gridCol w:w="418"/>
        <w:gridCol w:w="442"/>
        <w:gridCol w:w="422"/>
        <w:gridCol w:w="422"/>
        <w:gridCol w:w="737"/>
        <w:gridCol w:w="805"/>
      </w:tblGrid>
      <w:tr w14:paraId="4FAF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25ECD6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98A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BF6D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881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非税支出</w:t>
            </w:r>
          </w:p>
        </w:tc>
      </w:tr>
      <w:tr w14:paraId="745E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601F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035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22DC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AAF4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C31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盘锦市交通运输综合行政执法队-</w:t>
            </w:r>
          </w:p>
        </w:tc>
      </w:tr>
      <w:tr w14:paraId="6BB2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971A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81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56B8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2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9D5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DF12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11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419D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505B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EEA8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5"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7C12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9FA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73A93">
            <w:pPr>
              <w:jc w:val="center"/>
              <w:rPr>
                <w:rFonts w:hint="eastAsia" w:ascii="宋体" w:hAnsi="宋体" w:eastAsia="宋体" w:cs="宋体"/>
                <w:b/>
                <w:bCs/>
                <w:i w:val="0"/>
                <w:iCs w:val="0"/>
                <w:color w:val="000000"/>
                <w:sz w:val="20"/>
                <w:szCs w:val="20"/>
                <w:u w:val="none"/>
              </w:rPr>
            </w:pPr>
          </w:p>
        </w:tc>
        <w:tc>
          <w:tcPr>
            <w:tcW w:w="271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FDCCB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恢复公路路产及附属设施维修经费150万元（按照辽价函〔2015〕91号标准对损毁道路及其附属设施等违法行为收取道路路产赔补偿费。2、物业购买服务费140万元（按照《公路法》关于道路运输违法行为的处理要求实施处罚。用于补充执法保障经费不足140万元。）</w:t>
            </w:r>
          </w:p>
        </w:tc>
        <w:tc>
          <w:tcPr>
            <w:tcW w:w="1955"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8DC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按照预算要求，已完成相关业务，未完成资金支付。</w:t>
            </w:r>
          </w:p>
        </w:tc>
      </w:tr>
      <w:tr w14:paraId="3102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CC2A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ED47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FED3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9FE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7D0A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1470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1E49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E2C6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8AFA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A700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7BE2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3D9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CB44C">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046CC">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35771">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26B82">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5F7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317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B96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1FCA2">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A5EBD">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6BF1C">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8DE00">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543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F5E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9FB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F07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602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031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C8A6F">
            <w:pPr>
              <w:jc w:val="center"/>
              <w:rPr>
                <w:rFonts w:hint="eastAsia" w:ascii="宋体" w:hAnsi="宋体" w:eastAsia="宋体" w:cs="宋体"/>
                <w:b/>
                <w:bCs/>
                <w:i w:val="0"/>
                <w:iCs w:val="0"/>
                <w:color w:val="000000"/>
                <w:sz w:val="20"/>
                <w:szCs w:val="20"/>
                <w:u w:val="none"/>
              </w:rPr>
            </w:pPr>
          </w:p>
        </w:tc>
      </w:tr>
      <w:tr w14:paraId="78CD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0D392">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DCE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42C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8E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95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B73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5D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CBA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AF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E0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44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3D969">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6B561">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ABDF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B080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B926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820CF">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61FF9">
            <w:pPr>
              <w:jc w:val="left"/>
              <w:rPr>
                <w:rFonts w:hint="eastAsia" w:ascii="宋体" w:hAnsi="宋体" w:eastAsia="宋体" w:cs="宋体"/>
                <w:i w:val="0"/>
                <w:iCs w:val="0"/>
                <w:color w:val="000000"/>
                <w:sz w:val="20"/>
                <w:szCs w:val="20"/>
                <w:u w:val="none"/>
              </w:rPr>
            </w:pPr>
          </w:p>
        </w:tc>
      </w:tr>
      <w:tr w14:paraId="1B52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F8E87">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87684">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53F27">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5E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11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48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F5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76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6E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0D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19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D3F7A">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D6DC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3934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226C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1DFC2">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19AF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BFDAD">
            <w:pPr>
              <w:jc w:val="left"/>
              <w:rPr>
                <w:rFonts w:hint="eastAsia" w:ascii="宋体" w:hAnsi="宋体" w:eastAsia="宋体" w:cs="宋体"/>
                <w:i w:val="0"/>
                <w:iCs w:val="0"/>
                <w:color w:val="000000"/>
                <w:sz w:val="20"/>
                <w:szCs w:val="20"/>
                <w:u w:val="none"/>
              </w:rPr>
            </w:pPr>
          </w:p>
        </w:tc>
      </w:tr>
      <w:tr w14:paraId="6F2B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8A0D4">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A136B">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172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B2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75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20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19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4C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2C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58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BD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A50EB">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5852C">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8C24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6F06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3F70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4F1A4">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02513">
            <w:pPr>
              <w:jc w:val="left"/>
              <w:rPr>
                <w:rFonts w:hint="eastAsia" w:ascii="宋体" w:hAnsi="宋体" w:eastAsia="宋体" w:cs="宋体"/>
                <w:i w:val="0"/>
                <w:iCs w:val="0"/>
                <w:color w:val="000000"/>
                <w:sz w:val="20"/>
                <w:szCs w:val="20"/>
                <w:u w:val="none"/>
              </w:rPr>
            </w:pPr>
          </w:p>
        </w:tc>
      </w:tr>
      <w:tr w14:paraId="11DE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3BF93">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6582A">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D4254">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B2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18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E9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58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A5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E4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A3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9A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9AC1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A499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5E2B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3E03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09BDE">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669EE">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8AA03">
            <w:pPr>
              <w:jc w:val="left"/>
              <w:rPr>
                <w:rFonts w:hint="eastAsia" w:ascii="宋体" w:hAnsi="宋体" w:eastAsia="宋体" w:cs="宋体"/>
                <w:i w:val="0"/>
                <w:iCs w:val="0"/>
                <w:color w:val="000000"/>
                <w:sz w:val="20"/>
                <w:szCs w:val="20"/>
                <w:u w:val="none"/>
              </w:rPr>
            </w:pPr>
          </w:p>
        </w:tc>
      </w:tr>
      <w:tr w14:paraId="6903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48B65">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B3B2C">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75F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56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按年初计划完成率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1A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E4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31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94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F4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FA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F5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CA019">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0DC9B">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07F6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2A8A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B0F7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E16B6">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4C19C">
            <w:pPr>
              <w:jc w:val="left"/>
              <w:rPr>
                <w:rFonts w:hint="eastAsia" w:ascii="宋体" w:hAnsi="宋体" w:eastAsia="宋体" w:cs="宋体"/>
                <w:i w:val="0"/>
                <w:iCs w:val="0"/>
                <w:color w:val="000000"/>
                <w:sz w:val="20"/>
                <w:szCs w:val="20"/>
                <w:u w:val="none"/>
              </w:rPr>
            </w:pPr>
          </w:p>
        </w:tc>
      </w:tr>
      <w:tr w14:paraId="4945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F2B32">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612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E3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6D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项目整体投资支付率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65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AF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FC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1F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8F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4D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D2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760C3">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81F07">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74CB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72D3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4E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F25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其他:按照年初编制预算要求，项目相关内容已按时完成，由于资金结算较晚，2023年年末前未完成结算工作。</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C2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其他:我们将进一步加快项目完成进度，加快资金申请进度和资金执行进度，完成全年的绩效目标</w:t>
            </w:r>
          </w:p>
        </w:tc>
      </w:tr>
      <w:tr w14:paraId="31756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478AE">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AD63A">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A8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A1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AE149">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DF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2BCE3">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DB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8F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68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01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AD351">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22A57">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6C58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0C19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F7AF1">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FD1A6">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C8DC7">
            <w:pPr>
              <w:jc w:val="left"/>
              <w:rPr>
                <w:rFonts w:hint="eastAsia" w:ascii="宋体" w:hAnsi="宋体" w:eastAsia="宋体" w:cs="宋体"/>
                <w:i w:val="0"/>
                <w:iCs w:val="0"/>
                <w:color w:val="000000"/>
                <w:sz w:val="20"/>
                <w:szCs w:val="20"/>
                <w:u w:val="none"/>
              </w:rPr>
            </w:pPr>
          </w:p>
        </w:tc>
      </w:tr>
      <w:tr w14:paraId="1681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613C1">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0C156">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F4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F5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改善公路路域环境</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CC1B9">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E9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得到改善</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D0D27">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C5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4D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2F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23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89607">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C41DA">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104E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6B4C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7D6A9">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B2C45">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32645">
            <w:pPr>
              <w:jc w:val="left"/>
              <w:rPr>
                <w:rFonts w:hint="eastAsia" w:ascii="宋体" w:hAnsi="宋体" w:eastAsia="宋体" w:cs="宋体"/>
                <w:i w:val="0"/>
                <w:iCs w:val="0"/>
                <w:color w:val="000000"/>
                <w:sz w:val="20"/>
                <w:szCs w:val="20"/>
                <w:u w:val="none"/>
              </w:rPr>
            </w:pPr>
          </w:p>
        </w:tc>
      </w:tr>
      <w:tr w14:paraId="5DA2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1B06E">
            <w:pPr>
              <w:jc w:val="center"/>
              <w:rPr>
                <w:rFonts w:hint="eastAsia" w:ascii="宋体" w:hAnsi="宋体" w:eastAsia="宋体" w:cs="宋体"/>
                <w:b/>
                <w:bCs/>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C4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45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C0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84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DC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3D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E5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FD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13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EE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7FF3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CAF40">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BBA2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9A4C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78499">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41B6A">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51FD4">
            <w:pPr>
              <w:jc w:val="left"/>
              <w:rPr>
                <w:rFonts w:hint="eastAsia" w:ascii="宋体" w:hAnsi="宋体" w:eastAsia="宋体" w:cs="宋体"/>
                <w:i w:val="0"/>
                <w:iCs w:val="0"/>
                <w:color w:val="000000"/>
                <w:sz w:val="20"/>
                <w:szCs w:val="20"/>
                <w:u w:val="none"/>
              </w:rPr>
            </w:pPr>
          </w:p>
        </w:tc>
      </w:tr>
      <w:tr w14:paraId="4392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73E6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C9C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F797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B94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AEBC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C45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0411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4E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bl>
    <w:p w14:paraId="0DEFA1F9">
      <w:pPr>
        <w:spacing w:line="540" w:lineRule="exact"/>
        <w:jc w:val="center"/>
        <w:rPr>
          <w:rFonts w:hint="eastAsia" w:ascii="宋体" w:hAnsi="宋体"/>
          <w:b/>
          <w:sz w:val="52"/>
          <w:szCs w:val="52"/>
        </w:rPr>
      </w:pPr>
    </w:p>
    <w:p w14:paraId="34F073F4">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93"/>
        <w:gridCol w:w="684"/>
        <w:gridCol w:w="1016"/>
        <w:gridCol w:w="464"/>
        <w:gridCol w:w="820"/>
        <w:gridCol w:w="464"/>
        <w:gridCol w:w="1016"/>
        <w:gridCol w:w="616"/>
        <w:gridCol w:w="429"/>
        <w:gridCol w:w="421"/>
        <w:gridCol w:w="418"/>
        <w:gridCol w:w="418"/>
        <w:gridCol w:w="441"/>
        <w:gridCol w:w="421"/>
        <w:gridCol w:w="421"/>
        <w:gridCol w:w="736"/>
        <w:gridCol w:w="817"/>
      </w:tblGrid>
      <w:tr w14:paraId="42F5D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A130D4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D306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A3F1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7095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交通行政执法业务工作经费</w:t>
            </w:r>
          </w:p>
        </w:tc>
      </w:tr>
      <w:tr w14:paraId="5B08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BF9B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853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5C2E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C506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68D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盘锦市交通运输综合行政执法队-</w:t>
            </w:r>
          </w:p>
        </w:tc>
      </w:tr>
      <w:tr w14:paraId="4F531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3B66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B24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64.66</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4FCE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2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797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61.66</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54BA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47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95.36%</w:t>
            </w:r>
          </w:p>
        </w:tc>
      </w:tr>
      <w:tr w14:paraId="49C1B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44F5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6098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5"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414B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6C9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62B59">
            <w:pPr>
              <w:jc w:val="center"/>
              <w:rPr>
                <w:rFonts w:hint="eastAsia" w:ascii="宋体" w:hAnsi="宋体" w:eastAsia="宋体" w:cs="宋体"/>
                <w:b/>
                <w:bCs/>
                <w:i w:val="0"/>
                <w:iCs w:val="0"/>
                <w:color w:val="000000"/>
                <w:sz w:val="20"/>
                <w:szCs w:val="20"/>
                <w:u w:val="none"/>
              </w:rPr>
            </w:pPr>
          </w:p>
        </w:tc>
        <w:tc>
          <w:tcPr>
            <w:tcW w:w="271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AC36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根据实际执法工作的需要，科学合理地安排资金项目，保障全年执法工作有序开展。</w:t>
            </w:r>
          </w:p>
        </w:tc>
        <w:tc>
          <w:tcPr>
            <w:tcW w:w="1955"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02F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按照年初编制预算要求，项目相关内容已按时完成</w:t>
            </w:r>
          </w:p>
        </w:tc>
      </w:tr>
      <w:tr w14:paraId="5313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1607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6AD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821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4AE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ABBD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052D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382A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852B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106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FF05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E448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E30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74A06">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D4C29">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9BA7D">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0FD80">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DDB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123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AB7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D9368">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837CE">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0EB68">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B2F6C">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578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2D5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C23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551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11D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3FF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0E58D">
            <w:pPr>
              <w:jc w:val="center"/>
              <w:rPr>
                <w:rFonts w:hint="eastAsia" w:ascii="宋体" w:hAnsi="宋体" w:eastAsia="宋体" w:cs="宋体"/>
                <w:b/>
                <w:bCs/>
                <w:i w:val="0"/>
                <w:iCs w:val="0"/>
                <w:color w:val="000000"/>
                <w:sz w:val="20"/>
                <w:szCs w:val="20"/>
                <w:u w:val="none"/>
              </w:rPr>
            </w:pPr>
          </w:p>
        </w:tc>
      </w:tr>
      <w:tr w14:paraId="64FD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6D1C5">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B009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36B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3F3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14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C5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E3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E5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ED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8F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B6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BD573">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1FE17">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514D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8849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456DB">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98729">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01EFB">
            <w:pPr>
              <w:jc w:val="left"/>
              <w:rPr>
                <w:rFonts w:hint="eastAsia" w:ascii="宋体" w:hAnsi="宋体" w:eastAsia="宋体" w:cs="宋体"/>
                <w:i w:val="0"/>
                <w:iCs w:val="0"/>
                <w:color w:val="000000"/>
                <w:sz w:val="20"/>
                <w:szCs w:val="20"/>
                <w:u w:val="none"/>
              </w:rPr>
            </w:pPr>
          </w:p>
        </w:tc>
      </w:tr>
      <w:tr w14:paraId="37495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06660">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04B11">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094AD">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D6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AD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91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3E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11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B6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86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51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E51DE">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7D61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6B0D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8781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5B901">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10F59">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C6EA5">
            <w:pPr>
              <w:jc w:val="left"/>
              <w:rPr>
                <w:rFonts w:hint="eastAsia" w:ascii="宋体" w:hAnsi="宋体" w:eastAsia="宋体" w:cs="宋体"/>
                <w:i w:val="0"/>
                <w:iCs w:val="0"/>
                <w:color w:val="000000"/>
                <w:sz w:val="20"/>
                <w:szCs w:val="20"/>
                <w:u w:val="none"/>
              </w:rPr>
            </w:pPr>
          </w:p>
        </w:tc>
      </w:tr>
      <w:tr w14:paraId="18AD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7AD1F">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2ED0D">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198F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15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装备验收合格率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85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13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33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D5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A6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83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EA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0A268">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38437">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D04E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BFA3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B3D04">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C40DE">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55A78">
            <w:pPr>
              <w:jc w:val="left"/>
              <w:rPr>
                <w:rFonts w:hint="eastAsia" w:ascii="宋体" w:hAnsi="宋体" w:eastAsia="宋体" w:cs="宋体"/>
                <w:i w:val="0"/>
                <w:iCs w:val="0"/>
                <w:color w:val="000000"/>
                <w:sz w:val="20"/>
                <w:szCs w:val="20"/>
                <w:u w:val="none"/>
              </w:rPr>
            </w:pPr>
          </w:p>
        </w:tc>
      </w:tr>
      <w:tr w14:paraId="527F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8FD59">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BF631">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E6577">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68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5D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54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A6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C0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A0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91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86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2AE2F">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922A3">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85CC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407C8">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BDC51">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D291E">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E4D6A">
            <w:pPr>
              <w:jc w:val="left"/>
              <w:rPr>
                <w:rFonts w:hint="eastAsia" w:ascii="宋体" w:hAnsi="宋体" w:eastAsia="宋体" w:cs="宋体"/>
                <w:i w:val="0"/>
                <w:iCs w:val="0"/>
                <w:color w:val="000000"/>
                <w:sz w:val="20"/>
                <w:szCs w:val="20"/>
                <w:u w:val="none"/>
              </w:rPr>
            </w:pPr>
          </w:p>
        </w:tc>
      </w:tr>
      <w:tr w14:paraId="56475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10092">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55DC5">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2D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5AC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按年初计划完成率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8C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6B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84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8DC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5F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3C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DB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4D5FA">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52213">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562D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B61A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D25B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5F431">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3A6AF">
            <w:pPr>
              <w:jc w:val="left"/>
              <w:rPr>
                <w:rFonts w:hint="eastAsia" w:ascii="宋体" w:hAnsi="宋体" w:eastAsia="宋体" w:cs="宋体"/>
                <w:i w:val="0"/>
                <w:iCs w:val="0"/>
                <w:color w:val="000000"/>
                <w:sz w:val="20"/>
                <w:szCs w:val="20"/>
                <w:u w:val="none"/>
              </w:rPr>
            </w:pPr>
          </w:p>
        </w:tc>
      </w:tr>
      <w:tr w14:paraId="05F9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75FE7">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98E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40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F7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项目整体投资支付率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F2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973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EA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D7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50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9B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84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2BD27">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7E1D6">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3506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DD8B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BD187">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9CB98">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8775C">
            <w:pPr>
              <w:jc w:val="left"/>
              <w:rPr>
                <w:rFonts w:hint="eastAsia" w:ascii="宋体" w:hAnsi="宋体" w:eastAsia="宋体" w:cs="宋体"/>
                <w:i w:val="0"/>
                <w:iCs w:val="0"/>
                <w:color w:val="000000"/>
                <w:sz w:val="20"/>
                <w:szCs w:val="20"/>
                <w:u w:val="none"/>
              </w:rPr>
            </w:pPr>
          </w:p>
        </w:tc>
      </w:tr>
      <w:tr w14:paraId="239DB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01C15">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EBC01">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FAA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24C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B867D">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AF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1ED56">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5EF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BA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1B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48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9038C">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CB15C">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5C84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FA4B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8F153">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5E462">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5F82F">
            <w:pPr>
              <w:jc w:val="left"/>
              <w:rPr>
                <w:rFonts w:hint="eastAsia" w:ascii="宋体" w:hAnsi="宋体" w:eastAsia="宋体" w:cs="宋体"/>
                <w:i w:val="0"/>
                <w:iCs w:val="0"/>
                <w:color w:val="000000"/>
                <w:sz w:val="20"/>
                <w:szCs w:val="20"/>
                <w:u w:val="none"/>
              </w:rPr>
            </w:pPr>
          </w:p>
        </w:tc>
      </w:tr>
      <w:tr w14:paraId="3A1D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15883">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D14B4">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C7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5B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改善公路路域环境</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1A7B3">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79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得到改善</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F6D71">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73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A9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02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FE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2CC3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E9C9B">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9EA3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6FFC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C2C0C">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00A16">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EC1C9">
            <w:pPr>
              <w:jc w:val="left"/>
              <w:rPr>
                <w:rFonts w:hint="eastAsia" w:ascii="宋体" w:hAnsi="宋体" w:eastAsia="宋体" w:cs="宋体"/>
                <w:i w:val="0"/>
                <w:iCs w:val="0"/>
                <w:color w:val="000000"/>
                <w:sz w:val="20"/>
                <w:szCs w:val="20"/>
                <w:u w:val="none"/>
              </w:rPr>
            </w:pPr>
          </w:p>
        </w:tc>
      </w:tr>
      <w:tr w14:paraId="4AE4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77C0B">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1298D">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8E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17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运行可持续性</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F00D1">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44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保障良好</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3F9B9">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C20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84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5E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1F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9FF1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F7C09">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A198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8F02B">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22815">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BECD0">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CB652">
            <w:pPr>
              <w:jc w:val="left"/>
              <w:rPr>
                <w:rFonts w:hint="eastAsia" w:ascii="宋体" w:hAnsi="宋体" w:eastAsia="宋体" w:cs="宋体"/>
                <w:i w:val="0"/>
                <w:iCs w:val="0"/>
                <w:color w:val="000000"/>
                <w:sz w:val="20"/>
                <w:szCs w:val="20"/>
                <w:u w:val="none"/>
              </w:rPr>
            </w:pPr>
          </w:p>
        </w:tc>
      </w:tr>
      <w:tr w14:paraId="1E5D8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7A734">
            <w:pPr>
              <w:jc w:val="center"/>
              <w:rPr>
                <w:rFonts w:hint="eastAsia" w:ascii="宋体" w:hAnsi="宋体" w:eastAsia="宋体" w:cs="宋体"/>
                <w:b/>
                <w:bCs/>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3B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FA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D7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13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B6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3B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DA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5C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F4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CB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7B075">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7315F">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86E3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B8BC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42AF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7F8A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C3E85">
            <w:pPr>
              <w:jc w:val="left"/>
              <w:rPr>
                <w:rFonts w:hint="eastAsia" w:ascii="宋体" w:hAnsi="宋体" w:eastAsia="宋体" w:cs="宋体"/>
                <w:i w:val="0"/>
                <w:iCs w:val="0"/>
                <w:color w:val="000000"/>
                <w:sz w:val="20"/>
                <w:szCs w:val="20"/>
                <w:u w:val="none"/>
              </w:rPr>
            </w:pPr>
          </w:p>
        </w:tc>
      </w:tr>
      <w:tr w14:paraId="1122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BE1C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671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8161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5DE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D5C8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467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90FA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C7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99.54</w:t>
            </w:r>
          </w:p>
        </w:tc>
      </w:tr>
    </w:tbl>
    <w:p w14:paraId="5701915C">
      <w:pPr>
        <w:spacing w:line="540" w:lineRule="exact"/>
        <w:jc w:val="center"/>
        <w:rPr>
          <w:rFonts w:hint="eastAsia" w:ascii="宋体" w:hAnsi="宋体"/>
          <w:b/>
          <w:sz w:val="52"/>
          <w:szCs w:val="52"/>
        </w:rPr>
      </w:pPr>
    </w:p>
    <w:p w14:paraId="43361DED">
      <w:pPr>
        <w:spacing w:line="540" w:lineRule="exact"/>
        <w:jc w:val="center"/>
        <w:rPr>
          <w:rFonts w:hint="eastAsia" w:ascii="宋体" w:hAnsi="宋体"/>
          <w:b/>
          <w:sz w:val="52"/>
          <w:szCs w:val="52"/>
        </w:rPr>
      </w:pPr>
    </w:p>
    <w:p w14:paraId="5A0C89EF">
      <w:pPr>
        <w:spacing w:line="540" w:lineRule="exact"/>
        <w:jc w:val="center"/>
        <w:rPr>
          <w:rFonts w:hint="eastAsia" w:ascii="宋体" w:hAnsi="宋体"/>
          <w:b/>
          <w:sz w:val="52"/>
          <w:szCs w:val="52"/>
        </w:rPr>
      </w:pPr>
    </w:p>
    <w:p w14:paraId="6B0F6D82">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694"/>
        <w:gridCol w:w="685"/>
        <w:gridCol w:w="1017"/>
        <w:gridCol w:w="465"/>
        <w:gridCol w:w="821"/>
        <w:gridCol w:w="465"/>
        <w:gridCol w:w="1016"/>
        <w:gridCol w:w="616"/>
        <w:gridCol w:w="430"/>
        <w:gridCol w:w="421"/>
        <w:gridCol w:w="418"/>
        <w:gridCol w:w="418"/>
        <w:gridCol w:w="442"/>
        <w:gridCol w:w="422"/>
        <w:gridCol w:w="422"/>
        <w:gridCol w:w="737"/>
        <w:gridCol w:w="805"/>
      </w:tblGrid>
      <w:tr w14:paraId="20088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FDD83E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B80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D55D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69F1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考试、考务经费</w:t>
            </w:r>
          </w:p>
        </w:tc>
      </w:tr>
      <w:tr w14:paraId="276AC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E78E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622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044FE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479C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659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盘锦市交通运输综合行政执法队-</w:t>
            </w:r>
          </w:p>
        </w:tc>
      </w:tr>
      <w:tr w14:paraId="6EC8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6A82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1ED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F0AB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2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EE0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8D35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8E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174A1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15CD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1286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5"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BF10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704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04752">
            <w:pPr>
              <w:jc w:val="center"/>
              <w:rPr>
                <w:rFonts w:hint="eastAsia" w:ascii="宋体" w:hAnsi="宋体" w:eastAsia="宋体" w:cs="宋体"/>
                <w:b/>
                <w:bCs/>
                <w:i w:val="0"/>
                <w:iCs w:val="0"/>
                <w:color w:val="000000"/>
                <w:sz w:val="20"/>
                <w:szCs w:val="20"/>
                <w:u w:val="none"/>
              </w:rPr>
            </w:pPr>
          </w:p>
        </w:tc>
        <w:tc>
          <w:tcPr>
            <w:tcW w:w="271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2AB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考试考务相关费用支出15万元。按照辽财预函〔2017〕358号、辽价函〔2017〕18号标准对参加考试人员收取考试考务费。用于补充考试设备、维护考试网络系统等费用。</w:t>
            </w:r>
          </w:p>
        </w:tc>
        <w:tc>
          <w:tcPr>
            <w:tcW w:w="1955"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E4D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按照非税收入情况，以及非税收入上缴形式调整，本年度实际上缴金额变化等原因，本年度绩效目标已完成，但资金支付未完成。</w:t>
            </w:r>
          </w:p>
        </w:tc>
      </w:tr>
      <w:tr w14:paraId="6629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18C5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BCD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A17F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DDBD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5E08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978E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CA0A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210C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3006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BCB9D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4A70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9FB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80EBA">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90739">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33EF8">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82099">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2A2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653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048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D97DA">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19F13">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8882A">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CC2A9">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F24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BF3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850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F47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048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FAA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75A1E">
            <w:pPr>
              <w:jc w:val="center"/>
              <w:rPr>
                <w:rFonts w:hint="eastAsia" w:ascii="宋体" w:hAnsi="宋体" w:eastAsia="宋体" w:cs="宋体"/>
                <w:b/>
                <w:bCs/>
                <w:i w:val="0"/>
                <w:iCs w:val="0"/>
                <w:color w:val="000000"/>
                <w:sz w:val="20"/>
                <w:szCs w:val="20"/>
                <w:u w:val="none"/>
              </w:rPr>
            </w:pPr>
          </w:p>
        </w:tc>
      </w:tr>
      <w:tr w14:paraId="2AE2B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4E772">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2262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760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09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C3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C5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8B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AD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1B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43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D9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332B0">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9A10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769B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2EB9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3C24C">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E47A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C4C0F">
            <w:pPr>
              <w:jc w:val="left"/>
              <w:rPr>
                <w:rFonts w:hint="eastAsia" w:ascii="宋体" w:hAnsi="宋体" w:eastAsia="宋体" w:cs="宋体"/>
                <w:i w:val="0"/>
                <w:iCs w:val="0"/>
                <w:color w:val="000000"/>
                <w:sz w:val="20"/>
                <w:szCs w:val="20"/>
                <w:u w:val="none"/>
              </w:rPr>
            </w:pPr>
          </w:p>
        </w:tc>
      </w:tr>
      <w:tr w14:paraId="0CAC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ECCB3">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2A5F9">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3B688">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C5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6D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1E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07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A3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57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3E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28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A3299">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26023">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752C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A762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EE7D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B1023">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238F9">
            <w:pPr>
              <w:jc w:val="left"/>
              <w:rPr>
                <w:rFonts w:hint="eastAsia" w:ascii="宋体" w:hAnsi="宋体" w:eastAsia="宋体" w:cs="宋体"/>
                <w:i w:val="0"/>
                <w:iCs w:val="0"/>
                <w:color w:val="000000"/>
                <w:sz w:val="20"/>
                <w:szCs w:val="20"/>
                <w:u w:val="none"/>
              </w:rPr>
            </w:pPr>
          </w:p>
        </w:tc>
      </w:tr>
      <w:tr w14:paraId="1B0F7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DDCC8">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F6E86">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9FD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97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FB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D3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01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5C8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12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10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3E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2BD44">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7E336">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6FE0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CD5A7">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0B49A">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45ED4">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8615D">
            <w:pPr>
              <w:jc w:val="left"/>
              <w:rPr>
                <w:rFonts w:hint="eastAsia" w:ascii="宋体" w:hAnsi="宋体" w:eastAsia="宋体" w:cs="宋体"/>
                <w:i w:val="0"/>
                <w:iCs w:val="0"/>
                <w:color w:val="000000"/>
                <w:sz w:val="20"/>
                <w:szCs w:val="20"/>
                <w:u w:val="none"/>
              </w:rPr>
            </w:pPr>
          </w:p>
        </w:tc>
      </w:tr>
      <w:tr w14:paraId="3AC59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31227">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95B82">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84478">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1D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7E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48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30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06B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DA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14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16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B3D9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09247">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1F2D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E90A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06191">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3C1A4">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FC6AD">
            <w:pPr>
              <w:jc w:val="left"/>
              <w:rPr>
                <w:rFonts w:hint="eastAsia" w:ascii="宋体" w:hAnsi="宋体" w:eastAsia="宋体" w:cs="宋体"/>
                <w:i w:val="0"/>
                <w:iCs w:val="0"/>
                <w:color w:val="000000"/>
                <w:sz w:val="20"/>
                <w:szCs w:val="20"/>
                <w:u w:val="none"/>
              </w:rPr>
            </w:pPr>
          </w:p>
        </w:tc>
      </w:tr>
      <w:tr w14:paraId="0D69F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34A11">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EA880">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40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69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按年初计划完成率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E0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37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B2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67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71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B8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3F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2B76F">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5779B">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716B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07AB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8CAA0">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CCA4A">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A1948">
            <w:pPr>
              <w:jc w:val="left"/>
              <w:rPr>
                <w:rFonts w:hint="eastAsia" w:ascii="宋体" w:hAnsi="宋体" w:eastAsia="宋体" w:cs="宋体"/>
                <w:i w:val="0"/>
                <w:iCs w:val="0"/>
                <w:color w:val="000000"/>
                <w:sz w:val="20"/>
                <w:szCs w:val="20"/>
                <w:u w:val="none"/>
              </w:rPr>
            </w:pPr>
          </w:p>
        </w:tc>
      </w:tr>
      <w:tr w14:paraId="46E7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C4373">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574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22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B7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项目整体投资支付率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89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9B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F7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4D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5B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90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95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27D7C">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925BF">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3774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C4BA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9D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DD3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其他:按照年初编制预算要求，项目相关内容已按时完成，由于资金结算较晚，2023年年末前未完成结算工作。</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5E8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其他:我们将进一步加快项目完成进度，加快资金申请进度和资金执行进度，完成全年的绩效目标</w:t>
            </w:r>
          </w:p>
        </w:tc>
      </w:tr>
      <w:tr w14:paraId="685E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AE92C">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37448">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19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9D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38DED">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FF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D86B2">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1E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EC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32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59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083F7">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94281">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82F5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5F7D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2A107">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DDFDF">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0E8D8">
            <w:pPr>
              <w:jc w:val="left"/>
              <w:rPr>
                <w:rFonts w:hint="eastAsia" w:ascii="宋体" w:hAnsi="宋体" w:eastAsia="宋体" w:cs="宋体"/>
                <w:i w:val="0"/>
                <w:iCs w:val="0"/>
                <w:color w:val="000000"/>
                <w:sz w:val="20"/>
                <w:szCs w:val="20"/>
                <w:u w:val="none"/>
              </w:rPr>
            </w:pPr>
          </w:p>
        </w:tc>
      </w:tr>
      <w:tr w14:paraId="6BF2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5FD7C">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8C667">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36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37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运行可持续性</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835D6">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94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5D4ED">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80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39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45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6F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2D0F4">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D8A5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591D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39537">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C08A3">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C618F">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9FA15">
            <w:pPr>
              <w:jc w:val="left"/>
              <w:rPr>
                <w:rFonts w:hint="eastAsia" w:ascii="宋体" w:hAnsi="宋体" w:eastAsia="宋体" w:cs="宋体"/>
                <w:i w:val="0"/>
                <w:iCs w:val="0"/>
                <w:color w:val="000000"/>
                <w:sz w:val="20"/>
                <w:szCs w:val="20"/>
                <w:u w:val="none"/>
              </w:rPr>
            </w:pPr>
          </w:p>
        </w:tc>
      </w:tr>
      <w:tr w14:paraId="39097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34EE4">
            <w:pPr>
              <w:jc w:val="center"/>
              <w:rPr>
                <w:rFonts w:hint="eastAsia" w:ascii="宋体" w:hAnsi="宋体" w:eastAsia="宋体" w:cs="宋体"/>
                <w:b/>
                <w:bCs/>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CE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33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838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服务群体满意度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DB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59F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51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40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96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D7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0D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4179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C6CF3">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3DC8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EB54B">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C12E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6795C">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5220B">
            <w:pPr>
              <w:jc w:val="left"/>
              <w:rPr>
                <w:rFonts w:hint="eastAsia" w:ascii="宋体" w:hAnsi="宋体" w:eastAsia="宋体" w:cs="宋体"/>
                <w:i w:val="0"/>
                <w:iCs w:val="0"/>
                <w:color w:val="000000"/>
                <w:sz w:val="20"/>
                <w:szCs w:val="20"/>
                <w:u w:val="none"/>
              </w:rPr>
            </w:pPr>
          </w:p>
        </w:tc>
      </w:tr>
      <w:tr w14:paraId="56BE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B358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F87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BA55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FF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A2E4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189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6A0B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C2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bl>
    <w:p w14:paraId="30B2E5CA">
      <w:pPr>
        <w:spacing w:line="540" w:lineRule="exact"/>
        <w:jc w:val="center"/>
        <w:rPr>
          <w:rFonts w:hint="eastAsia" w:ascii="宋体" w:hAnsi="宋体"/>
          <w:b/>
          <w:sz w:val="52"/>
          <w:szCs w:val="52"/>
        </w:rPr>
      </w:pPr>
    </w:p>
    <w:p w14:paraId="0F5CE539">
      <w:pPr>
        <w:spacing w:line="540" w:lineRule="exact"/>
        <w:jc w:val="both"/>
        <w:rPr>
          <w:rFonts w:hint="eastAsia" w:ascii="宋体" w:hAnsi="宋体"/>
          <w:b/>
          <w:sz w:val="52"/>
          <w:szCs w:val="52"/>
        </w:rPr>
      </w:pPr>
    </w:p>
    <w:p w14:paraId="5CA56E0D">
      <w:pPr>
        <w:spacing w:line="540" w:lineRule="exact"/>
        <w:jc w:val="both"/>
        <w:rPr>
          <w:rFonts w:hint="eastAsia" w:ascii="宋体" w:hAnsi="宋体"/>
          <w:b/>
          <w:sz w:val="52"/>
          <w:szCs w:val="52"/>
        </w:rPr>
      </w:pPr>
    </w:p>
    <w:p w14:paraId="4875856F">
      <w:pPr>
        <w:spacing w:line="540" w:lineRule="exact"/>
        <w:jc w:val="both"/>
        <w:rPr>
          <w:rFonts w:hint="eastAsia" w:ascii="宋体" w:hAnsi="宋体"/>
          <w:b/>
          <w:sz w:val="52"/>
          <w:szCs w:val="52"/>
        </w:rPr>
      </w:pPr>
    </w:p>
    <w:p w14:paraId="0ACEA8BA">
      <w:pPr>
        <w:spacing w:line="540" w:lineRule="exact"/>
        <w:jc w:val="both"/>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49D3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51A242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3BC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A2A6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929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水运工程项目建设质量检测费</w:t>
            </w:r>
          </w:p>
        </w:tc>
      </w:tr>
      <w:tr w14:paraId="48EB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EDFC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A5C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1B09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0582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172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盘锦市交通运输综合行政执法队-</w:t>
            </w:r>
          </w:p>
        </w:tc>
      </w:tr>
      <w:tr w14:paraId="74A3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884C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5F0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19.87</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F1D1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32"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181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19.87</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2191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1C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73D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2611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3FBA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6548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C7F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FB827">
            <w:pPr>
              <w:jc w:val="center"/>
              <w:rPr>
                <w:rFonts w:hint="eastAsia" w:ascii="宋体" w:hAnsi="宋体" w:eastAsia="宋体" w:cs="宋体"/>
                <w:b/>
                <w:bCs/>
                <w:i w:val="0"/>
                <w:iCs w:val="0"/>
                <w:color w:val="000000"/>
                <w:sz w:val="20"/>
                <w:szCs w:val="20"/>
                <w:u w:val="none"/>
              </w:rPr>
            </w:pP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059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1、辽宁海航实业有限公司2#工作船泊位工程2、辽宁海航实业有限公司应急泊位工程3、北方华锦化学工业集团有限公司盘锦港荣兴港区西作业区4、盘锦港集团有限公司油1#2#泊位改扩建工程，竣工验收复测。</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3D4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按照年初编制预算要求，项目相关内容已按时完成。</w:t>
            </w:r>
          </w:p>
        </w:tc>
      </w:tr>
      <w:tr w14:paraId="3546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DC0C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13A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3C5C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D65D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077A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0404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8531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BF6D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AF36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1"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AC8CF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F0D3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509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7FF5D">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D8989">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DDC0A">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EDE86">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E94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AC1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DCD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B87B1">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830FC">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8685D">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D6CE8">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5C1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20F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031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D87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EBD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8BD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2A201">
            <w:pPr>
              <w:jc w:val="center"/>
              <w:rPr>
                <w:rFonts w:hint="eastAsia" w:ascii="宋体" w:hAnsi="宋体" w:eastAsia="宋体" w:cs="宋体"/>
                <w:b/>
                <w:bCs/>
                <w:i w:val="0"/>
                <w:iCs w:val="0"/>
                <w:color w:val="000000"/>
                <w:sz w:val="20"/>
                <w:szCs w:val="20"/>
                <w:u w:val="none"/>
              </w:rPr>
            </w:pPr>
          </w:p>
        </w:tc>
      </w:tr>
      <w:tr w14:paraId="05EF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C6E7A">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564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308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5B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27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73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1C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F74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19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42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D3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20F11">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FF368">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D0A4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D779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C3775">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CDE66">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DA8CA">
            <w:pPr>
              <w:jc w:val="left"/>
              <w:rPr>
                <w:rFonts w:hint="eastAsia" w:ascii="宋体" w:hAnsi="宋体" w:eastAsia="宋体" w:cs="宋体"/>
                <w:i w:val="0"/>
                <w:iCs w:val="0"/>
                <w:color w:val="000000"/>
                <w:sz w:val="20"/>
                <w:szCs w:val="20"/>
                <w:u w:val="none"/>
              </w:rPr>
            </w:pPr>
          </w:p>
        </w:tc>
      </w:tr>
      <w:tr w14:paraId="5D11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326AF">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A9220">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ABE85">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C4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75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79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5C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1A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EE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AF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55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02A55">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39972">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55D8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1ED2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C49BE">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BB3B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0BE0B">
            <w:pPr>
              <w:jc w:val="left"/>
              <w:rPr>
                <w:rFonts w:hint="eastAsia" w:ascii="宋体" w:hAnsi="宋体" w:eastAsia="宋体" w:cs="宋体"/>
                <w:i w:val="0"/>
                <w:iCs w:val="0"/>
                <w:color w:val="000000"/>
                <w:sz w:val="20"/>
                <w:szCs w:val="20"/>
                <w:u w:val="none"/>
              </w:rPr>
            </w:pPr>
          </w:p>
        </w:tc>
      </w:tr>
      <w:tr w14:paraId="0EFC8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9413C">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660DC">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FAE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3A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DB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A4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E3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20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E2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76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D6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CDC2A">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BAD49">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B2D7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1E33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A3B3A">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CDEFF">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46453">
            <w:pPr>
              <w:jc w:val="left"/>
              <w:rPr>
                <w:rFonts w:hint="eastAsia" w:ascii="宋体" w:hAnsi="宋体" w:eastAsia="宋体" w:cs="宋体"/>
                <w:i w:val="0"/>
                <w:iCs w:val="0"/>
                <w:color w:val="000000"/>
                <w:sz w:val="20"/>
                <w:szCs w:val="20"/>
                <w:u w:val="none"/>
              </w:rPr>
            </w:pPr>
          </w:p>
        </w:tc>
      </w:tr>
      <w:tr w14:paraId="75B6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002F3">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9CCFC">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DB765">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00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项目合格率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E6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C6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D5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26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54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F4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24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34CD4">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C264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6486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CB89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EB54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EE655">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416A2">
            <w:pPr>
              <w:jc w:val="left"/>
              <w:rPr>
                <w:rFonts w:hint="eastAsia" w:ascii="宋体" w:hAnsi="宋体" w:eastAsia="宋体" w:cs="宋体"/>
                <w:i w:val="0"/>
                <w:iCs w:val="0"/>
                <w:color w:val="000000"/>
                <w:sz w:val="20"/>
                <w:szCs w:val="20"/>
                <w:u w:val="none"/>
              </w:rPr>
            </w:pPr>
          </w:p>
        </w:tc>
      </w:tr>
      <w:tr w14:paraId="130CD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AB2F0">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03CB2">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F8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5D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按年初计划完成率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FE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33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57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AE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C0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09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1A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06020">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821F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F7E98">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51508">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23C70">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DDF7A">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A2BF1">
            <w:pPr>
              <w:jc w:val="left"/>
              <w:rPr>
                <w:rFonts w:hint="eastAsia" w:ascii="宋体" w:hAnsi="宋体" w:eastAsia="宋体" w:cs="宋体"/>
                <w:i w:val="0"/>
                <w:iCs w:val="0"/>
                <w:color w:val="000000"/>
                <w:sz w:val="20"/>
                <w:szCs w:val="20"/>
                <w:u w:val="none"/>
              </w:rPr>
            </w:pPr>
          </w:p>
        </w:tc>
      </w:tr>
      <w:tr w14:paraId="56D3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71AC0">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833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97E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F6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27A5B">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BE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运行平稳</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2CFD7">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F2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B8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63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8E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D420E">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43A81">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68687">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91D4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AA554">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4C010">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0C0D1">
            <w:pPr>
              <w:jc w:val="left"/>
              <w:rPr>
                <w:rFonts w:hint="eastAsia" w:ascii="宋体" w:hAnsi="宋体" w:eastAsia="宋体" w:cs="宋体"/>
                <w:i w:val="0"/>
                <w:iCs w:val="0"/>
                <w:color w:val="000000"/>
                <w:sz w:val="20"/>
                <w:szCs w:val="20"/>
                <w:u w:val="none"/>
              </w:rPr>
            </w:pPr>
          </w:p>
        </w:tc>
      </w:tr>
      <w:tr w14:paraId="7A01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ECC9E">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FE8C09">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B8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E6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运行可持续性</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0FAC8">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55C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7546D">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3C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1B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37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B5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7E6A4">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E1EC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AF01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B08F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C22E3">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BEB35">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8600C">
            <w:pPr>
              <w:jc w:val="left"/>
              <w:rPr>
                <w:rFonts w:hint="eastAsia" w:ascii="宋体" w:hAnsi="宋体" w:eastAsia="宋体" w:cs="宋体"/>
                <w:i w:val="0"/>
                <w:iCs w:val="0"/>
                <w:color w:val="000000"/>
                <w:sz w:val="20"/>
                <w:szCs w:val="20"/>
                <w:u w:val="none"/>
              </w:rPr>
            </w:pPr>
          </w:p>
        </w:tc>
      </w:tr>
      <w:tr w14:paraId="13A6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989C3">
            <w:pPr>
              <w:jc w:val="center"/>
              <w:rPr>
                <w:rFonts w:hint="eastAsia" w:ascii="宋体" w:hAnsi="宋体" w:eastAsia="宋体" w:cs="宋体"/>
                <w:b/>
                <w:bCs/>
                <w:i w:val="0"/>
                <w:iCs w:val="0"/>
                <w:color w:val="000000"/>
                <w:sz w:val="20"/>
                <w:szCs w:val="20"/>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0E6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FD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54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项目受益人满意度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56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55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7B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C1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32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82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86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72ED3">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65BB8">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2F67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EFC87">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86417">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56928">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929EB">
            <w:pPr>
              <w:jc w:val="left"/>
              <w:rPr>
                <w:rFonts w:hint="eastAsia" w:ascii="宋体" w:hAnsi="宋体" w:eastAsia="宋体" w:cs="宋体"/>
                <w:i w:val="0"/>
                <w:iCs w:val="0"/>
                <w:color w:val="000000"/>
                <w:sz w:val="20"/>
                <w:szCs w:val="20"/>
                <w:u w:val="none"/>
              </w:rPr>
            </w:pPr>
          </w:p>
        </w:tc>
      </w:tr>
      <w:tr w14:paraId="2C7B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C9EB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ED5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B94E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5BC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A584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5D8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CFAC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0B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6D0DB426">
      <w:pPr>
        <w:spacing w:line="540" w:lineRule="exact"/>
        <w:jc w:val="both"/>
        <w:rPr>
          <w:rFonts w:hint="eastAsia" w:ascii="宋体" w:hAnsi="宋体"/>
          <w:b/>
          <w:sz w:val="52"/>
          <w:szCs w:val="52"/>
        </w:rPr>
      </w:pPr>
    </w:p>
    <w:p w14:paraId="3EDAED8F">
      <w:pPr>
        <w:spacing w:line="540" w:lineRule="exact"/>
        <w:jc w:val="both"/>
        <w:rPr>
          <w:rFonts w:hint="eastAsia" w:ascii="宋体" w:hAnsi="宋体"/>
          <w:b/>
          <w:sz w:val="52"/>
          <w:szCs w:val="52"/>
        </w:rPr>
      </w:pPr>
    </w:p>
    <w:p w14:paraId="4F8B791E">
      <w:pPr>
        <w:spacing w:line="540" w:lineRule="exact"/>
        <w:jc w:val="both"/>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694"/>
        <w:gridCol w:w="687"/>
        <w:gridCol w:w="1017"/>
        <w:gridCol w:w="465"/>
        <w:gridCol w:w="821"/>
        <w:gridCol w:w="465"/>
        <w:gridCol w:w="1016"/>
        <w:gridCol w:w="616"/>
        <w:gridCol w:w="430"/>
        <w:gridCol w:w="422"/>
        <w:gridCol w:w="418"/>
        <w:gridCol w:w="418"/>
        <w:gridCol w:w="442"/>
        <w:gridCol w:w="422"/>
        <w:gridCol w:w="422"/>
        <w:gridCol w:w="737"/>
        <w:gridCol w:w="802"/>
      </w:tblGrid>
      <w:tr w14:paraId="1077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0A60AA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EFC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B7EF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1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9E7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意外伤害保险资金</w:t>
            </w:r>
          </w:p>
        </w:tc>
      </w:tr>
      <w:tr w14:paraId="1A4D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D2B6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1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978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6084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9AB9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1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290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盘锦市交通运输综合行政执法队-</w:t>
            </w:r>
          </w:p>
        </w:tc>
      </w:tr>
      <w:tr w14:paraId="4F21D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5F1F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9FF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18.64</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E1A0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2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948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18.64</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E15A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FA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097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1F3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7"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3D39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7DF9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1E65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73C9D">
            <w:pPr>
              <w:jc w:val="center"/>
              <w:rPr>
                <w:rFonts w:hint="eastAsia" w:ascii="宋体" w:hAnsi="宋体" w:eastAsia="宋体" w:cs="宋体"/>
                <w:b/>
                <w:bCs/>
                <w:i w:val="0"/>
                <w:iCs w:val="0"/>
                <w:color w:val="000000"/>
                <w:sz w:val="20"/>
                <w:szCs w:val="20"/>
                <w:u w:val="none"/>
              </w:rPr>
            </w:pPr>
          </w:p>
        </w:tc>
        <w:tc>
          <w:tcPr>
            <w:tcW w:w="2717"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D1B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为保障执法人员人身及生命安全，为执法人员进行参保。</w:t>
            </w:r>
          </w:p>
        </w:tc>
        <w:tc>
          <w:tcPr>
            <w:tcW w:w="195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B9C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按照年初编制预算要求，项目相关内容已按时完成</w:t>
            </w:r>
          </w:p>
        </w:tc>
      </w:tr>
      <w:tr w14:paraId="36C4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70C3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296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778D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2491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AB0D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399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8948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D29E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9968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8F9A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7A40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6433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AF29B">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2BE53">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17278">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0EE7F">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4B8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BED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A15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D6465">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07A2C">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0B80F">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D21A6">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A94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7CD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B7C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E42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A1C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CCD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F08B4">
            <w:pPr>
              <w:jc w:val="center"/>
              <w:rPr>
                <w:rFonts w:hint="eastAsia" w:ascii="宋体" w:hAnsi="宋体" w:eastAsia="宋体" w:cs="宋体"/>
                <w:b/>
                <w:bCs/>
                <w:i w:val="0"/>
                <w:iCs w:val="0"/>
                <w:color w:val="000000"/>
                <w:sz w:val="20"/>
                <w:szCs w:val="20"/>
                <w:u w:val="none"/>
              </w:rPr>
            </w:pPr>
          </w:p>
        </w:tc>
      </w:tr>
      <w:tr w14:paraId="2CC2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304E2">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D9E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3EC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28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A9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E1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46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72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03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91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15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F21F7">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81516">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2301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BC3D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42995">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D4987">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797AB">
            <w:pPr>
              <w:jc w:val="left"/>
              <w:rPr>
                <w:rFonts w:hint="eastAsia" w:ascii="宋体" w:hAnsi="宋体" w:eastAsia="宋体" w:cs="宋体"/>
                <w:i w:val="0"/>
                <w:iCs w:val="0"/>
                <w:color w:val="000000"/>
                <w:sz w:val="20"/>
                <w:szCs w:val="20"/>
                <w:u w:val="none"/>
              </w:rPr>
            </w:pPr>
          </w:p>
        </w:tc>
      </w:tr>
      <w:tr w14:paraId="028D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6EF2E">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DD344">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C7CDF">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0F7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ED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9D9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A2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8A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2D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34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5A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64EBA">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A9F20">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F874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C868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E7D90">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C87A4">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88324">
            <w:pPr>
              <w:jc w:val="left"/>
              <w:rPr>
                <w:rFonts w:hint="eastAsia" w:ascii="宋体" w:hAnsi="宋体" w:eastAsia="宋体" w:cs="宋体"/>
                <w:i w:val="0"/>
                <w:iCs w:val="0"/>
                <w:color w:val="000000"/>
                <w:sz w:val="20"/>
                <w:szCs w:val="20"/>
                <w:u w:val="none"/>
              </w:rPr>
            </w:pPr>
          </w:p>
        </w:tc>
      </w:tr>
      <w:tr w14:paraId="4E9F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E17EB">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C621A">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278E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01A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E4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C3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56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0F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50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6A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11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3EB35">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C739C">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98C4B">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FE8E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D352A">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51FAE">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050B6">
            <w:pPr>
              <w:jc w:val="left"/>
              <w:rPr>
                <w:rFonts w:hint="eastAsia" w:ascii="宋体" w:hAnsi="宋体" w:eastAsia="宋体" w:cs="宋体"/>
                <w:i w:val="0"/>
                <w:iCs w:val="0"/>
                <w:color w:val="000000"/>
                <w:sz w:val="20"/>
                <w:szCs w:val="20"/>
                <w:u w:val="none"/>
              </w:rPr>
            </w:pPr>
          </w:p>
        </w:tc>
      </w:tr>
      <w:tr w14:paraId="5145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AAFD4">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96112">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D35A4">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E2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4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16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97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33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C8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8B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6F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A303B">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B4D48">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32BA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CE91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7162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E3364">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A1528">
            <w:pPr>
              <w:jc w:val="left"/>
              <w:rPr>
                <w:rFonts w:hint="eastAsia" w:ascii="宋体" w:hAnsi="宋体" w:eastAsia="宋体" w:cs="宋体"/>
                <w:i w:val="0"/>
                <w:iCs w:val="0"/>
                <w:color w:val="000000"/>
                <w:sz w:val="20"/>
                <w:szCs w:val="20"/>
                <w:u w:val="none"/>
              </w:rPr>
            </w:pPr>
          </w:p>
        </w:tc>
      </w:tr>
      <w:tr w14:paraId="72E3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9D885">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A7842">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A96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62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按年初计划完成率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A8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9B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AD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0B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AA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F8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9E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C8C3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F41C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5927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8B367">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4B6A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AD8AF">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BABE1">
            <w:pPr>
              <w:jc w:val="left"/>
              <w:rPr>
                <w:rFonts w:hint="eastAsia" w:ascii="宋体" w:hAnsi="宋体" w:eastAsia="宋体" w:cs="宋体"/>
                <w:i w:val="0"/>
                <w:iCs w:val="0"/>
                <w:color w:val="000000"/>
                <w:sz w:val="20"/>
                <w:szCs w:val="20"/>
                <w:u w:val="none"/>
              </w:rPr>
            </w:pPr>
          </w:p>
        </w:tc>
      </w:tr>
      <w:tr w14:paraId="4222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DAD45">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B4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6F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B5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项目整体投资支付率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0A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1B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9D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CA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B6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72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75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C9B64">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C073A">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CE36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A916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A8549">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53AC6">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CA17B">
            <w:pPr>
              <w:jc w:val="left"/>
              <w:rPr>
                <w:rFonts w:hint="eastAsia" w:ascii="宋体" w:hAnsi="宋体" w:eastAsia="宋体" w:cs="宋体"/>
                <w:i w:val="0"/>
                <w:iCs w:val="0"/>
                <w:color w:val="000000"/>
                <w:sz w:val="20"/>
                <w:szCs w:val="20"/>
                <w:u w:val="none"/>
              </w:rPr>
            </w:pPr>
          </w:p>
        </w:tc>
      </w:tr>
      <w:tr w14:paraId="3A9C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37F44">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691CA">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C0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DD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06D8D">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AF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7D34C">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6B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F3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D6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32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E57B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8D8C9">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212F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CAC2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387C2">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E9DD2">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E9853">
            <w:pPr>
              <w:jc w:val="left"/>
              <w:rPr>
                <w:rFonts w:hint="eastAsia" w:ascii="宋体" w:hAnsi="宋体" w:eastAsia="宋体" w:cs="宋体"/>
                <w:i w:val="0"/>
                <w:iCs w:val="0"/>
                <w:color w:val="000000"/>
                <w:sz w:val="20"/>
                <w:szCs w:val="20"/>
                <w:u w:val="none"/>
              </w:rPr>
            </w:pPr>
          </w:p>
        </w:tc>
      </w:tr>
      <w:tr w14:paraId="248A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932C9">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672C9">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A0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83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突发事件处置率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52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32E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17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31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21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3F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12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03E26">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BCD6B">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92598">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BDDF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841C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2884A">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0C93E">
            <w:pPr>
              <w:jc w:val="left"/>
              <w:rPr>
                <w:rFonts w:hint="eastAsia" w:ascii="宋体" w:hAnsi="宋体" w:eastAsia="宋体" w:cs="宋体"/>
                <w:i w:val="0"/>
                <w:iCs w:val="0"/>
                <w:color w:val="000000"/>
                <w:sz w:val="20"/>
                <w:szCs w:val="20"/>
                <w:u w:val="none"/>
              </w:rPr>
            </w:pPr>
          </w:p>
        </w:tc>
      </w:tr>
      <w:tr w14:paraId="6F9F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7935D">
            <w:pPr>
              <w:jc w:val="center"/>
              <w:rPr>
                <w:rFonts w:hint="eastAsia" w:ascii="宋体" w:hAnsi="宋体" w:eastAsia="宋体" w:cs="宋体"/>
                <w:b/>
                <w:bCs/>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3C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61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1A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项目受益人满意度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61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97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9A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AE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1B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0C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19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72263">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1DE32">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5447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F442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D7C86">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37C2F">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42A72">
            <w:pPr>
              <w:jc w:val="left"/>
              <w:rPr>
                <w:rFonts w:hint="eastAsia" w:ascii="宋体" w:hAnsi="宋体" w:eastAsia="宋体" w:cs="宋体"/>
                <w:i w:val="0"/>
                <w:iCs w:val="0"/>
                <w:color w:val="000000"/>
                <w:sz w:val="20"/>
                <w:szCs w:val="20"/>
                <w:u w:val="none"/>
              </w:rPr>
            </w:pPr>
          </w:p>
        </w:tc>
      </w:tr>
      <w:tr w14:paraId="6BF6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02E9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772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D603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A1C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BCC3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0D6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2353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36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791880E1">
      <w:pPr>
        <w:spacing w:line="540" w:lineRule="exact"/>
        <w:jc w:val="both"/>
        <w:rPr>
          <w:rFonts w:hint="eastAsia" w:ascii="宋体" w:hAnsi="宋体"/>
          <w:b/>
          <w:sz w:val="52"/>
          <w:szCs w:val="52"/>
        </w:rPr>
      </w:pPr>
    </w:p>
    <w:p w14:paraId="0BE2DB81">
      <w:pPr>
        <w:spacing w:line="540" w:lineRule="exact"/>
        <w:jc w:val="both"/>
        <w:rPr>
          <w:rFonts w:hint="eastAsia" w:ascii="宋体" w:hAnsi="宋体"/>
          <w:b/>
          <w:sz w:val="52"/>
          <w:szCs w:val="52"/>
        </w:rPr>
      </w:pPr>
    </w:p>
    <w:p w14:paraId="0C3B78D1">
      <w:pPr>
        <w:spacing w:line="540" w:lineRule="exact"/>
        <w:jc w:val="both"/>
        <w:rPr>
          <w:rFonts w:hint="eastAsia" w:ascii="宋体" w:hAnsi="宋体"/>
          <w:b/>
          <w:sz w:val="52"/>
          <w:szCs w:val="52"/>
        </w:rPr>
      </w:pPr>
    </w:p>
    <w:p w14:paraId="62887691">
      <w:pPr>
        <w:spacing w:line="540" w:lineRule="exact"/>
        <w:jc w:val="both"/>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4287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AEFB60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2A5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E6CC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DC92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12328平台及业务专网运营服务费</w:t>
            </w:r>
          </w:p>
        </w:tc>
      </w:tr>
      <w:tr w14:paraId="5C15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1E0A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883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66AB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7800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8D3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盘锦市交通运输综合行政执法队-</w:t>
            </w:r>
          </w:p>
        </w:tc>
      </w:tr>
      <w:tr w14:paraId="266C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A022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A08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9DF2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32"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017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CF49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45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17F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E79F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04C4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41EA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AA7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71A55">
            <w:pPr>
              <w:jc w:val="center"/>
              <w:rPr>
                <w:rFonts w:hint="eastAsia" w:ascii="宋体" w:hAnsi="宋体" w:eastAsia="宋体" w:cs="宋体"/>
                <w:b/>
                <w:bCs/>
                <w:i w:val="0"/>
                <w:iCs w:val="0"/>
                <w:color w:val="000000"/>
                <w:sz w:val="20"/>
                <w:szCs w:val="20"/>
                <w:u w:val="none"/>
              </w:rPr>
            </w:pP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ACB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12328平台及业务专网运营服务费等相关费用。依据交通运输部《关于印发交通运输服务监督电话“12328”实施方案的通知》（交运发【2014】29号）</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797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按照年初编制预算要求，项目相关内容已按时完成</w:t>
            </w:r>
          </w:p>
        </w:tc>
      </w:tr>
      <w:tr w14:paraId="50456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B0E2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4DB5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940A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4A1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1408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6443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ED9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4FE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778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1"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7CFC0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661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807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4A73E">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96B6D">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66A22">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ED972">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01C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9CA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02D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F3001">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FA069">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23BFA">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6C11D">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61F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302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C22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07B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798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A47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13DC0">
            <w:pPr>
              <w:jc w:val="center"/>
              <w:rPr>
                <w:rFonts w:hint="eastAsia" w:ascii="宋体" w:hAnsi="宋体" w:eastAsia="宋体" w:cs="宋体"/>
                <w:b/>
                <w:bCs/>
                <w:i w:val="0"/>
                <w:iCs w:val="0"/>
                <w:color w:val="000000"/>
                <w:sz w:val="20"/>
                <w:szCs w:val="20"/>
                <w:u w:val="none"/>
              </w:rPr>
            </w:pPr>
          </w:p>
        </w:tc>
      </w:tr>
      <w:tr w14:paraId="3391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CC7F9">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46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497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9DB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2E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30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FA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90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E3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78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FA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535EC">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C888F">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D58A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CAD47">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9E6F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D20F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8A625">
            <w:pPr>
              <w:jc w:val="left"/>
              <w:rPr>
                <w:rFonts w:hint="eastAsia" w:ascii="宋体" w:hAnsi="宋体" w:eastAsia="宋体" w:cs="宋体"/>
                <w:i w:val="0"/>
                <w:iCs w:val="0"/>
                <w:color w:val="000000"/>
                <w:sz w:val="20"/>
                <w:szCs w:val="20"/>
                <w:u w:val="none"/>
              </w:rPr>
            </w:pPr>
          </w:p>
        </w:tc>
      </w:tr>
      <w:tr w14:paraId="05787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BB5F7">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7F64D">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223D4">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28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E2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755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6F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62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8B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B7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03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64838">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2F79C">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9603B">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ECE4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C96BE">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C0192">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01FF0">
            <w:pPr>
              <w:jc w:val="left"/>
              <w:rPr>
                <w:rFonts w:hint="eastAsia" w:ascii="宋体" w:hAnsi="宋体" w:eastAsia="宋体" w:cs="宋体"/>
                <w:i w:val="0"/>
                <w:iCs w:val="0"/>
                <w:color w:val="000000"/>
                <w:sz w:val="20"/>
                <w:szCs w:val="20"/>
                <w:u w:val="none"/>
              </w:rPr>
            </w:pPr>
          </w:p>
        </w:tc>
      </w:tr>
      <w:tr w14:paraId="28346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C8BA1">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80B51">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34B8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E4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D3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96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1A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5D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07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12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49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C4C6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00DA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B95E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8206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327C2">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07028">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6B534">
            <w:pPr>
              <w:jc w:val="left"/>
              <w:rPr>
                <w:rFonts w:hint="eastAsia" w:ascii="宋体" w:hAnsi="宋体" w:eastAsia="宋体" w:cs="宋体"/>
                <w:i w:val="0"/>
                <w:iCs w:val="0"/>
                <w:color w:val="000000"/>
                <w:sz w:val="20"/>
                <w:szCs w:val="20"/>
                <w:u w:val="none"/>
              </w:rPr>
            </w:pPr>
          </w:p>
        </w:tc>
      </w:tr>
      <w:tr w14:paraId="1AD3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5B1B7">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152E2">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88632">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60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BA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89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52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49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28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61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83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1538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13C91">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465A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4173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D49DB">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D15D6">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C4800">
            <w:pPr>
              <w:jc w:val="left"/>
              <w:rPr>
                <w:rFonts w:hint="eastAsia" w:ascii="宋体" w:hAnsi="宋体" w:eastAsia="宋体" w:cs="宋体"/>
                <w:i w:val="0"/>
                <w:iCs w:val="0"/>
                <w:color w:val="000000"/>
                <w:sz w:val="20"/>
                <w:szCs w:val="20"/>
                <w:u w:val="none"/>
              </w:rPr>
            </w:pPr>
          </w:p>
        </w:tc>
      </w:tr>
      <w:tr w14:paraId="59E5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A06CF">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3DC7C">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39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B7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按年初计划完成率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96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0B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D5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8C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2B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A6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87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E8F60">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2A590">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A702B">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6C7C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1400D">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4E78C">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EC72A">
            <w:pPr>
              <w:jc w:val="left"/>
              <w:rPr>
                <w:rFonts w:hint="eastAsia" w:ascii="宋体" w:hAnsi="宋体" w:eastAsia="宋体" w:cs="宋体"/>
                <w:i w:val="0"/>
                <w:iCs w:val="0"/>
                <w:color w:val="000000"/>
                <w:sz w:val="20"/>
                <w:szCs w:val="20"/>
                <w:u w:val="none"/>
              </w:rPr>
            </w:pPr>
          </w:p>
        </w:tc>
      </w:tr>
      <w:tr w14:paraId="3571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B8941">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A9D3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9E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41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项目整体投资支付率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C9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C56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2B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927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34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8F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ED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30230">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31D33">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6268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4840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DD5E3">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33B88">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E6795">
            <w:pPr>
              <w:jc w:val="left"/>
              <w:rPr>
                <w:rFonts w:hint="eastAsia" w:ascii="宋体" w:hAnsi="宋体" w:eastAsia="宋体" w:cs="宋体"/>
                <w:i w:val="0"/>
                <w:iCs w:val="0"/>
                <w:color w:val="000000"/>
                <w:sz w:val="20"/>
                <w:szCs w:val="20"/>
                <w:u w:val="none"/>
              </w:rPr>
            </w:pPr>
          </w:p>
        </w:tc>
      </w:tr>
      <w:tr w14:paraId="135F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668B7">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166F4">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8F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BE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8B5A6">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5E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86B74">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04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D1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DD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68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BB82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A674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5AB8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373E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B31D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31C62">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2B52B">
            <w:pPr>
              <w:jc w:val="left"/>
              <w:rPr>
                <w:rFonts w:hint="eastAsia" w:ascii="宋体" w:hAnsi="宋体" w:eastAsia="宋体" w:cs="宋体"/>
                <w:i w:val="0"/>
                <w:iCs w:val="0"/>
                <w:color w:val="000000"/>
                <w:sz w:val="20"/>
                <w:szCs w:val="20"/>
                <w:u w:val="none"/>
              </w:rPr>
            </w:pPr>
          </w:p>
        </w:tc>
      </w:tr>
      <w:tr w14:paraId="02C9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4C08D">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83184">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0A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ED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运行可持续性</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0871A">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2F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3773F">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88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58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E5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DC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430C1">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37C19">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E26FB">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60C2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DB8DB">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09ED8">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01E30">
            <w:pPr>
              <w:jc w:val="left"/>
              <w:rPr>
                <w:rFonts w:hint="eastAsia" w:ascii="宋体" w:hAnsi="宋体" w:eastAsia="宋体" w:cs="宋体"/>
                <w:i w:val="0"/>
                <w:iCs w:val="0"/>
                <w:color w:val="000000"/>
                <w:sz w:val="20"/>
                <w:szCs w:val="20"/>
                <w:u w:val="none"/>
              </w:rPr>
            </w:pPr>
          </w:p>
        </w:tc>
      </w:tr>
      <w:tr w14:paraId="2EA0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8EB2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ED8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D580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794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621E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DF1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4190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5F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2AD3550B">
      <w:pPr>
        <w:spacing w:line="540" w:lineRule="exact"/>
        <w:jc w:val="both"/>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E1B73">
    <w:pPr>
      <w:pStyle w:val="4"/>
      <w:framePr w:wrap="around" w:vAnchor="text" w:hAnchor="margin" w:xAlign="center" w:y="1"/>
      <w:rPr>
        <w:rStyle w:val="10"/>
      </w:rPr>
    </w:pPr>
    <w:r>
      <w:rPr>
        <w:rStyle w:val="10"/>
      </w:rPr>
      <w:pgNum/>
    </w:r>
  </w:p>
  <w:p w14:paraId="7DDE10F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EEC8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C919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B5C196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1M7LOQICAAALBAAADgAAAAAAAAABACAAAAAfAQAAZHJzL2Uyb0Rv&#10;Yy54bWxQSwUGAAAAAAYABgBZAQAAkwUAAAAA&#10;">
              <v:fill on="f" focussize="0,0"/>
              <v:stroke on="f"/>
              <v:imagedata o:title=""/>
              <o:lock v:ext="edit" aspectratio="f"/>
              <v:textbox inset="0mm,0mm,0mm,0mm" style="mso-fit-shape-to-text:t;">
                <w:txbxContent>
                  <w:p w14:paraId="7B5C1967">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NTYyMGJiMTI5MDhiN2U0ODljYzNkZDBmY2U5ODUifQ=="/>
  </w:docVars>
  <w:rsids>
    <w:rsidRoot w:val="00000000"/>
    <w:rsid w:val="021D04ED"/>
    <w:rsid w:val="02711970"/>
    <w:rsid w:val="04BC244D"/>
    <w:rsid w:val="05922FA0"/>
    <w:rsid w:val="06147AC7"/>
    <w:rsid w:val="09E9683B"/>
    <w:rsid w:val="0A581614"/>
    <w:rsid w:val="0B512FB6"/>
    <w:rsid w:val="0C110C02"/>
    <w:rsid w:val="0CB61617"/>
    <w:rsid w:val="0D253C12"/>
    <w:rsid w:val="0F5E7E3E"/>
    <w:rsid w:val="0F946292"/>
    <w:rsid w:val="0FDE2D02"/>
    <w:rsid w:val="11D76334"/>
    <w:rsid w:val="132C4AE6"/>
    <w:rsid w:val="14A27AD7"/>
    <w:rsid w:val="15C918AE"/>
    <w:rsid w:val="164E4619"/>
    <w:rsid w:val="17910A86"/>
    <w:rsid w:val="1CA51C0B"/>
    <w:rsid w:val="1D6B2140"/>
    <w:rsid w:val="1DB25B36"/>
    <w:rsid w:val="234E4553"/>
    <w:rsid w:val="23C87E61"/>
    <w:rsid w:val="24A15727"/>
    <w:rsid w:val="269C37F7"/>
    <w:rsid w:val="270F2C9C"/>
    <w:rsid w:val="29D30A87"/>
    <w:rsid w:val="2A0B6CA9"/>
    <w:rsid w:val="2D522E91"/>
    <w:rsid w:val="2E5F13C2"/>
    <w:rsid w:val="2E933762"/>
    <w:rsid w:val="30BA3228"/>
    <w:rsid w:val="33543971"/>
    <w:rsid w:val="3A7B3A28"/>
    <w:rsid w:val="3ED83AF5"/>
    <w:rsid w:val="407D3861"/>
    <w:rsid w:val="40C63523"/>
    <w:rsid w:val="43A85162"/>
    <w:rsid w:val="440119E6"/>
    <w:rsid w:val="457050EE"/>
    <w:rsid w:val="457F15E6"/>
    <w:rsid w:val="45C51D84"/>
    <w:rsid w:val="463A408D"/>
    <w:rsid w:val="48A779B6"/>
    <w:rsid w:val="490613E3"/>
    <w:rsid w:val="4B0E369D"/>
    <w:rsid w:val="4B1922E8"/>
    <w:rsid w:val="4CEB6A0D"/>
    <w:rsid w:val="4E1E499E"/>
    <w:rsid w:val="4E41243B"/>
    <w:rsid w:val="4EE67B0A"/>
    <w:rsid w:val="52193476"/>
    <w:rsid w:val="57114307"/>
    <w:rsid w:val="57EB5F1C"/>
    <w:rsid w:val="5AA63664"/>
    <w:rsid w:val="5C043425"/>
    <w:rsid w:val="5C1F7933"/>
    <w:rsid w:val="5C682994"/>
    <w:rsid w:val="5C9A6A58"/>
    <w:rsid w:val="5DC63444"/>
    <w:rsid w:val="5E705C15"/>
    <w:rsid w:val="5E8D2BCF"/>
    <w:rsid w:val="5FCC6AA8"/>
    <w:rsid w:val="60365B77"/>
    <w:rsid w:val="65110961"/>
    <w:rsid w:val="65270F45"/>
    <w:rsid w:val="658267ED"/>
    <w:rsid w:val="65BF3643"/>
    <w:rsid w:val="669E4E2C"/>
    <w:rsid w:val="67DB4029"/>
    <w:rsid w:val="6AB97AD1"/>
    <w:rsid w:val="6C7328B7"/>
    <w:rsid w:val="6E9E1923"/>
    <w:rsid w:val="6EBE3907"/>
    <w:rsid w:val="70A71BC5"/>
    <w:rsid w:val="70E071C4"/>
    <w:rsid w:val="71C73400"/>
    <w:rsid w:val="754C32EF"/>
    <w:rsid w:val="7688562D"/>
    <w:rsid w:val="76B93FEC"/>
    <w:rsid w:val="76C515AB"/>
    <w:rsid w:val="7E227E8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9bbc2-9f3f-4e49-bf76-1b49d9d42df1}">
  <ds:schemaRefs/>
</ds:datastoreItem>
</file>

<file path=customXml/itemProps3.xml><?xml version="1.0" encoding="utf-8"?>
<ds:datastoreItem xmlns:ds="http://schemas.openxmlformats.org/officeDocument/2006/customXml" ds:itemID="{8e7a9331-1d52-4ca3-bfc8-7f07b73039ea}">
  <ds:schemaRefs/>
</ds:datastoreItem>
</file>

<file path=customXml/itemProps4.xml><?xml version="1.0" encoding="utf-8"?>
<ds:datastoreItem xmlns:ds="http://schemas.openxmlformats.org/officeDocument/2006/customXml" ds:itemID="{da5e49c0-4bdc-4e08-bb36-83dad7cc1d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21572</Words>
  <Characters>27321</Characters>
  <Lines>90</Lines>
  <Paragraphs>25</Paragraphs>
  <TotalTime>5</TotalTime>
  <ScaleCrop>false</ScaleCrop>
  <LinksUpToDate>false</LinksUpToDate>
  <CharactersWithSpaces>27616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微尘</cp:lastModifiedBy>
  <cp:lastPrinted>2023-07-31T21:56:00Z</cp:lastPrinted>
  <dcterms:modified xsi:type="dcterms:W3CDTF">2024-09-14T00:31:24Z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DDA300E48EC04258B4B2F20DB174F391_13</vt:lpwstr>
  </property>
</Properties>
</file>