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辽宁省盘锦市大洼区水利局</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辽宁省盘锦市大洼区水利局概况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辽宁省盘锦市大洼区水利局决算单位构成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2023年度辽宁省盘锦市大洼区水利局部门决算情况说明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2023年度辽宁省盘锦市大洼区水利局部门决算表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辽宁省盘锦市大洼区水利局概况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、贯彻执行国家、省、市部门主要职责：各项水管理</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及有关方针政策；拟订全区水利相关的政策、地方性规章、办法草案并监督实施。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（2）、组织拟订全区水利工作中长期规划和年度计划；组织编制全区主要江河流域规划和有关专业规划并监督实施。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生活、生产经营和生态环境用水的科学配置和保障，实施水资源的统一监督管理；拟订全区和跨镇水资源中长期供求规划、水量分配方案并监督实施；组织开展水资源调查评价工作，负责重要流域、区域的水资源调度；组织实施取水许可制度，实施水资源有偿使用制度及水资源论证、防洪论证制度；负责水资源监测，对水库和地下水的水量、水质实施监测，发布水资源信息、水情预报和全县水资源公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（4）、拟订全区计划用水、节约用水政策，编制节约用水规划，制定行业用水标准，组织、指导和监督节约用水工作；指导和推动节水型社会建设工作。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组织编制水资源保护规划；组织拟订重要河流湖泊和地下水的水功能区划并监督实施；核定水域纳污能力，提出限制排污总量意见；组织实施饮用水水源保护工作，指导地下水开发利用和城镇规划区地下水资源管理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（6）、组织、指导全区水政监察和水行政执法；协调并仲裁各镇辖区间的水事纠纷。</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（7）、承担水利资金和水利国有资产的监督管理工作；提出有关水利价格和收费的建议；负责提出水利固定资产投资规模、方向和财政资金安排意见并组织实施。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（8）、组织编制、审查全区大中型和跨镇的水利基本建设项目建议书和可行性报告，监督实施国家和区有关水利行业技术质量标准和水利工程规程、规范。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（9）、组织、指导全区水利设施、水域及其岸线的管理与保护；组织指导县内河流及河口、海岸滩涂的治理和开发；办理区际河流的有关事务；组织、建设和管理具有控制性或跨地区、跨流域的重要水利工程。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（10）、负责水利行业安全生产工作，组织、指导全区水库、大坝的安全监管。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（11）、组织、指导全区农村水利、饮水安全及村镇供排水工作；组织、指导全区农田水利基本建设工作；指导全区农村水利社会化服务体系建设。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（12）、组织全区水土保持工作；研究制定水土保护规划，组织水土流失监测和综合防治。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（13）、组织、协调、监督、指导全区防洪和抗旱工作，对河流及重要水利工程实施防汛抗旱调度；编制防汛抗旱应急预案并组织实施，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（14）、负责全区性的水利科技、教育及对外经济技术合作与交流；指导全区水利职工队伍建设。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（15）、组织协调农村水电电气化工作；指导全区水利行业的供水和水电工作。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（16）、承办区政府交办的其他事项。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（17）、负责实行最严格的水资源管理制度，建立用水总量控制制度，确立水资源开发利用控制红线；建立水功能区限制纳污制度，确立水功能区限制纳污红线。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（18）、负责指导安排使用各种规费和项目资金管理工作。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（19）、组织实施全区水利机构改革、水利站建设等基层服务体系建设管理工作。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（20）、负责全区有关的工程项目质量监督及相关论证管理工作。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（21）、负责组织实施全区大、中、小型水利项目建设管理工作。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（22）、负责全区移民政策解释、移民安置、移民资金直补发放、移民项目建设管理等工作。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纳入辽宁省盘锦市大洼区水利局2023年部门决算编制范围的预算单位包括：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盘锦市大洼区水利局本级（2）盘锦市大洼区水利服务中心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（一）收入总计7601.06万元，包括：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7601.06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6689.43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911.63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减少9843.97万元，降低56.43%</w:t>
      </w:r>
      <w:r>
        <w:rPr>
          <w:rFonts w:hint="eastAsia" w:ascii="仿宋_GB2312" w:hAnsi="宋体" w:eastAsia="仿宋_GB2312"/>
          <w:sz w:val="32"/>
          <w:szCs w:val="32"/>
          <w:lang w:eastAsia="zh-CN"/>
        </w:rPr>
        <w:t>，</w:t>
      </w:r>
      <w:r>
        <w:rPr>
          <w:rFonts w:hint="eastAsia" w:ascii="仿宋_GB2312" w:hAnsi="宋体" w:eastAsia="仿宋_GB2312"/>
          <w:sz w:val="32"/>
          <w:szCs w:val="32"/>
        </w:rPr>
        <w:t>主要原因：财政盘活了</w:t>
      </w:r>
      <w:r>
        <w:rPr>
          <w:rFonts w:hint="eastAsia" w:ascii="仿宋_GB2312" w:hAnsi="宋体" w:eastAsia="仿宋_GB2312"/>
          <w:sz w:val="32"/>
          <w:szCs w:val="32"/>
          <w:lang w:eastAsia="zh-CN"/>
        </w:rPr>
        <w:t>一部分</w:t>
      </w:r>
      <w:r>
        <w:rPr>
          <w:rFonts w:hint="eastAsia" w:ascii="仿宋_GB2312" w:hAnsi="宋体" w:eastAsia="仿宋_GB2312"/>
          <w:sz w:val="32"/>
          <w:szCs w:val="32"/>
        </w:rPr>
        <w:t>资金，上级专项拨款的减少，机关人员退休5名工作人员，工资及人员经费减少、水利服务中心本年度没有水费收入</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（二）支出总计7601.06万元，包括：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3359.88</w:t>
      </w:r>
      <w:r>
        <w:rPr>
          <w:rFonts w:hint="eastAsia" w:ascii="仿宋_GB2312" w:hAnsi="宋体" w:eastAsia="仿宋_GB2312"/>
          <w:sz w:val="32"/>
          <w:szCs w:val="32"/>
        </w:rPr>
        <w:t>万元，占支出总计的</w:t>
      </w:r>
      <w:r>
        <w:rPr>
          <w:rFonts w:hint="eastAsia" w:ascii="仿宋_GB2312" w:eastAsia="仿宋_GB2312" w:cs="仿宋_GB2312"/>
          <w:sz w:val="32"/>
          <w:szCs w:val="32"/>
        </w:rPr>
        <w:t>44.20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工资福利支出3181.79万元；商品和服务支出60.88万元；对个人和家庭的补助117.21万元。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4241.18</w:t>
      </w:r>
      <w:r>
        <w:rPr>
          <w:rFonts w:hint="eastAsia" w:ascii="仿宋_GB2312" w:hAnsi="宋体" w:eastAsia="仿宋_GB2312"/>
          <w:sz w:val="32"/>
          <w:szCs w:val="32"/>
        </w:rPr>
        <w:t>万元，占支出总计的</w:t>
      </w:r>
      <w:r>
        <w:rPr>
          <w:rFonts w:hint="eastAsia" w:ascii="仿宋_GB2312" w:eastAsia="仿宋_GB2312" w:cs="仿宋_GB2312"/>
          <w:sz w:val="32"/>
          <w:szCs w:val="32"/>
        </w:rPr>
        <w:t>55.80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主要包括防汛及水库移民后期扶持资金、水土保持、水利工程建设项目、大洼区三角洲水库维修加固、农村饮水安全工程、大洼灌区续建配套、大辽河盘锦段防洪治理等专项支出。等业务支出。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与上年相比，今年支出减少9826.56万元，降低56.38%</w:t>
      </w:r>
      <w:r>
        <w:rPr>
          <w:rFonts w:hint="eastAsia" w:ascii="仿宋_GB2312" w:hAnsi="宋体" w:eastAsia="仿宋_GB2312"/>
          <w:sz w:val="32"/>
          <w:szCs w:val="32"/>
          <w:lang w:eastAsia="zh-CN"/>
        </w:rPr>
        <w:t>，</w:t>
      </w:r>
      <w:r>
        <w:rPr>
          <w:rFonts w:hint="eastAsia" w:ascii="仿宋_GB2312" w:hAnsi="宋体" w:eastAsia="仿宋_GB2312"/>
          <w:sz w:val="32"/>
          <w:szCs w:val="32"/>
        </w:rPr>
        <w:t>主要原因：（1）财政盘活了</w:t>
      </w:r>
      <w:r>
        <w:rPr>
          <w:rFonts w:hint="eastAsia" w:ascii="仿宋_GB2312" w:hAnsi="宋体" w:eastAsia="仿宋_GB2312"/>
          <w:sz w:val="32"/>
          <w:szCs w:val="32"/>
          <w:lang w:eastAsia="zh-CN"/>
        </w:rPr>
        <w:t>一部分</w:t>
      </w:r>
      <w:r>
        <w:rPr>
          <w:rFonts w:hint="eastAsia" w:ascii="仿宋_GB2312" w:hAnsi="宋体" w:eastAsia="仿宋_GB2312"/>
          <w:sz w:val="32"/>
          <w:szCs w:val="32"/>
        </w:rPr>
        <w:t>资金，上级专项拨款的减少，机关人员退休5名工作人员，工资及人员经费减少</w:t>
      </w:r>
      <w:r>
        <w:rPr>
          <w:rFonts w:hint="eastAsia" w:ascii="仿宋_GB2312" w:hAnsi="宋体" w:eastAsia="仿宋_GB2312"/>
          <w:sz w:val="32"/>
          <w:szCs w:val="32"/>
          <w:lang w:eastAsia="zh-CN"/>
        </w:rPr>
        <w:t>。</w:t>
      </w:r>
      <w:r>
        <w:rPr>
          <w:rFonts w:hint="eastAsia" w:ascii="仿宋_GB2312" w:hAnsi="宋体" w:eastAsia="仿宋_GB2312"/>
          <w:sz w:val="32"/>
          <w:szCs w:val="32"/>
        </w:rPr>
        <w:t>（2）供水单位未在此项列决</w:t>
      </w:r>
      <w:r>
        <w:rPr>
          <w:rFonts w:hint="eastAsia" w:ascii="仿宋_GB2312" w:hAnsi="宋体" w:eastAsia="仿宋_GB2312"/>
          <w:sz w:val="32"/>
          <w:szCs w:val="32"/>
          <w:lang w:eastAsia="zh-CN"/>
        </w:rPr>
        <w:t>。</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与上年相比，今年结转结余持平，主要原因：3年末结转和结余资金0元，资金基本支出结转0元，项目资金支出结转0元。资金来源主要是财政拨款，收支平衡</w:t>
      </w:r>
      <w:r>
        <w:rPr>
          <w:rFonts w:hint="eastAsia" w:ascii="仿宋_GB2312" w:hAnsi="宋体" w:eastAsia="仿宋_GB2312"/>
          <w:sz w:val="32"/>
          <w:szCs w:val="32"/>
          <w:lang w:eastAsia="zh-CN"/>
        </w:rPr>
        <w:t>。</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7601.06</w:t>
      </w:r>
      <w:r>
        <w:rPr>
          <w:rFonts w:hint="eastAsia" w:ascii="仿宋_GB2312" w:hAnsi="宋体" w:eastAsia="仿宋_GB2312"/>
          <w:sz w:val="32"/>
          <w:szCs w:val="32"/>
        </w:rPr>
        <w:t>万元，其中：基本支出</w:t>
      </w:r>
      <w:r>
        <w:rPr>
          <w:rFonts w:hint="eastAsia" w:ascii="仿宋_GB2312" w:eastAsia="仿宋_GB2312" w:cs="仿宋_GB2312"/>
          <w:sz w:val="32"/>
          <w:szCs w:val="32"/>
        </w:rPr>
        <w:t>3359.88</w:t>
      </w:r>
      <w:r>
        <w:rPr>
          <w:rFonts w:hint="eastAsia" w:ascii="仿宋_GB2312" w:hAnsi="宋体" w:eastAsia="仿宋_GB2312"/>
          <w:sz w:val="32"/>
          <w:szCs w:val="32"/>
        </w:rPr>
        <w:t>万元，项目支出</w:t>
      </w:r>
      <w:r>
        <w:rPr>
          <w:rFonts w:hint="eastAsia" w:ascii="仿宋_GB2312" w:eastAsia="仿宋_GB2312" w:cs="仿宋_GB2312"/>
          <w:sz w:val="32"/>
          <w:szCs w:val="32"/>
        </w:rPr>
        <w:t>4241.18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财政拨款支出减少6832.12万元，降低47.34%，主要原因</w:t>
      </w:r>
      <w:r>
        <w:rPr>
          <w:rFonts w:hint="eastAsia" w:ascii="仿宋_GB2312" w:eastAsia="仿宋_GB2312" w:cs="仿宋_GB2312"/>
          <w:sz w:val="32"/>
          <w:szCs w:val="32"/>
        </w:rPr>
        <w:t>：财政盘活了</w:t>
      </w:r>
      <w:r>
        <w:rPr>
          <w:rFonts w:hint="eastAsia" w:ascii="仿宋_GB2312" w:eastAsia="仿宋_GB2312" w:cs="仿宋_GB2312"/>
          <w:sz w:val="32"/>
          <w:szCs w:val="32"/>
          <w:lang w:eastAsia="zh-CN"/>
        </w:rPr>
        <w:t>一部分</w:t>
      </w:r>
      <w:r>
        <w:rPr>
          <w:rFonts w:hint="eastAsia" w:ascii="仿宋_GB2312" w:eastAsia="仿宋_GB2312" w:cs="仿宋_GB2312"/>
          <w:sz w:val="32"/>
          <w:szCs w:val="32"/>
        </w:rPr>
        <w:t>资金，上级专项拨款的减少，机关人员退休5名工作人员，工资及人员经费减少供水单位未在此列决</w:t>
      </w:r>
      <w:r>
        <w:rPr>
          <w:rFonts w:hint="eastAsia" w:ascii="仿宋_GB2312" w:eastAsia="仿宋_GB2312" w:cs="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238.43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107.07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8482.35</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2023年度一般公共预算财政拨款支出6689.43万元。按支出功能分类科目分，包括：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1.社会保障和就业支出884.05万元，具体包括：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（1）社会保障和就业支出（类）行政事业单位养老支出（款）行政单位离退休（项）16.73万元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主要是离休人员工资、基础绩效、十三薪、离退休人员取暖费特需费等支出，完成年初预算的101.06%，决算数与年初预算数存在差异的主要原因是退休人员增加。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（2）社会保障和就业支出（类）行政事业单位养老支出（款）事业单位离退休（项）38.56万元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主要是事业单位养老保险等支出，完成年初预算的0%，决算数与年初预算数存在差异的主要原因是差额部分人员（物业管理站）养老保险费未由财政支付。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（3）社会保障和就业支出（类）行政事业单位养老支出（款）机关事业单位基本养老保险缴费支出（项）284.35万元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主要是职工养老保险</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，完成年初预算的78.16%，决算数与年初预算数存在差异的主要原因是（1）机关退休5员公务员。（2）差额部分人员（物业管理站）养老保险费未由财政支付。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（4）社会保障和就业支出（类）行政事业单位养老支出（款）机关事业单位职业年金缴费支出（项）483.35万元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主要是新增退休人员补交职业年金，供水类退一补一人员等支出，完成年初预算的0%，决算数与年初预算数存在差异的主要原因是新增退休人员补交职业年金，供水类退一补一人员。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（5）社会保障和就业支出（类）抚恤（款）死亡抚恤（项）58.61万元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主要是死亡人员增加等支出，完成年初预算的100%，决算数与年初预算数存在差异的主要原因是死亡人员增加。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（6）社会保障和就业支出（类）其他社会保障和就业支出（款）其他社会保障和就业支出（项）2.45万元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主要是工伤保险费支出等支出，完成年初预算的51.38%，决算数与年初预算数存在差异的主要原因是差额部分人员（物业管理站）大额医疗保险费未由财政支付。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2.卫生健康支出84.82万元，具体包括：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（1）卫生健康支出（类）公共卫生（款）重大公共卫生服务（项）2.57万元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主要是防疫人员补贴等支出，完成年初预算的100%，决算数与年初预算数存在差异的主要原因是疫情防控人员补助。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（2）卫生健康支出（类）行政事业单位医疗（款）行政单位医疗（项）7.25万元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主要是职工医疗保险支出等支出，完成年初预算的100%，决算数与年初预算数存在差异的主要原因是职工医疗保险支出。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（3）卫生健康支出（类）行政事业单位医疗（款）事业单位医疗（项）73.29万元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主要是职工医疗保险支出等支出，完成年初预算的52.55%，决算数与年初预算数存在差异的主要原因是差额部分人员（物业管理站）大额医疗保险费未由财政支付。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（4）卫生健康支出（类）行政事业单位医疗（款）其他行政事业单位医疗支出（项）1.71万元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主要是大额医疗保险费等支出，完成年初预算的48.11%，决算数与年初预算数存在差异的主要原因是差额部分人员（物业管理站）大额医疗保险费未由财政支付。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（1）城乡社区支出（类）城乡社区公共设施（款）其他城乡社区公共设施支出（项）0.00万元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4.农林水支出5521.36万元，具体包括：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（1）农林水支出（类）水利（款）行政运行（项）140.68万元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主要是工资、基础绩效、公务用车补贴、办公经费、机关年终一次性奖金等支出，完成年初预算的100%，决算数与年初预算数存在差异的主要原因是机关退休5名公务员工资、绩效等减少。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（2）农林水支出（类）水利（款）水利行业业务管理（项）24.10万元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主要是公用经费等支出，完成年初预算的0%，决算数与年初预算数存在差异的主要原因是上一年度公用经费。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（3）农林水支出（类）水利（款）水利工程建设（项）1118.00万元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020年中央基建投资大辽河防洪治理、2023年三角洲水库护坡抢险加固工程、新建堤防压占灌排恢复工程、2018年大辽河堤防工程建设资金支出、2020年中央基建投资大辽河盘锦段防洪治理工程（魏家沟）等工程等支出，完成年初预算的100%，决算数与年初预算数存在差异的主要原因是</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020年中央基建投资大辽河防洪治理、2023年三角洲水库护坡抢险加固工程、新建堤防压占灌排恢复工程、2018年大辽河堤防工程建设资金支出、2020年中央基建投资大辽河盘锦段防洪治理工程（魏家沟）等工程。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（4）农林水支出（类）水利（款）水利工程运行与维护（项）122.67万元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堤防及公益水利设施维护养护补助、疙瘩档水库堤顶道路维修工程项目资金等工程等支出，完成年初预算的100%，决算数与年初预算数存在差异的主要原因是2上增加堤防及公益水利设施维护养护补助、疙瘩档水库堤顶道路维修工程项目资金等工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（5）农林水支出（类）水利（款）水土保持（项）20.00万元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主要是2018年水土保持专项资金等支出，完成年初预算的100%，决算数与年初预算数存在差异的主要原因是上级追加2018年水土保持专项资金。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（6）农林水支出（类）水利（款）水质监测（项）6.27万元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主要是2020年省水利发展资金，水利工程质量监督费用等支出，完成年初预算的100%，决算数与年初预算数存在差异的主要原因是增加2020年省水利发展资金，水利工程质量监督等费用。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（7）农林水支出（类）水利（款）防汛（项）367.35万元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主要是防汛项目工程等支出，完成年初预算的100%，决算数与年初预算数存在差异的主要原因是增加防汛项目支出。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（8）农林水支出（类）水利（款）农村水利（项）113.59万元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主要是小型农田水利设施建设等支出，完成年初预算的100%，决算数与年初预算数存在差异的主要原因是增加上级专项拨款。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（9）农林水支出（类）水利（款）江河湖库水系综合整治（项）200.00万元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主要是大洼泵站南河沿排灌站更新改造工程专项拨款等支出，完成年初预算的100%，决算数与年初预算数存在差异的主要原因是增加大洼泵站南河沿排灌站更新改造工程专项拨款。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（10）农林水支出（类）水利（款）大中型水库移民后期扶持专项支出（项）185.00万元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2021年大中型水库移民后期扶持补助资金、2020年中央大中型水库移民后期扶持资金、榆树节制闸重建工程10万元和西安镇八家子农田道路工程40万元。等支出，完成年初预算的100%，决算数与年初预算数存在差异的主要原因是增加2021年大中型水库移民后期扶持补助资金、2020年中央大中型水库移民后期扶持资金、榆树节制闸重建工程10万元和西安镇八家子农田道路工程40万元等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（11）农林水支出（类）水利（款）水利建设征地及移民支出（项）343.00万元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主要是唐家镇袁家村九干泵站配电新建工程、平安建设饮水工程、2021年大中型水为移民后期扶持</w:t>
      </w:r>
      <w:r>
        <w:rPr>
          <w:rFonts w:hint="eastAsia" w:ascii="仿宋_GB2312" w:eastAsia="仿宋_GB2312" w:cs="仿宋_GB2312"/>
          <w:sz w:val="32"/>
          <w:szCs w:val="32"/>
          <w:lang w:eastAsia="zh-CN"/>
        </w:rPr>
        <w:t>资金</w:t>
      </w:r>
      <w:r>
        <w:rPr>
          <w:rFonts w:hint="eastAsia" w:ascii="仿宋_GB2312" w:eastAsia="仿宋_GB2312" w:cs="仿宋_GB2312"/>
          <w:sz w:val="32"/>
          <w:szCs w:val="32"/>
        </w:rPr>
        <w:t>等支出，完成年初预算的100%，决算数与年初预算数存在差异的主要原因是上级增加专项拨款。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（12）农林水支出（类）水利（款）其他水利支出（项）2880.70万元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水利局综合办公楼取暖电费、村级水管员补助、退耕封育补助资金、大洼区水利局办公楼外墙保温维修工程项目、大辽河堤防堤地整治项目资金等支出，完成年初预算的100%，决算数与年初预算数存在差异的主要原因是上级专项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5.住房保障支出147.54万元，具体包括：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（1）住房保障支出（类）住房改革支出（款）住房公积金（项）147.54万元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主要是职工住房公积金等支出，完成年初预算的100%，决算数与年初预算数存在差异的主要原因是住房公积金基数增加。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6.灾害防治及应急管理支出51.66万元，具体包括：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（1）灾害防治及应急管理支出（类）自然灾害救灾及恢复重建支出（款）自然灾害救灾补助（项）51.66万元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主要是本区自然灾害救灾项目等支出，完成年初预算的100%，决算数与年初预算数存在差异的主要原因是增加本区自然灾害救灾项目。</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2023年度政府性基金预算财政拨款支出911.63万元。按支出功能分类科目分，包括：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1.社会保障和就业支出911.63万元，具体包括：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（1）社会保障和就业支出（类）大中型水库移民后期扶持基金支出（款）移民补助（项）819.71万元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唐镇美丽家园基础设施建设工程、赵圈河镇美丽家园基础设施建设工程，清水美国丽家园工程、大洼区2023年水库移民直补资金、榆树曾家村项目大棚项目等支出，完成年初预算的100%，决算数与年初预算数存在差异的主要原因是上级专项拨款增加。</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（2）社会保障和就业支出（类）小型水库移民扶助基金安排的支出（款）基础设施建设和经济发展（项）91.92万元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主要是赵圈河镇兴盛村模袋护砌工程、小型移民后期扶持资金等支出，完成年初预算的100%，决算数与年初预算数存在差异的主要原因是增加上级专项拨款。</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2.93</w:t>
      </w:r>
      <w:r>
        <w:rPr>
          <w:rFonts w:hint="eastAsia" w:ascii="仿宋_GB2312" w:hAnsi="宋体" w:eastAsia="仿宋_GB2312"/>
          <w:sz w:val="32"/>
          <w:szCs w:val="32"/>
        </w:rPr>
        <w:t>万元，完成预算的</w:t>
      </w:r>
      <w:r>
        <w:rPr>
          <w:rFonts w:hint="eastAsia" w:ascii="仿宋_GB2312" w:eastAsia="仿宋_GB2312" w:cs="仿宋_GB2312"/>
          <w:sz w:val="32"/>
          <w:szCs w:val="32"/>
        </w:rPr>
        <w:t>117.20</w:t>
      </w:r>
      <w:r>
        <w:rPr>
          <w:rFonts w:hint="eastAsia" w:ascii="仿宋_GB2312" w:hAnsi="宋体" w:eastAsia="仿宋_GB2312"/>
          <w:sz w:val="32"/>
          <w:szCs w:val="32"/>
        </w:rPr>
        <w:t>%，决算数大于预算数的主要原因是含项目类“三公”经费支出。其中：因公出国（境）费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2.93</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117.20</w:t>
      </w:r>
      <w:r>
        <w:rPr>
          <w:rFonts w:hint="eastAsia" w:ascii="仿宋_GB2312" w:hAnsi="宋体" w:eastAsia="仿宋_GB2312"/>
          <w:sz w:val="32"/>
          <w:szCs w:val="32"/>
        </w:rPr>
        <w:t>%，决算数大于预算数的主要原因是本单位公车支出及项目类公务用车情况。比上年减少18.10万元，降低86.07%，主要是上一年增加一台公务用车等原因。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主要用于本单位公车支出及项目类公务用车情况等，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3359.88</w:t>
      </w:r>
      <w:r>
        <w:rPr>
          <w:rFonts w:hint="eastAsia" w:ascii="仿宋_GB2312" w:hAnsi="宋体" w:eastAsia="仿宋_GB2312"/>
          <w:sz w:val="32"/>
          <w:szCs w:val="32"/>
        </w:rPr>
        <w:t>万元，其中：人员经费</w:t>
      </w:r>
      <w:r>
        <w:rPr>
          <w:rFonts w:hint="eastAsia" w:ascii="仿宋_GB2312" w:eastAsia="仿宋_GB2312" w:cs="仿宋_GB2312"/>
          <w:sz w:val="32"/>
          <w:szCs w:val="32"/>
        </w:rPr>
        <w:t>3299.00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60.88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14.63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比上年增加1.18万元，增长8.77%</w:t>
      </w:r>
      <w:r>
        <w:rPr>
          <w:rFonts w:hint="eastAsia" w:ascii="仿宋_GB2312" w:hAnsi="黑体" w:eastAsia="仿宋_GB2312"/>
          <w:sz w:val="32"/>
          <w:szCs w:val="32"/>
        </w:rPr>
        <w:t>，主要原因是</w:t>
      </w:r>
      <w:r>
        <w:rPr>
          <w:rFonts w:hint="eastAsia" w:ascii="仿宋_GB2312" w:hAnsi="宋体" w:eastAsia="仿宋_GB2312"/>
          <w:sz w:val="32"/>
          <w:szCs w:val="32"/>
        </w:rPr>
        <w:t>办公经费增加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，其他用车主要是水资源收费及防汛用车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盘锦市大洼区水利局预算项目为水利局办公楼取暖电费，水利局办公楼位置在大洼区向海街道胜利社区红海滩大街6号，大楼除了水利局还有经贸局、招商局等多家单位合并办公。经研究同意，财政局每年拨款水利局50</w:t>
      </w:r>
      <w:r>
        <w:rPr>
          <w:rFonts w:hint="eastAsia" w:ascii="仿宋_GB2312" w:hAnsi="宋体" w:eastAsia="仿宋_GB2312" w:cs="仿宋_GB2312"/>
          <w:kern w:val="0"/>
          <w:sz w:val="32"/>
          <w:szCs w:val="32"/>
          <w:lang w:eastAsia="zh-CN"/>
        </w:rPr>
        <w:t>万元</w:t>
      </w:r>
      <w:r>
        <w:rPr>
          <w:rFonts w:hint="eastAsia" w:ascii="仿宋_GB2312" w:hAnsi="宋体" w:eastAsia="仿宋_GB2312" w:cs="仿宋_GB2312"/>
          <w:kern w:val="0"/>
          <w:sz w:val="32"/>
          <w:szCs w:val="32"/>
        </w:rPr>
        <w:t>，用于水利局办公大楼的取暖电费，所以项目绩效目标为50万元，本年由于几年受疫情影响，经济发展缓慢，造成预算执行情况不佳，未完成年初制定的绩效目标。今年项目绩效完成20万元，2024年继续努力完成目标，绩效支出20万元，全部</w:t>
      </w:r>
      <w:r>
        <w:rPr>
          <w:rFonts w:hint="eastAsia" w:ascii="仿宋_GB2312" w:hAnsi="宋体" w:eastAsia="仿宋_GB2312" w:cs="仿宋_GB2312"/>
          <w:kern w:val="0"/>
          <w:sz w:val="32"/>
          <w:szCs w:val="32"/>
          <w:lang w:eastAsia="zh-CN"/>
        </w:rPr>
        <w:t>交予</w:t>
      </w:r>
      <w:r>
        <w:rPr>
          <w:rFonts w:hint="eastAsia" w:ascii="仿宋_GB2312" w:hAnsi="宋体" w:eastAsia="仿宋_GB2312" w:cs="仿宋_GB2312"/>
          <w:kern w:val="0"/>
          <w:sz w:val="32"/>
          <w:szCs w:val="32"/>
        </w:rPr>
        <w:t>水利局办公楼取暖电费</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6,689.43</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911.63</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1,795.67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84.82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5,521.36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147.54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51.66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7,601.06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7,601.06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7,601.06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7,601.06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7,601.06</w:t>
            </w:r>
          </w:p>
        </w:tc>
        <w:tc>
          <w:tcPr>
            <w:tcW w:w="1160" w:type="dxa"/>
            <w:vAlign w:val="center"/>
          </w:tcPr>
          <w:p>
            <w:pPr>
              <w:jc w:val="right"/>
            </w:pPr>
            <w:r>
              <w:rPr>
                <w:rFonts w:ascii="宋体" w:hAnsi="宋体" w:eastAsia="宋体" w:cs="宋体"/>
                <w:b/>
                <w:i w:val="0"/>
                <w:color w:val="000000"/>
                <w:sz w:val="14"/>
              </w:rPr>
              <w:t>7,601.06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1,795.68</w:t>
            </w:r>
          </w:p>
        </w:tc>
        <w:tc>
          <w:tcPr>
            <w:tcW w:w="1160" w:type="dxa"/>
            <w:vAlign w:val="center"/>
          </w:tcPr>
          <w:p>
            <w:pPr>
              <w:jc w:val="right"/>
            </w:pPr>
            <w:r>
              <w:rPr>
                <w:rFonts w:ascii="宋体" w:hAnsi="宋体" w:eastAsia="宋体" w:cs="宋体"/>
                <w:b w:val="0"/>
                <w:i w:val="0"/>
                <w:color w:val="000000"/>
                <w:sz w:val="14"/>
              </w:rPr>
              <w:t>1,795.68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822.99</w:t>
            </w:r>
          </w:p>
        </w:tc>
        <w:tc>
          <w:tcPr>
            <w:tcW w:w="1160" w:type="dxa"/>
            <w:vAlign w:val="center"/>
          </w:tcPr>
          <w:p>
            <w:pPr>
              <w:jc w:val="right"/>
            </w:pPr>
            <w:r>
              <w:rPr>
                <w:rFonts w:ascii="宋体" w:hAnsi="宋体" w:eastAsia="宋体" w:cs="宋体"/>
                <w:b w:val="0"/>
                <w:i w:val="0"/>
                <w:color w:val="000000"/>
                <w:sz w:val="14"/>
              </w:rPr>
              <w:t>822.99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16.73</w:t>
            </w:r>
          </w:p>
        </w:tc>
        <w:tc>
          <w:tcPr>
            <w:tcW w:w="1160" w:type="dxa"/>
            <w:vAlign w:val="center"/>
          </w:tcPr>
          <w:p>
            <w:pPr>
              <w:jc w:val="right"/>
            </w:pPr>
            <w:r>
              <w:rPr>
                <w:rFonts w:ascii="宋体" w:hAnsi="宋体" w:eastAsia="宋体" w:cs="宋体"/>
                <w:b w:val="0"/>
                <w:i w:val="0"/>
                <w:color w:val="000000"/>
                <w:sz w:val="14"/>
              </w:rPr>
              <w:t>16.73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38.56</w:t>
            </w:r>
          </w:p>
        </w:tc>
        <w:tc>
          <w:tcPr>
            <w:tcW w:w="1160" w:type="dxa"/>
            <w:vAlign w:val="center"/>
          </w:tcPr>
          <w:p>
            <w:pPr>
              <w:jc w:val="right"/>
            </w:pPr>
            <w:r>
              <w:rPr>
                <w:rFonts w:ascii="宋体" w:hAnsi="宋体" w:eastAsia="宋体" w:cs="宋体"/>
                <w:b w:val="0"/>
                <w:i w:val="0"/>
                <w:color w:val="000000"/>
                <w:sz w:val="14"/>
              </w:rPr>
              <w:t>38.56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284.35</w:t>
            </w:r>
          </w:p>
        </w:tc>
        <w:tc>
          <w:tcPr>
            <w:tcW w:w="1160" w:type="dxa"/>
            <w:vAlign w:val="center"/>
          </w:tcPr>
          <w:p>
            <w:pPr>
              <w:jc w:val="right"/>
            </w:pPr>
            <w:r>
              <w:rPr>
                <w:rFonts w:ascii="宋体" w:hAnsi="宋体" w:eastAsia="宋体" w:cs="宋体"/>
                <w:b w:val="0"/>
                <w:i w:val="0"/>
                <w:color w:val="000000"/>
                <w:sz w:val="14"/>
              </w:rPr>
              <w:t>284.35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483.35</w:t>
            </w:r>
          </w:p>
        </w:tc>
        <w:tc>
          <w:tcPr>
            <w:tcW w:w="1160" w:type="dxa"/>
            <w:vAlign w:val="center"/>
          </w:tcPr>
          <w:p>
            <w:pPr>
              <w:jc w:val="right"/>
            </w:pPr>
            <w:r>
              <w:rPr>
                <w:rFonts w:ascii="宋体" w:hAnsi="宋体" w:eastAsia="宋体" w:cs="宋体"/>
                <w:b w:val="0"/>
                <w:i w:val="0"/>
                <w:color w:val="000000"/>
                <w:sz w:val="14"/>
              </w:rPr>
              <w:t>483.35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58.61</w:t>
            </w:r>
          </w:p>
        </w:tc>
        <w:tc>
          <w:tcPr>
            <w:tcW w:w="1160" w:type="dxa"/>
            <w:vAlign w:val="center"/>
          </w:tcPr>
          <w:p>
            <w:pPr>
              <w:jc w:val="right"/>
            </w:pPr>
            <w:r>
              <w:rPr>
                <w:rFonts w:ascii="宋体" w:hAnsi="宋体" w:eastAsia="宋体" w:cs="宋体"/>
                <w:b w:val="0"/>
                <w:i w:val="0"/>
                <w:color w:val="000000"/>
                <w:sz w:val="14"/>
              </w:rPr>
              <w:t>58.61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58.61</w:t>
            </w:r>
          </w:p>
        </w:tc>
        <w:tc>
          <w:tcPr>
            <w:tcW w:w="1160" w:type="dxa"/>
            <w:vAlign w:val="center"/>
          </w:tcPr>
          <w:p>
            <w:pPr>
              <w:jc w:val="right"/>
            </w:pPr>
            <w:r>
              <w:rPr>
                <w:rFonts w:ascii="宋体" w:hAnsi="宋体" w:eastAsia="宋体" w:cs="宋体"/>
                <w:b w:val="0"/>
                <w:i w:val="0"/>
                <w:color w:val="000000"/>
                <w:sz w:val="14"/>
              </w:rPr>
              <w:t>58.61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20822</w:t>
            </w:r>
          </w:p>
        </w:tc>
        <w:tc>
          <w:tcPr>
            <w:tcW w:w="2060" w:type="dxa"/>
            <w:vAlign w:val="center"/>
          </w:tcPr>
          <w:p>
            <w:pPr>
              <w:jc w:val="left"/>
            </w:pPr>
            <w:r>
              <w:rPr>
                <w:rFonts w:ascii="宋体" w:hAnsi="宋体" w:eastAsia="宋体" w:cs="宋体"/>
                <w:b w:val="0"/>
                <w:i w:val="0"/>
                <w:color w:val="000000"/>
                <w:sz w:val="14"/>
              </w:rPr>
              <w:t>大中型水库移民后期扶持基金支出</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2082201</w:t>
            </w:r>
          </w:p>
        </w:tc>
        <w:tc>
          <w:tcPr>
            <w:tcW w:w="2060" w:type="dxa"/>
            <w:vAlign w:val="center"/>
          </w:tcPr>
          <w:p>
            <w:pPr>
              <w:jc w:val="left"/>
            </w:pPr>
            <w:r>
              <w:rPr>
                <w:rFonts w:ascii="宋体" w:hAnsi="宋体" w:eastAsia="宋体" w:cs="宋体"/>
                <w:b w:val="0"/>
                <w:i w:val="0"/>
                <w:color w:val="000000"/>
                <w:sz w:val="14"/>
              </w:rPr>
              <w:t>移民补助</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20823</w:t>
            </w:r>
          </w:p>
        </w:tc>
        <w:tc>
          <w:tcPr>
            <w:tcW w:w="2060" w:type="dxa"/>
            <w:vAlign w:val="center"/>
          </w:tcPr>
          <w:p>
            <w:pPr>
              <w:jc w:val="left"/>
            </w:pPr>
            <w:r>
              <w:rPr>
                <w:rFonts w:ascii="宋体" w:hAnsi="宋体" w:eastAsia="宋体" w:cs="宋体"/>
                <w:b w:val="0"/>
                <w:i w:val="0"/>
                <w:color w:val="000000"/>
                <w:sz w:val="14"/>
              </w:rPr>
              <w:t>小型水库移民扶助基金安排的支出</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2082302</w:t>
            </w:r>
          </w:p>
        </w:tc>
        <w:tc>
          <w:tcPr>
            <w:tcW w:w="2060" w:type="dxa"/>
            <w:vAlign w:val="center"/>
          </w:tcPr>
          <w:p>
            <w:pPr>
              <w:jc w:val="left"/>
            </w:pPr>
            <w:r>
              <w:rPr>
                <w:rFonts w:ascii="宋体" w:hAnsi="宋体" w:eastAsia="宋体" w:cs="宋体"/>
                <w:b w:val="0"/>
                <w:i w:val="0"/>
                <w:color w:val="000000"/>
                <w:sz w:val="14"/>
              </w:rPr>
              <w:t>基础设施建设和经济发展</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2.45</w:t>
            </w:r>
          </w:p>
        </w:tc>
        <w:tc>
          <w:tcPr>
            <w:tcW w:w="1160" w:type="dxa"/>
            <w:vAlign w:val="center"/>
          </w:tcPr>
          <w:p>
            <w:pPr>
              <w:jc w:val="right"/>
            </w:pPr>
            <w:r>
              <w:rPr>
                <w:rFonts w:ascii="宋体" w:hAnsi="宋体" w:eastAsia="宋体" w:cs="宋体"/>
                <w:b w:val="0"/>
                <w:i w:val="0"/>
                <w:color w:val="000000"/>
                <w:sz w:val="14"/>
              </w:rPr>
              <w:t>2.45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2.45</w:t>
            </w:r>
          </w:p>
        </w:tc>
        <w:tc>
          <w:tcPr>
            <w:tcW w:w="1160" w:type="dxa"/>
            <w:vAlign w:val="center"/>
          </w:tcPr>
          <w:p>
            <w:pPr>
              <w:jc w:val="right"/>
            </w:pPr>
            <w:r>
              <w:rPr>
                <w:rFonts w:ascii="宋体" w:hAnsi="宋体" w:eastAsia="宋体" w:cs="宋体"/>
                <w:b w:val="0"/>
                <w:i w:val="0"/>
                <w:color w:val="000000"/>
                <w:sz w:val="14"/>
              </w:rPr>
              <w:t>2.45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84.82</w:t>
            </w:r>
          </w:p>
        </w:tc>
        <w:tc>
          <w:tcPr>
            <w:tcW w:w="1160" w:type="dxa"/>
            <w:vAlign w:val="center"/>
          </w:tcPr>
          <w:p>
            <w:pPr>
              <w:jc w:val="right"/>
            </w:pPr>
            <w:r>
              <w:rPr>
                <w:rFonts w:ascii="宋体" w:hAnsi="宋体" w:eastAsia="宋体" w:cs="宋体"/>
                <w:b w:val="0"/>
                <w:i w:val="0"/>
                <w:color w:val="000000"/>
                <w:sz w:val="14"/>
              </w:rPr>
              <w:t>84.82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82.25</w:t>
            </w:r>
          </w:p>
        </w:tc>
        <w:tc>
          <w:tcPr>
            <w:tcW w:w="1160" w:type="dxa"/>
            <w:vAlign w:val="center"/>
          </w:tcPr>
          <w:p>
            <w:pPr>
              <w:jc w:val="right"/>
            </w:pPr>
            <w:r>
              <w:rPr>
                <w:rFonts w:ascii="宋体" w:hAnsi="宋体" w:eastAsia="宋体" w:cs="宋体"/>
                <w:b w:val="0"/>
                <w:i w:val="0"/>
                <w:color w:val="000000"/>
                <w:sz w:val="14"/>
              </w:rPr>
              <w:t>82.25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7.25</w:t>
            </w:r>
          </w:p>
        </w:tc>
        <w:tc>
          <w:tcPr>
            <w:tcW w:w="1160" w:type="dxa"/>
            <w:vAlign w:val="center"/>
          </w:tcPr>
          <w:p>
            <w:pPr>
              <w:jc w:val="right"/>
            </w:pPr>
            <w:r>
              <w:rPr>
                <w:rFonts w:ascii="宋体" w:hAnsi="宋体" w:eastAsia="宋体" w:cs="宋体"/>
                <w:b w:val="0"/>
                <w:i w:val="0"/>
                <w:color w:val="000000"/>
                <w:sz w:val="14"/>
              </w:rPr>
              <w:t>7.25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73.29</w:t>
            </w:r>
          </w:p>
        </w:tc>
        <w:tc>
          <w:tcPr>
            <w:tcW w:w="1160" w:type="dxa"/>
            <w:vAlign w:val="center"/>
          </w:tcPr>
          <w:p>
            <w:pPr>
              <w:jc w:val="right"/>
            </w:pPr>
            <w:r>
              <w:rPr>
                <w:rFonts w:ascii="宋体" w:hAnsi="宋体" w:eastAsia="宋体" w:cs="宋体"/>
                <w:b w:val="0"/>
                <w:i w:val="0"/>
                <w:color w:val="000000"/>
                <w:sz w:val="14"/>
              </w:rPr>
              <w:t>73.29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1.71</w:t>
            </w:r>
          </w:p>
        </w:tc>
        <w:tc>
          <w:tcPr>
            <w:tcW w:w="1160" w:type="dxa"/>
            <w:vAlign w:val="center"/>
          </w:tcPr>
          <w:p>
            <w:pPr>
              <w:jc w:val="right"/>
            </w:pPr>
            <w:r>
              <w:rPr>
                <w:rFonts w:ascii="宋体" w:hAnsi="宋体" w:eastAsia="宋体" w:cs="宋体"/>
                <w:b w:val="0"/>
                <w:i w:val="0"/>
                <w:color w:val="000000"/>
                <w:sz w:val="14"/>
              </w:rPr>
              <w:t>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5,521.36</w:t>
            </w:r>
          </w:p>
        </w:tc>
        <w:tc>
          <w:tcPr>
            <w:tcW w:w="1160" w:type="dxa"/>
            <w:vAlign w:val="center"/>
          </w:tcPr>
          <w:p>
            <w:pPr>
              <w:jc w:val="right"/>
            </w:pPr>
            <w:r>
              <w:rPr>
                <w:rFonts w:ascii="宋体" w:hAnsi="宋体" w:eastAsia="宋体" w:cs="宋体"/>
                <w:b w:val="0"/>
                <w:i w:val="0"/>
                <w:color w:val="000000"/>
                <w:sz w:val="14"/>
              </w:rPr>
              <w:t>5,521.36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5,521.36</w:t>
            </w:r>
          </w:p>
        </w:tc>
        <w:tc>
          <w:tcPr>
            <w:tcW w:w="1160" w:type="dxa"/>
            <w:vAlign w:val="center"/>
          </w:tcPr>
          <w:p>
            <w:pPr>
              <w:jc w:val="right"/>
            </w:pPr>
            <w:r>
              <w:rPr>
                <w:rFonts w:ascii="宋体" w:hAnsi="宋体" w:eastAsia="宋体" w:cs="宋体"/>
                <w:b w:val="0"/>
                <w:i w:val="0"/>
                <w:color w:val="000000"/>
                <w:sz w:val="14"/>
              </w:rPr>
              <w:t>5,521.36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140.68</w:t>
            </w:r>
          </w:p>
        </w:tc>
        <w:tc>
          <w:tcPr>
            <w:tcW w:w="1160" w:type="dxa"/>
            <w:vAlign w:val="center"/>
          </w:tcPr>
          <w:p>
            <w:pPr>
              <w:jc w:val="right"/>
            </w:pPr>
            <w:r>
              <w:rPr>
                <w:rFonts w:ascii="宋体" w:hAnsi="宋体" w:eastAsia="宋体" w:cs="宋体"/>
                <w:b w:val="0"/>
                <w:i w:val="0"/>
                <w:color w:val="000000"/>
                <w:sz w:val="14"/>
              </w:rPr>
              <w:t>140.68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2130304</w:t>
            </w:r>
          </w:p>
        </w:tc>
        <w:tc>
          <w:tcPr>
            <w:tcW w:w="2060" w:type="dxa"/>
            <w:vAlign w:val="center"/>
          </w:tcPr>
          <w:p>
            <w:pPr>
              <w:jc w:val="left"/>
            </w:pPr>
            <w:r>
              <w:rPr>
                <w:rFonts w:ascii="宋体" w:hAnsi="宋体" w:eastAsia="宋体" w:cs="宋体"/>
                <w:b w:val="0"/>
                <w:i w:val="0"/>
                <w:color w:val="000000"/>
                <w:sz w:val="14"/>
              </w:rPr>
              <w:t>水利行业业务管理</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2130305</w:t>
            </w:r>
          </w:p>
        </w:tc>
        <w:tc>
          <w:tcPr>
            <w:tcW w:w="2060" w:type="dxa"/>
            <w:vAlign w:val="center"/>
          </w:tcPr>
          <w:p>
            <w:pPr>
              <w:jc w:val="left"/>
            </w:pPr>
            <w:r>
              <w:rPr>
                <w:rFonts w:ascii="宋体" w:hAnsi="宋体" w:eastAsia="宋体" w:cs="宋体"/>
                <w:b w:val="0"/>
                <w:i w:val="0"/>
                <w:color w:val="000000"/>
                <w:sz w:val="14"/>
              </w:rPr>
              <w:t>水利工程建设</w:t>
            </w:r>
          </w:p>
        </w:tc>
        <w:tc>
          <w:tcPr>
            <w:tcW w:w="1160" w:type="dxa"/>
            <w:vAlign w:val="center"/>
          </w:tcPr>
          <w:p>
            <w:pPr>
              <w:jc w:val="right"/>
            </w:pPr>
            <w:r>
              <w:rPr>
                <w:rFonts w:ascii="宋体" w:hAnsi="宋体" w:eastAsia="宋体" w:cs="宋体"/>
                <w:b w:val="0"/>
                <w:i w:val="0"/>
                <w:color w:val="000000"/>
                <w:sz w:val="14"/>
              </w:rPr>
              <w:t>1,118.00</w:t>
            </w:r>
          </w:p>
        </w:tc>
        <w:tc>
          <w:tcPr>
            <w:tcW w:w="1160" w:type="dxa"/>
            <w:vAlign w:val="center"/>
          </w:tcPr>
          <w:p>
            <w:pPr>
              <w:jc w:val="right"/>
            </w:pPr>
            <w:r>
              <w:rPr>
                <w:rFonts w:ascii="宋体" w:hAnsi="宋体" w:eastAsia="宋体" w:cs="宋体"/>
                <w:b w:val="0"/>
                <w:i w:val="0"/>
                <w:color w:val="000000"/>
                <w:sz w:val="14"/>
              </w:rPr>
              <w:t>1,118.00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2130306</w:t>
            </w:r>
          </w:p>
        </w:tc>
        <w:tc>
          <w:tcPr>
            <w:tcW w:w="2060" w:type="dxa"/>
            <w:vAlign w:val="center"/>
          </w:tcPr>
          <w:p>
            <w:pPr>
              <w:jc w:val="left"/>
            </w:pPr>
            <w:r>
              <w:rPr>
                <w:rFonts w:ascii="宋体" w:hAnsi="宋体" w:eastAsia="宋体" w:cs="宋体"/>
                <w:b w:val="0"/>
                <w:i w:val="0"/>
                <w:color w:val="000000"/>
                <w:sz w:val="14"/>
              </w:rPr>
              <w:t>水利工程运行与维护</w:t>
            </w:r>
          </w:p>
        </w:tc>
        <w:tc>
          <w:tcPr>
            <w:tcW w:w="1160" w:type="dxa"/>
            <w:vAlign w:val="center"/>
          </w:tcPr>
          <w:p>
            <w:pPr>
              <w:jc w:val="right"/>
            </w:pPr>
            <w:r>
              <w:rPr>
                <w:rFonts w:ascii="宋体" w:hAnsi="宋体" w:eastAsia="宋体" w:cs="宋体"/>
                <w:b w:val="0"/>
                <w:i w:val="0"/>
                <w:color w:val="000000"/>
                <w:sz w:val="14"/>
              </w:rPr>
              <w:t>122.67</w:t>
            </w:r>
          </w:p>
        </w:tc>
        <w:tc>
          <w:tcPr>
            <w:tcW w:w="1160" w:type="dxa"/>
            <w:vAlign w:val="center"/>
          </w:tcPr>
          <w:p>
            <w:pPr>
              <w:jc w:val="right"/>
            </w:pPr>
            <w:r>
              <w:rPr>
                <w:rFonts w:ascii="宋体" w:hAnsi="宋体" w:eastAsia="宋体" w:cs="宋体"/>
                <w:b w:val="0"/>
                <w:i w:val="0"/>
                <w:color w:val="000000"/>
                <w:sz w:val="14"/>
              </w:rPr>
              <w:t>122.67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2130310</w:t>
            </w:r>
          </w:p>
        </w:tc>
        <w:tc>
          <w:tcPr>
            <w:tcW w:w="2060" w:type="dxa"/>
            <w:vAlign w:val="center"/>
          </w:tcPr>
          <w:p>
            <w:pPr>
              <w:jc w:val="left"/>
            </w:pPr>
            <w:r>
              <w:rPr>
                <w:rFonts w:ascii="宋体" w:hAnsi="宋体" w:eastAsia="宋体" w:cs="宋体"/>
                <w:b w:val="0"/>
                <w:i w:val="0"/>
                <w:color w:val="000000"/>
                <w:sz w:val="14"/>
              </w:rPr>
              <w:t>水土保持</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2130312</w:t>
            </w:r>
          </w:p>
        </w:tc>
        <w:tc>
          <w:tcPr>
            <w:tcW w:w="2060" w:type="dxa"/>
            <w:vAlign w:val="center"/>
          </w:tcPr>
          <w:p>
            <w:pPr>
              <w:jc w:val="left"/>
            </w:pPr>
            <w:r>
              <w:rPr>
                <w:rFonts w:ascii="宋体" w:hAnsi="宋体" w:eastAsia="宋体" w:cs="宋体"/>
                <w:b w:val="0"/>
                <w:i w:val="0"/>
                <w:color w:val="000000"/>
                <w:sz w:val="14"/>
              </w:rPr>
              <w:t>水质监测</w:t>
            </w:r>
          </w:p>
        </w:tc>
        <w:tc>
          <w:tcPr>
            <w:tcW w:w="1160" w:type="dxa"/>
            <w:vAlign w:val="center"/>
          </w:tcPr>
          <w:p>
            <w:pPr>
              <w:jc w:val="right"/>
            </w:pPr>
            <w:r>
              <w:rPr>
                <w:rFonts w:ascii="宋体" w:hAnsi="宋体" w:eastAsia="宋体" w:cs="宋体"/>
                <w:b w:val="0"/>
                <w:i w:val="0"/>
                <w:color w:val="000000"/>
                <w:sz w:val="14"/>
              </w:rPr>
              <w:t>6.27</w:t>
            </w:r>
          </w:p>
        </w:tc>
        <w:tc>
          <w:tcPr>
            <w:tcW w:w="1160" w:type="dxa"/>
            <w:vAlign w:val="center"/>
          </w:tcPr>
          <w:p>
            <w:pPr>
              <w:jc w:val="right"/>
            </w:pPr>
            <w:r>
              <w:rPr>
                <w:rFonts w:ascii="宋体" w:hAnsi="宋体" w:eastAsia="宋体" w:cs="宋体"/>
                <w:b w:val="0"/>
                <w:i w:val="0"/>
                <w:color w:val="000000"/>
                <w:sz w:val="14"/>
              </w:rPr>
              <w:t>6.27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2130314</w:t>
            </w:r>
          </w:p>
        </w:tc>
        <w:tc>
          <w:tcPr>
            <w:tcW w:w="2060" w:type="dxa"/>
            <w:vAlign w:val="center"/>
          </w:tcPr>
          <w:p>
            <w:pPr>
              <w:jc w:val="left"/>
            </w:pPr>
            <w:r>
              <w:rPr>
                <w:rFonts w:ascii="宋体" w:hAnsi="宋体" w:eastAsia="宋体" w:cs="宋体"/>
                <w:b w:val="0"/>
                <w:i w:val="0"/>
                <w:color w:val="000000"/>
                <w:sz w:val="14"/>
              </w:rPr>
              <w:t>防汛</w:t>
            </w:r>
          </w:p>
        </w:tc>
        <w:tc>
          <w:tcPr>
            <w:tcW w:w="1160" w:type="dxa"/>
            <w:vAlign w:val="center"/>
          </w:tcPr>
          <w:p>
            <w:pPr>
              <w:jc w:val="right"/>
            </w:pPr>
            <w:r>
              <w:rPr>
                <w:rFonts w:ascii="宋体" w:hAnsi="宋体" w:eastAsia="宋体" w:cs="宋体"/>
                <w:b w:val="0"/>
                <w:i w:val="0"/>
                <w:color w:val="000000"/>
                <w:sz w:val="14"/>
              </w:rPr>
              <w:t>367.35</w:t>
            </w:r>
          </w:p>
        </w:tc>
        <w:tc>
          <w:tcPr>
            <w:tcW w:w="1160" w:type="dxa"/>
            <w:vAlign w:val="center"/>
          </w:tcPr>
          <w:p>
            <w:pPr>
              <w:jc w:val="right"/>
            </w:pPr>
            <w:r>
              <w:rPr>
                <w:rFonts w:ascii="宋体" w:hAnsi="宋体" w:eastAsia="宋体" w:cs="宋体"/>
                <w:b w:val="0"/>
                <w:i w:val="0"/>
                <w:color w:val="000000"/>
                <w:sz w:val="14"/>
              </w:rPr>
              <w:t>367.35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2130316</w:t>
            </w:r>
          </w:p>
        </w:tc>
        <w:tc>
          <w:tcPr>
            <w:tcW w:w="2060" w:type="dxa"/>
            <w:vAlign w:val="center"/>
          </w:tcPr>
          <w:p>
            <w:pPr>
              <w:jc w:val="left"/>
            </w:pPr>
            <w:r>
              <w:rPr>
                <w:rFonts w:ascii="宋体" w:hAnsi="宋体" w:eastAsia="宋体" w:cs="宋体"/>
                <w:b w:val="0"/>
                <w:i w:val="0"/>
                <w:color w:val="000000"/>
                <w:sz w:val="14"/>
              </w:rPr>
              <w:t>农村水利</w:t>
            </w:r>
          </w:p>
        </w:tc>
        <w:tc>
          <w:tcPr>
            <w:tcW w:w="1160" w:type="dxa"/>
            <w:vAlign w:val="center"/>
          </w:tcPr>
          <w:p>
            <w:pPr>
              <w:jc w:val="right"/>
            </w:pPr>
            <w:r>
              <w:rPr>
                <w:rFonts w:ascii="宋体" w:hAnsi="宋体" w:eastAsia="宋体" w:cs="宋体"/>
                <w:b w:val="0"/>
                <w:i w:val="0"/>
                <w:color w:val="000000"/>
                <w:sz w:val="14"/>
              </w:rPr>
              <w:t>113.59</w:t>
            </w:r>
          </w:p>
        </w:tc>
        <w:tc>
          <w:tcPr>
            <w:tcW w:w="1160" w:type="dxa"/>
            <w:vAlign w:val="center"/>
          </w:tcPr>
          <w:p>
            <w:pPr>
              <w:jc w:val="right"/>
            </w:pPr>
            <w:r>
              <w:rPr>
                <w:rFonts w:ascii="宋体" w:hAnsi="宋体" w:eastAsia="宋体" w:cs="宋体"/>
                <w:b w:val="0"/>
                <w:i w:val="0"/>
                <w:color w:val="000000"/>
                <w:sz w:val="14"/>
              </w:rPr>
              <w:t>113.59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2130319</w:t>
            </w:r>
          </w:p>
        </w:tc>
        <w:tc>
          <w:tcPr>
            <w:tcW w:w="2060" w:type="dxa"/>
            <w:vAlign w:val="center"/>
          </w:tcPr>
          <w:p>
            <w:pPr>
              <w:jc w:val="left"/>
            </w:pPr>
            <w:r>
              <w:rPr>
                <w:rFonts w:ascii="宋体" w:hAnsi="宋体" w:eastAsia="宋体" w:cs="宋体"/>
                <w:b w:val="0"/>
                <w:i w:val="0"/>
                <w:color w:val="000000"/>
                <w:sz w:val="14"/>
              </w:rPr>
              <w:t>江河湖库水系综合整治</w:t>
            </w:r>
          </w:p>
        </w:tc>
        <w:tc>
          <w:tcPr>
            <w:tcW w:w="1160" w:type="dxa"/>
            <w:vAlign w:val="center"/>
          </w:tcPr>
          <w:p>
            <w:pPr>
              <w:jc w:val="right"/>
            </w:pPr>
            <w:r>
              <w:rPr>
                <w:rFonts w:ascii="宋体" w:hAnsi="宋体" w:eastAsia="宋体" w:cs="宋体"/>
                <w:b w:val="0"/>
                <w:i w:val="0"/>
                <w:color w:val="000000"/>
                <w:sz w:val="14"/>
              </w:rPr>
              <w:t>200.00</w:t>
            </w:r>
          </w:p>
        </w:tc>
        <w:tc>
          <w:tcPr>
            <w:tcW w:w="1160" w:type="dxa"/>
            <w:vAlign w:val="center"/>
          </w:tcPr>
          <w:p>
            <w:pPr>
              <w:jc w:val="right"/>
            </w:pPr>
            <w:r>
              <w:rPr>
                <w:rFonts w:ascii="宋体" w:hAnsi="宋体" w:eastAsia="宋体" w:cs="宋体"/>
                <w:b w:val="0"/>
                <w:i w:val="0"/>
                <w:color w:val="000000"/>
                <w:sz w:val="14"/>
              </w:rPr>
              <w:t>200.00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2130321</w:t>
            </w:r>
          </w:p>
        </w:tc>
        <w:tc>
          <w:tcPr>
            <w:tcW w:w="2060" w:type="dxa"/>
            <w:vAlign w:val="center"/>
          </w:tcPr>
          <w:p>
            <w:pPr>
              <w:jc w:val="left"/>
            </w:pPr>
            <w:r>
              <w:rPr>
                <w:rFonts w:ascii="宋体" w:hAnsi="宋体" w:eastAsia="宋体" w:cs="宋体"/>
                <w:b w:val="0"/>
                <w:i w:val="0"/>
                <w:color w:val="000000"/>
                <w:sz w:val="14"/>
              </w:rPr>
              <w:t>大中型水库移民后期扶持专项支出</w:t>
            </w:r>
          </w:p>
        </w:tc>
        <w:tc>
          <w:tcPr>
            <w:tcW w:w="1160" w:type="dxa"/>
            <w:vAlign w:val="center"/>
          </w:tcPr>
          <w:p>
            <w:pPr>
              <w:jc w:val="right"/>
            </w:pPr>
            <w:r>
              <w:rPr>
                <w:rFonts w:ascii="宋体" w:hAnsi="宋体" w:eastAsia="宋体" w:cs="宋体"/>
                <w:b w:val="0"/>
                <w:i w:val="0"/>
                <w:color w:val="000000"/>
                <w:sz w:val="14"/>
              </w:rPr>
              <w:t>185.00</w:t>
            </w:r>
          </w:p>
        </w:tc>
        <w:tc>
          <w:tcPr>
            <w:tcW w:w="1160" w:type="dxa"/>
            <w:vAlign w:val="center"/>
          </w:tcPr>
          <w:p>
            <w:pPr>
              <w:jc w:val="right"/>
            </w:pPr>
            <w:r>
              <w:rPr>
                <w:rFonts w:ascii="宋体" w:hAnsi="宋体" w:eastAsia="宋体" w:cs="宋体"/>
                <w:b w:val="0"/>
                <w:i w:val="0"/>
                <w:color w:val="000000"/>
                <w:sz w:val="14"/>
              </w:rPr>
              <w:t>185.00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2130334</w:t>
            </w:r>
          </w:p>
        </w:tc>
        <w:tc>
          <w:tcPr>
            <w:tcW w:w="2060" w:type="dxa"/>
            <w:vAlign w:val="center"/>
          </w:tcPr>
          <w:p>
            <w:pPr>
              <w:jc w:val="left"/>
            </w:pPr>
            <w:r>
              <w:rPr>
                <w:rFonts w:ascii="宋体" w:hAnsi="宋体" w:eastAsia="宋体" w:cs="宋体"/>
                <w:b w:val="0"/>
                <w:i w:val="0"/>
                <w:color w:val="000000"/>
                <w:sz w:val="14"/>
              </w:rPr>
              <w:t>水利建设征地及移民支出</w:t>
            </w:r>
          </w:p>
        </w:tc>
        <w:tc>
          <w:tcPr>
            <w:tcW w:w="1160" w:type="dxa"/>
            <w:vAlign w:val="center"/>
          </w:tcPr>
          <w:p>
            <w:pPr>
              <w:jc w:val="right"/>
            </w:pPr>
            <w:r>
              <w:rPr>
                <w:rFonts w:ascii="宋体" w:hAnsi="宋体" w:eastAsia="宋体" w:cs="宋体"/>
                <w:b w:val="0"/>
                <w:i w:val="0"/>
                <w:color w:val="000000"/>
                <w:sz w:val="14"/>
              </w:rPr>
              <w:t>343.00</w:t>
            </w:r>
          </w:p>
        </w:tc>
        <w:tc>
          <w:tcPr>
            <w:tcW w:w="1160" w:type="dxa"/>
            <w:vAlign w:val="center"/>
          </w:tcPr>
          <w:p>
            <w:pPr>
              <w:jc w:val="right"/>
            </w:pPr>
            <w:r>
              <w:rPr>
                <w:rFonts w:ascii="宋体" w:hAnsi="宋体" w:eastAsia="宋体" w:cs="宋体"/>
                <w:b w:val="0"/>
                <w:i w:val="0"/>
                <w:color w:val="000000"/>
                <w:sz w:val="14"/>
              </w:rPr>
              <w:t>343.00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2130399</w:t>
            </w:r>
          </w:p>
        </w:tc>
        <w:tc>
          <w:tcPr>
            <w:tcW w:w="2060" w:type="dxa"/>
            <w:vAlign w:val="center"/>
          </w:tcPr>
          <w:p>
            <w:pPr>
              <w:jc w:val="left"/>
            </w:pPr>
            <w:r>
              <w:rPr>
                <w:rFonts w:ascii="宋体" w:hAnsi="宋体" w:eastAsia="宋体" w:cs="宋体"/>
                <w:b w:val="0"/>
                <w:i w:val="0"/>
                <w:color w:val="000000"/>
                <w:sz w:val="14"/>
              </w:rPr>
              <w:t>其他水利支出</w:t>
            </w:r>
          </w:p>
        </w:tc>
        <w:tc>
          <w:tcPr>
            <w:tcW w:w="1160" w:type="dxa"/>
            <w:vAlign w:val="center"/>
          </w:tcPr>
          <w:p>
            <w:pPr>
              <w:jc w:val="right"/>
            </w:pPr>
            <w:r>
              <w:rPr>
                <w:rFonts w:ascii="宋体" w:hAnsi="宋体" w:eastAsia="宋体" w:cs="宋体"/>
                <w:b w:val="0"/>
                <w:i w:val="0"/>
                <w:color w:val="000000"/>
                <w:sz w:val="14"/>
              </w:rPr>
              <w:t>2,880.70</w:t>
            </w:r>
          </w:p>
        </w:tc>
        <w:tc>
          <w:tcPr>
            <w:tcW w:w="1160" w:type="dxa"/>
            <w:vAlign w:val="center"/>
          </w:tcPr>
          <w:p>
            <w:pPr>
              <w:jc w:val="right"/>
            </w:pPr>
            <w:r>
              <w:rPr>
                <w:rFonts w:ascii="宋体" w:hAnsi="宋体" w:eastAsia="宋体" w:cs="宋体"/>
                <w:b w:val="0"/>
                <w:i w:val="0"/>
                <w:color w:val="000000"/>
                <w:sz w:val="14"/>
              </w:rPr>
              <w:t>2,880.70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pPr>
              <w:jc w:val="right"/>
            </w:pPr>
            <w:r>
              <w:rPr>
                <w:rFonts w:ascii="宋体" w:hAnsi="宋体" w:eastAsia="宋体" w:cs="宋体"/>
                <w:b w:val="0"/>
                <w:i w:val="0"/>
                <w:color w:val="000000"/>
                <w:sz w:val="14"/>
              </w:rPr>
              <w:t>147.54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w:t>
            </w:r>
          </w:p>
        </w:tc>
        <w:tc>
          <w:tcPr>
            <w:tcW w:w="2060" w:type="dxa"/>
            <w:vAlign w:val="center"/>
          </w:tcPr>
          <w:p>
            <w:pPr>
              <w:jc w:val="left"/>
            </w:pPr>
            <w:r>
              <w:rPr>
                <w:rFonts w:ascii="宋体" w:hAnsi="宋体" w:eastAsia="宋体" w:cs="宋体"/>
                <w:b w:val="0"/>
                <w:i w:val="0"/>
                <w:color w:val="000000"/>
                <w:sz w:val="14"/>
              </w:rPr>
              <w:t>自然灾害救灾及恢复重建支出</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2240703</w:t>
            </w:r>
          </w:p>
        </w:tc>
        <w:tc>
          <w:tcPr>
            <w:tcW w:w="20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pPr>
              <w:jc w:val="right"/>
            </w:pPr>
            <w:r>
              <w:rPr>
                <w:rFonts w:ascii="宋体" w:hAnsi="宋体" w:eastAsia="宋体" w:cs="宋体"/>
                <w:b w:val="0"/>
                <w:i w:val="0"/>
                <w:color w:val="000000"/>
                <w:sz w:val="14"/>
              </w:rPr>
              <w:t>51.66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7,601.06</w:t>
            </w:r>
          </w:p>
        </w:tc>
        <w:tc>
          <w:tcPr>
            <w:tcW w:w="1120" w:type="dxa"/>
            <w:vAlign w:val="center"/>
          </w:tcPr>
          <w:p>
            <w:pPr>
              <w:jc w:val="right"/>
            </w:pPr>
            <w:r>
              <w:rPr>
                <w:rFonts w:ascii="宋体" w:hAnsi="宋体" w:eastAsia="宋体" w:cs="宋体"/>
                <w:b/>
                <w:i w:val="0"/>
                <w:color w:val="000000"/>
                <w:sz w:val="16"/>
              </w:rPr>
              <w:t>3,359.88</w:t>
            </w:r>
          </w:p>
        </w:tc>
        <w:tc>
          <w:tcPr>
            <w:tcW w:w="1120" w:type="dxa"/>
            <w:vAlign w:val="center"/>
          </w:tcPr>
          <w:p>
            <w:pPr>
              <w:jc w:val="right"/>
            </w:pPr>
            <w:r>
              <w:rPr>
                <w:rFonts w:ascii="宋体" w:hAnsi="宋体" w:eastAsia="宋体" w:cs="宋体"/>
                <w:b/>
                <w:i w:val="0"/>
                <w:color w:val="000000"/>
                <w:sz w:val="16"/>
              </w:rPr>
              <w:t>4,241.18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1,795.68</w:t>
            </w:r>
          </w:p>
        </w:tc>
        <w:tc>
          <w:tcPr>
            <w:tcW w:w="1120" w:type="dxa"/>
            <w:vAlign w:val="center"/>
          </w:tcPr>
          <w:p>
            <w:pPr>
              <w:jc w:val="right"/>
            </w:pPr>
            <w:r>
              <w:rPr>
                <w:rFonts w:ascii="宋体" w:hAnsi="宋体" w:eastAsia="宋体" w:cs="宋体"/>
                <w:b w:val="0"/>
                <w:i w:val="0"/>
                <w:color w:val="000000"/>
                <w:sz w:val="16"/>
              </w:rPr>
              <w:t>884.05</w:t>
            </w: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822.99</w:t>
            </w:r>
          </w:p>
        </w:tc>
        <w:tc>
          <w:tcPr>
            <w:tcW w:w="1120" w:type="dxa"/>
            <w:vAlign w:val="center"/>
          </w:tcPr>
          <w:p>
            <w:pPr>
              <w:jc w:val="right"/>
            </w:pPr>
            <w:r>
              <w:rPr>
                <w:rFonts w:ascii="宋体" w:hAnsi="宋体" w:eastAsia="宋体" w:cs="宋体"/>
                <w:b w:val="0"/>
                <w:i w:val="0"/>
                <w:color w:val="000000"/>
                <w:sz w:val="16"/>
              </w:rPr>
              <w:t>822.99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16.73</w:t>
            </w:r>
          </w:p>
        </w:tc>
        <w:tc>
          <w:tcPr>
            <w:tcW w:w="1120" w:type="dxa"/>
            <w:vAlign w:val="center"/>
          </w:tcPr>
          <w:p>
            <w:pPr>
              <w:jc w:val="right"/>
            </w:pPr>
            <w:r>
              <w:rPr>
                <w:rFonts w:ascii="宋体" w:hAnsi="宋体" w:eastAsia="宋体" w:cs="宋体"/>
                <w:b w:val="0"/>
                <w:i w:val="0"/>
                <w:color w:val="000000"/>
                <w:sz w:val="16"/>
              </w:rPr>
              <w:t>16.73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38.56</w:t>
            </w:r>
          </w:p>
        </w:tc>
        <w:tc>
          <w:tcPr>
            <w:tcW w:w="1120" w:type="dxa"/>
            <w:vAlign w:val="center"/>
          </w:tcPr>
          <w:p>
            <w:pPr>
              <w:jc w:val="right"/>
            </w:pPr>
            <w:r>
              <w:rPr>
                <w:rFonts w:ascii="宋体" w:hAnsi="宋体" w:eastAsia="宋体" w:cs="宋体"/>
                <w:b w:val="0"/>
                <w:i w:val="0"/>
                <w:color w:val="000000"/>
                <w:sz w:val="16"/>
              </w:rPr>
              <w:t>38.56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284.35</w:t>
            </w:r>
          </w:p>
        </w:tc>
        <w:tc>
          <w:tcPr>
            <w:tcW w:w="1120" w:type="dxa"/>
            <w:vAlign w:val="center"/>
          </w:tcPr>
          <w:p>
            <w:pPr>
              <w:jc w:val="right"/>
            </w:pPr>
            <w:r>
              <w:rPr>
                <w:rFonts w:ascii="宋体" w:hAnsi="宋体" w:eastAsia="宋体" w:cs="宋体"/>
                <w:b w:val="0"/>
                <w:i w:val="0"/>
                <w:color w:val="000000"/>
                <w:sz w:val="16"/>
              </w:rPr>
              <w:t>284.35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483.35</w:t>
            </w:r>
          </w:p>
        </w:tc>
        <w:tc>
          <w:tcPr>
            <w:tcW w:w="1120" w:type="dxa"/>
            <w:vAlign w:val="center"/>
          </w:tcPr>
          <w:p>
            <w:pPr>
              <w:jc w:val="right"/>
            </w:pPr>
            <w:r>
              <w:rPr>
                <w:rFonts w:ascii="宋体" w:hAnsi="宋体" w:eastAsia="宋体" w:cs="宋体"/>
                <w:b w:val="0"/>
                <w:i w:val="0"/>
                <w:color w:val="000000"/>
                <w:sz w:val="16"/>
              </w:rPr>
              <w:t>483.35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58.61</w:t>
            </w:r>
          </w:p>
        </w:tc>
        <w:tc>
          <w:tcPr>
            <w:tcW w:w="1120" w:type="dxa"/>
            <w:vAlign w:val="center"/>
          </w:tcPr>
          <w:p>
            <w:pPr>
              <w:jc w:val="right"/>
            </w:pPr>
            <w:r>
              <w:rPr>
                <w:rFonts w:ascii="宋体" w:hAnsi="宋体" w:eastAsia="宋体" w:cs="宋体"/>
                <w:b w:val="0"/>
                <w:i w:val="0"/>
                <w:color w:val="000000"/>
                <w:sz w:val="16"/>
              </w:rPr>
              <w:t>58.61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58.61</w:t>
            </w:r>
          </w:p>
        </w:tc>
        <w:tc>
          <w:tcPr>
            <w:tcW w:w="1120" w:type="dxa"/>
            <w:vAlign w:val="center"/>
          </w:tcPr>
          <w:p>
            <w:pPr>
              <w:jc w:val="right"/>
            </w:pPr>
            <w:r>
              <w:rPr>
                <w:rFonts w:ascii="宋体" w:hAnsi="宋体" w:eastAsia="宋体" w:cs="宋体"/>
                <w:b w:val="0"/>
                <w:i w:val="0"/>
                <w:color w:val="000000"/>
                <w:sz w:val="16"/>
              </w:rPr>
              <w:t>58.61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20822</w:t>
            </w:r>
          </w:p>
        </w:tc>
        <w:tc>
          <w:tcPr>
            <w:tcW w:w="3340" w:type="dxa"/>
            <w:vAlign w:val="center"/>
          </w:tcPr>
          <w:p>
            <w:pPr>
              <w:jc w:val="left"/>
            </w:pPr>
            <w:r>
              <w:rPr>
                <w:rFonts w:ascii="宋体" w:hAnsi="宋体" w:eastAsia="宋体" w:cs="宋体"/>
                <w:b w:val="0"/>
                <w:i w:val="0"/>
                <w:color w:val="000000"/>
                <w:sz w:val="16"/>
              </w:rPr>
              <w:t>大中型水库移民后期扶持基金支出</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2082201</w:t>
            </w:r>
          </w:p>
        </w:tc>
        <w:tc>
          <w:tcPr>
            <w:tcW w:w="3340" w:type="dxa"/>
            <w:vAlign w:val="center"/>
          </w:tcPr>
          <w:p>
            <w:pPr>
              <w:jc w:val="left"/>
            </w:pPr>
            <w:r>
              <w:rPr>
                <w:rFonts w:ascii="宋体" w:hAnsi="宋体" w:eastAsia="宋体" w:cs="宋体"/>
                <w:b w:val="0"/>
                <w:i w:val="0"/>
                <w:color w:val="000000"/>
                <w:sz w:val="16"/>
              </w:rPr>
              <w:t>移民补助</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20823</w:t>
            </w:r>
          </w:p>
        </w:tc>
        <w:tc>
          <w:tcPr>
            <w:tcW w:w="3340" w:type="dxa"/>
            <w:vAlign w:val="center"/>
          </w:tcPr>
          <w:p>
            <w:pPr>
              <w:jc w:val="left"/>
            </w:pPr>
            <w:r>
              <w:rPr>
                <w:rFonts w:ascii="宋体" w:hAnsi="宋体" w:eastAsia="宋体" w:cs="宋体"/>
                <w:b w:val="0"/>
                <w:i w:val="0"/>
                <w:color w:val="000000"/>
                <w:sz w:val="16"/>
              </w:rPr>
              <w:t>小型水库移民扶助基金安排的支出</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2082302</w:t>
            </w:r>
          </w:p>
        </w:tc>
        <w:tc>
          <w:tcPr>
            <w:tcW w:w="3340" w:type="dxa"/>
            <w:vAlign w:val="center"/>
          </w:tcPr>
          <w:p>
            <w:pPr>
              <w:jc w:val="left"/>
            </w:pPr>
            <w:r>
              <w:rPr>
                <w:rFonts w:ascii="宋体" w:hAnsi="宋体" w:eastAsia="宋体" w:cs="宋体"/>
                <w:b w:val="0"/>
                <w:i w:val="0"/>
                <w:color w:val="000000"/>
                <w:sz w:val="16"/>
              </w:rPr>
              <w:t>基础设施建设和经济发展</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2.45</w:t>
            </w:r>
          </w:p>
        </w:tc>
        <w:tc>
          <w:tcPr>
            <w:tcW w:w="1120" w:type="dxa"/>
            <w:vAlign w:val="center"/>
          </w:tcPr>
          <w:p>
            <w:pPr>
              <w:jc w:val="right"/>
            </w:pPr>
            <w:r>
              <w:rPr>
                <w:rFonts w:ascii="宋体" w:hAnsi="宋体" w:eastAsia="宋体" w:cs="宋体"/>
                <w:b w:val="0"/>
                <w:i w:val="0"/>
                <w:color w:val="000000"/>
                <w:sz w:val="16"/>
              </w:rPr>
              <w:t>2.45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2.45</w:t>
            </w:r>
          </w:p>
        </w:tc>
        <w:tc>
          <w:tcPr>
            <w:tcW w:w="1120" w:type="dxa"/>
            <w:vAlign w:val="center"/>
          </w:tcPr>
          <w:p>
            <w:pPr>
              <w:jc w:val="right"/>
            </w:pPr>
            <w:r>
              <w:rPr>
                <w:rFonts w:ascii="宋体" w:hAnsi="宋体" w:eastAsia="宋体" w:cs="宋体"/>
                <w:b w:val="0"/>
                <w:i w:val="0"/>
                <w:color w:val="000000"/>
                <w:sz w:val="16"/>
              </w:rPr>
              <w:t>2.45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84.82</w:t>
            </w:r>
          </w:p>
        </w:tc>
        <w:tc>
          <w:tcPr>
            <w:tcW w:w="1120" w:type="dxa"/>
            <w:vAlign w:val="center"/>
          </w:tcPr>
          <w:p>
            <w:pPr>
              <w:jc w:val="right"/>
            </w:pPr>
            <w:r>
              <w:rPr>
                <w:rFonts w:ascii="宋体" w:hAnsi="宋体" w:eastAsia="宋体" w:cs="宋体"/>
                <w:b w:val="0"/>
                <w:i w:val="0"/>
                <w:color w:val="000000"/>
                <w:sz w:val="16"/>
              </w:rPr>
              <w:t>84.82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82.25</w:t>
            </w:r>
          </w:p>
        </w:tc>
        <w:tc>
          <w:tcPr>
            <w:tcW w:w="1120" w:type="dxa"/>
            <w:vAlign w:val="center"/>
          </w:tcPr>
          <w:p>
            <w:pPr>
              <w:jc w:val="right"/>
            </w:pPr>
            <w:r>
              <w:rPr>
                <w:rFonts w:ascii="宋体" w:hAnsi="宋体" w:eastAsia="宋体" w:cs="宋体"/>
                <w:b w:val="0"/>
                <w:i w:val="0"/>
                <w:color w:val="000000"/>
                <w:sz w:val="16"/>
              </w:rPr>
              <w:t>82.25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7.25</w:t>
            </w:r>
          </w:p>
        </w:tc>
        <w:tc>
          <w:tcPr>
            <w:tcW w:w="1120" w:type="dxa"/>
            <w:vAlign w:val="center"/>
          </w:tcPr>
          <w:p>
            <w:pPr>
              <w:jc w:val="right"/>
            </w:pPr>
            <w:r>
              <w:rPr>
                <w:rFonts w:ascii="宋体" w:hAnsi="宋体" w:eastAsia="宋体" w:cs="宋体"/>
                <w:b w:val="0"/>
                <w:i w:val="0"/>
                <w:color w:val="000000"/>
                <w:sz w:val="16"/>
              </w:rPr>
              <w:t>7.25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73.29</w:t>
            </w:r>
          </w:p>
        </w:tc>
        <w:tc>
          <w:tcPr>
            <w:tcW w:w="1120" w:type="dxa"/>
            <w:vAlign w:val="center"/>
          </w:tcPr>
          <w:p>
            <w:pPr>
              <w:jc w:val="right"/>
            </w:pPr>
            <w:r>
              <w:rPr>
                <w:rFonts w:ascii="宋体" w:hAnsi="宋体" w:eastAsia="宋体" w:cs="宋体"/>
                <w:b w:val="0"/>
                <w:i w:val="0"/>
                <w:color w:val="000000"/>
                <w:sz w:val="16"/>
              </w:rPr>
              <w:t>73.29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1.71</w:t>
            </w:r>
          </w:p>
        </w:tc>
        <w:tc>
          <w:tcPr>
            <w:tcW w:w="1120" w:type="dxa"/>
            <w:vAlign w:val="center"/>
          </w:tcPr>
          <w:p>
            <w:pPr>
              <w:jc w:val="right"/>
            </w:pPr>
            <w:r>
              <w:rPr>
                <w:rFonts w:ascii="宋体" w:hAnsi="宋体" w:eastAsia="宋体" w:cs="宋体"/>
                <w:b w:val="0"/>
                <w:i w:val="0"/>
                <w:color w:val="000000"/>
                <w:sz w:val="16"/>
              </w:rPr>
              <w:t>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5,521.36</w:t>
            </w:r>
          </w:p>
        </w:tc>
        <w:tc>
          <w:tcPr>
            <w:tcW w:w="1120" w:type="dxa"/>
            <w:vAlign w:val="center"/>
          </w:tcPr>
          <w:p>
            <w:pPr>
              <w:jc w:val="right"/>
            </w:pPr>
            <w:r>
              <w:rPr>
                <w:rFonts w:ascii="宋体" w:hAnsi="宋体" w:eastAsia="宋体" w:cs="宋体"/>
                <w:b w:val="0"/>
                <w:i w:val="0"/>
                <w:color w:val="000000"/>
                <w:sz w:val="16"/>
              </w:rPr>
              <w:t>2,243.47</w:t>
            </w:r>
          </w:p>
        </w:tc>
        <w:tc>
          <w:tcPr>
            <w:tcW w:w="1120" w:type="dxa"/>
            <w:vAlign w:val="center"/>
          </w:tcPr>
          <w:p>
            <w:pPr>
              <w:jc w:val="right"/>
            </w:pPr>
            <w:r>
              <w:rPr>
                <w:rFonts w:ascii="宋体" w:hAnsi="宋体" w:eastAsia="宋体" w:cs="宋体"/>
                <w:b w:val="0"/>
                <w:i w:val="0"/>
                <w:color w:val="000000"/>
                <w:sz w:val="16"/>
              </w:rPr>
              <w:t>3,277.89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5,521.36</w:t>
            </w:r>
          </w:p>
        </w:tc>
        <w:tc>
          <w:tcPr>
            <w:tcW w:w="1120" w:type="dxa"/>
            <w:vAlign w:val="center"/>
          </w:tcPr>
          <w:p>
            <w:pPr>
              <w:jc w:val="right"/>
            </w:pPr>
            <w:r>
              <w:rPr>
                <w:rFonts w:ascii="宋体" w:hAnsi="宋体" w:eastAsia="宋体" w:cs="宋体"/>
                <w:b w:val="0"/>
                <w:i w:val="0"/>
                <w:color w:val="000000"/>
                <w:sz w:val="16"/>
              </w:rPr>
              <w:t>2,243.47</w:t>
            </w:r>
          </w:p>
        </w:tc>
        <w:tc>
          <w:tcPr>
            <w:tcW w:w="1120" w:type="dxa"/>
            <w:vAlign w:val="center"/>
          </w:tcPr>
          <w:p>
            <w:pPr>
              <w:jc w:val="right"/>
            </w:pPr>
            <w:r>
              <w:rPr>
                <w:rFonts w:ascii="宋体" w:hAnsi="宋体" w:eastAsia="宋体" w:cs="宋体"/>
                <w:b w:val="0"/>
                <w:i w:val="0"/>
                <w:color w:val="000000"/>
                <w:sz w:val="16"/>
              </w:rPr>
              <w:t>3,277.89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2130304</w:t>
            </w:r>
          </w:p>
        </w:tc>
        <w:tc>
          <w:tcPr>
            <w:tcW w:w="3340" w:type="dxa"/>
            <w:vAlign w:val="center"/>
          </w:tcPr>
          <w:p>
            <w:pPr>
              <w:jc w:val="left"/>
            </w:pPr>
            <w:r>
              <w:rPr>
                <w:rFonts w:ascii="宋体" w:hAnsi="宋体" w:eastAsia="宋体" w:cs="宋体"/>
                <w:b w:val="0"/>
                <w:i w:val="0"/>
                <w:color w:val="000000"/>
                <w:sz w:val="16"/>
              </w:rPr>
              <w:t>水利行业业务管理</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2130305</w:t>
            </w:r>
          </w:p>
        </w:tc>
        <w:tc>
          <w:tcPr>
            <w:tcW w:w="3340" w:type="dxa"/>
            <w:vAlign w:val="center"/>
          </w:tcPr>
          <w:p>
            <w:pPr>
              <w:jc w:val="left"/>
            </w:pPr>
            <w:r>
              <w:rPr>
                <w:rFonts w:ascii="宋体" w:hAnsi="宋体" w:eastAsia="宋体" w:cs="宋体"/>
                <w:b w:val="0"/>
                <w:i w:val="0"/>
                <w:color w:val="000000"/>
                <w:sz w:val="16"/>
              </w:rPr>
              <w:t>水利工程建设</w:t>
            </w:r>
          </w:p>
        </w:tc>
        <w:tc>
          <w:tcPr>
            <w:tcW w:w="1120" w:type="dxa"/>
            <w:vAlign w:val="center"/>
          </w:tcPr>
          <w:p>
            <w:pPr>
              <w:jc w:val="right"/>
            </w:pPr>
            <w:r>
              <w:rPr>
                <w:rFonts w:ascii="宋体" w:hAnsi="宋体" w:eastAsia="宋体" w:cs="宋体"/>
                <w:b w:val="0"/>
                <w:i w:val="0"/>
                <w:color w:val="000000"/>
                <w:sz w:val="16"/>
              </w:rPr>
              <w:t>1,118.00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1,118.00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2130306</w:t>
            </w:r>
          </w:p>
        </w:tc>
        <w:tc>
          <w:tcPr>
            <w:tcW w:w="3340" w:type="dxa"/>
            <w:vAlign w:val="center"/>
          </w:tcPr>
          <w:p>
            <w:pPr>
              <w:jc w:val="left"/>
            </w:pPr>
            <w:r>
              <w:rPr>
                <w:rFonts w:ascii="宋体" w:hAnsi="宋体" w:eastAsia="宋体" w:cs="宋体"/>
                <w:b w:val="0"/>
                <w:i w:val="0"/>
                <w:color w:val="000000"/>
                <w:sz w:val="16"/>
              </w:rPr>
              <w:t>水利工程运行与维护</w:t>
            </w:r>
          </w:p>
        </w:tc>
        <w:tc>
          <w:tcPr>
            <w:tcW w:w="1120" w:type="dxa"/>
            <w:vAlign w:val="center"/>
          </w:tcPr>
          <w:p>
            <w:pPr>
              <w:jc w:val="right"/>
            </w:pPr>
            <w:r>
              <w:rPr>
                <w:rFonts w:ascii="宋体" w:hAnsi="宋体" w:eastAsia="宋体" w:cs="宋体"/>
                <w:b w:val="0"/>
                <w:i w:val="0"/>
                <w:color w:val="000000"/>
                <w:sz w:val="16"/>
              </w:rPr>
              <w:t>122.67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122.67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2130310</w:t>
            </w:r>
          </w:p>
        </w:tc>
        <w:tc>
          <w:tcPr>
            <w:tcW w:w="3340" w:type="dxa"/>
            <w:vAlign w:val="center"/>
          </w:tcPr>
          <w:p>
            <w:pPr>
              <w:jc w:val="left"/>
            </w:pPr>
            <w:r>
              <w:rPr>
                <w:rFonts w:ascii="宋体" w:hAnsi="宋体" w:eastAsia="宋体" w:cs="宋体"/>
                <w:b w:val="0"/>
                <w:i w:val="0"/>
                <w:color w:val="000000"/>
                <w:sz w:val="16"/>
              </w:rPr>
              <w:t>水土保持</w:t>
            </w:r>
          </w:p>
        </w:tc>
        <w:tc>
          <w:tcPr>
            <w:tcW w:w="1120" w:type="dxa"/>
            <w:vAlign w:val="center"/>
          </w:tcPr>
          <w:p>
            <w:pPr>
              <w:jc w:val="right"/>
            </w:pPr>
            <w:r>
              <w:rPr>
                <w:rFonts w:ascii="宋体" w:hAnsi="宋体" w:eastAsia="宋体" w:cs="宋体"/>
                <w:b w:val="0"/>
                <w:i w:val="0"/>
                <w:color w:val="000000"/>
                <w:sz w:val="16"/>
              </w:rPr>
              <w:t>20.00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2130312</w:t>
            </w:r>
          </w:p>
        </w:tc>
        <w:tc>
          <w:tcPr>
            <w:tcW w:w="3340" w:type="dxa"/>
            <w:vAlign w:val="center"/>
          </w:tcPr>
          <w:p>
            <w:pPr>
              <w:jc w:val="left"/>
            </w:pPr>
            <w:r>
              <w:rPr>
                <w:rFonts w:ascii="宋体" w:hAnsi="宋体" w:eastAsia="宋体" w:cs="宋体"/>
                <w:b w:val="0"/>
                <w:i w:val="0"/>
                <w:color w:val="000000"/>
                <w:sz w:val="16"/>
              </w:rPr>
              <w:t>水质监测</w:t>
            </w:r>
          </w:p>
        </w:tc>
        <w:tc>
          <w:tcPr>
            <w:tcW w:w="1120" w:type="dxa"/>
            <w:vAlign w:val="center"/>
          </w:tcPr>
          <w:p>
            <w:pPr>
              <w:jc w:val="right"/>
            </w:pPr>
            <w:r>
              <w:rPr>
                <w:rFonts w:ascii="宋体" w:hAnsi="宋体" w:eastAsia="宋体" w:cs="宋体"/>
                <w:b w:val="0"/>
                <w:i w:val="0"/>
                <w:color w:val="000000"/>
                <w:sz w:val="16"/>
              </w:rPr>
              <w:t>6.27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2130314</w:t>
            </w:r>
          </w:p>
        </w:tc>
        <w:tc>
          <w:tcPr>
            <w:tcW w:w="3340" w:type="dxa"/>
            <w:vAlign w:val="center"/>
          </w:tcPr>
          <w:p>
            <w:pPr>
              <w:jc w:val="left"/>
            </w:pPr>
            <w:r>
              <w:rPr>
                <w:rFonts w:ascii="宋体" w:hAnsi="宋体" w:eastAsia="宋体" w:cs="宋体"/>
                <w:b w:val="0"/>
                <w:i w:val="0"/>
                <w:color w:val="000000"/>
                <w:sz w:val="16"/>
              </w:rPr>
              <w:t>防汛</w:t>
            </w:r>
          </w:p>
        </w:tc>
        <w:tc>
          <w:tcPr>
            <w:tcW w:w="1120" w:type="dxa"/>
            <w:vAlign w:val="center"/>
          </w:tcPr>
          <w:p>
            <w:pPr>
              <w:jc w:val="right"/>
            </w:pPr>
            <w:r>
              <w:rPr>
                <w:rFonts w:ascii="宋体" w:hAnsi="宋体" w:eastAsia="宋体" w:cs="宋体"/>
                <w:b w:val="0"/>
                <w:i w:val="0"/>
                <w:color w:val="000000"/>
                <w:sz w:val="16"/>
              </w:rPr>
              <w:t>367.35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367.35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2130316</w:t>
            </w:r>
          </w:p>
        </w:tc>
        <w:tc>
          <w:tcPr>
            <w:tcW w:w="3340" w:type="dxa"/>
            <w:vAlign w:val="center"/>
          </w:tcPr>
          <w:p>
            <w:pPr>
              <w:jc w:val="left"/>
            </w:pPr>
            <w:r>
              <w:rPr>
                <w:rFonts w:ascii="宋体" w:hAnsi="宋体" w:eastAsia="宋体" w:cs="宋体"/>
                <w:b w:val="0"/>
                <w:i w:val="0"/>
                <w:color w:val="000000"/>
                <w:sz w:val="16"/>
              </w:rPr>
              <w:t>农村水利</w:t>
            </w:r>
          </w:p>
        </w:tc>
        <w:tc>
          <w:tcPr>
            <w:tcW w:w="1120" w:type="dxa"/>
            <w:vAlign w:val="center"/>
          </w:tcPr>
          <w:p>
            <w:pPr>
              <w:jc w:val="right"/>
            </w:pPr>
            <w:r>
              <w:rPr>
                <w:rFonts w:ascii="宋体" w:hAnsi="宋体" w:eastAsia="宋体" w:cs="宋体"/>
                <w:b w:val="0"/>
                <w:i w:val="0"/>
                <w:color w:val="000000"/>
                <w:sz w:val="16"/>
              </w:rPr>
              <w:t>113.59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113.59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2130319</w:t>
            </w:r>
          </w:p>
        </w:tc>
        <w:tc>
          <w:tcPr>
            <w:tcW w:w="3340" w:type="dxa"/>
            <w:vAlign w:val="center"/>
          </w:tcPr>
          <w:p>
            <w:pPr>
              <w:jc w:val="left"/>
            </w:pPr>
            <w:r>
              <w:rPr>
                <w:rFonts w:ascii="宋体" w:hAnsi="宋体" w:eastAsia="宋体" w:cs="宋体"/>
                <w:b w:val="0"/>
                <w:i w:val="0"/>
                <w:color w:val="000000"/>
                <w:sz w:val="16"/>
              </w:rPr>
              <w:t>江河湖库水系综合整治</w:t>
            </w:r>
          </w:p>
        </w:tc>
        <w:tc>
          <w:tcPr>
            <w:tcW w:w="1120" w:type="dxa"/>
            <w:vAlign w:val="center"/>
          </w:tcPr>
          <w:p>
            <w:pPr>
              <w:jc w:val="right"/>
            </w:pPr>
            <w:r>
              <w:rPr>
                <w:rFonts w:ascii="宋体" w:hAnsi="宋体" w:eastAsia="宋体" w:cs="宋体"/>
                <w:b w:val="0"/>
                <w:i w:val="0"/>
                <w:color w:val="000000"/>
                <w:sz w:val="16"/>
              </w:rPr>
              <w:t>200.00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2130321</w:t>
            </w:r>
          </w:p>
        </w:tc>
        <w:tc>
          <w:tcPr>
            <w:tcW w:w="3340" w:type="dxa"/>
            <w:vAlign w:val="center"/>
          </w:tcPr>
          <w:p>
            <w:pPr>
              <w:jc w:val="left"/>
            </w:pPr>
            <w:r>
              <w:rPr>
                <w:rFonts w:ascii="宋体" w:hAnsi="宋体" w:eastAsia="宋体" w:cs="宋体"/>
                <w:b w:val="0"/>
                <w:i w:val="0"/>
                <w:color w:val="000000"/>
                <w:sz w:val="16"/>
              </w:rPr>
              <w:t>大中型水库移民后期扶持专项支出</w:t>
            </w:r>
          </w:p>
        </w:tc>
        <w:tc>
          <w:tcPr>
            <w:tcW w:w="1120" w:type="dxa"/>
            <w:vAlign w:val="center"/>
          </w:tcPr>
          <w:p>
            <w:pPr>
              <w:jc w:val="right"/>
            </w:pPr>
            <w:r>
              <w:rPr>
                <w:rFonts w:ascii="宋体" w:hAnsi="宋体" w:eastAsia="宋体" w:cs="宋体"/>
                <w:b w:val="0"/>
                <w:i w:val="0"/>
                <w:color w:val="000000"/>
                <w:sz w:val="16"/>
              </w:rPr>
              <w:t>185.00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2130334</w:t>
            </w:r>
          </w:p>
        </w:tc>
        <w:tc>
          <w:tcPr>
            <w:tcW w:w="3340" w:type="dxa"/>
            <w:vAlign w:val="center"/>
          </w:tcPr>
          <w:p>
            <w:pPr>
              <w:jc w:val="left"/>
            </w:pPr>
            <w:r>
              <w:rPr>
                <w:rFonts w:ascii="宋体" w:hAnsi="宋体" w:eastAsia="宋体" w:cs="宋体"/>
                <w:b w:val="0"/>
                <w:i w:val="0"/>
                <w:color w:val="000000"/>
                <w:sz w:val="16"/>
              </w:rPr>
              <w:t>水利建设征地及移民支出</w:t>
            </w:r>
          </w:p>
        </w:tc>
        <w:tc>
          <w:tcPr>
            <w:tcW w:w="1120" w:type="dxa"/>
            <w:vAlign w:val="center"/>
          </w:tcPr>
          <w:p>
            <w:pPr>
              <w:jc w:val="right"/>
            </w:pPr>
            <w:r>
              <w:rPr>
                <w:rFonts w:ascii="宋体" w:hAnsi="宋体" w:eastAsia="宋体" w:cs="宋体"/>
                <w:b w:val="0"/>
                <w:i w:val="0"/>
                <w:color w:val="000000"/>
                <w:sz w:val="16"/>
              </w:rPr>
              <w:t>343.00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343.00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2130399</w:t>
            </w:r>
          </w:p>
        </w:tc>
        <w:tc>
          <w:tcPr>
            <w:tcW w:w="3340" w:type="dxa"/>
            <w:vAlign w:val="center"/>
          </w:tcPr>
          <w:p>
            <w:pPr>
              <w:jc w:val="left"/>
            </w:pPr>
            <w:r>
              <w:rPr>
                <w:rFonts w:ascii="宋体" w:hAnsi="宋体" w:eastAsia="宋体" w:cs="宋体"/>
                <w:b w:val="0"/>
                <w:i w:val="0"/>
                <w:color w:val="000000"/>
                <w:sz w:val="16"/>
              </w:rPr>
              <w:t>其他水利支出</w:t>
            </w:r>
          </w:p>
        </w:tc>
        <w:tc>
          <w:tcPr>
            <w:tcW w:w="1120" w:type="dxa"/>
            <w:vAlign w:val="center"/>
          </w:tcPr>
          <w:p>
            <w:pPr>
              <w:jc w:val="right"/>
            </w:pPr>
            <w:r>
              <w:rPr>
                <w:rFonts w:ascii="宋体" w:hAnsi="宋体" w:eastAsia="宋体" w:cs="宋体"/>
                <w:b w:val="0"/>
                <w:i w:val="0"/>
                <w:color w:val="000000"/>
                <w:sz w:val="16"/>
              </w:rPr>
              <w:t>2,880.70</w:t>
            </w:r>
          </w:p>
        </w:tc>
        <w:tc>
          <w:tcPr>
            <w:tcW w:w="1120" w:type="dxa"/>
            <w:vAlign w:val="center"/>
          </w:tcPr>
          <w:p>
            <w:pPr>
              <w:jc w:val="right"/>
            </w:pPr>
            <w:r>
              <w:rPr>
                <w:rFonts w:ascii="宋体" w:hAnsi="宋体" w:eastAsia="宋体" w:cs="宋体"/>
                <w:b w:val="0"/>
                <w:i w:val="0"/>
                <w:color w:val="000000"/>
                <w:sz w:val="16"/>
              </w:rPr>
              <w:t>2,078.69</w:t>
            </w:r>
          </w:p>
        </w:tc>
        <w:tc>
          <w:tcPr>
            <w:tcW w:w="1120" w:type="dxa"/>
            <w:vAlign w:val="center"/>
          </w:tcPr>
          <w:p>
            <w:pPr>
              <w:jc w:val="right"/>
            </w:pPr>
            <w:r>
              <w:rPr>
                <w:rFonts w:ascii="宋体" w:hAnsi="宋体" w:eastAsia="宋体" w:cs="宋体"/>
                <w:b w:val="0"/>
                <w:i w:val="0"/>
                <w:color w:val="000000"/>
                <w:sz w:val="16"/>
              </w:rPr>
              <w:t>802.01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pPr>
              <w:jc w:val="right"/>
            </w:pPr>
            <w:r>
              <w:rPr>
                <w:rFonts w:ascii="宋体" w:hAnsi="宋体" w:eastAsia="宋体" w:cs="宋体"/>
                <w:b w:val="0"/>
                <w:i w:val="0"/>
                <w:color w:val="000000"/>
                <w:sz w:val="16"/>
              </w:rPr>
              <w:t>147.54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w:t>
            </w:r>
          </w:p>
        </w:tc>
        <w:tc>
          <w:tcPr>
            <w:tcW w:w="3340" w:type="dxa"/>
            <w:vAlign w:val="center"/>
          </w:tcPr>
          <w:p>
            <w:pPr>
              <w:jc w:val="left"/>
            </w:pPr>
            <w:r>
              <w:rPr>
                <w:rFonts w:ascii="宋体" w:hAnsi="宋体" w:eastAsia="宋体" w:cs="宋体"/>
                <w:b w:val="0"/>
                <w:i w:val="0"/>
                <w:color w:val="000000"/>
                <w:sz w:val="16"/>
              </w:rPr>
              <w:t>自然灾害救灾及恢复重建支出</w:t>
            </w: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2240703</w:t>
            </w:r>
          </w:p>
        </w:tc>
        <w:tc>
          <w:tcPr>
            <w:tcW w:w="3340" w:type="dxa"/>
            <w:vAlign w:val="center"/>
          </w:tcPr>
          <w:p>
            <w:pPr>
              <w:jc w:val="left"/>
            </w:pPr>
            <w:r>
              <w:rPr>
                <w:rFonts w:ascii="宋体" w:hAnsi="宋体" w:eastAsia="宋体" w:cs="宋体"/>
                <w:b w:val="0"/>
                <w:i w:val="0"/>
                <w:color w:val="000000"/>
                <w:sz w:val="16"/>
              </w:rPr>
              <w:t>自然灾害救灾补助</w:t>
            </w: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51.66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6,689.43</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911.63</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1,795.67</w:t>
            </w:r>
          </w:p>
        </w:tc>
        <w:tc>
          <w:tcPr>
            <w:tcW w:w="1100" w:type="dxa"/>
            <w:vAlign w:val="center"/>
          </w:tcPr>
          <w:p>
            <w:pPr>
              <w:jc w:val="right"/>
            </w:pPr>
            <w:r>
              <w:rPr>
                <w:rFonts w:ascii="宋体" w:hAnsi="宋体" w:eastAsia="宋体" w:cs="宋体"/>
                <w:b w:val="0"/>
                <w:i w:val="0"/>
                <w:color w:val="000000"/>
                <w:sz w:val="14"/>
              </w:rPr>
              <w:t>884.05</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84.82</w:t>
            </w:r>
          </w:p>
        </w:tc>
        <w:tc>
          <w:tcPr>
            <w:tcW w:w="1100" w:type="dxa"/>
            <w:vAlign w:val="center"/>
          </w:tcPr>
          <w:p>
            <w:pPr>
              <w:jc w:val="right"/>
            </w:pPr>
            <w:r>
              <w:rPr>
                <w:rFonts w:ascii="宋体" w:hAnsi="宋体" w:eastAsia="宋体" w:cs="宋体"/>
                <w:b w:val="0"/>
                <w:i w:val="0"/>
                <w:color w:val="000000"/>
                <w:sz w:val="14"/>
              </w:rPr>
              <w:t>84.82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5,521.36</w:t>
            </w:r>
          </w:p>
        </w:tc>
        <w:tc>
          <w:tcPr>
            <w:tcW w:w="1100" w:type="dxa"/>
            <w:vAlign w:val="center"/>
          </w:tcPr>
          <w:p>
            <w:pPr>
              <w:jc w:val="right"/>
            </w:pPr>
            <w:r>
              <w:rPr>
                <w:rFonts w:ascii="宋体" w:hAnsi="宋体" w:eastAsia="宋体" w:cs="宋体"/>
                <w:b w:val="0"/>
                <w:i w:val="0"/>
                <w:color w:val="000000"/>
                <w:sz w:val="14"/>
              </w:rPr>
              <w:t>5,521.36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147.54</w:t>
            </w:r>
          </w:p>
        </w:tc>
        <w:tc>
          <w:tcPr>
            <w:tcW w:w="1100" w:type="dxa"/>
            <w:vAlign w:val="center"/>
          </w:tcPr>
          <w:p>
            <w:pPr>
              <w:jc w:val="right"/>
            </w:pPr>
            <w:r>
              <w:rPr>
                <w:rFonts w:ascii="宋体" w:hAnsi="宋体" w:eastAsia="宋体" w:cs="宋体"/>
                <w:b w:val="0"/>
                <w:i w:val="0"/>
                <w:color w:val="000000"/>
                <w:sz w:val="14"/>
              </w:rPr>
              <w:t>147.54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51.66</w:t>
            </w:r>
          </w:p>
        </w:tc>
        <w:tc>
          <w:tcPr>
            <w:tcW w:w="1100" w:type="dxa"/>
            <w:vAlign w:val="center"/>
          </w:tcPr>
          <w:p>
            <w:pPr>
              <w:jc w:val="right"/>
            </w:pPr>
            <w:r>
              <w:rPr>
                <w:rFonts w:ascii="宋体" w:hAnsi="宋体" w:eastAsia="宋体" w:cs="宋体"/>
                <w:b w:val="0"/>
                <w:i w:val="0"/>
                <w:color w:val="000000"/>
                <w:sz w:val="14"/>
              </w:rPr>
              <w:t>51.66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7,601.06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7,601.06</w:t>
            </w:r>
          </w:p>
        </w:tc>
        <w:tc>
          <w:tcPr>
            <w:tcW w:w="1100" w:type="dxa"/>
            <w:vAlign w:val="center"/>
          </w:tcPr>
          <w:p>
            <w:pPr>
              <w:jc w:val="right"/>
            </w:pPr>
            <w:r>
              <w:rPr>
                <w:rFonts w:ascii="宋体" w:hAnsi="宋体" w:eastAsia="宋体" w:cs="宋体"/>
                <w:b w:val="0"/>
                <w:i w:val="0"/>
                <w:color w:val="000000"/>
                <w:sz w:val="14"/>
              </w:rPr>
              <w:t>6,689.43</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7,601.06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7,601.06</w:t>
            </w:r>
          </w:p>
        </w:tc>
        <w:tc>
          <w:tcPr>
            <w:tcW w:w="1100" w:type="dxa"/>
            <w:vAlign w:val="center"/>
          </w:tcPr>
          <w:p>
            <w:pPr>
              <w:jc w:val="right"/>
            </w:pPr>
            <w:r>
              <w:rPr>
                <w:rFonts w:ascii="宋体" w:hAnsi="宋体" w:eastAsia="宋体" w:cs="宋体"/>
                <w:b w:val="0"/>
                <w:i w:val="0"/>
                <w:color w:val="000000"/>
                <w:sz w:val="14"/>
              </w:rPr>
              <w:t>6,689.43</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6,689.43</w:t>
            </w:r>
          </w:p>
        </w:tc>
        <w:tc>
          <w:tcPr>
            <w:tcW w:w="1980" w:type="dxa"/>
            <w:vAlign w:val="center"/>
          </w:tcPr>
          <w:p>
            <w:pPr>
              <w:jc w:val="right"/>
            </w:pPr>
            <w:r>
              <w:rPr>
                <w:rFonts w:ascii="宋体" w:hAnsi="宋体" w:eastAsia="宋体" w:cs="宋体"/>
                <w:b/>
                <w:i w:val="0"/>
                <w:color w:val="000000"/>
                <w:sz w:val="20"/>
              </w:rPr>
              <w:t>3,359.88</w:t>
            </w:r>
          </w:p>
        </w:tc>
        <w:tc>
          <w:tcPr>
            <w:tcW w:w="1952" w:type="dxa"/>
            <w:vAlign w:val="center"/>
          </w:tcPr>
          <w:p>
            <w:pPr>
              <w:jc w:val="right"/>
            </w:pPr>
            <w:r>
              <w:rPr>
                <w:rFonts w:ascii="宋体" w:hAnsi="宋体" w:eastAsia="宋体" w:cs="宋体"/>
                <w:b/>
                <w:i w:val="0"/>
                <w:color w:val="000000"/>
                <w:sz w:val="20"/>
              </w:rPr>
              <w:t>3,329.55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884.05</w:t>
            </w:r>
          </w:p>
        </w:tc>
        <w:tc>
          <w:tcPr>
            <w:tcW w:w="1980" w:type="dxa"/>
            <w:vAlign w:val="center"/>
          </w:tcPr>
          <w:p>
            <w:pPr>
              <w:jc w:val="right"/>
            </w:pPr>
            <w:r>
              <w:rPr>
                <w:rFonts w:ascii="宋体" w:hAnsi="宋体" w:eastAsia="宋体" w:cs="宋体"/>
                <w:b w:val="0"/>
                <w:i w:val="0"/>
                <w:color w:val="000000"/>
                <w:sz w:val="20"/>
              </w:rPr>
              <w:t>884.05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822.99</w:t>
            </w:r>
          </w:p>
        </w:tc>
        <w:tc>
          <w:tcPr>
            <w:tcW w:w="1980" w:type="dxa"/>
            <w:vAlign w:val="center"/>
          </w:tcPr>
          <w:p>
            <w:pPr>
              <w:jc w:val="right"/>
            </w:pPr>
            <w:r>
              <w:rPr>
                <w:rFonts w:ascii="宋体" w:hAnsi="宋体" w:eastAsia="宋体" w:cs="宋体"/>
                <w:b w:val="0"/>
                <w:i w:val="0"/>
                <w:color w:val="000000"/>
                <w:sz w:val="20"/>
              </w:rPr>
              <w:t>822.99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16.73</w:t>
            </w:r>
          </w:p>
        </w:tc>
        <w:tc>
          <w:tcPr>
            <w:tcW w:w="1980" w:type="dxa"/>
            <w:vAlign w:val="center"/>
          </w:tcPr>
          <w:p>
            <w:pPr>
              <w:jc w:val="right"/>
            </w:pPr>
            <w:r>
              <w:rPr>
                <w:rFonts w:ascii="宋体" w:hAnsi="宋体" w:eastAsia="宋体" w:cs="宋体"/>
                <w:b w:val="0"/>
                <w:i w:val="0"/>
                <w:color w:val="000000"/>
                <w:sz w:val="20"/>
              </w:rPr>
              <w:t>16.73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38.56</w:t>
            </w:r>
          </w:p>
        </w:tc>
        <w:tc>
          <w:tcPr>
            <w:tcW w:w="1980" w:type="dxa"/>
            <w:vAlign w:val="center"/>
          </w:tcPr>
          <w:p>
            <w:pPr>
              <w:jc w:val="right"/>
            </w:pPr>
            <w:r>
              <w:rPr>
                <w:rFonts w:ascii="宋体" w:hAnsi="宋体" w:eastAsia="宋体" w:cs="宋体"/>
                <w:b w:val="0"/>
                <w:i w:val="0"/>
                <w:color w:val="000000"/>
                <w:sz w:val="20"/>
              </w:rPr>
              <w:t>38.56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284.35</w:t>
            </w:r>
          </w:p>
        </w:tc>
        <w:tc>
          <w:tcPr>
            <w:tcW w:w="1980" w:type="dxa"/>
            <w:vAlign w:val="center"/>
          </w:tcPr>
          <w:p>
            <w:pPr>
              <w:jc w:val="right"/>
            </w:pPr>
            <w:r>
              <w:rPr>
                <w:rFonts w:ascii="宋体" w:hAnsi="宋体" w:eastAsia="宋体" w:cs="宋体"/>
                <w:b w:val="0"/>
                <w:i w:val="0"/>
                <w:color w:val="000000"/>
                <w:sz w:val="20"/>
              </w:rPr>
              <w:t>284.35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483.35</w:t>
            </w:r>
          </w:p>
        </w:tc>
        <w:tc>
          <w:tcPr>
            <w:tcW w:w="1980" w:type="dxa"/>
            <w:vAlign w:val="center"/>
          </w:tcPr>
          <w:p>
            <w:pPr>
              <w:jc w:val="right"/>
            </w:pPr>
            <w:r>
              <w:rPr>
                <w:rFonts w:ascii="宋体" w:hAnsi="宋体" w:eastAsia="宋体" w:cs="宋体"/>
                <w:b w:val="0"/>
                <w:i w:val="0"/>
                <w:color w:val="000000"/>
                <w:sz w:val="20"/>
              </w:rPr>
              <w:t>483.35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58.61</w:t>
            </w:r>
          </w:p>
        </w:tc>
        <w:tc>
          <w:tcPr>
            <w:tcW w:w="1980" w:type="dxa"/>
            <w:vAlign w:val="center"/>
          </w:tcPr>
          <w:p>
            <w:pPr>
              <w:jc w:val="right"/>
            </w:pPr>
            <w:r>
              <w:rPr>
                <w:rFonts w:ascii="宋体" w:hAnsi="宋体" w:eastAsia="宋体" w:cs="宋体"/>
                <w:b w:val="0"/>
                <w:i w:val="0"/>
                <w:color w:val="000000"/>
                <w:sz w:val="20"/>
              </w:rPr>
              <w:t>58.61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58.61</w:t>
            </w:r>
          </w:p>
        </w:tc>
        <w:tc>
          <w:tcPr>
            <w:tcW w:w="1980" w:type="dxa"/>
            <w:vAlign w:val="center"/>
          </w:tcPr>
          <w:p>
            <w:pPr>
              <w:jc w:val="right"/>
            </w:pPr>
            <w:r>
              <w:rPr>
                <w:rFonts w:ascii="宋体" w:hAnsi="宋体" w:eastAsia="宋体" w:cs="宋体"/>
                <w:b w:val="0"/>
                <w:i w:val="0"/>
                <w:color w:val="000000"/>
                <w:sz w:val="20"/>
              </w:rPr>
              <w:t>58.61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2.45</w:t>
            </w:r>
          </w:p>
        </w:tc>
        <w:tc>
          <w:tcPr>
            <w:tcW w:w="1980" w:type="dxa"/>
            <w:vAlign w:val="center"/>
          </w:tcPr>
          <w:p>
            <w:pPr>
              <w:jc w:val="right"/>
            </w:pPr>
            <w:r>
              <w:rPr>
                <w:rFonts w:ascii="宋体" w:hAnsi="宋体" w:eastAsia="宋体" w:cs="宋体"/>
                <w:b w:val="0"/>
                <w:i w:val="0"/>
                <w:color w:val="000000"/>
                <w:sz w:val="20"/>
              </w:rPr>
              <w:t>2.45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2.45</w:t>
            </w:r>
          </w:p>
        </w:tc>
        <w:tc>
          <w:tcPr>
            <w:tcW w:w="1980" w:type="dxa"/>
            <w:vAlign w:val="center"/>
          </w:tcPr>
          <w:p>
            <w:pPr>
              <w:jc w:val="right"/>
            </w:pPr>
            <w:r>
              <w:rPr>
                <w:rFonts w:ascii="宋体" w:hAnsi="宋体" w:eastAsia="宋体" w:cs="宋体"/>
                <w:b w:val="0"/>
                <w:i w:val="0"/>
                <w:color w:val="000000"/>
                <w:sz w:val="20"/>
              </w:rPr>
              <w:t>2.45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84.82</w:t>
            </w:r>
          </w:p>
        </w:tc>
        <w:tc>
          <w:tcPr>
            <w:tcW w:w="1980" w:type="dxa"/>
            <w:vAlign w:val="center"/>
          </w:tcPr>
          <w:p>
            <w:pPr>
              <w:jc w:val="right"/>
            </w:pPr>
            <w:r>
              <w:rPr>
                <w:rFonts w:ascii="宋体" w:hAnsi="宋体" w:eastAsia="宋体" w:cs="宋体"/>
                <w:b w:val="0"/>
                <w:i w:val="0"/>
                <w:color w:val="000000"/>
                <w:sz w:val="20"/>
              </w:rPr>
              <w:t>84.82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2.57</w:t>
            </w:r>
          </w:p>
        </w:tc>
        <w:tc>
          <w:tcPr>
            <w:tcW w:w="1980" w:type="dxa"/>
            <w:vAlign w:val="center"/>
          </w:tcPr>
          <w:p>
            <w:pPr>
              <w:jc w:val="right"/>
            </w:pPr>
            <w:r>
              <w:rPr>
                <w:rFonts w:ascii="宋体" w:hAnsi="宋体" w:eastAsia="宋体" w:cs="宋体"/>
                <w:b w:val="0"/>
                <w:i w:val="0"/>
                <w:color w:val="000000"/>
                <w:sz w:val="20"/>
              </w:rPr>
              <w:t>2.57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2.57</w:t>
            </w:r>
          </w:p>
        </w:tc>
        <w:tc>
          <w:tcPr>
            <w:tcW w:w="1980" w:type="dxa"/>
            <w:vAlign w:val="center"/>
          </w:tcPr>
          <w:p>
            <w:pPr>
              <w:jc w:val="right"/>
            </w:pPr>
            <w:r>
              <w:rPr>
                <w:rFonts w:ascii="宋体" w:hAnsi="宋体" w:eastAsia="宋体" w:cs="宋体"/>
                <w:b w:val="0"/>
                <w:i w:val="0"/>
                <w:color w:val="000000"/>
                <w:sz w:val="20"/>
              </w:rPr>
              <w:t>2.57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82.25</w:t>
            </w:r>
          </w:p>
        </w:tc>
        <w:tc>
          <w:tcPr>
            <w:tcW w:w="1980" w:type="dxa"/>
            <w:vAlign w:val="center"/>
          </w:tcPr>
          <w:p>
            <w:pPr>
              <w:jc w:val="right"/>
            </w:pPr>
            <w:r>
              <w:rPr>
                <w:rFonts w:ascii="宋体" w:hAnsi="宋体" w:eastAsia="宋体" w:cs="宋体"/>
                <w:b w:val="0"/>
                <w:i w:val="0"/>
                <w:color w:val="000000"/>
                <w:sz w:val="20"/>
              </w:rPr>
              <w:t>82.25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7.25</w:t>
            </w:r>
          </w:p>
        </w:tc>
        <w:tc>
          <w:tcPr>
            <w:tcW w:w="1980" w:type="dxa"/>
            <w:vAlign w:val="center"/>
          </w:tcPr>
          <w:p>
            <w:pPr>
              <w:jc w:val="right"/>
            </w:pPr>
            <w:r>
              <w:rPr>
                <w:rFonts w:ascii="宋体" w:hAnsi="宋体" w:eastAsia="宋体" w:cs="宋体"/>
                <w:b w:val="0"/>
                <w:i w:val="0"/>
                <w:color w:val="000000"/>
                <w:sz w:val="20"/>
              </w:rPr>
              <w:t>7.25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73.29</w:t>
            </w:r>
          </w:p>
        </w:tc>
        <w:tc>
          <w:tcPr>
            <w:tcW w:w="1980" w:type="dxa"/>
            <w:vAlign w:val="center"/>
          </w:tcPr>
          <w:p>
            <w:pPr>
              <w:jc w:val="right"/>
            </w:pPr>
            <w:r>
              <w:rPr>
                <w:rFonts w:ascii="宋体" w:hAnsi="宋体" w:eastAsia="宋体" w:cs="宋体"/>
                <w:b w:val="0"/>
                <w:i w:val="0"/>
                <w:color w:val="000000"/>
                <w:sz w:val="20"/>
              </w:rPr>
              <w:t>73.29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1.71</w:t>
            </w:r>
          </w:p>
        </w:tc>
        <w:tc>
          <w:tcPr>
            <w:tcW w:w="1980" w:type="dxa"/>
            <w:vAlign w:val="center"/>
          </w:tcPr>
          <w:p>
            <w:pPr>
              <w:jc w:val="right"/>
            </w:pPr>
            <w:r>
              <w:rPr>
                <w:rFonts w:ascii="宋体" w:hAnsi="宋体" w:eastAsia="宋体" w:cs="宋体"/>
                <w:b w:val="0"/>
                <w:i w:val="0"/>
                <w:color w:val="000000"/>
                <w:sz w:val="20"/>
              </w:rPr>
              <w:t>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2120399</w:t>
            </w:r>
          </w:p>
        </w:tc>
        <w:tc>
          <w:tcPr>
            <w:tcW w:w="3900" w:type="dxa"/>
            <w:vAlign w:val="center"/>
          </w:tcPr>
          <w:p>
            <w:pPr>
              <w:jc w:val="left"/>
            </w:pPr>
            <w:r>
              <w:rPr>
                <w:rFonts w:ascii="宋体" w:hAnsi="宋体" w:eastAsia="宋体" w:cs="宋体"/>
                <w:b w:val="0"/>
                <w:i w:val="0"/>
                <w:color w:val="000000"/>
                <w:sz w:val="20"/>
              </w:rPr>
              <w:t>其他城乡社区公共设施支出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5,521.36</w:t>
            </w:r>
          </w:p>
        </w:tc>
        <w:tc>
          <w:tcPr>
            <w:tcW w:w="1980" w:type="dxa"/>
            <w:vAlign w:val="center"/>
          </w:tcPr>
          <w:p>
            <w:pPr>
              <w:jc w:val="right"/>
            </w:pPr>
            <w:r>
              <w:rPr>
                <w:rFonts w:ascii="宋体" w:hAnsi="宋体" w:eastAsia="宋体" w:cs="宋体"/>
                <w:b w:val="0"/>
                <w:i w:val="0"/>
                <w:color w:val="000000"/>
                <w:sz w:val="20"/>
              </w:rPr>
              <w:t>2,243.47</w:t>
            </w:r>
          </w:p>
        </w:tc>
        <w:tc>
          <w:tcPr>
            <w:tcW w:w="1952" w:type="dxa"/>
            <w:vAlign w:val="center"/>
          </w:tcPr>
          <w:p>
            <w:pPr>
              <w:jc w:val="right"/>
            </w:pPr>
            <w:r>
              <w:rPr>
                <w:rFonts w:ascii="宋体" w:hAnsi="宋体" w:eastAsia="宋体" w:cs="宋体"/>
                <w:b w:val="0"/>
                <w:i w:val="0"/>
                <w:color w:val="000000"/>
                <w:sz w:val="20"/>
              </w:rPr>
              <w:t>3,277.89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5,521.36</w:t>
            </w:r>
          </w:p>
        </w:tc>
        <w:tc>
          <w:tcPr>
            <w:tcW w:w="1980" w:type="dxa"/>
            <w:vAlign w:val="center"/>
          </w:tcPr>
          <w:p>
            <w:pPr>
              <w:jc w:val="right"/>
            </w:pPr>
            <w:r>
              <w:rPr>
                <w:rFonts w:ascii="宋体" w:hAnsi="宋体" w:eastAsia="宋体" w:cs="宋体"/>
                <w:b w:val="0"/>
                <w:i w:val="0"/>
                <w:color w:val="000000"/>
                <w:sz w:val="20"/>
              </w:rPr>
              <w:t>2,243.47</w:t>
            </w:r>
          </w:p>
        </w:tc>
        <w:tc>
          <w:tcPr>
            <w:tcW w:w="1952" w:type="dxa"/>
            <w:vAlign w:val="center"/>
          </w:tcPr>
          <w:p>
            <w:pPr>
              <w:jc w:val="right"/>
            </w:pPr>
            <w:r>
              <w:rPr>
                <w:rFonts w:ascii="宋体" w:hAnsi="宋体" w:eastAsia="宋体" w:cs="宋体"/>
                <w:b w:val="0"/>
                <w:i w:val="0"/>
                <w:color w:val="000000"/>
                <w:sz w:val="20"/>
              </w:rPr>
              <w:t>3,277.89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140.68</w:t>
            </w:r>
          </w:p>
        </w:tc>
        <w:tc>
          <w:tcPr>
            <w:tcW w:w="1980" w:type="dxa"/>
            <w:vAlign w:val="center"/>
          </w:tcPr>
          <w:p>
            <w:pPr>
              <w:jc w:val="right"/>
            </w:pPr>
            <w:r>
              <w:rPr>
                <w:rFonts w:ascii="宋体" w:hAnsi="宋体" w:eastAsia="宋体" w:cs="宋体"/>
                <w:b w:val="0"/>
                <w:i w:val="0"/>
                <w:color w:val="000000"/>
                <w:sz w:val="20"/>
              </w:rPr>
              <w:t>140.68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2130304</w:t>
            </w:r>
          </w:p>
        </w:tc>
        <w:tc>
          <w:tcPr>
            <w:tcW w:w="3900" w:type="dxa"/>
            <w:vAlign w:val="center"/>
          </w:tcPr>
          <w:p>
            <w:pPr>
              <w:jc w:val="left"/>
            </w:pPr>
            <w:r>
              <w:rPr>
                <w:rFonts w:ascii="宋体" w:hAnsi="宋体" w:eastAsia="宋体" w:cs="宋体"/>
                <w:b w:val="0"/>
                <w:i w:val="0"/>
                <w:color w:val="000000"/>
                <w:sz w:val="20"/>
              </w:rPr>
              <w:t>水利行业业务管理</w:t>
            </w:r>
          </w:p>
        </w:tc>
        <w:tc>
          <w:tcPr>
            <w:tcW w:w="1980" w:type="dxa"/>
            <w:vAlign w:val="center"/>
          </w:tcPr>
          <w:p>
            <w:pPr>
              <w:jc w:val="right"/>
            </w:pPr>
            <w:r>
              <w:rPr>
                <w:rFonts w:ascii="宋体" w:hAnsi="宋体" w:eastAsia="宋体" w:cs="宋体"/>
                <w:b w:val="0"/>
                <w:i w:val="0"/>
                <w:color w:val="000000"/>
                <w:sz w:val="20"/>
              </w:rPr>
              <w:t>24.10</w:t>
            </w:r>
          </w:p>
        </w:tc>
        <w:tc>
          <w:tcPr>
            <w:tcW w:w="1980" w:type="dxa"/>
            <w:vAlign w:val="center"/>
          </w:tcPr>
          <w:p>
            <w:pPr>
              <w:jc w:val="right"/>
            </w:pPr>
            <w:r>
              <w:rPr>
                <w:rFonts w:ascii="宋体" w:hAnsi="宋体" w:eastAsia="宋体" w:cs="宋体"/>
                <w:b w:val="0"/>
                <w:i w:val="0"/>
                <w:color w:val="000000"/>
                <w:sz w:val="20"/>
              </w:rPr>
              <w:t>24.10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2130305</w:t>
            </w:r>
          </w:p>
        </w:tc>
        <w:tc>
          <w:tcPr>
            <w:tcW w:w="3900" w:type="dxa"/>
            <w:vAlign w:val="center"/>
          </w:tcPr>
          <w:p>
            <w:pPr>
              <w:jc w:val="left"/>
            </w:pPr>
            <w:r>
              <w:rPr>
                <w:rFonts w:ascii="宋体" w:hAnsi="宋体" w:eastAsia="宋体" w:cs="宋体"/>
                <w:b w:val="0"/>
                <w:i w:val="0"/>
                <w:color w:val="000000"/>
                <w:sz w:val="20"/>
              </w:rPr>
              <w:t>水利工程建设</w:t>
            </w:r>
          </w:p>
        </w:tc>
        <w:tc>
          <w:tcPr>
            <w:tcW w:w="1980" w:type="dxa"/>
            <w:vAlign w:val="center"/>
          </w:tcPr>
          <w:p>
            <w:pPr>
              <w:jc w:val="right"/>
            </w:pPr>
            <w:r>
              <w:rPr>
                <w:rFonts w:ascii="宋体" w:hAnsi="宋体" w:eastAsia="宋体" w:cs="宋体"/>
                <w:b w:val="0"/>
                <w:i w:val="0"/>
                <w:color w:val="000000"/>
                <w:sz w:val="20"/>
              </w:rPr>
              <w:t>1,118.00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2130306</w:t>
            </w:r>
          </w:p>
        </w:tc>
        <w:tc>
          <w:tcPr>
            <w:tcW w:w="3900" w:type="dxa"/>
            <w:vAlign w:val="center"/>
          </w:tcPr>
          <w:p>
            <w:pPr>
              <w:jc w:val="left"/>
            </w:pPr>
            <w:r>
              <w:rPr>
                <w:rFonts w:ascii="宋体" w:hAnsi="宋体" w:eastAsia="宋体" w:cs="宋体"/>
                <w:b w:val="0"/>
                <w:i w:val="0"/>
                <w:color w:val="000000"/>
                <w:sz w:val="20"/>
              </w:rPr>
              <w:t>水利工程运行与维护</w:t>
            </w:r>
          </w:p>
        </w:tc>
        <w:tc>
          <w:tcPr>
            <w:tcW w:w="1980" w:type="dxa"/>
            <w:vAlign w:val="center"/>
          </w:tcPr>
          <w:p>
            <w:pPr>
              <w:jc w:val="right"/>
            </w:pPr>
            <w:r>
              <w:rPr>
                <w:rFonts w:ascii="宋体" w:hAnsi="宋体" w:eastAsia="宋体" w:cs="宋体"/>
                <w:b w:val="0"/>
                <w:i w:val="0"/>
                <w:color w:val="000000"/>
                <w:sz w:val="20"/>
              </w:rPr>
              <w:t>122.67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2130310</w:t>
            </w:r>
          </w:p>
        </w:tc>
        <w:tc>
          <w:tcPr>
            <w:tcW w:w="3900" w:type="dxa"/>
            <w:vAlign w:val="center"/>
          </w:tcPr>
          <w:p>
            <w:pPr>
              <w:jc w:val="left"/>
            </w:pPr>
            <w:r>
              <w:rPr>
                <w:rFonts w:ascii="宋体" w:hAnsi="宋体" w:eastAsia="宋体" w:cs="宋体"/>
                <w:b w:val="0"/>
                <w:i w:val="0"/>
                <w:color w:val="000000"/>
                <w:sz w:val="20"/>
              </w:rPr>
              <w:t>水土保持</w:t>
            </w:r>
          </w:p>
        </w:tc>
        <w:tc>
          <w:tcPr>
            <w:tcW w:w="1980" w:type="dxa"/>
            <w:vAlign w:val="center"/>
          </w:tcPr>
          <w:p>
            <w:pPr>
              <w:jc w:val="right"/>
            </w:pPr>
            <w:r>
              <w:rPr>
                <w:rFonts w:ascii="宋体" w:hAnsi="宋体" w:eastAsia="宋体" w:cs="宋体"/>
                <w:b w:val="0"/>
                <w:i w:val="0"/>
                <w:color w:val="000000"/>
                <w:sz w:val="20"/>
              </w:rPr>
              <w:t>20.00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2130312</w:t>
            </w:r>
          </w:p>
        </w:tc>
        <w:tc>
          <w:tcPr>
            <w:tcW w:w="3900" w:type="dxa"/>
            <w:vAlign w:val="center"/>
          </w:tcPr>
          <w:p>
            <w:pPr>
              <w:jc w:val="left"/>
            </w:pPr>
            <w:r>
              <w:rPr>
                <w:rFonts w:ascii="宋体" w:hAnsi="宋体" w:eastAsia="宋体" w:cs="宋体"/>
                <w:b w:val="0"/>
                <w:i w:val="0"/>
                <w:color w:val="000000"/>
                <w:sz w:val="20"/>
              </w:rPr>
              <w:t>水质监测</w:t>
            </w:r>
          </w:p>
        </w:tc>
        <w:tc>
          <w:tcPr>
            <w:tcW w:w="1980" w:type="dxa"/>
            <w:vAlign w:val="center"/>
          </w:tcPr>
          <w:p>
            <w:pPr>
              <w:jc w:val="right"/>
            </w:pPr>
            <w:r>
              <w:rPr>
                <w:rFonts w:ascii="宋体" w:hAnsi="宋体" w:eastAsia="宋体" w:cs="宋体"/>
                <w:b w:val="0"/>
                <w:i w:val="0"/>
                <w:color w:val="000000"/>
                <w:sz w:val="20"/>
              </w:rPr>
              <w:t>6.27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2130314</w:t>
            </w:r>
          </w:p>
        </w:tc>
        <w:tc>
          <w:tcPr>
            <w:tcW w:w="3900" w:type="dxa"/>
            <w:vAlign w:val="center"/>
          </w:tcPr>
          <w:p>
            <w:pPr>
              <w:jc w:val="left"/>
            </w:pPr>
            <w:r>
              <w:rPr>
                <w:rFonts w:ascii="宋体" w:hAnsi="宋体" w:eastAsia="宋体" w:cs="宋体"/>
                <w:b w:val="0"/>
                <w:i w:val="0"/>
                <w:color w:val="000000"/>
                <w:sz w:val="20"/>
              </w:rPr>
              <w:t>防汛</w:t>
            </w:r>
          </w:p>
        </w:tc>
        <w:tc>
          <w:tcPr>
            <w:tcW w:w="1980" w:type="dxa"/>
            <w:vAlign w:val="center"/>
          </w:tcPr>
          <w:p>
            <w:pPr>
              <w:jc w:val="right"/>
            </w:pPr>
            <w:r>
              <w:rPr>
                <w:rFonts w:ascii="宋体" w:hAnsi="宋体" w:eastAsia="宋体" w:cs="宋体"/>
                <w:b w:val="0"/>
                <w:i w:val="0"/>
                <w:color w:val="000000"/>
                <w:sz w:val="20"/>
              </w:rPr>
              <w:t>367.35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367.35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2130316</w:t>
            </w:r>
          </w:p>
        </w:tc>
        <w:tc>
          <w:tcPr>
            <w:tcW w:w="3900" w:type="dxa"/>
            <w:vAlign w:val="center"/>
          </w:tcPr>
          <w:p>
            <w:pPr>
              <w:jc w:val="left"/>
            </w:pPr>
            <w:r>
              <w:rPr>
                <w:rFonts w:ascii="宋体" w:hAnsi="宋体" w:eastAsia="宋体" w:cs="宋体"/>
                <w:b w:val="0"/>
                <w:i w:val="0"/>
                <w:color w:val="000000"/>
                <w:sz w:val="20"/>
              </w:rPr>
              <w:t>农村水利</w:t>
            </w:r>
          </w:p>
        </w:tc>
        <w:tc>
          <w:tcPr>
            <w:tcW w:w="1980" w:type="dxa"/>
            <w:vAlign w:val="center"/>
          </w:tcPr>
          <w:p>
            <w:pPr>
              <w:jc w:val="right"/>
            </w:pPr>
            <w:r>
              <w:rPr>
                <w:rFonts w:ascii="宋体" w:hAnsi="宋体" w:eastAsia="宋体" w:cs="宋体"/>
                <w:b w:val="0"/>
                <w:i w:val="0"/>
                <w:color w:val="000000"/>
                <w:sz w:val="20"/>
              </w:rPr>
              <w:t>113.59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2130319</w:t>
            </w:r>
          </w:p>
        </w:tc>
        <w:tc>
          <w:tcPr>
            <w:tcW w:w="3900" w:type="dxa"/>
            <w:vAlign w:val="center"/>
          </w:tcPr>
          <w:p>
            <w:pPr>
              <w:jc w:val="left"/>
            </w:pPr>
            <w:r>
              <w:rPr>
                <w:rFonts w:ascii="宋体" w:hAnsi="宋体" w:eastAsia="宋体" w:cs="宋体"/>
                <w:b w:val="0"/>
                <w:i w:val="0"/>
                <w:color w:val="000000"/>
                <w:sz w:val="20"/>
              </w:rPr>
              <w:t>江河湖库水系综合整治</w:t>
            </w:r>
          </w:p>
        </w:tc>
        <w:tc>
          <w:tcPr>
            <w:tcW w:w="1980" w:type="dxa"/>
            <w:vAlign w:val="center"/>
          </w:tcPr>
          <w:p>
            <w:pPr>
              <w:jc w:val="right"/>
            </w:pPr>
            <w:r>
              <w:rPr>
                <w:rFonts w:ascii="宋体" w:hAnsi="宋体" w:eastAsia="宋体" w:cs="宋体"/>
                <w:b w:val="0"/>
                <w:i w:val="0"/>
                <w:color w:val="000000"/>
                <w:sz w:val="20"/>
              </w:rPr>
              <w:t>200.00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2130321</w:t>
            </w:r>
          </w:p>
        </w:tc>
        <w:tc>
          <w:tcPr>
            <w:tcW w:w="3900" w:type="dxa"/>
            <w:vAlign w:val="center"/>
          </w:tcPr>
          <w:p>
            <w:pPr>
              <w:jc w:val="left"/>
            </w:pPr>
            <w:r>
              <w:rPr>
                <w:rFonts w:ascii="宋体" w:hAnsi="宋体" w:eastAsia="宋体" w:cs="宋体"/>
                <w:b w:val="0"/>
                <w:i w:val="0"/>
                <w:color w:val="000000"/>
                <w:sz w:val="20"/>
              </w:rPr>
              <w:t>大中型水库移民后期扶持专项支出</w:t>
            </w:r>
          </w:p>
        </w:tc>
        <w:tc>
          <w:tcPr>
            <w:tcW w:w="1980" w:type="dxa"/>
            <w:vAlign w:val="center"/>
          </w:tcPr>
          <w:p>
            <w:pPr>
              <w:jc w:val="right"/>
            </w:pPr>
            <w:r>
              <w:rPr>
                <w:rFonts w:ascii="宋体" w:hAnsi="宋体" w:eastAsia="宋体" w:cs="宋体"/>
                <w:b w:val="0"/>
                <w:i w:val="0"/>
                <w:color w:val="000000"/>
                <w:sz w:val="20"/>
              </w:rPr>
              <w:t>185.00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2130334</w:t>
            </w:r>
          </w:p>
        </w:tc>
        <w:tc>
          <w:tcPr>
            <w:tcW w:w="3900" w:type="dxa"/>
            <w:vAlign w:val="center"/>
          </w:tcPr>
          <w:p>
            <w:pPr>
              <w:jc w:val="left"/>
            </w:pPr>
            <w:r>
              <w:rPr>
                <w:rFonts w:ascii="宋体" w:hAnsi="宋体" w:eastAsia="宋体" w:cs="宋体"/>
                <w:b w:val="0"/>
                <w:i w:val="0"/>
                <w:color w:val="000000"/>
                <w:sz w:val="20"/>
              </w:rPr>
              <w:t>水利建设征地及移民支出</w:t>
            </w:r>
          </w:p>
        </w:tc>
        <w:tc>
          <w:tcPr>
            <w:tcW w:w="1980" w:type="dxa"/>
            <w:vAlign w:val="center"/>
          </w:tcPr>
          <w:p>
            <w:pPr>
              <w:jc w:val="right"/>
            </w:pPr>
            <w:r>
              <w:rPr>
                <w:rFonts w:ascii="宋体" w:hAnsi="宋体" w:eastAsia="宋体" w:cs="宋体"/>
                <w:b w:val="0"/>
                <w:i w:val="0"/>
                <w:color w:val="000000"/>
                <w:sz w:val="20"/>
              </w:rPr>
              <w:t>343.00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2130399</w:t>
            </w:r>
          </w:p>
        </w:tc>
        <w:tc>
          <w:tcPr>
            <w:tcW w:w="3900" w:type="dxa"/>
            <w:vAlign w:val="center"/>
          </w:tcPr>
          <w:p>
            <w:pPr>
              <w:jc w:val="left"/>
            </w:pPr>
            <w:r>
              <w:rPr>
                <w:rFonts w:ascii="宋体" w:hAnsi="宋体" w:eastAsia="宋体" w:cs="宋体"/>
                <w:b w:val="0"/>
                <w:i w:val="0"/>
                <w:color w:val="000000"/>
                <w:sz w:val="20"/>
              </w:rPr>
              <w:t>其他水利支出</w:t>
            </w:r>
          </w:p>
        </w:tc>
        <w:tc>
          <w:tcPr>
            <w:tcW w:w="1980" w:type="dxa"/>
            <w:vAlign w:val="center"/>
          </w:tcPr>
          <w:p>
            <w:pPr>
              <w:jc w:val="right"/>
            </w:pPr>
            <w:r>
              <w:rPr>
                <w:rFonts w:ascii="宋体" w:hAnsi="宋体" w:eastAsia="宋体" w:cs="宋体"/>
                <w:b w:val="0"/>
                <w:i w:val="0"/>
                <w:color w:val="000000"/>
                <w:sz w:val="20"/>
              </w:rPr>
              <w:t>2,880.70</w:t>
            </w:r>
          </w:p>
        </w:tc>
        <w:tc>
          <w:tcPr>
            <w:tcW w:w="1980" w:type="dxa"/>
            <w:vAlign w:val="center"/>
          </w:tcPr>
          <w:p>
            <w:pPr>
              <w:jc w:val="right"/>
            </w:pPr>
            <w:r>
              <w:rPr>
                <w:rFonts w:ascii="宋体" w:hAnsi="宋体" w:eastAsia="宋体" w:cs="宋体"/>
                <w:b w:val="0"/>
                <w:i w:val="0"/>
                <w:color w:val="000000"/>
                <w:sz w:val="20"/>
              </w:rPr>
              <w:t>2,078.69</w:t>
            </w:r>
          </w:p>
        </w:tc>
        <w:tc>
          <w:tcPr>
            <w:tcW w:w="1952" w:type="dxa"/>
            <w:vAlign w:val="center"/>
          </w:tcPr>
          <w:p>
            <w:pPr>
              <w:jc w:val="right"/>
            </w:pPr>
            <w:r>
              <w:rPr>
                <w:rFonts w:ascii="宋体" w:hAnsi="宋体" w:eastAsia="宋体" w:cs="宋体"/>
                <w:b w:val="0"/>
                <w:i w:val="0"/>
                <w:color w:val="000000"/>
                <w:sz w:val="20"/>
              </w:rPr>
              <w:t>802.01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147.54</w:t>
            </w:r>
          </w:p>
        </w:tc>
        <w:tc>
          <w:tcPr>
            <w:tcW w:w="1980" w:type="dxa"/>
            <w:vAlign w:val="center"/>
          </w:tcPr>
          <w:p>
            <w:pPr>
              <w:jc w:val="right"/>
            </w:pPr>
            <w:r>
              <w:rPr>
                <w:rFonts w:ascii="宋体" w:hAnsi="宋体" w:eastAsia="宋体" w:cs="宋体"/>
                <w:b w:val="0"/>
                <w:i w:val="0"/>
                <w:color w:val="000000"/>
                <w:sz w:val="20"/>
              </w:rPr>
              <w:t>147.54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147.54</w:t>
            </w:r>
          </w:p>
        </w:tc>
        <w:tc>
          <w:tcPr>
            <w:tcW w:w="1980" w:type="dxa"/>
            <w:vAlign w:val="center"/>
          </w:tcPr>
          <w:p>
            <w:pPr>
              <w:jc w:val="right"/>
            </w:pPr>
            <w:r>
              <w:rPr>
                <w:rFonts w:ascii="宋体" w:hAnsi="宋体" w:eastAsia="宋体" w:cs="宋体"/>
                <w:b w:val="0"/>
                <w:i w:val="0"/>
                <w:color w:val="000000"/>
                <w:sz w:val="20"/>
              </w:rPr>
              <w:t>147.54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147.54</w:t>
            </w:r>
          </w:p>
        </w:tc>
        <w:tc>
          <w:tcPr>
            <w:tcW w:w="1980" w:type="dxa"/>
            <w:vAlign w:val="center"/>
          </w:tcPr>
          <w:p>
            <w:pPr>
              <w:jc w:val="right"/>
            </w:pPr>
            <w:r>
              <w:rPr>
                <w:rFonts w:ascii="宋体" w:hAnsi="宋体" w:eastAsia="宋体" w:cs="宋体"/>
                <w:b w:val="0"/>
                <w:i w:val="0"/>
                <w:color w:val="000000"/>
                <w:sz w:val="20"/>
              </w:rPr>
              <w:t>147.54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51.66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w:t>
            </w:r>
          </w:p>
        </w:tc>
        <w:tc>
          <w:tcPr>
            <w:tcW w:w="3900" w:type="dxa"/>
            <w:vAlign w:val="center"/>
          </w:tcPr>
          <w:p>
            <w:pPr>
              <w:jc w:val="left"/>
            </w:pPr>
            <w:r>
              <w:rPr>
                <w:rFonts w:ascii="宋体" w:hAnsi="宋体" w:eastAsia="宋体" w:cs="宋体"/>
                <w:b w:val="0"/>
                <w:i w:val="0"/>
                <w:color w:val="000000"/>
                <w:sz w:val="20"/>
              </w:rPr>
              <w:t>自然灾害救灾及恢复重建支出</w:t>
            </w:r>
          </w:p>
        </w:tc>
        <w:tc>
          <w:tcPr>
            <w:tcW w:w="1980" w:type="dxa"/>
            <w:vAlign w:val="center"/>
          </w:tcPr>
          <w:p>
            <w:pPr>
              <w:jc w:val="right"/>
            </w:pPr>
            <w:r>
              <w:rPr>
                <w:rFonts w:ascii="宋体" w:hAnsi="宋体" w:eastAsia="宋体" w:cs="宋体"/>
                <w:b w:val="0"/>
                <w:i w:val="0"/>
                <w:color w:val="000000"/>
                <w:sz w:val="20"/>
              </w:rPr>
              <w:t>51.66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2240703</w:t>
            </w:r>
          </w:p>
        </w:tc>
        <w:tc>
          <w:tcPr>
            <w:tcW w:w="3900" w:type="dxa"/>
            <w:vAlign w:val="center"/>
          </w:tcPr>
          <w:p>
            <w:pPr>
              <w:jc w:val="left"/>
            </w:pPr>
            <w:r>
              <w:rPr>
                <w:rFonts w:ascii="宋体" w:hAnsi="宋体" w:eastAsia="宋体" w:cs="宋体"/>
                <w:b w:val="0"/>
                <w:i w:val="0"/>
                <w:color w:val="000000"/>
                <w:sz w:val="20"/>
              </w:rPr>
              <w:t>自然灾害救灾补助</w:t>
            </w:r>
          </w:p>
        </w:tc>
        <w:tc>
          <w:tcPr>
            <w:tcW w:w="1980" w:type="dxa"/>
            <w:vAlign w:val="center"/>
          </w:tcPr>
          <w:p>
            <w:pPr>
              <w:jc w:val="right"/>
            </w:pPr>
            <w:r>
              <w:rPr>
                <w:rFonts w:ascii="宋体" w:hAnsi="宋体" w:eastAsia="宋体" w:cs="宋体"/>
                <w:b w:val="0"/>
                <w:i w:val="0"/>
                <w:color w:val="000000"/>
                <w:sz w:val="20"/>
              </w:rPr>
              <w:t>51.66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3,181.79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60.88</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1,594.75</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39.08</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87.03</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25.17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474.89</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0.41</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284.35</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0.44</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483.35</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80.54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4.16</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0.39</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147.54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1.83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117.21</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11.52</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43.56</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58.61</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2.57</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0.65</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1.30</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17.29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0.31</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3,299.00</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60.88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911.63</w:t>
            </w:r>
          </w:p>
        </w:tc>
        <w:tc>
          <w:tcPr>
            <w:tcW w:w="1120" w:type="dxa"/>
            <w:vAlign w:val="center"/>
          </w:tcPr>
          <w:p>
            <w:pPr>
              <w:jc w:val="right"/>
            </w:pPr>
            <w:r>
              <w:rPr>
                <w:rFonts w:ascii="宋体" w:hAnsi="宋体" w:eastAsia="宋体" w:cs="宋体"/>
                <w:b/>
                <w:i w:val="0"/>
                <w:color w:val="000000"/>
                <w:sz w:val="16"/>
              </w:rPr>
              <w:t>911.63</w:t>
            </w:r>
          </w:p>
        </w:tc>
        <w:tc>
          <w:tcPr>
            <w:tcW w:w="1120" w:type="dxa"/>
            <w:vAlign w:val="center"/>
          </w:tcPr>
          <w:p/>
        </w:tc>
        <w:tc>
          <w:tcPr>
            <w:tcW w:w="1120" w:type="dxa"/>
            <w:vAlign w:val="center"/>
          </w:tcPr>
          <w:p>
            <w:pPr>
              <w:jc w:val="right"/>
            </w:pPr>
            <w:r>
              <w:rPr>
                <w:rFonts w:ascii="宋体" w:hAnsi="宋体" w:eastAsia="宋体" w:cs="宋体"/>
                <w:b/>
                <w:i w:val="0"/>
                <w:color w:val="000000"/>
                <w:sz w:val="16"/>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20822</w:t>
            </w:r>
          </w:p>
        </w:tc>
        <w:tc>
          <w:tcPr>
            <w:tcW w:w="3340" w:type="dxa"/>
            <w:vAlign w:val="center"/>
          </w:tcPr>
          <w:p>
            <w:pPr>
              <w:jc w:val="left"/>
            </w:pPr>
            <w:r>
              <w:rPr>
                <w:rFonts w:ascii="宋体" w:hAnsi="宋体" w:eastAsia="宋体" w:cs="宋体"/>
                <w:b w:val="0"/>
                <w:i w:val="0"/>
                <w:color w:val="000000"/>
                <w:sz w:val="16"/>
              </w:rPr>
              <w:t>大中型水库移民后期扶持基金支出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2082201</w:t>
            </w:r>
          </w:p>
        </w:tc>
        <w:tc>
          <w:tcPr>
            <w:tcW w:w="3340" w:type="dxa"/>
            <w:vAlign w:val="center"/>
          </w:tcPr>
          <w:p>
            <w:pPr>
              <w:jc w:val="left"/>
            </w:pPr>
            <w:r>
              <w:rPr>
                <w:rFonts w:ascii="宋体" w:hAnsi="宋体" w:eastAsia="宋体" w:cs="宋体"/>
                <w:b w:val="0"/>
                <w:i w:val="0"/>
                <w:color w:val="000000"/>
                <w:sz w:val="16"/>
              </w:rPr>
              <w:t>移民补助</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20823</w:t>
            </w:r>
          </w:p>
        </w:tc>
        <w:tc>
          <w:tcPr>
            <w:tcW w:w="3340" w:type="dxa"/>
            <w:vAlign w:val="center"/>
          </w:tcPr>
          <w:p>
            <w:pPr>
              <w:jc w:val="left"/>
            </w:pPr>
            <w:r>
              <w:rPr>
                <w:rFonts w:ascii="宋体" w:hAnsi="宋体" w:eastAsia="宋体" w:cs="宋体"/>
                <w:b w:val="0"/>
                <w:i w:val="0"/>
                <w:color w:val="000000"/>
                <w:sz w:val="16"/>
              </w:rPr>
              <w:t>小型水库移民扶助基金安排的支出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2082302</w:t>
            </w:r>
          </w:p>
        </w:tc>
        <w:tc>
          <w:tcPr>
            <w:tcW w:w="3340" w:type="dxa"/>
            <w:vAlign w:val="center"/>
          </w:tcPr>
          <w:p>
            <w:pPr>
              <w:jc w:val="left"/>
            </w:pPr>
            <w:r>
              <w:rPr>
                <w:rFonts w:ascii="宋体" w:hAnsi="宋体" w:eastAsia="宋体" w:cs="宋体"/>
                <w:b w:val="0"/>
                <w:i w:val="0"/>
                <w:color w:val="000000"/>
                <w:sz w:val="16"/>
              </w:rPr>
              <w:t>基础设施建设和经济发展</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部门：辽宁省盘锦市大洼区水利局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047002盘锦市大洼区水利服务中心-211104000</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2899.1</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2899.1</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22.144479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22.14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109.2529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109.25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1857.821588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1857.82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0.895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r>
      <w:tr>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贯彻执行国家、省市部门主要职责，拟定各项水管理</w:t>
            </w:r>
            <w:r>
              <w:rPr>
                <w:rFonts w:hint="eastAsia" w:ascii="宋体" w:hAnsi="宋体" w:cs="宋体"/>
                <w:b w:val="0"/>
                <w:i w:val="0"/>
                <w:color w:val="000000"/>
                <w:sz w:val="21"/>
                <w:lang w:eastAsia="zh-CN"/>
              </w:rPr>
              <w:t>法律法规</w:t>
            </w:r>
            <w:r>
              <w:rPr>
                <w:rFonts w:ascii="宋体" w:hAnsi="宋体" w:eastAsia="宋体" w:cs="宋体"/>
                <w:b w:val="0"/>
                <w:i w:val="0"/>
                <w:color w:val="000000"/>
                <w:sz w:val="21"/>
              </w:rPr>
              <w:t>及有关方针政策，保证大洼区水利局服务中心人员工资、工作费用</w:t>
            </w:r>
            <w:r>
              <w:rPr>
                <w:rFonts w:hint="eastAsia" w:ascii="宋体" w:hAnsi="宋体" w:cs="宋体"/>
                <w:b w:val="0"/>
                <w:i w:val="0"/>
                <w:color w:val="000000"/>
                <w:sz w:val="21"/>
                <w:lang w:eastAsia="zh-CN"/>
              </w:rPr>
              <w:t>，以</w:t>
            </w:r>
            <w:r>
              <w:rPr>
                <w:rFonts w:ascii="宋体" w:hAnsi="宋体" w:eastAsia="宋体" w:cs="宋体"/>
                <w:b w:val="0"/>
                <w:i w:val="0"/>
                <w:color w:val="000000"/>
                <w:sz w:val="21"/>
              </w:rPr>
              <w:t>及农田水费的收缴工作。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有利于促进社会主义精神文明建设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受益对象满意度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建议将制度规范与信息系统建设紧密结合，用系统化思维全流程整合预算管理各环节业务规范。</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047001盘锦市大洼区水利局本级-211104000</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238.8</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238.8</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25.3142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3.64024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3.64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169.739082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169.73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贯彻执行国家、省市部门主要职责，拟定各项水管理</w:t>
            </w:r>
            <w:r>
              <w:rPr>
                <w:rFonts w:hint="eastAsia" w:ascii="宋体" w:hAnsi="宋体" w:cs="宋体"/>
                <w:b w:val="0"/>
                <w:i w:val="0"/>
                <w:color w:val="000000"/>
                <w:sz w:val="21"/>
                <w:lang w:eastAsia="zh-CN"/>
              </w:rPr>
              <w:t>法律法规</w:t>
            </w:r>
            <w:r>
              <w:rPr>
                <w:rFonts w:ascii="宋体" w:hAnsi="宋体" w:eastAsia="宋体" w:cs="宋体"/>
                <w:b w:val="0"/>
                <w:i w:val="0"/>
                <w:color w:val="000000"/>
                <w:sz w:val="21"/>
              </w:rPr>
              <w:t>及有关方针政策，促进大洼区水利局办公楼取暖电费的缴纳，保证大楼正常的工作需求。</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根据实际情况，大楼2023年实际用电费40万，拨款电费40万中有20万是2022年所欠电费，所以电费按实际电量拨款电费。完成目标的80%</w:t>
            </w:r>
          </w:p>
        </w:tc>
      </w:tr>
      <w:tr>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607"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bookmarkStart w:id="0" w:name="_GoBack"/>
            <w:bookmarkEnd w:id="0"/>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511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根据实际情况，大楼2023年实际用电费40万，拨款电费40万中有20万是2022年所欠电费，所以电费按实际电量拨款电费。无需政府采购。</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5631"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根据实际情况，大楼2023年实际用电费40万，拨款电费40万中有20万是2022年所欠电费，所以电费按实际电量拨款电费。水利局本级无三公经费。</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有利于促进社会主义精神文明建设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水土保持重点工程任务完成率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450C679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50dbf4ce-9fd2-4103-b955-92e413d47201}">
  <ds:schemaRefs/>
</ds:datastoreItem>
</file>

<file path=customXml/itemProps2.xml><?xml version="1.0" encoding="utf-8"?>
<ds:datastoreItem xmlns:ds="http://schemas.openxmlformats.org/officeDocument/2006/customXml" ds:itemID="{63f21996-73ca-494f-9e61-7d770c450dd5}">
  <ds:schemaRefs/>
</ds:datastoreItem>
</file>

<file path=customXml/itemProps3.xml><?xml version="1.0" encoding="utf-8"?>
<ds:datastoreItem xmlns:ds="http://schemas.openxmlformats.org/officeDocument/2006/customXml" ds:itemID="{80364d7b-a0dd-4926-878c-1434169704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60</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2024-12-15T07:21:02Z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