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辽宁省盘锦市大洼区发展和改革局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辽宁省盘锦市大洼区发展和改革局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辽宁省盘锦市大洼区发展和改革局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辽宁省盘锦市大洼区发展和改革局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辽宁省盘锦市大洼区发展和改革局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辽宁省盘锦市大洼区发展和改革局概况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贯彻执行国家关于国民经济和社会发展的方针政策；研究提出全区国民经济和社会发展战略、中长期规划和年度发展计划；监督检查全区国民经济和社会发展计划执行情况，分析研究国际、国内及内外经济形势，及时提出政策建议，进行全区宏观经济的预测、预警。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辽宁省盘锦市大洼区发展和改革局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盘锦市大洼区发展和改革局（本级）、辽宁省盘锦市大洼区高质量发展服务中心本级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1912.53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1886.11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98.62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1886.11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1.80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主要是2022年粮油供需平衡城乡居民补助经费、辽宁省发展和改革委员会价格监测局拨价格监测经费等收入。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24.62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主要是国家、省级、市级上级专项拨款资金结余市发改委拨项目前期费、收市高质量中心拨委托业务费、2022年粮食质量安全检验监测经费、利息款等。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减少1365.54万元，降低41.66%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1907.18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874.69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45.86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工资福利支出688.44万元；商品和服务支出41.94万元；对个人和家庭的补助142.26万元；资本性支出2.05万元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1032.49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54.14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主要包括市发改委拨项目前期费、区救灾物资采购经费、大洼区救灾物资储备库维修维护经费、省级农产品成本调查和价格监测专项资金、价格认证费用、60年代精简职工生活补助等业务支出。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减少1346.28万元，降低41.38%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5.36</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主要是市发改委拨项目前期费、收市高质量中心拨委托业务费、2022年粮食质量安全检验监测经费、利息款、国家省级市级上级专项拨款资金等原因形成的结余。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减少19.26万元，降低78.24%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1886.11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870.48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1015.63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减少1296.79万元，降低40.74%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241.53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128.22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995.72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2023年度一般公共预算财政拨款支出1886.11万元。按支出功能分类科目分，包括：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1.一般公共服务支出777.18万元，具体包括：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（1）一般公共服务支出（类）发展与改革事务（款）行政运行（项）134.07万元,主要是人员经费和公用经费等支出，完成年初预算的123.58%，决算数与年初预算数存在差异的主要原因是人员经费增加。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发展与改革事务（款）一般行政管理事务（项）249.67万元,主要是市发改委拨项目前期费、区救灾物资采购经费等支出，完成年初预算的249.67%，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（3）一般公共服务支出（类）发展与改革事务（款）物价管理（项）8.60万元,主要是农业水价综合改革成本监审项目款等支出，完成年初预算的0%，决算数与年初预算数存在差异的主要原因是无年初预算。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（4）一般公共服务支出（类）发展与改革事务（款）事业运行（项）371.89万元,主要是人员经费和公用经费等支出，完成年初预算的108%，决算数与年初预算数存在差异的主要原因是人员经费的增加。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（5）一般公共服务支出（类）发展与改革事务（款）其他发展与改革事务支出（项）12.95万元,主要是其他发展与改革事物等支出，完成年初预算的100%，决算数与年初预算数存在差异的主要原因是无差异。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2.社会保障和就业支出240.41万元，具体包括：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6.59万元,主要是退休独生子女费和退休人员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20.37万元,主要是退休独生子女费和退休人员取暖费等支出，完成年初预算的26%，决算数与年初预算数存在差异的主要原因是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73.40万元,主要是养老保险等支出，完成年初预算的79%，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（4）社会保障和就业支出（类）行政事业单位养老支出（款）机关事业单位职业年金缴费支出（项）25.68万元,主要是职业年金等支出，完成年初预算的0%，决算数与年初预算数存在差异的主要原因是无年初预算。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（5）社会保障和就业支出（类）抚恤（款）死亡抚恤（项）107.50万元,主要是死亡抚恤金等支出，完成年初预算的0%，决算数与年初预算数存在差异的主要原因是无年初预算。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（6）社会保障和就业支出（类）抚恤（款）其他优抚支出（项）4.44万元,主要是工伤医疗补助等支出，完成年初预算的0%，决算数与年初预算数存在差异的主要原因是无年初预算。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（7）社会保障和就业支出（类）其他生活救助（款）其他城市生活救助（项）1.27万元,主要是其他城市生活救助等支出，完成年初预算的0%，决算数与年初预算数存在差异的主要原因是无年初预算。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（8）社会保障和就业支出（类）其他社会保障和就业支出（款）其他社会保障和就业支出（项）1.16万元,主要是工伤保险等支出，完成年初预算的133%，决算数与年初预算数存在差异的主要原因是基数调整。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3.卫生健康支出30.99万元，具体包括：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（1）卫生健康支出（类）公共卫生（款）重大公共卫生服务（项）0.56万元,主要是疫情高速补助费等支出，完成年初预算的0%，决算数与年初预算数存在差异的主要原因是无年初预算。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（2）卫生健康支出（类）行政事业单位医疗（款）行政单位医疗（项）5.58万元,主要是医疗保险等支出，完成年初预算的91.63%，决算数与年初预算数存在差异的主要原因是基数调整。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（3）卫生健康支出（类）行政事业单位医疗（款）事业单位医疗（项）24.20万元,主要是医疗保险等支出，完成年初预算的101%，决算数与年初预算数存在差异的主要原因是基数调整。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（4）卫生健康支出（类）行政事业单位医疗（款）其他行政事业单位医疗支出（项）0.65万元,主要是大额医疗保险等支出，完成年初预算的100%，决算数与年初预算数存在差异的主要原因是无差异。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4.住房保障支出58.32万元，具体包括：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（1）住房保障支出（类）住房改革支出（款）住房公积金（项）58.32万元,主要是住房公积金等支出，完成年初预算的110%，决算数与年初预算数存在差异的主要原因是基数调整。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5.粮油物资储备支出739.52万元，具体包括：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（1）粮油物资储备支出（类）粮油物资事务（款）粮食财务挂账利息补贴（项）699.00万元,主要是粮油利息补贴等支出，完成年初预算的0%，决算数与年初预算数存在差异的主要原因是无年初预算。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（2）粮油物资储备支出（类）粮油物资事务（款）事业运行（项）40.52万元,主要是粮油物资储备等支出，完成年初预算的96%，决算数与年初预算数存在差异的主要原因是增加粮油供需平衡点调查费用。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6.灾害防治及应急管理支出1.10万元，具体包括：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1.10万元,主要是自然灾害救灾补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7.其他支出38.60万元，具体包括：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（1）其他支出（类）其他支出（款）其他支出（项）38.60万元,主要是项目建议书及可研报告等支出，完成年初预算的0%，决算数与年初预算数存在差异的主要原因是无年初预算。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3.24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3.24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3.24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比上年增加0.19万元，增长6.23%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3.24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主要用于车辆保险及车辆维护费等，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870.48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830.70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39.78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25.74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比上年增加1.14万元，增长4.63%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公用经费增加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0.43</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0.43</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0.43</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0.43</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，其他用车主要是防空用车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1个，涉及资金100万元，自评覆盖率（开展绩效自评的项目数/年初批复绩效目标的项目数）达到100%，自评平均分（开展绩效自评的项目分数总和/开展绩效自评的项目数）99.5分。组织对2个单位开展整体绩效自评，涉及资金678.9元，自评平均分99.5分。</w:t>
        <w:br/>
        <w:t xml:space="preserve">    （2）部门评价情况。我部门组织对“项目前期工作经费</w:t>
        <w:br/>
        <w:t xml:space="preserve">    2.部门决算中项目绩效自评结果。</w:t>
        <w:br/>
        <w:t xml:space="preserve">    （1）“项目前期工作经费”项目自评综述：根据年初设定的绩效目标，项目自评得分99.5分。项目年初预算数为100万元，执行数为29.5万元，完成预算的29.5%。项目绩效目标完成情况：一是提高软件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16.一般公共服务支出（类）发展与改革事务（款）行政运行（项）：反映行政单位（包括实行公务员管理的事业单位）的基本支出。</w:t>
        <w:br/>
        <w:t xml:space="preserve">    17.一般公共服务支出（类）发展与改革事务（款）事业运行（项）：反应事业单位的基本支出。</w:t>
        <w:br/>
        <w:t xml:space="preserve">    19一般行政管理事务（项）：反映行政单位（包括实行公务员管理的事业单位）未单独设置项级科目的其他项目支出。</w:t>
        <w:br/>
        <w:t xml:space="preserve">    20.社会保障和就业支出（类）行政事业单位离退休（款）行政单位离退休（项）：反映实行归口管理的行政单位开支的离退休经费。</w:t>
        <w:br/>
        <w:t xml:space="preserve">    21.社会保障和就业支出（类）行政事业单位养老支出（款）机关事业单位基本养老保险缴费支出（项）：反映机关事业单位实施养老保险制度由于单位缴纳的基本养老保险费用的支出</w:t>
        <w:br/>
        <w:t xml:space="preserve">    22.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23.卫生健康支出（类）行政事业单位医疗（款）其他行政事业单位医疗支出（项）：反映除上述项目以外的其他用于行政事业单位医疗方面的支出。</w:t>
        <w:br/>
        <w:t xml:space="preserve">    24.住房保障支出（类）住房改革支出（款）住房公积金（项）：反映行政事业单位按人力资源和社会保障部、财政部规定的基本工资和津贴补贴以及规定比例为职工缴纳的住房公积金。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1,886.11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796.72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1.80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240.41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30.97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58.32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jc w:val="right"/>
            </w:pPr>
            <w:r>
              <w:rPr>
                <w:rFonts w:ascii="宋体" w:eastAsia="宋体" w:hAnsi="宋体" w:cs="宋体"/>
                <w:b w:val="0"/>
                <w:i w:val="0"/>
                <w:color w:val="000000"/>
                <w:sz w:val="18"/>
              </w:rPr>
              <w:t xml:space="preserve">741.06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1.10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38.60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1,887.91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1,907.18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24.62</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5.36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1,912.53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1,912.53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1,887.91</w:t>
            </w:r>
          </w:p>
        </w:tc>
        <w:tc>
          <w:tcPr>
            <w:tcW w:w="1160" w:type="dxa"/>
            <w:tcBorders/>
            <w:vAlign w:val="center"/>
          </w:tcPr>
          <w:p>
            <w:pPr>
              <w:jc w:val="right"/>
            </w:pPr>
            <w:r>
              <w:rPr>
                <w:rFonts w:ascii="宋体" w:eastAsia="宋体" w:hAnsi="宋体" w:cs="宋体"/>
                <w:b/>
                <w:i w:val="0"/>
                <w:color w:val="000000"/>
                <w:sz w:val="14"/>
              </w:rPr>
              <w:t xml:space="preserve">1,886.11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1.80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778.34</w:t>
            </w:r>
          </w:p>
        </w:tc>
        <w:tc>
          <w:tcPr>
            <w:tcW w:w="1160" w:type="dxa"/>
            <w:tcBorders/>
            <w:vAlign w:val="center"/>
          </w:tcPr>
          <w:p>
            <w:pPr>
              <w:jc w:val="right"/>
            </w:pPr>
            <w:r>
              <w:rPr>
                <w:rFonts w:ascii="宋体" w:eastAsia="宋体" w:hAnsi="宋体" w:cs="宋体"/>
                <w:b w:val="0"/>
                <w:i w:val="0"/>
                <w:color w:val="000000"/>
                <w:sz w:val="14"/>
              </w:rPr>
              <w:t xml:space="preserve">777.18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1.16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发展与改革事务</w:t>
            </w:r>
          </w:p>
        </w:tc>
        <w:tc>
          <w:tcPr>
            <w:tcW w:w="1160" w:type="dxa"/>
            <w:tcBorders/>
            <w:vAlign w:val="center"/>
          </w:tcPr>
          <w:p>
            <w:pPr>
              <w:jc w:val="right"/>
            </w:pPr>
            <w:r>
              <w:rPr>
                <w:rFonts w:ascii="宋体" w:eastAsia="宋体" w:hAnsi="宋体" w:cs="宋体"/>
                <w:b w:val="0"/>
                <w:i w:val="0"/>
                <w:color w:val="000000"/>
                <w:sz w:val="14"/>
              </w:rPr>
              <w:t xml:space="preserve">778.34</w:t>
            </w:r>
          </w:p>
        </w:tc>
        <w:tc>
          <w:tcPr>
            <w:tcW w:w="1160" w:type="dxa"/>
            <w:tcBorders/>
            <w:vAlign w:val="center"/>
          </w:tcPr>
          <w:p>
            <w:pPr>
              <w:jc w:val="right"/>
            </w:pPr>
            <w:r>
              <w:rPr>
                <w:rFonts w:ascii="宋体" w:eastAsia="宋体" w:hAnsi="宋体" w:cs="宋体"/>
                <w:b w:val="0"/>
                <w:i w:val="0"/>
                <w:color w:val="000000"/>
                <w:sz w:val="14"/>
              </w:rPr>
              <w:t xml:space="preserve">777.18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1.16</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134.41</w:t>
            </w:r>
          </w:p>
        </w:tc>
        <w:tc>
          <w:tcPr>
            <w:tcW w:w="1160" w:type="dxa"/>
            <w:tcBorders/>
            <w:vAlign w:val="center"/>
          </w:tcPr>
          <w:p>
            <w:pPr>
              <w:jc w:val="right"/>
            </w:pPr>
            <w:r>
              <w:rPr>
                <w:rFonts w:ascii="宋体" w:eastAsia="宋体" w:hAnsi="宋体" w:cs="宋体"/>
                <w:b w:val="0"/>
                <w:i w:val="0"/>
                <w:color w:val="000000"/>
                <w:sz w:val="14"/>
              </w:rPr>
              <w:t xml:space="preserve">134.07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0.34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249.67</w:t>
            </w:r>
          </w:p>
        </w:tc>
        <w:tc>
          <w:tcPr>
            <w:tcW w:w="1160" w:type="dxa"/>
            <w:tcBorders/>
            <w:vAlign w:val="center"/>
          </w:tcPr>
          <w:p>
            <w:pPr>
              <w:jc w:val="right"/>
            </w:pPr>
            <w:r>
              <w:rPr>
                <w:rFonts w:ascii="宋体" w:eastAsia="宋体" w:hAnsi="宋体" w:cs="宋体"/>
                <w:b w:val="0"/>
                <w:i w:val="0"/>
                <w:color w:val="000000"/>
                <w:sz w:val="14"/>
              </w:rPr>
              <w:t xml:space="preserve">249.67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物价管理</w:t>
            </w:r>
          </w:p>
        </w:tc>
        <w:tc>
          <w:tcPr>
            <w:tcW w:w="1160" w:type="dxa"/>
            <w:tcBorders/>
            <w:vAlign w:val="center"/>
          </w:tcPr>
          <w:p>
            <w:pPr>
              <w:jc w:val="right"/>
            </w:pPr>
            <w:r>
              <w:rPr>
                <w:rFonts w:ascii="宋体" w:eastAsia="宋体" w:hAnsi="宋体" w:cs="宋体"/>
                <w:b w:val="0"/>
                <w:i w:val="0"/>
                <w:color w:val="000000"/>
                <w:sz w:val="14"/>
              </w:rPr>
              <w:t xml:space="preserve">9.40</w:t>
            </w:r>
          </w:p>
        </w:tc>
        <w:tc>
          <w:tcPr>
            <w:tcW w:w="1160" w:type="dxa"/>
            <w:tcBorders/>
            <w:vAlign w:val="center"/>
          </w:tcPr>
          <w:p>
            <w:pPr>
              <w:jc w:val="right"/>
            </w:pPr>
            <w:r>
              <w:rPr>
                <w:rFonts w:ascii="宋体" w:eastAsia="宋体" w:hAnsi="宋体" w:cs="宋体"/>
                <w:b w:val="0"/>
                <w:i w:val="0"/>
                <w:color w:val="000000"/>
                <w:sz w:val="14"/>
              </w:rPr>
              <w:t xml:space="preserve">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0.80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371.91</w:t>
            </w:r>
          </w:p>
        </w:tc>
        <w:tc>
          <w:tcPr>
            <w:tcW w:w="1160" w:type="dxa"/>
            <w:tcBorders/>
            <w:vAlign w:val="center"/>
          </w:tcPr>
          <w:p>
            <w:pPr>
              <w:jc w:val="right"/>
            </w:pPr>
            <w:r>
              <w:rPr>
                <w:rFonts w:ascii="宋体" w:eastAsia="宋体" w:hAnsi="宋体" w:cs="宋体"/>
                <w:b w:val="0"/>
                <w:i w:val="0"/>
                <w:color w:val="000000"/>
                <w:sz w:val="14"/>
              </w:rPr>
              <w:t xml:space="preserve">371.89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jc w:val="right"/>
            </w:pPr>
            <w:r>
              <w:rPr>
                <w:rFonts w:ascii="宋体" w:eastAsia="宋体" w:hAnsi="宋体" w:cs="宋体"/>
                <w:b w:val="0"/>
                <w:i w:val="0"/>
                <w:color w:val="000000"/>
                <w:sz w:val="14"/>
              </w:rPr>
              <w:t xml:space="preserve">12.95</w:t>
            </w:r>
          </w:p>
        </w:tc>
        <w:tc>
          <w:tcPr>
            <w:tcW w:w="1160" w:type="dxa"/>
            <w:tcBorders/>
            <w:vAlign w:val="center"/>
          </w:tcPr>
          <w:p>
            <w:pPr>
              <w:jc w:val="right"/>
            </w:pPr>
            <w:r>
              <w:rPr>
                <w:rFonts w:ascii="宋体" w:eastAsia="宋体" w:hAnsi="宋体" w:cs="宋体"/>
                <w:b w:val="0"/>
                <w:i w:val="0"/>
                <w:color w:val="000000"/>
                <w:sz w:val="14"/>
              </w:rPr>
              <w:t xml:space="preserve">12.95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240.41</w:t>
            </w:r>
          </w:p>
        </w:tc>
        <w:tc>
          <w:tcPr>
            <w:tcW w:w="1160" w:type="dxa"/>
            <w:tcBorders/>
            <w:vAlign w:val="center"/>
          </w:tcPr>
          <w:p>
            <w:pPr>
              <w:jc w:val="right"/>
            </w:pPr>
            <w:r>
              <w:rPr>
                <w:rFonts w:ascii="宋体" w:eastAsia="宋体" w:hAnsi="宋体" w:cs="宋体"/>
                <w:b w:val="0"/>
                <w:i w:val="0"/>
                <w:color w:val="000000"/>
                <w:sz w:val="14"/>
              </w:rPr>
              <w:t xml:space="preserve">240.41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126.04</w:t>
            </w:r>
          </w:p>
        </w:tc>
        <w:tc>
          <w:tcPr>
            <w:tcW w:w="1160" w:type="dxa"/>
            <w:tcBorders/>
            <w:vAlign w:val="center"/>
          </w:tcPr>
          <w:p>
            <w:pPr>
              <w:jc w:val="right"/>
            </w:pPr>
            <w:r>
              <w:rPr>
                <w:rFonts w:ascii="宋体" w:eastAsia="宋体" w:hAnsi="宋体" w:cs="宋体"/>
                <w:b w:val="0"/>
                <w:i w:val="0"/>
                <w:color w:val="000000"/>
                <w:sz w:val="14"/>
              </w:rPr>
              <w:t xml:space="preserve">126.04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jc w:val="right"/>
            </w:pPr>
            <w:r>
              <w:rPr>
                <w:rFonts w:ascii="宋体" w:eastAsia="宋体" w:hAnsi="宋体" w:cs="宋体"/>
                <w:b w:val="0"/>
                <w:i w:val="0"/>
                <w:color w:val="000000"/>
                <w:sz w:val="14"/>
              </w:rPr>
              <w:t xml:space="preserve">6.59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20.37</w:t>
            </w:r>
          </w:p>
        </w:tc>
        <w:tc>
          <w:tcPr>
            <w:tcW w:w="1160" w:type="dxa"/>
            <w:tcBorders/>
            <w:vAlign w:val="center"/>
          </w:tcPr>
          <w:p>
            <w:pPr>
              <w:jc w:val="right"/>
            </w:pPr>
            <w:r>
              <w:rPr>
                <w:rFonts w:ascii="宋体" w:eastAsia="宋体" w:hAnsi="宋体" w:cs="宋体"/>
                <w:b w:val="0"/>
                <w:i w:val="0"/>
                <w:color w:val="000000"/>
                <w:sz w:val="14"/>
              </w:rPr>
              <w:t xml:space="preserve">20.37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73.40</w:t>
            </w:r>
          </w:p>
        </w:tc>
        <w:tc>
          <w:tcPr>
            <w:tcW w:w="1160" w:type="dxa"/>
            <w:tcBorders/>
            <w:vAlign w:val="center"/>
          </w:tcPr>
          <w:p>
            <w:pPr>
              <w:jc w:val="right"/>
            </w:pPr>
            <w:r>
              <w:rPr>
                <w:rFonts w:ascii="宋体" w:eastAsia="宋体" w:hAnsi="宋体" w:cs="宋体"/>
                <w:b w:val="0"/>
                <w:i w:val="0"/>
                <w:color w:val="000000"/>
                <w:sz w:val="14"/>
              </w:rPr>
              <w:t xml:space="preserve">73.40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25.68</w:t>
            </w:r>
          </w:p>
        </w:tc>
        <w:tc>
          <w:tcPr>
            <w:tcW w:w="1160" w:type="dxa"/>
            <w:tcBorders/>
            <w:vAlign w:val="center"/>
          </w:tcPr>
          <w:p>
            <w:pPr>
              <w:jc w:val="right"/>
            </w:pPr>
            <w:r>
              <w:rPr>
                <w:rFonts w:ascii="宋体" w:eastAsia="宋体" w:hAnsi="宋体" w:cs="宋体"/>
                <w:b w:val="0"/>
                <w:i w:val="0"/>
                <w:color w:val="000000"/>
                <w:sz w:val="14"/>
              </w:rPr>
              <w:t xml:space="preserve">25.68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111.94</w:t>
            </w:r>
          </w:p>
        </w:tc>
        <w:tc>
          <w:tcPr>
            <w:tcW w:w="1160" w:type="dxa"/>
            <w:tcBorders/>
            <w:vAlign w:val="center"/>
          </w:tcPr>
          <w:p>
            <w:pPr>
              <w:jc w:val="right"/>
            </w:pPr>
            <w:r>
              <w:rPr>
                <w:rFonts w:ascii="宋体" w:eastAsia="宋体" w:hAnsi="宋体" w:cs="宋体"/>
                <w:b w:val="0"/>
                <w:i w:val="0"/>
                <w:color w:val="000000"/>
                <w:sz w:val="14"/>
              </w:rPr>
              <w:t xml:space="preserve">111.94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107.50</w:t>
            </w:r>
          </w:p>
        </w:tc>
        <w:tc>
          <w:tcPr>
            <w:tcW w:w="1160" w:type="dxa"/>
            <w:tcBorders/>
            <w:vAlign w:val="center"/>
          </w:tcPr>
          <w:p>
            <w:pPr>
              <w:jc w:val="right"/>
            </w:pPr>
            <w:r>
              <w:rPr>
                <w:rFonts w:ascii="宋体" w:eastAsia="宋体" w:hAnsi="宋体" w:cs="宋体"/>
                <w:b w:val="0"/>
                <w:i w:val="0"/>
                <w:color w:val="000000"/>
                <w:sz w:val="14"/>
              </w:rPr>
              <w:t xml:space="preserve">107.50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jc w:val="right"/>
            </w:pPr>
            <w:r>
              <w:rPr>
                <w:rFonts w:ascii="宋体" w:eastAsia="宋体" w:hAnsi="宋体" w:cs="宋体"/>
                <w:b w:val="0"/>
                <w:i w:val="0"/>
                <w:color w:val="000000"/>
                <w:sz w:val="14"/>
              </w:rPr>
              <w:t xml:space="preserve">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jc w:val="right"/>
            </w:pPr>
            <w:r>
              <w:rPr>
                <w:rFonts w:ascii="宋体" w:eastAsia="宋体" w:hAnsi="宋体" w:cs="宋体"/>
                <w:b w:val="0"/>
                <w:i w:val="0"/>
                <w:color w:val="000000"/>
                <w:sz w:val="14"/>
              </w:rPr>
              <w:t xml:space="preserve">1.16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30.99</w:t>
            </w:r>
          </w:p>
        </w:tc>
        <w:tc>
          <w:tcPr>
            <w:tcW w:w="1160" w:type="dxa"/>
            <w:tcBorders/>
            <w:vAlign w:val="center"/>
          </w:tcPr>
          <w:p>
            <w:pPr>
              <w:jc w:val="right"/>
            </w:pPr>
            <w:r>
              <w:rPr>
                <w:rFonts w:ascii="宋体" w:eastAsia="宋体" w:hAnsi="宋体" w:cs="宋体"/>
                <w:b w:val="0"/>
                <w:i w:val="0"/>
                <w:color w:val="000000"/>
                <w:sz w:val="14"/>
              </w:rPr>
              <w:t xml:space="preserve">30.99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30.43</w:t>
            </w:r>
          </w:p>
        </w:tc>
        <w:tc>
          <w:tcPr>
            <w:tcW w:w="1160" w:type="dxa"/>
            <w:tcBorders/>
            <w:vAlign w:val="center"/>
          </w:tcPr>
          <w:p>
            <w:pPr>
              <w:jc w:val="right"/>
            </w:pPr>
            <w:r>
              <w:rPr>
                <w:rFonts w:ascii="宋体" w:eastAsia="宋体" w:hAnsi="宋体" w:cs="宋体"/>
                <w:b w:val="0"/>
                <w:i w:val="0"/>
                <w:color w:val="000000"/>
                <w:sz w:val="14"/>
              </w:rPr>
              <w:t xml:space="preserve">30.43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5.58</w:t>
            </w:r>
          </w:p>
        </w:tc>
        <w:tc>
          <w:tcPr>
            <w:tcW w:w="1160" w:type="dxa"/>
            <w:tcBorders/>
            <w:vAlign w:val="center"/>
          </w:tcPr>
          <w:p>
            <w:pPr>
              <w:jc w:val="right"/>
            </w:pPr>
            <w:r>
              <w:rPr>
                <w:rFonts w:ascii="宋体" w:eastAsia="宋体" w:hAnsi="宋体" w:cs="宋体"/>
                <w:b w:val="0"/>
                <w:i w:val="0"/>
                <w:color w:val="000000"/>
                <w:sz w:val="14"/>
              </w:rPr>
              <w:t xml:space="preserve">5.58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24.20</w:t>
            </w:r>
          </w:p>
        </w:tc>
        <w:tc>
          <w:tcPr>
            <w:tcW w:w="1160" w:type="dxa"/>
            <w:tcBorders/>
            <w:vAlign w:val="center"/>
          </w:tcPr>
          <w:p>
            <w:pPr>
              <w:jc w:val="right"/>
            </w:pPr>
            <w:r>
              <w:rPr>
                <w:rFonts w:ascii="宋体" w:eastAsia="宋体" w:hAnsi="宋体" w:cs="宋体"/>
                <w:b w:val="0"/>
                <w:i w:val="0"/>
                <w:color w:val="000000"/>
                <w:sz w:val="14"/>
              </w:rPr>
              <w:t xml:space="preserve">24.20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58.32</w:t>
            </w:r>
          </w:p>
        </w:tc>
        <w:tc>
          <w:tcPr>
            <w:tcW w:w="1160" w:type="dxa"/>
            <w:tcBorders/>
            <w:vAlign w:val="center"/>
          </w:tcPr>
          <w:p>
            <w:pPr>
              <w:jc w:val="right"/>
            </w:pPr>
            <w:r>
              <w:rPr>
                <w:rFonts w:ascii="宋体" w:eastAsia="宋体" w:hAnsi="宋体" w:cs="宋体"/>
                <w:b w:val="0"/>
                <w:i w:val="0"/>
                <w:color w:val="000000"/>
                <w:sz w:val="14"/>
              </w:rPr>
              <w:t xml:space="preserve">58.32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58.32</w:t>
            </w:r>
          </w:p>
        </w:tc>
        <w:tc>
          <w:tcPr>
            <w:tcW w:w="1160" w:type="dxa"/>
            <w:tcBorders/>
            <w:vAlign w:val="center"/>
          </w:tcPr>
          <w:p>
            <w:pPr>
              <w:jc w:val="right"/>
            </w:pPr>
            <w:r>
              <w:rPr>
                <w:rFonts w:ascii="宋体" w:eastAsia="宋体" w:hAnsi="宋体" w:cs="宋体"/>
                <w:b w:val="0"/>
                <w:i w:val="0"/>
                <w:color w:val="000000"/>
                <w:sz w:val="14"/>
              </w:rPr>
              <w:t xml:space="preserve">58.32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58.32</w:t>
            </w:r>
          </w:p>
        </w:tc>
        <w:tc>
          <w:tcPr>
            <w:tcW w:w="1160" w:type="dxa"/>
            <w:tcBorders/>
            <w:vAlign w:val="center"/>
          </w:tcPr>
          <w:p>
            <w:pPr>
              <w:jc w:val="right"/>
            </w:pPr>
            <w:r>
              <w:rPr>
                <w:rFonts w:ascii="宋体" w:eastAsia="宋体" w:hAnsi="宋体" w:cs="宋体"/>
                <w:b w:val="0"/>
                <w:i w:val="0"/>
                <w:color w:val="000000"/>
                <w:sz w:val="14"/>
              </w:rPr>
              <w:t xml:space="preserve">58.32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粮油物资储备支出</w:t>
            </w:r>
          </w:p>
        </w:tc>
        <w:tc>
          <w:tcPr>
            <w:tcW w:w="1160" w:type="dxa"/>
            <w:tcBorders/>
            <w:vAlign w:val="center"/>
          </w:tcPr>
          <w:p>
            <w:pPr>
              <w:jc w:val="right"/>
            </w:pPr>
            <w:r>
              <w:rPr>
                <w:rFonts w:ascii="宋体" w:eastAsia="宋体" w:hAnsi="宋体" w:cs="宋体"/>
                <w:b w:val="0"/>
                <w:i w:val="0"/>
                <w:color w:val="000000"/>
                <w:sz w:val="14"/>
              </w:rPr>
              <w:t xml:space="preserve">740.17</w:t>
            </w:r>
          </w:p>
        </w:tc>
        <w:tc>
          <w:tcPr>
            <w:tcW w:w="1160" w:type="dxa"/>
            <w:tcBorders/>
            <w:vAlign w:val="center"/>
          </w:tcPr>
          <w:p>
            <w:pPr>
              <w:jc w:val="right"/>
            </w:pPr>
            <w:r>
              <w:rPr>
                <w:rFonts w:ascii="宋体" w:eastAsia="宋体" w:hAnsi="宋体" w:cs="宋体"/>
                <w:b w:val="0"/>
                <w:i w:val="0"/>
                <w:color w:val="000000"/>
                <w:sz w:val="14"/>
              </w:rPr>
              <w:t xml:space="preserve">739.52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0.65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粮油物资事务</w:t>
            </w:r>
          </w:p>
        </w:tc>
        <w:tc>
          <w:tcPr>
            <w:tcW w:w="1160" w:type="dxa"/>
            <w:tcBorders/>
            <w:vAlign w:val="center"/>
          </w:tcPr>
          <w:p>
            <w:pPr>
              <w:jc w:val="right"/>
            </w:pPr>
            <w:r>
              <w:rPr>
                <w:rFonts w:ascii="宋体" w:eastAsia="宋体" w:hAnsi="宋体" w:cs="宋体"/>
                <w:b w:val="0"/>
                <w:i w:val="0"/>
                <w:color w:val="000000"/>
                <w:sz w:val="14"/>
              </w:rPr>
              <w:t xml:space="preserve">740.17</w:t>
            </w:r>
          </w:p>
        </w:tc>
        <w:tc>
          <w:tcPr>
            <w:tcW w:w="1160" w:type="dxa"/>
            <w:tcBorders/>
            <w:vAlign w:val="center"/>
          </w:tcPr>
          <w:p>
            <w:pPr>
              <w:jc w:val="right"/>
            </w:pPr>
            <w:r>
              <w:rPr>
                <w:rFonts w:ascii="宋体" w:eastAsia="宋体" w:hAnsi="宋体" w:cs="宋体"/>
                <w:b w:val="0"/>
                <w:i w:val="0"/>
                <w:color w:val="000000"/>
                <w:sz w:val="14"/>
              </w:rPr>
              <w:t xml:space="preserve">739.52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0.65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粮食财务挂账利息补贴</w:t>
            </w:r>
          </w:p>
        </w:tc>
        <w:tc>
          <w:tcPr>
            <w:tcW w:w="1160" w:type="dxa"/>
            <w:tcBorders/>
            <w:vAlign w:val="center"/>
          </w:tcPr>
          <w:p>
            <w:pPr>
              <w:jc w:val="right"/>
            </w:pPr>
            <w:r>
              <w:rPr>
                <w:rFonts w:ascii="宋体" w:eastAsia="宋体" w:hAnsi="宋体" w:cs="宋体"/>
                <w:b w:val="0"/>
                <w:i w:val="0"/>
                <w:color w:val="000000"/>
                <w:sz w:val="14"/>
              </w:rPr>
              <w:t xml:space="preserve">699.00</w:t>
            </w:r>
          </w:p>
        </w:tc>
        <w:tc>
          <w:tcPr>
            <w:tcW w:w="1160" w:type="dxa"/>
            <w:tcBorders/>
            <w:vAlign w:val="center"/>
          </w:tcPr>
          <w:p>
            <w:pPr>
              <w:jc w:val="right"/>
            </w:pPr>
            <w:r>
              <w:rPr>
                <w:rFonts w:ascii="宋体" w:eastAsia="宋体" w:hAnsi="宋体" w:cs="宋体"/>
                <w:b w:val="0"/>
                <w:i w:val="0"/>
                <w:color w:val="000000"/>
                <w:sz w:val="14"/>
              </w:rPr>
              <w:t xml:space="preserve">699.00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其他粮油物资事务支出</w:t>
            </w:r>
          </w:p>
        </w:tc>
        <w:tc>
          <w:tcPr>
            <w:tcW w:w="1160" w:type="dxa"/>
            <w:tcBorders/>
            <w:vAlign w:val="center"/>
          </w:tcPr>
          <w:p>
            <w:pPr>
              <w:jc w:val="right"/>
            </w:pPr>
            <w:r>
              <w:rPr>
                <w:rFonts w:ascii="宋体" w:eastAsia="宋体" w:hAnsi="宋体" w:cs="宋体"/>
                <w:b w:val="0"/>
                <w:i w:val="0"/>
                <w:color w:val="000000"/>
                <w:sz w:val="14"/>
              </w:rPr>
              <w:t xml:space="preserve">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0.65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jc w:val="right"/>
            </w:pPr>
            <w:r>
              <w:rPr>
                <w:rFonts w:ascii="宋体" w:eastAsia="宋体" w:hAnsi="宋体" w:cs="宋体"/>
                <w:b w:val="0"/>
                <w:i w:val="0"/>
                <w:color w:val="000000"/>
                <w:sz w:val="14"/>
              </w:rPr>
              <w:t xml:space="preserve">38.60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1,907.18</w:t>
            </w:r>
          </w:p>
        </w:tc>
        <w:tc>
          <w:tcPr>
            <w:tcW w:w="1120" w:type="dxa"/>
            <w:tcBorders/>
            <w:vAlign w:val="center"/>
          </w:tcPr>
          <w:p>
            <w:pPr>
              <w:jc w:val="right"/>
            </w:pPr>
            <w:r>
              <w:rPr>
                <w:rFonts w:ascii="宋体" w:eastAsia="宋体" w:hAnsi="宋体" w:cs="宋体"/>
                <w:b/>
                <w:i w:val="0"/>
                <w:color w:val="000000"/>
                <w:sz w:val="16"/>
              </w:rPr>
              <w:t xml:space="preserve">874.69</w:t>
            </w:r>
          </w:p>
        </w:tc>
        <w:tc>
          <w:tcPr>
            <w:tcW w:w="1120" w:type="dxa"/>
            <w:tcBorders/>
            <w:vAlign w:val="center"/>
          </w:tcPr>
          <w:p>
            <w:pPr>
              <w:jc w:val="right"/>
            </w:pPr>
            <w:r>
              <w:rPr>
                <w:rFonts w:ascii="宋体" w:eastAsia="宋体" w:hAnsi="宋体" w:cs="宋体"/>
                <w:b/>
                <w:i w:val="0"/>
                <w:color w:val="000000"/>
                <w:sz w:val="16"/>
              </w:rPr>
              <w:t xml:space="preserve">1,032.49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796.71</w:t>
            </w:r>
          </w:p>
        </w:tc>
        <w:tc>
          <w:tcPr>
            <w:tcW w:w="1120" w:type="dxa"/>
            <w:tcBorders/>
            <w:vAlign w:val="center"/>
          </w:tcPr>
          <w:p>
            <w:pPr>
              <w:jc w:val="right"/>
            </w:pPr>
            <w:r>
              <w:rPr>
                <w:rFonts w:ascii="宋体" w:eastAsia="宋体" w:hAnsi="宋体" w:cs="宋体"/>
                <w:b w:val="0"/>
                <w:i w:val="0"/>
                <w:color w:val="000000"/>
                <w:sz w:val="16"/>
              </w:rPr>
              <w:t xml:space="preserve">509.49</w:t>
            </w:r>
          </w:p>
        </w:tc>
        <w:tc>
          <w:tcPr>
            <w:tcW w:w="1120" w:type="dxa"/>
            <w:tcBorders/>
            <w:vAlign w:val="center"/>
          </w:tcPr>
          <w:p>
            <w:pPr>
              <w:jc w:val="right"/>
            </w:pPr>
            <w:r>
              <w:rPr>
                <w:rFonts w:ascii="宋体" w:eastAsia="宋体" w:hAnsi="宋体" w:cs="宋体"/>
                <w:b w:val="0"/>
                <w:i w:val="0"/>
                <w:color w:val="000000"/>
                <w:sz w:val="16"/>
              </w:rPr>
              <w:t xml:space="preserve">287.22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发展与改革事务</w:t>
            </w:r>
          </w:p>
        </w:tc>
        <w:tc>
          <w:tcPr>
            <w:tcW w:w="1120" w:type="dxa"/>
            <w:tcBorders/>
            <w:vAlign w:val="center"/>
          </w:tcPr>
          <w:p>
            <w:pPr>
              <w:jc w:val="right"/>
            </w:pPr>
            <w:r>
              <w:rPr>
                <w:rFonts w:ascii="宋体" w:eastAsia="宋体" w:hAnsi="宋体" w:cs="宋体"/>
                <w:b w:val="0"/>
                <w:i w:val="0"/>
                <w:color w:val="000000"/>
                <w:sz w:val="16"/>
              </w:rPr>
              <w:t xml:space="preserve">796.71</w:t>
            </w:r>
          </w:p>
        </w:tc>
        <w:tc>
          <w:tcPr>
            <w:tcW w:w="1120" w:type="dxa"/>
            <w:tcBorders/>
            <w:vAlign w:val="center"/>
          </w:tcPr>
          <w:p>
            <w:pPr>
              <w:jc w:val="right"/>
            </w:pPr>
            <w:r>
              <w:rPr>
                <w:rFonts w:ascii="宋体" w:eastAsia="宋体" w:hAnsi="宋体" w:cs="宋体"/>
                <w:b w:val="0"/>
                <w:i w:val="0"/>
                <w:color w:val="000000"/>
                <w:sz w:val="16"/>
              </w:rPr>
              <w:t xml:space="preserve">509.49</w:t>
            </w:r>
          </w:p>
        </w:tc>
        <w:tc>
          <w:tcPr>
            <w:tcW w:w="1120" w:type="dxa"/>
            <w:tcBorders/>
            <w:vAlign w:val="center"/>
          </w:tcPr>
          <w:p>
            <w:pPr>
              <w:jc w:val="right"/>
            </w:pPr>
            <w:r>
              <w:rPr>
                <w:rFonts w:ascii="宋体" w:eastAsia="宋体" w:hAnsi="宋体" w:cs="宋体"/>
                <w:b w:val="0"/>
                <w:i w:val="0"/>
                <w:color w:val="000000"/>
                <w:sz w:val="16"/>
              </w:rPr>
              <w:t xml:space="preserve">287.22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134.07</w:t>
            </w:r>
          </w:p>
        </w:tc>
        <w:tc>
          <w:tcPr>
            <w:tcW w:w="1120" w:type="dxa"/>
            <w:tcBorders/>
            <w:vAlign w:val="center"/>
          </w:tcPr>
          <w:p>
            <w:pPr>
              <w:jc w:val="right"/>
            </w:pPr>
            <w:r>
              <w:rPr>
                <w:rFonts w:ascii="宋体" w:eastAsia="宋体" w:hAnsi="宋体" w:cs="宋体"/>
                <w:b w:val="0"/>
                <w:i w:val="0"/>
                <w:color w:val="000000"/>
                <w:sz w:val="16"/>
              </w:rPr>
              <w:t xml:space="preserve">134.07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265.67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265.67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物价管理</w:t>
            </w:r>
          </w:p>
        </w:tc>
        <w:tc>
          <w:tcPr>
            <w:tcW w:w="1120" w:type="dxa"/>
            <w:tcBorders/>
            <w:vAlign w:val="center"/>
          </w:tcPr>
          <w:p>
            <w:pPr>
              <w:jc w:val="right"/>
            </w:pPr>
            <w:r>
              <w:rPr>
                <w:rFonts w:ascii="宋体" w:eastAsia="宋体" w:hAnsi="宋体" w:cs="宋体"/>
                <w:b w:val="0"/>
                <w:i w:val="0"/>
                <w:color w:val="000000"/>
                <w:sz w:val="16"/>
              </w:rPr>
              <w:t xml:space="preserve">10.67</w:t>
            </w:r>
          </w:p>
        </w:tc>
        <w:tc>
          <w:tcPr>
            <w:tcW w:w="1120" w:type="dxa"/>
            <w:tcBorders/>
            <w:vAlign w:val="center"/>
          </w:tcPr>
          <w:p>
            <w:pPr>
              <w:jc w:val="right"/>
            </w:pPr>
            <w:r>
              <w:rPr>
                <w:rFonts w:ascii="宋体" w:eastAsia="宋体" w:hAnsi="宋体" w:cs="宋体"/>
                <w:b w:val="0"/>
                <w:i w:val="0"/>
                <w:color w:val="000000"/>
                <w:sz w:val="16"/>
              </w:rPr>
              <w:t xml:space="preserve">2.07</w:t>
            </w:r>
          </w:p>
        </w:tc>
        <w:tc>
          <w:tcPr>
            <w:tcW w:w="1120" w:type="dxa"/>
            <w:tcBorders/>
            <w:vAlign w:val="center"/>
          </w:tcPr>
          <w:p>
            <w:pPr>
              <w:jc w:val="right"/>
            </w:pPr>
            <w:r>
              <w:rPr>
                <w:rFonts w:ascii="宋体" w:eastAsia="宋体" w:hAnsi="宋体" w:cs="宋体"/>
                <w:b w:val="0"/>
                <w:i w:val="0"/>
                <w:color w:val="000000"/>
                <w:sz w:val="16"/>
              </w:rPr>
              <w:t xml:space="preserve">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373.35</w:t>
            </w:r>
          </w:p>
        </w:tc>
        <w:tc>
          <w:tcPr>
            <w:tcW w:w="1120" w:type="dxa"/>
            <w:tcBorders/>
            <w:vAlign w:val="center"/>
          </w:tcPr>
          <w:p>
            <w:pPr>
              <w:jc w:val="right"/>
            </w:pPr>
            <w:r>
              <w:rPr>
                <w:rFonts w:ascii="宋体" w:eastAsia="宋体" w:hAnsi="宋体" w:cs="宋体"/>
                <w:b w:val="0"/>
                <w:i w:val="0"/>
                <w:color w:val="000000"/>
                <w:sz w:val="16"/>
              </w:rPr>
              <w:t xml:space="preserve">373.35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其他发展与改革事务支出</w:t>
            </w:r>
          </w:p>
        </w:tc>
        <w:tc>
          <w:tcPr>
            <w:tcW w:w="1120" w:type="dxa"/>
            <w:tcBorders/>
            <w:vAlign w:val="center"/>
          </w:tcPr>
          <w:p>
            <w:pPr>
              <w:jc w:val="right"/>
            </w:pPr>
            <w:r>
              <w:rPr>
                <w:rFonts w:ascii="宋体" w:eastAsia="宋体" w:hAnsi="宋体" w:cs="宋体"/>
                <w:b w:val="0"/>
                <w:i w:val="0"/>
                <w:color w:val="000000"/>
                <w:sz w:val="16"/>
              </w:rPr>
              <w:t xml:space="preserve">12.95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12.95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240.41</w:t>
            </w:r>
          </w:p>
        </w:tc>
        <w:tc>
          <w:tcPr>
            <w:tcW w:w="1120" w:type="dxa"/>
            <w:tcBorders/>
            <w:vAlign w:val="center"/>
          </w:tcPr>
          <w:p>
            <w:pPr>
              <w:jc w:val="right"/>
            </w:pPr>
            <w:r>
              <w:rPr>
                <w:rFonts w:ascii="宋体" w:eastAsia="宋体" w:hAnsi="宋体" w:cs="宋体"/>
                <w:b w:val="0"/>
                <w:i w:val="0"/>
                <w:color w:val="000000"/>
                <w:sz w:val="16"/>
              </w:rPr>
              <w:t xml:space="preserve">234.70</w:t>
            </w:r>
          </w:p>
        </w:tc>
        <w:tc>
          <w:tcPr>
            <w:tcW w:w="1120" w:type="dxa"/>
            <w:tcBorders/>
            <w:vAlign w:val="center"/>
          </w:tcPr>
          <w:p>
            <w:pPr>
              <w:jc w:val="right"/>
            </w:pPr>
            <w:r>
              <w:rPr>
                <w:rFonts w:ascii="宋体" w:eastAsia="宋体" w:hAnsi="宋体" w:cs="宋体"/>
                <w:b w:val="0"/>
                <w:i w:val="0"/>
                <w:color w:val="000000"/>
                <w:sz w:val="16"/>
              </w:rPr>
              <w:t xml:space="preserve">5.71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126.04</w:t>
            </w:r>
          </w:p>
        </w:tc>
        <w:tc>
          <w:tcPr>
            <w:tcW w:w="1120" w:type="dxa"/>
            <w:tcBorders/>
            <w:vAlign w:val="center"/>
          </w:tcPr>
          <w:p>
            <w:pPr>
              <w:jc w:val="right"/>
            </w:pPr>
            <w:r>
              <w:rPr>
                <w:rFonts w:ascii="宋体" w:eastAsia="宋体" w:hAnsi="宋体" w:cs="宋体"/>
                <w:b w:val="0"/>
                <w:i w:val="0"/>
                <w:color w:val="000000"/>
                <w:sz w:val="16"/>
              </w:rPr>
              <w:t xml:space="preserve">126.04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jc w:val="right"/>
            </w:pPr>
            <w:r>
              <w:rPr>
                <w:rFonts w:ascii="宋体" w:eastAsia="宋体" w:hAnsi="宋体" w:cs="宋体"/>
                <w:b w:val="0"/>
                <w:i w:val="0"/>
                <w:color w:val="000000"/>
                <w:sz w:val="16"/>
              </w:rPr>
              <w:t xml:space="preserve">6.59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20.37</w:t>
            </w:r>
          </w:p>
        </w:tc>
        <w:tc>
          <w:tcPr>
            <w:tcW w:w="1120" w:type="dxa"/>
            <w:tcBorders/>
            <w:vAlign w:val="center"/>
          </w:tcPr>
          <w:p>
            <w:pPr>
              <w:jc w:val="right"/>
            </w:pPr>
            <w:r>
              <w:rPr>
                <w:rFonts w:ascii="宋体" w:eastAsia="宋体" w:hAnsi="宋体" w:cs="宋体"/>
                <w:b w:val="0"/>
                <w:i w:val="0"/>
                <w:color w:val="000000"/>
                <w:sz w:val="16"/>
              </w:rPr>
              <w:t xml:space="preserve">20.37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73.40</w:t>
            </w:r>
          </w:p>
        </w:tc>
        <w:tc>
          <w:tcPr>
            <w:tcW w:w="1120" w:type="dxa"/>
            <w:tcBorders/>
            <w:vAlign w:val="center"/>
          </w:tcPr>
          <w:p>
            <w:pPr>
              <w:jc w:val="right"/>
            </w:pPr>
            <w:r>
              <w:rPr>
                <w:rFonts w:ascii="宋体" w:eastAsia="宋体" w:hAnsi="宋体" w:cs="宋体"/>
                <w:b w:val="0"/>
                <w:i w:val="0"/>
                <w:color w:val="000000"/>
                <w:sz w:val="16"/>
              </w:rPr>
              <w:t xml:space="preserve">73.40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25.68</w:t>
            </w:r>
          </w:p>
        </w:tc>
        <w:tc>
          <w:tcPr>
            <w:tcW w:w="1120" w:type="dxa"/>
            <w:tcBorders/>
            <w:vAlign w:val="center"/>
          </w:tcPr>
          <w:p>
            <w:pPr>
              <w:jc w:val="right"/>
            </w:pPr>
            <w:r>
              <w:rPr>
                <w:rFonts w:ascii="宋体" w:eastAsia="宋体" w:hAnsi="宋体" w:cs="宋体"/>
                <w:b w:val="0"/>
                <w:i w:val="0"/>
                <w:color w:val="000000"/>
                <w:sz w:val="16"/>
              </w:rPr>
              <w:t xml:space="preserve">25.68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111.94</w:t>
            </w:r>
          </w:p>
        </w:tc>
        <w:tc>
          <w:tcPr>
            <w:tcW w:w="1120" w:type="dxa"/>
            <w:tcBorders/>
            <w:vAlign w:val="center"/>
          </w:tcPr>
          <w:p>
            <w:pPr>
              <w:jc w:val="right"/>
            </w:pPr>
            <w:r>
              <w:rPr>
                <w:rFonts w:ascii="宋体" w:eastAsia="宋体" w:hAnsi="宋体" w:cs="宋体"/>
                <w:b w:val="0"/>
                <w:i w:val="0"/>
                <w:color w:val="000000"/>
                <w:sz w:val="16"/>
              </w:rPr>
              <w:t xml:space="preserve">107.50</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107.50</w:t>
            </w:r>
          </w:p>
        </w:tc>
        <w:tc>
          <w:tcPr>
            <w:tcW w:w="1120" w:type="dxa"/>
            <w:tcBorders/>
            <w:vAlign w:val="center"/>
          </w:tcPr>
          <w:p>
            <w:pPr>
              <w:jc w:val="right"/>
            </w:pPr>
            <w:r>
              <w:rPr>
                <w:rFonts w:ascii="宋体" w:eastAsia="宋体" w:hAnsi="宋体" w:cs="宋体"/>
                <w:b w:val="0"/>
                <w:i w:val="0"/>
                <w:color w:val="000000"/>
                <w:sz w:val="16"/>
              </w:rPr>
              <w:t xml:space="preserve">107.50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jc w:val="right"/>
            </w:pPr>
            <w:r>
              <w:rPr>
                <w:rFonts w:ascii="宋体" w:eastAsia="宋体" w:hAnsi="宋体" w:cs="宋体"/>
                <w:b w:val="0"/>
                <w:i w:val="0"/>
                <w:color w:val="000000"/>
                <w:sz w:val="16"/>
              </w:rPr>
              <w:t xml:space="preserve">1.16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30.99</w:t>
            </w:r>
          </w:p>
        </w:tc>
        <w:tc>
          <w:tcPr>
            <w:tcW w:w="1120" w:type="dxa"/>
            <w:tcBorders/>
            <w:vAlign w:val="center"/>
          </w:tcPr>
          <w:p>
            <w:pPr>
              <w:jc w:val="right"/>
            </w:pPr>
            <w:r>
              <w:rPr>
                <w:rFonts w:ascii="宋体" w:eastAsia="宋体" w:hAnsi="宋体" w:cs="宋体"/>
                <w:b w:val="0"/>
                <w:i w:val="0"/>
                <w:color w:val="000000"/>
                <w:sz w:val="16"/>
              </w:rPr>
              <w:t xml:space="preserve">30.99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30.43</w:t>
            </w:r>
          </w:p>
        </w:tc>
        <w:tc>
          <w:tcPr>
            <w:tcW w:w="1120" w:type="dxa"/>
            <w:tcBorders/>
            <w:vAlign w:val="center"/>
          </w:tcPr>
          <w:p>
            <w:pPr>
              <w:jc w:val="right"/>
            </w:pPr>
            <w:r>
              <w:rPr>
                <w:rFonts w:ascii="宋体" w:eastAsia="宋体" w:hAnsi="宋体" w:cs="宋体"/>
                <w:b w:val="0"/>
                <w:i w:val="0"/>
                <w:color w:val="000000"/>
                <w:sz w:val="16"/>
              </w:rPr>
              <w:t xml:space="preserve">30.43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5.58</w:t>
            </w:r>
          </w:p>
        </w:tc>
        <w:tc>
          <w:tcPr>
            <w:tcW w:w="1120" w:type="dxa"/>
            <w:tcBorders/>
            <w:vAlign w:val="center"/>
          </w:tcPr>
          <w:p>
            <w:pPr>
              <w:jc w:val="right"/>
            </w:pPr>
            <w:r>
              <w:rPr>
                <w:rFonts w:ascii="宋体" w:eastAsia="宋体" w:hAnsi="宋体" w:cs="宋体"/>
                <w:b w:val="0"/>
                <w:i w:val="0"/>
                <w:color w:val="000000"/>
                <w:sz w:val="16"/>
              </w:rPr>
              <w:t xml:space="preserve">5.58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24.20</w:t>
            </w:r>
          </w:p>
        </w:tc>
        <w:tc>
          <w:tcPr>
            <w:tcW w:w="1120" w:type="dxa"/>
            <w:tcBorders/>
            <w:vAlign w:val="center"/>
          </w:tcPr>
          <w:p>
            <w:pPr>
              <w:jc w:val="right"/>
            </w:pPr>
            <w:r>
              <w:rPr>
                <w:rFonts w:ascii="宋体" w:eastAsia="宋体" w:hAnsi="宋体" w:cs="宋体"/>
                <w:b w:val="0"/>
                <w:i w:val="0"/>
                <w:color w:val="000000"/>
                <w:sz w:val="16"/>
              </w:rPr>
              <w:t xml:space="preserve">24.20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jc w:val="right"/>
            </w:pPr>
            <w:r>
              <w:rPr>
                <w:rFonts w:ascii="宋体" w:eastAsia="宋体" w:hAnsi="宋体" w:cs="宋体"/>
                <w:b w:val="0"/>
                <w:i w:val="0"/>
                <w:color w:val="000000"/>
                <w:sz w:val="16"/>
              </w:rPr>
              <w:t xml:space="preserve">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58.32</w:t>
            </w:r>
          </w:p>
        </w:tc>
        <w:tc>
          <w:tcPr>
            <w:tcW w:w="1120" w:type="dxa"/>
            <w:tcBorders/>
            <w:vAlign w:val="center"/>
          </w:tcPr>
          <w:p>
            <w:pPr>
              <w:jc w:val="right"/>
            </w:pPr>
            <w:r>
              <w:rPr>
                <w:rFonts w:ascii="宋体" w:eastAsia="宋体" w:hAnsi="宋体" w:cs="宋体"/>
                <w:b w:val="0"/>
                <w:i w:val="0"/>
                <w:color w:val="000000"/>
                <w:sz w:val="16"/>
              </w:rPr>
              <w:t xml:space="preserve">58.32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58.32</w:t>
            </w:r>
          </w:p>
        </w:tc>
        <w:tc>
          <w:tcPr>
            <w:tcW w:w="1120" w:type="dxa"/>
            <w:tcBorders/>
            <w:vAlign w:val="center"/>
          </w:tcPr>
          <w:p>
            <w:pPr>
              <w:jc w:val="right"/>
            </w:pPr>
            <w:r>
              <w:rPr>
                <w:rFonts w:ascii="宋体" w:eastAsia="宋体" w:hAnsi="宋体" w:cs="宋体"/>
                <w:b w:val="0"/>
                <w:i w:val="0"/>
                <w:color w:val="000000"/>
                <w:sz w:val="16"/>
              </w:rPr>
              <w:t xml:space="preserve">58.32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58.32</w:t>
            </w:r>
          </w:p>
        </w:tc>
        <w:tc>
          <w:tcPr>
            <w:tcW w:w="1120" w:type="dxa"/>
            <w:tcBorders/>
            <w:vAlign w:val="center"/>
          </w:tcPr>
          <w:p>
            <w:pPr>
              <w:jc w:val="right"/>
            </w:pPr>
            <w:r>
              <w:rPr>
                <w:rFonts w:ascii="宋体" w:eastAsia="宋体" w:hAnsi="宋体" w:cs="宋体"/>
                <w:b w:val="0"/>
                <w:i w:val="0"/>
                <w:color w:val="000000"/>
                <w:sz w:val="16"/>
              </w:rPr>
              <w:t xml:space="preserve">58.32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粮油物资储备支出</w:t>
            </w:r>
          </w:p>
        </w:tc>
        <w:tc>
          <w:tcPr>
            <w:tcW w:w="1120" w:type="dxa"/>
            <w:tcBorders/>
            <w:vAlign w:val="center"/>
          </w:tcPr>
          <w:p>
            <w:pPr>
              <w:jc w:val="right"/>
            </w:pPr>
            <w:r>
              <w:rPr>
                <w:rFonts w:ascii="宋体" w:eastAsia="宋体" w:hAnsi="宋体" w:cs="宋体"/>
                <w:b w:val="0"/>
                <w:i w:val="0"/>
                <w:color w:val="000000"/>
                <w:sz w:val="16"/>
              </w:rPr>
              <w:t xml:space="preserve">741.06</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jc w:val="right"/>
            </w:pPr>
            <w:r>
              <w:rPr>
                <w:rFonts w:ascii="宋体" w:eastAsia="宋体" w:hAnsi="宋体" w:cs="宋体"/>
                <w:b w:val="0"/>
                <w:i w:val="0"/>
                <w:color w:val="000000"/>
                <w:sz w:val="16"/>
              </w:rPr>
              <w:t xml:space="preserve">699.86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粮油物资事务</w:t>
            </w:r>
          </w:p>
        </w:tc>
        <w:tc>
          <w:tcPr>
            <w:tcW w:w="1120" w:type="dxa"/>
            <w:tcBorders/>
            <w:vAlign w:val="center"/>
          </w:tcPr>
          <w:p>
            <w:pPr>
              <w:jc w:val="right"/>
            </w:pPr>
            <w:r>
              <w:rPr>
                <w:rFonts w:ascii="宋体" w:eastAsia="宋体" w:hAnsi="宋体" w:cs="宋体"/>
                <w:b w:val="0"/>
                <w:i w:val="0"/>
                <w:color w:val="000000"/>
                <w:sz w:val="16"/>
              </w:rPr>
              <w:t xml:space="preserve">741.06</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jc w:val="right"/>
            </w:pPr>
            <w:r>
              <w:rPr>
                <w:rFonts w:ascii="宋体" w:eastAsia="宋体" w:hAnsi="宋体" w:cs="宋体"/>
                <w:b w:val="0"/>
                <w:i w:val="0"/>
                <w:color w:val="000000"/>
                <w:sz w:val="16"/>
              </w:rPr>
              <w:t xml:space="preserve">699.86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粮食财务挂账利息补贴</w:t>
            </w:r>
          </w:p>
        </w:tc>
        <w:tc>
          <w:tcPr>
            <w:tcW w:w="1120" w:type="dxa"/>
            <w:tcBorders/>
            <w:vAlign w:val="center"/>
          </w:tcPr>
          <w:p>
            <w:pPr>
              <w:jc w:val="right"/>
            </w:pPr>
            <w:r>
              <w:rPr>
                <w:rFonts w:ascii="宋体" w:eastAsia="宋体" w:hAnsi="宋体" w:cs="宋体"/>
                <w:b w:val="0"/>
                <w:i w:val="0"/>
                <w:color w:val="000000"/>
                <w:sz w:val="16"/>
              </w:rPr>
              <w:t xml:space="preserve">699.00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jc w:val="right"/>
            </w:pPr>
            <w:r>
              <w:rPr>
                <w:rFonts w:ascii="宋体" w:eastAsia="宋体" w:hAnsi="宋体" w:cs="宋体"/>
                <w:b w:val="0"/>
                <w:i w:val="0"/>
                <w:color w:val="000000"/>
                <w:sz w:val="16"/>
              </w:rPr>
              <w:t xml:space="preserve">41.20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其他粮油物资事务支出</w:t>
            </w: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0.86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1,886.11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777.19</w:t>
            </w:r>
          </w:p>
        </w:tc>
        <w:tc>
          <w:tcPr>
            <w:tcW w:w="1100" w:type="dxa"/>
            <w:tcBorders/>
            <w:vAlign w:val="center"/>
          </w:tcPr>
          <w:p>
            <w:pPr>
              <w:jc w:val="right"/>
            </w:pPr>
            <w:r>
              <w:rPr>
                <w:rFonts w:ascii="宋体" w:eastAsia="宋体" w:hAnsi="宋体" w:cs="宋体"/>
                <w:b w:val="0"/>
                <w:i w:val="0"/>
                <w:color w:val="000000"/>
                <w:sz w:val="14"/>
              </w:rPr>
              <w:t xml:space="preserve">777.19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240.41</w:t>
            </w:r>
          </w:p>
        </w:tc>
        <w:tc>
          <w:tcPr>
            <w:tcW w:w="1100" w:type="dxa"/>
            <w:tcBorders/>
            <w:vAlign w:val="center"/>
          </w:tcPr>
          <w:p>
            <w:pPr>
              <w:jc w:val="right"/>
            </w:pPr>
            <w:r>
              <w:rPr>
                <w:rFonts w:ascii="宋体" w:eastAsia="宋体" w:hAnsi="宋体" w:cs="宋体"/>
                <w:b w:val="0"/>
                <w:i w:val="0"/>
                <w:color w:val="000000"/>
                <w:sz w:val="14"/>
              </w:rPr>
              <w:t xml:space="preserve">240.41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30.97</w:t>
            </w:r>
          </w:p>
        </w:tc>
        <w:tc>
          <w:tcPr>
            <w:tcW w:w="1100" w:type="dxa"/>
            <w:tcBorders/>
            <w:vAlign w:val="center"/>
          </w:tcPr>
          <w:p>
            <w:pPr>
              <w:jc w:val="right"/>
            </w:pPr>
            <w:r>
              <w:rPr>
                <w:rFonts w:ascii="宋体" w:eastAsia="宋体" w:hAnsi="宋体" w:cs="宋体"/>
                <w:b w:val="0"/>
                <w:i w:val="0"/>
                <w:color w:val="000000"/>
                <w:sz w:val="14"/>
              </w:rPr>
              <w:t xml:space="preserve">30.97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58.32</w:t>
            </w:r>
          </w:p>
        </w:tc>
        <w:tc>
          <w:tcPr>
            <w:tcW w:w="1100" w:type="dxa"/>
            <w:tcBorders/>
            <w:vAlign w:val="center"/>
          </w:tcPr>
          <w:p>
            <w:pPr>
              <w:jc w:val="right"/>
            </w:pPr>
            <w:r>
              <w:rPr>
                <w:rFonts w:ascii="宋体" w:eastAsia="宋体" w:hAnsi="宋体" w:cs="宋体"/>
                <w:b w:val="0"/>
                <w:i w:val="0"/>
                <w:color w:val="000000"/>
                <w:sz w:val="14"/>
              </w:rPr>
              <w:t xml:space="preserve">58.32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jc w:val="right"/>
            </w:pPr>
            <w:r>
              <w:rPr>
                <w:rFonts w:ascii="宋体" w:eastAsia="宋体" w:hAnsi="宋体" w:cs="宋体"/>
                <w:b w:val="0"/>
                <w:i w:val="0"/>
                <w:color w:val="000000"/>
                <w:sz w:val="14"/>
              </w:rPr>
              <w:t xml:space="preserve">739.52</w:t>
            </w:r>
          </w:p>
        </w:tc>
        <w:tc>
          <w:tcPr>
            <w:tcW w:w="1100" w:type="dxa"/>
            <w:tcBorders/>
            <w:vAlign w:val="center"/>
          </w:tcPr>
          <w:p>
            <w:pPr>
              <w:jc w:val="right"/>
            </w:pPr>
            <w:r>
              <w:rPr>
                <w:rFonts w:ascii="宋体" w:eastAsia="宋体" w:hAnsi="宋体" w:cs="宋体"/>
                <w:b w:val="0"/>
                <w:i w:val="0"/>
                <w:color w:val="000000"/>
                <w:sz w:val="14"/>
              </w:rPr>
              <w:t xml:space="preserve">739.52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1.10</w:t>
            </w:r>
          </w:p>
        </w:tc>
        <w:tc>
          <w:tcPr>
            <w:tcW w:w="1100" w:type="dxa"/>
            <w:tcBorders/>
            <w:vAlign w:val="center"/>
          </w:tcPr>
          <w:p>
            <w:pPr>
              <w:jc w:val="right"/>
            </w:pPr>
            <w:r>
              <w:rPr>
                <w:rFonts w:ascii="宋体" w:eastAsia="宋体" w:hAnsi="宋体" w:cs="宋体"/>
                <w:b w:val="0"/>
                <w:i w:val="0"/>
                <w:color w:val="000000"/>
                <w:sz w:val="14"/>
              </w:rPr>
              <w:t xml:space="preserve">1.10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38.60</w:t>
            </w:r>
          </w:p>
        </w:tc>
        <w:tc>
          <w:tcPr>
            <w:tcW w:w="1100" w:type="dxa"/>
            <w:tcBorders/>
            <w:vAlign w:val="center"/>
          </w:tcPr>
          <w:p>
            <w:pPr>
              <w:jc w:val="right"/>
            </w:pPr>
            <w:r>
              <w:rPr>
                <w:rFonts w:ascii="宋体" w:eastAsia="宋体" w:hAnsi="宋体" w:cs="宋体"/>
                <w:b w:val="0"/>
                <w:i w:val="0"/>
                <w:color w:val="000000"/>
                <w:sz w:val="14"/>
              </w:rPr>
              <w:t xml:space="preserve">38.60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1,886.11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1,886.11</w:t>
            </w:r>
          </w:p>
        </w:tc>
        <w:tc>
          <w:tcPr>
            <w:tcW w:w="1100" w:type="dxa"/>
            <w:tcBorders/>
            <w:vAlign w:val="center"/>
          </w:tcPr>
          <w:p>
            <w:pPr>
              <w:jc w:val="right"/>
            </w:pPr>
            <w:r>
              <w:rPr>
                <w:rFonts w:ascii="宋体" w:eastAsia="宋体" w:hAnsi="宋体" w:cs="宋体"/>
                <w:b w:val="0"/>
                <w:i w:val="0"/>
                <w:color w:val="000000"/>
                <w:sz w:val="14"/>
              </w:rPr>
              <w:t xml:space="preserve">1,886.11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1,886.11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1,886.11</w:t>
            </w:r>
          </w:p>
        </w:tc>
        <w:tc>
          <w:tcPr>
            <w:tcW w:w="1100" w:type="dxa"/>
            <w:tcBorders/>
            <w:vAlign w:val="center"/>
          </w:tcPr>
          <w:p>
            <w:pPr>
              <w:jc w:val="right"/>
            </w:pPr>
            <w:r>
              <w:rPr>
                <w:rFonts w:ascii="宋体" w:eastAsia="宋体" w:hAnsi="宋体" w:cs="宋体"/>
                <w:b w:val="0"/>
                <w:i w:val="0"/>
                <w:color w:val="000000"/>
                <w:sz w:val="14"/>
              </w:rPr>
              <w:t xml:space="preserve">1,886.11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1,886.11</w:t>
            </w:r>
          </w:p>
        </w:tc>
        <w:tc>
          <w:tcPr>
            <w:tcW w:w="1980" w:type="dxa"/>
            <w:tcBorders/>
            <w:vAlign w:val="center"/>
          </w:tcPr>
          <w:p>
            <w:pPr>
              <w:jc w:val="right"/>
            </w:pPr>
            <w:r>
              <w:rPr>
                <w:rFonts w:ascii="宋体" w:eastAsia="宋体" w:hAnsi="宋体" w:cs="宋体"/>
                <w:b/>
                <w:i w:val="0"/>
                <w:color w:val="000000"/>
                <w:sz w:val="20"/>
              </w:rPr>
              <w:t xml:space="preserve">870.48</w:t>
            </w:r>
          </w:p>
        </w:tc>
        <w:tc>
          <w:tcPr>
            <w:tcW w:w="1952" w:type="dxa"/>
            <w:tcBorders/>
            <w:vAlign w:val="center"/>
          </w:tcPr>
          <w:p>
            <w:pPr>
              <w:jc w:val="right"/>
            </w:pPr>
            <w:r>
              <w:rPr>
                <w:rFonts w:ascii="宋体" w:eastAsia="宋体" w:hAnsi="宋体" w:cs="宋体"/>
                <w:b/>
                <w:i w:val="0"/>
                <w:color w:val="000000"/>
                <w:sz w:val="20"/>
              </w:rPr>
              <w:t xml:space="preserve">1,015.63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777.18</w:t>
            </w:r>
          </w:p>
        </w:tc>
        <w:tc>
          <w:tcPr>
            <w:tcW w:w="1980" w:type="dxa"/>
            <w:tcBorders/>
            <w:vAlign w:val="center"/>
          </w:tcPr>
          <w:p>
            <w:pPr>
              <w:jc w:val="right"/>
            </w:pPr>
            <w:r>
              <w:rPr>
                <w:rFonts w:ascii="宋体" w:eastAsia="宋体" w:hAnsi="宋体" w:cs="宋体"/>
                <w:b w:val="0"/>
                <w:i w:val="0"/>
                <w:color w:val="000000"/>
                <w:sz w:val="20"/>
              </w:rPr>
              <w:t xml:space="preserve">505.96</w:t>
            </w:r>
          </w:p>
        </w:tc>
        <w:tc>
          <w:tcPr>
            <w:tcW w:w="1952" w:type="dxa"/>
            <w:tcBorders/>
            <w:vAlign w:val="center"/>
          </w:tcPr>
          <w:p>
            <w:pPr>
              <w:jc w:val="right"/>
            </w:pPr>
            <w:r>
              <w:rPr>
                <w:rFonts w:ascii="宋体" w:eastAsia="宋体" w:hAnsi="宋体" w:cs="宋体"/>
                <w:b w:val="0"/>
                <w:i w:val="0"/>
                <w:color w:val="000000"/>
                <w:sz w:val="20"/>
              </w:rPr>
              <w:t xml:space="preserve">271.22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发展与改革事务</w:t>
            </w:r>
          </w:p>
        </w:tc>
        <w:tc>
          <w:tcPr>
            <w:tcW w:w="1980" w:type="dxa"/>
            <w:tcBorders/>
            <w:vAlign w:val="center"/>
          </w:tcPr>
          <w:p>
            <w:pPr>
              <w:jc w:val="right"/>
            </w:pPr>
            <w:r>
              <w:rPr>
                <w:rFonts w:ascii="宋体" w:eastAsia="宋体" w:hAnsi="宋体" w:cs="宋体"/>
                <w:b w:val="0"/>
                <w:i w:val="0"/>
                <w:color w:val="000000"/>
                <w:sz w:val="20"/>
              </w:rPr>
              <w:t xml:space="preserve">777.18</w:t>
            </w:r>
          </w:p>
        </w:tc>
        <w:tc>
          <w:tcPr>
            <w:tcW w:w="1980" w:type="dxa"/>
            <w:tcBorders/>
            <w:vAlign w:val="center"/>
          </w:tcPr>
          <w:p>
            <w:pPr>
              <w:jc w:val="right"/>
            </w:pPr>
            <w:r>
              <w:rPr>
                <w:rFonts w:ascii="宋体" w:eastAsia="宋体" w:hAnsi="宋体" w:cs="宋体"/>
                <w:b w:val="0"/>
                <w:i w:val="0"/>
                <w:color w:val="000000"/>
                <w:sz w:val="20"/>
              </w:rPr>
              <w:t xml:space="preserve">505.96</w:t>
            </w:r>
          </w:p>
        </w:tc>
        <w:tc>
          <w:tcPr>
            <w:tcW w:w="1952" w:type="dxa"/>
            <w:tcBorders/>
            <w:vAlign w:val="center"/>
          </w:tcPr>
          <w:p>
            <w:pPr>
              <w:jc w:val="right"/>
            </w:pPr>
            <w:r>
              <w:rPr>
                <w:rFonts w:ascii="宋体" w:eastAsia="宋体" w:hAnsi="宋体" w:cs="宋体"/>
                <w:b w:val="0"/>
                <w:i w:val="0"/>
                <w:color w:val="000000"/>
                <w:sz w:val="20"/>
              </w:rPr>
              <w:t xml:space="preserve">271.22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134.07</w:t>
            </w:r>
          </w:p>
        </w:tc>
        <w:tc>
          <w:tcPr>
            <w:tcW w:w="1980" w:type="dxa"/>
            <w:tcBorders/>
            <w:vAlign w:val="center"/>
          </w:tcPr>
          <w:p>
            <w:pPr>
              <w:jc w:val="right"/>
            </w:pPr>
            <w:r>
              <w:rPr>
                <w:rFonts w:ascii="宋体" w:eastAsia="宋体" w:hAnsi="宋体" w:cs="宋体"/>
                <w:b w:val="0"/>
                <w:i w:val="0"/>
                <w:color w:val="000000"/>
                <w:sz w:val="20"/>
              </w:rPr>
              <w:t xml:space="preserve">134.07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249.67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249.67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物价管理</w:t>
            </w:r>
          </w:p>
        </w:tc>
        <w:tc>
          <w:tcPr>
            <w:tcW w:w="1980" w:type="dxa"/>
            <w:tcBorders/>
            <w:vAlign w:val="center"/>
          </w:tcPr>
          <w:p>
            <w:pPr>
              <w:jc w:val="right"/>
            </w:pPr>
            <w:r>
              <w:rPr>
                <w:rFonts w:ascii="宋体" w:eastAsia="宋体" w:hAnsi="宋体" w:cs="宋体"/>
                <w:b w:val="0"/>
                <w:i w:val="0"/>
                <w:color w:val="000000"/>
                <w:sz w:val="20"/>
              </w:rPr>
              <w:t xml:space="preserve">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371.89</w:t>
            </w:r>
          </w:p>
        </w:tc>
        <w:tc>
          <w:tcPr>
            <w:tcW w:w="1980" w:type="dxa"/>
            <w:tcBorders/>
            <w:vAlign w:val="center"/>
          </w:tcPr>
          <w:p>
            <w:pPr>
              <w:jc w:val="right"/>
            </w:pPr>
            <w:r>
              <w:rPr>
                <w:rFonts w:ascii="宋体" w:eastAsia="宋体" w:hAnsi="宋体" w:cs="宋体"/>
                <w:b w:val="0"/>
                <w:i w:val="0"/>
                <w:color w:val="000000"/>
                <w:sz w:val="20"/>
              </w:rPr>
              <w:t xml:space="preserve">371.89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其他发展与改革事务支出</w:t>
            </w:r>
          </w:p>
        </w:tc>
        <w:tc>
          <w:tcPr>
            <w:tcW w:w="1980" w:type="dxa"/>
            <w:tcBorders/>
            <w:vAlign w:val="center"/>
          </w:tcPr>
          <w:p>
            <w:pPr>
              <w:jc w:val="right"/>
            </w:pPr>
            <w:r>
              <w:rPr>
                <w:rFonts w:ascii="宋体" w:eastAsia="宋体" w:hAnsi="宋体" w:cs="宋体"/>
                <w:b w:val="0"/>
                <w:i w:val="0"/>
                <w:color w:val="000000"/>
                <w:sz w:val="20"/>
              </w:rPr>
              <w:t xml:space="preserve">12.95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12.95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240.41</w:t>
            </w:r>
          </w:p>
        </w:tc>
        <w:tc>
          <w:tcPr>
            <w:tcW w:w="1980" w:type="dxa"/>
            <w:tcBorders/>
            <w:vAlign w:val="center"/>
          </w:tcPr>
          <w:p>
            <w:pPr>
              <w:jc w:val="right"/>
            </w:pPr>
            <w:r>
              <w:rPr>
                <w:rFonts w:ascii="宋体" w:eastAsia="宋体" w:hAnsi="宋体" w:cs="宋体"/>
                <w:b w:val="0"/>
                <w:i w:val="0"/>
                <w:color w:val="000000"/>
                <w:sz w:val="20"/>
              </w:rPr>
              <w:t xml:space="preserve">234.70</w:t>
            </w:r>
          </w:p>
        </w:tc>
        <w:tc>
          <w:tcPr>
            <w:tcW w:w="1952" w:type="dxa"/>
            <w:tcBorders/>
            <w:vAlign w:val="center"/>
          </w:tcPr>
          <w:p>
            <w:pPr>
              <w:jc w:val="right"/>
            </w:pPr>
            <w:r>
              <w:rPr>
                <w:rFonts w:ascii="宋体" w:eastAsia="宋体" w:hAnsi="宋体" w:cs="宋体"/>
                <w:b w:val="0"/>
                <w:i w:val="0"/>
                <w:color w:val="000000"/>
                <w:sz w:val="20"/>
              </w:rPr>
              <w:t xml:space="preserve">5.71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126.04</w:t>
            </w:r>
          </w:p>
        </w:tc>
        <w:tc>
          <w:tcPr>
            <w:tcW w:w="1980" w:type="dxa"/>
            <w:tcBorders/>
            <w:vAlign w:val="center"/>
          </w:tcPr>
          <w:p>
            <w:pPr>
              <w:jc w:val="right"/>
            </w:pPr>
            <w:r>
              <w:rPr>
                <w:rFonts w:ascii="宋体" w:eastAsia="宋体" w:hAnsi="宋体" w:cs="宋体"/>
                <w:b w:val="0"/>
                <w:i w:val="0"/>
                <w:color w:val="000000"/>
                <w:sz w:val="20"/>
              </w:rPr>
              <w:t xml:space="preserve">126.04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80" w:type="dxa"/>
            <w:tcBorders/>
            <w:vAlign w:val="center"/>
          </w:tcPr>
          <w:p>
            <w:pPr>
              <w:jc w:val="right"/>
            </w:pPr>
            <w:r>
              <w:rPr>
                <w:rFonts w:ascii="宋体" w:eastAsia="宋体" w:hAnsi="宋体" w:cs="宋体"/>
                <w:b w:val="0"/>
                <w:i w:val="0"/>
                <w:color w:val="000000"/>
                <w:sz w:val="20"/>
              </w:rPr>
              <w:t xml:space="preserve">6.59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20.37</w:t>
            </w:r>
          </w:p>
        </w:tc>
        <w:tc>
          <w:tcPr>
            <w:tcW w:w="1980" w:type="dxa"/>
            <w:tcBorders/>
            <w:vAlign w:val="center"/>
          </w:tcPr>
          <w:p>
            <w:pPr>
              <w:jc w:val="right"/>
            </w:pPr>
            <w:r>
              <w:rPr>
                <w:rFonts w:ascii="宋体" w:eastAsia="宋体" w:hAnsi="宋体" w:cs="宋体"/>
                <w:b w:val="0"/>
                <w:i w:val="0"/>
                <w:color w:val="000000"/>
                <w:sz w:val="20"/>
              </w:rPr>
              <w:t xml:space="preserve">20.37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73.40</w:t>
            </w:r>
          </w:p>
        </w:tc>
        <w:tc>
          <w:tcPr>
            <w:tcW w:w="1980" w:type="dxa"/>
            <w:tcBorders/>
            <w:vAlign w:val="center"/>
          </w:tcPr>
          <w:p>
            <w:pPr>
              <w:jc w:val="right"/>
            </w:pPr>
            <w:r>
              <w:rPr>
                <w:rFonts w:ascii="宋体" w:eastAsia="宋体" w:hAnsi="宋体" w:cs="宋体"/>
                <w:b w:val="0"/>
                <w:i w:val="0"/>
                <w:color w:val="000000"/>
                <w:sz w:val="20"/>
              </w:rPr>
              <w:t xml:space="preserve">73.40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25.68</w:t>
            </w:r>
          </w:p>
        </w:tc>
        <w:tc>
          <w:tcPr>
            <w:tcW w:w="1980" w:type="dxa"/>
            <w:tcBorders/>
            <w:vAlign w:val="center"/>
          </w:tcPr>
          <w:p>
            <w:pPr>
              <w:jc w:val="right"/>
            </w:pPr>
            <w:r>
              <w:rPr>
                <w:rFonts w:ascii="宋体" w:eastAsia="宋体" w:hAnsi="宋体" w:cs="宋体"/>
                <w:b w:val="0"/>
                <w:i w:val="0"/>
                <w:color w:val="000000"/>
                <w:sz w:val="20"/>
              </w:rPr>
              <w:t xml:space="preserve">25.68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111.94</w:t>
            </w:r>
          </w:p>
        </w:tc>
        <w:tc>
          <w:tcPr>
            <w:tcW w:w="1980" w:type="dxa"/>
            <w:tcBorders/>
            <w:vAlign w:val="center"/>
          </w:tcPr>
          <w:p>
            <w:pPr>
              <w:jc w:val="right"/>
            </w:pPr>
            <w:r>
              <w:rPr>
                <w:rFonts w:ascii="宋体" w:eastAsia="宋体" w:hAnsi="宋体" w:cs="宋体"/>
                <w:b w:val="0"/>
                <w:i w:val="0"/>
                <w:color w:val="000000"/>
                <w:sz w:val="20"/>
              </w:rPr>
              <w:t xml:space="preserve">107.50</w:t>
            </w:r>
          </w:p>
        </w:tc>
        <w:tc>
          <w:tcPr>
            <w:tcW w:w="1952" w:type="dxa"/>
            <w:tcBorders/>
            <w:vAlign w:val="center"/>
          </w:tcPr>
          <w:p>
            <w:pPr>
              <w:jc w:val="right"/>
            </w:pPr>
            <w:r>
              <w:rPr>
                <w:rFonts w:ascii="宋体" w:eastAsia="宋体" w:hAnsi="宋体" w:cs="宋体"/>
                <w:b w:val="0"/>
                <w:i w:val="0"/>
                <w:color w:val="000000"/>
                <w:sz w:val="20"/>
              </w:rPr>
              <w:t xml:space="preserve">4.44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107.50</w:t>
            </w:r>
          </w:p>
        </w:tc>
        <w:tc>
          <w:tcPr>
            <w:tcW w:w="1980" w:type="dxa"/>
            <w:tcBorders/>
            <w:vAlign w:val="center"/>
          </w:tcPr>
          <w:p>
            <w:pPr>
              <w:jc w:val="right"/>
            </w:pPr>
            <w:r>
              <w:rPr>
                <w:rFonts w:ascii="宋体" w:eastAsia="宋体" w:hAnsi="宋体" w:cs="宋体"/>
                <w:b w:val="0"/>
                <w:i w:val="0"/>
                <w:color w:val="000000"/>
                <w:sz w:val="20"/>
              </w:rPr>
              <w:t xml:space="preserve">107.50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4.44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80" w:type="dxa"/>
            <w:tcBorders/>
            <w:vAlign w:val="center"/>
          </w:tcPr>
          <w:p>
            <w:pPr>
              <w:jc w:val="right"/>
            </w:pPr>
            <w:r>
              <w:rPr>
                <w:rFonts w:ascii="宋体" w:eastAsia="宋体" w:hAnsi="宋体" w:cs="宋体"/>
                <w:b w:val="0"/>
                <w:i w:val="0"/>
                <w:color w:val="000000"/>
                <w:sz w:val="20"/>
              </w:rPr>
              <w:t xml:space="preserve">1.16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30.99</w:t>
            </w:r>
          </w:p>
        </w:tc>
        <w:tc>
          <w:tcPr>
            <w:tcW w:w="1980" w:type="dxa"/>
            <w:tcBorders/>
            <w:vAlign w:val="center"/>
          </w:tcPr>
          <w:p>
            <w:pPr>
              <w:jc w:val="right"/>
            </w:pPr>
            <w:r>
              <w:rPr>
                <w:rFonts w:ascii="宋体" w:eastAsia="宋体" w:hAnsi="宋体" w:cs="宋体"/>
                <w:b w:val="0"/>
                <w:i w:val="0"/>
                <w:color w:val="000000"/>
                <w:sz w:val="20"/>
              </w:rPr>
              <w:t xml:space="preserve">30.99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30.43</w:t>
            </w:r>
          </w:p>
        </w:tc>
        <w:tc>
          <w:tcPr>
            <w:tcW w:w="1980" w:type="dxa"/>
            <w:tcBorders/>
            <w:vAlign w:val="center"/>
          </w:tcPr>
          <w:p>
            <w:pPr>
              <w:jc w:val="right"/>
            </w:pPr>
            <w:r>
              <w:rPr>
                <w:rFonts w:ascii="宋体" w:eastAsia="宋体" w:hAnsi="宋体" w:cs="宋体"/>
                <w:b w:val="0"/>
                <w:i w:val="0"/>
                <w:color w:val="000000"/>
                <w:sz w:val="20"/>
              </w:rPr>
              <w:t xml:space="preserve">30.43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5.58</w:t>
            </w:r>
          </w:p>
        </w:tc>
        <w:tc>
          <w:tcPr>
            <w:tcW w:w="1980" w:type="dxa"/>
            <w:tcBorders/>
            <w:vAlign w:val="center"/>
          </w:tcPr>
          <w:p>
            <w:pPr>
              <w:jc w:val="right"/>
            </w:pPr>
            <w:r>
              <w:rPr>
                <w:rFonts w:ascii="宋体" w:eastAsia="宋体" w:hAnsi="宋体" w:cs="宋体"/>
                <w:b w:val="0"/>
                <w:i w:val="0"/>
                <w:color w:val="000000"/>
                <w:sz w:val="20"/>
              </w:rPr>
              <w:t xml:space="preserve">5.58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24.20</w:t>
            </w:r>
          </w:p>
        </w:tc>
        <w:tc>
          <w:tcPr>
            <w:tcW w:w="1980" w:type="dxa"/>
            <w:tcBorders/>
            <w:vAlign w:val="center"/>
          </w:tcPr>
          <w:p>
            <w:pPr>
              <w:jc w:val="right"/>
            </w:pPr>
            <w:r>
              <w:rPr>
                <w:rFonts w:ascii="宋体" w:eastAsia="宋体" w:hAnsi="宋体" w:cs="宋体"/>
                <w:b w:val="0"/>
                <w:i w:val="0"/>
                <w:color w:val="000000"/>
                <w:sz w:val="20"/>
              </w:rPr>
              <w:t xml:space="preserve">24.20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80" w:type="dxa"/>
            <w:tcBorders/>
            <w:vAlign w:val="center"/>
          </w:tcPr>
          <w:p>
            <w:pPr>
              <w:jc w:val="right"/>
            </w:pPr>
            <w:r>
              <w:rPr>
                <w:rFonts w:ascii="宋体" w:eastAsia="宋体" w:hAnsi="宋体" w:cs="宋体"/>
                <w:b w:val="0"/>
                <w:i w:val="0"/>
                <w:color w:val="000000"/>
                <w:sz w:val="20"/>
              </w:rPr>
              <w:t xml:space="preserve">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58.32</w:t>
            </w:r>
          </w:p>
        </w:tc>
        <w:tc>
          <w:tcPr>
            <w:tcW w:w="1980" w:type="dxa"/>
            <w:tcBorders/>
            <w:vAlign w:val="center"/>
          </w:tcPr>
          <w:p>
            <w:pPr>
              <w:jc w:val="right"/>
            </w:pPr>
            <w:r>
              <w:rPr>
                <w:rFonts w:ascii="宋体" w:eastAsia="宋体" w:hAnsi="宋体" w:cs="宋体"/>
                <w:b w:val="0"/>
                <w:i w:val="0"/>
                <w:color w:val="000000"/>
                <w:sz w:val="20"/>
              </w:rPr>
              <w:t xml:space="preserve">58.32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58.32</w:t>
            </w:r>
          </w:p>
        </w:tc>
        <w:tc>
          <w:tcPr>
            <w:tcW w:w="1980" w:type="dxa"/>
            <w:tcBorders/>
            <w:vAlign w:val="center"/>
          </w:tcPr>
          <w:p>
            <w:pPr>
              <w:jc w:val="right"/>
            </w:pPr>
            <w:r>
              <w:rPr>
                <w:rFonts w:ascii="宋体" w:eastAsia="宋体" w:hAnsi="宋体" w:cs="宋体"/>
                <w:b w:val="0"/>
                <w:i w:val="0"/>
                <w:color w:val="000000"/>
                <w:sz w:val="20"/>
              </w:rPr>
              <w:t xml:space="preserve">58.32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58.32</w:t>
            </w:r>
          </w:p>
        </w:tc>
        <w:tc>
          <w:tcPr>
            <w:tcW w:w="1980" w:type="dxa"/>
            <w:tcBorders/>
            <w:vAlign w:val="center"/>
          </w:tcPr>
          <w:p>
            <w:pPr>
              <w:jc w:val="right"/>
            </w:pPr>
            <w:r>
              <w:rPr>
                <w:rFonts w:ascii="宋体" w:eastAsia="宋体" w:hAnsi="宋体" w:cs="宋体"/>
                <w:b w:val="0"/>
                <w:i w:val="0"/>
                <w:color w:val="000000"/>
                <w:sz w:val="20"/>
              </w:rPr>
              <w:t xml:space="preserve">58.32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粮油物资储备支出</w:t>
            </w:r>
          </w:p>
        </w:tc>
        <w:tc>
          <w:tcPr>
            <w:tcW w:w="1980" w:type="dxa"/>
            <w:tcBorders/>
            <w:vAlign w:val="center"/>
          </w:tcPr>
          <w:p>
            <w:pPr>
              <w:jc w:val="right"/>
            </w:pPr>
            <w:r>
              <w:rPr>
                <w:rFonts w:ascii="宋体" w:eastAsia="宋体" w:hAnsi="宋体" w:cs="宋体"/>
                <w:b w:val="0"/>
                <w:i w:val="0"/>
                <w:color w:val="000000"/>
                <w:sz w:val="20"/>
              </w:rPr>
              <w:t xml:space="preserve">739.52</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52" w:type="dxa"/>
            <w:tcBorders/>
            <w:vAlign w:val="center"/>
          </w:tcPr>
          <w:p>
            <w:pPr>
              <w:jc w:val="right"/>
            </w:pPr>
            <w:r>
              <w:rPr>
                <w:rFonts w:ascii="宋体" w:eastAsia="宋体" w:hAnsi="宋体" w:cs="宋体"/>
                <w:b w:val="0"/>
                <w:i w:val="0"/>
                <w:color w:val="000000"/>
                <w:sz w:val="20"/>
              </w:rPr>
              <w:t xml:space="preserve">699.00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粮油物资事务</w:t>
            </w:r>
          </w:p>
        </w:tc>
        <w:tc>
          <w:tcPr>
            <w:tcW w:w="1980" w:type="dxa"/>
            <w:tcBorders/>
            <w:vAlign w:val="center"/>
          </w:tcPr>
          <w:p>
            <w:pPr>
              <w:jc w:val="right"/>
            </w:pPr>
            <w:r>
              <w:rPr>
                <w:rFonts w:ascii="宋体" w:eastAsia="宋体" w:hAnsi="宋体" w:cs="宋体"/>
                <w:b w:val="0"/>
                <w:i w:val="0"/>
                <w:color w:val="000000"/>
                <w:sz w:val="20"/>
              </w:rPr>
              <w:t xml:space="preserve">739.52</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52" w:type="dxa"/>
            <w:tcBorders/>
            <w:vAlign w:val="center"/>
          </w:tcPr>
          <w:p>
            <w:pPr>
              <w:jc w:val="right"/>
            </w:pPr>
            <w:r>
              <w:rPr>
                <w:rFonts w:ascii="宋体" w:eastAsia="宋体" w:hAnsi="宋体" w:cs="宋体"/>
                <w:b w:val="0"/>
                <w:i w:val="0"/>
                <w:color w:val="000000"/>
                <w:sz w:val="20"/>
              </w:rPr>
              <w:t xml:space="preserve">699.00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粮食财务挂账利息补贴</w:t>
            </w:r>
          </w:p>
        </w:tc>
        <w:tc>
          <w:tcPr>
            <w:tcW w:w="1980" w:type="dxa"/>
            <w:tcBorders/>
            <w:vAlign w:val="center"/>
          </w:tcPr>
          <w:p>
            <w:pPr>
              <w:jc w:val="right"/>
            </w:pPr>
            <w:r>
              <w:rPr>
                <w:rFonts w:ascii="宋体" w:eastAsia="宋体" w:hAnsi="宋体" w:cs="宋体"/>
                <w:b w:val="0"/>
                <w:i w:val="0"/>
                <w:color w:val="000000"/>
                <w:sz w:val="20"/>
              </w:rPr>
              <w:t xml:space="preserve">699.00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2220150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38.60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38.60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688.44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37.73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259.83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16.18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56.88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28.05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2.05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154.70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2.05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73.40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25.68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29.20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1.81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1.87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58.32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142.26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11.84</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14.64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107.50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7.73</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3.24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15.52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830.70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39.78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3.24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3.24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3.24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部门：辽宁省盘锦市大洼区发展和改革局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058001盘锦市大洼区发展和改革局本级-211104000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24.88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113.43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研究全区国民经济和社会发展战略、中长期规划和年度发展计划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群众网上投诉形势平稳向好</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形势平移</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服务企业满意度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024001盘锦市大洼区高质量发展服务中心本级-211104000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22.1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474.2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31.07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保障单位全年正常运转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窗口服务效率满意度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主管部门满意度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上级主管部门满意度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绩效管理</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