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E8" w:rsidRDefault="00EE65E8">
      <w:pPr>
        <w:spacing w:line="600" w:lineRule="exact"/>
        <w:rPr>
          <w:rFonts w:ascii="宋体" w:hAnsi="宋体"/>
          <w:b/>
          <w:sz w:val="44"/>
          <w:szCs w:val="44"/>
        </w:rPr>
      </w:pP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盘锦市民族和宗教事务局</w:t>
      </w:r>
    </w:p>
    <w:p w:rsidR="00EE65E8" w:rsidRDefault="00602598">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4</w:t>
      </w:r>
      <w:r>
        <w:rPr>
          <w:rFonts w:ascii="方正小标宋_GBK" w:eastAsia="方正小标宋_GBK" w:hAnsi="方正小标宋_GBK" w:cs="方正小标宋_GBK" w:hint="eastAsia"/>
          <w:bCs/>
          <w:sz w:val="44"/>
          <w:szCs w:val="44"/>
        </w:rPr>
        <w:t>年度部门预算</w:t>
      </w:r>
    </w:p>
    <w:p w:rsidR="00EE65E8" w:rsidRDefault="00EE65E8">
      <w:pPr>
        <w:spacing w:line="600" w:lineRule="exact"/>
        <w:jc w:val="center"/>
        <w:rPr>
          <w:bCs/>
          <w:sz w:val="44"/>
          <w:szCs w:val="44"/>
          <w:u w:val="single"/>
        </w:rPr>
      </w:pPr>
    </w:p>
    <w:p w:rsidR="00EE65E8" w:rsidRDefault="00602598">
      <w:pPr>
        <w:spacing w:line="600" w:lineRule="exac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EE65E8" w:rsidRDefault="00EE65E8">
      <w:pPr>
        <w:spacing w:line="600" w:lineRule="exact"/>
        <w:rPr>
          <w:rFonts w:ascii="黑体" w:eastAsia="黑体" w:hAnsi="黑体" w:cs="黑体"/>
          <w:bCs/>
          <w:sz w:val="32"/>
          <w:szCs w:val="32"/>
          <w:u w:val="single"/>
        </w:rPr>
      </w:pPr>
    </w:p>
    <w:p w:rsidR="00EE65E8" w:rsidRDefault="00602598">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hint="eastAsia"/>
          <w:bCs/>
          <w:sz w:val="32"/>
          <w:szCs w:val="32"/>
        </w:rPr>
        <w:t xml:space="preserve">  </w:t>
      </w:r>
      <w:r>
        <w:rPr>
          <w:rFonts w:ascii="黑体" w:eastAsia="黑体" w:hAnsi="黑体" w:hint="eastAsia"/>
          <w:bCs/>
          <w:sz w:val="32"/>
          <w:szCs w:val="32"/>
        </w:rPr>
        <w:t>盘锦市民族和宗教事务局部门概况</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EE65E8" w:rsidRDefault="00602598">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bCs/>
          <w:sz w:val="32"/>
          <w:szCs w:val="32"/>
        </w:rPr>
        <w:t>民族和宗教事务局</w:t>
      </w:r>
      <w:r>
        <w:rPr>
          <w:rFonts w:ascii="黑体" w:eastAsia="黑体" w:hAnsi="黑体" w:hint="eastAsia"/>
          <w:sz w:val="32"/>
          <w:szCs w:val="32"/>
        </w:rPr>
        <w:t>202</w:t>
      </w:r>
      <w:r>
        <w:rPr>
          <w:rFonts w:ascii="黑体" w:eastAsia="黑体" w:hAnsi="黑体" w:hint="eastAsia"/>
          <w:sz w:val="32"/>
          <w:szCs w:val="32"/>
        </w:rPr>
        <w:t>4</w:t>
      </w:r>
      <w:r>
        <w:rPr>
          <w:rFonts w:ascii="黑体" w:eastAsia="黑体" w:hAnsi="黑体" w:hint="eastAsia"/>
          <w:sz w:val="32"/>
          <w:szCs w:val="32"/>
        </w:rPr>
        <w:t>年度部门预算公开表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年度部门收支总体情况表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年度部门收入总体情况表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年度部门支出总体情况表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年度财政拨款收支总体情况表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年度一般公共预算支出情况表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年度一般公共预算基本支出情况表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年度一般公共预算“三公”经费支出情况表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年度政府性基金预算支出情况表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年度综合预算项目支出表</w:t>
      </w:r>
    </w:p>
    <w:p w:rsidR="00EE65E8" w:rsidRDefault="00602598">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 w:cs="仿宋" w:hint="eastAsia"/>
          <w:sz w:val="32"/>
          <w:szCs w:val="32"/>
        </w:rPr>
        <w:t>年度部门（单位）整体绩效目标表</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十一、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年度部门预算项目（政策）绩效目标情况表</w:t>
      </w:r>
    </w:p>
    <w:p w:rsidR="00EE65E8" w:rsidRDefault="00602598">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bCs/>
          <w:sz w:val="32"/>
          <w:szCs w:val="32"/>
        </w:rPr>
        <w:t>民族和宗教事务局</w:t>
      </w:r>
      <w:r>
        <w:rPr>
          <w:rFonts w:ascii="黑体" w:eastAsia="黑体" w:hAnsi="黑体" w:hint="eastAsia"/>
          <w:sz w:val="32"/>
          <w:szCs w:val="32"/>
        </w:rPr>
        <w:t>202</w:t>
      </w:r>
      <w:r>
        <w:rPr>
          <w:rFonts w:ascii="黑体" w:eastAsia="黑体" w:hAnsi="黑体" w:hint="eastAsia"/>
          <w:sz w:val="32"/>
          <w:szCs w:val="32"/>
        </w:rPr>
        <w:t>4</w:t>
      </w:r>
      <w:r>
        <w:rPr>
          <w:rFonts w:ascii="黑体" w:eastAsia="黑体" w:hAnsi="黑体" w:hint="eastAsia"/>
          <w:sz w:val="32"/>
          <w:szCs w:val="32"/>
        </w:rPr>
        <w:t>年度部门预算情况说明</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EE65E8" w:rsidRDefault="00602598">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EE65E8" w:rsidRDefault="00EE65E8">
      <w:pPr>
        <w:spacing w:line="600" w:lineRule="exact"/>
        <w:jc w:val="center"/>
        <w:rPr>
          <w:b/>
          <w:sz w:val="44"/>
          <w:szCs w:val="44"/>
          <w:u w:val="single"/>
        </w:rPr>
      </w:pPr>
    </w:p>
    <w:p w:rsidR="00EE65E8" w:rsidRDefault="00EE65E8">
      <w:pPr>
        <w:spacing w:line="600" w:lineRule="exact"/>
        <w:jc w:val="center"/>
        <w:rPr>
          <w:rFonts w:ascii="方正小标宋_GBK" w:eastAsia="方正小标宋_GBK" w:hAnsi="方正小标宋_GBK" w:cs="方正小标宋_GBK"/>
          <w:bCs/>
          <w:sz w:val="44"/>
          <w:szCs w:val="44"/>
          <w:u w:val="single"/>
        </w:rPr>
      </w:pP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盘锦市民族和宗教事务局部门概况</w:t>
      </w:r>
    </w:p>
    <w:p w:rsidR="00EE65E8" w:rsidRDefault="00EE65E8">
      <w:pPr>
        <w:spacing w:line="600" w:lineRule="exact"/>
        <w:jc w:val="left"/>
        <w:rPr>
          <w:rFonts w:ascii="方正小标宋_GBK" w:eastAsia="方正小标宋_GBK" w:hAnsi="方正小标宋_GBK" w:cs="方正小标宋_GBK"/>
          <w:bCs/>
          <w:sz w:val="44"/>
          <w:szCs w:val="44"/>
        </w:rPr>
      </w:pPr>
    </w:p>
    <w:p w:rsidR="00EE65E8" w:rsidRDefault="00602598">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EE65E8" w:rsidRDefault="00602598">
      <w:pPr>
        <w:widowControl/>
        <w:ind w:firstLineChars="200" w:firstLine="640"/>
        <w:rPr>
          <w:rFonts w:ascii="仿宋_GB2312" w:eastAsia="仿宋_GB2312" w:hAnsi="仿宋" w:cs="宋体"/>
          <w:kern w:val="0"/>
          <w:szCs w:val="21"/>
        </w:rPr>
      </w:pP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组织开展民族宗教理论、政策和民族宗教工作重大问题的调查研究，提出民族宗教工作的政策建议；协调推动有关部门履行民族宗教工作相关职责。</w:t>
      </w:r>
    </w:p>
    <w:p w:rsidR="00EE65E8" w:rsidRDefault="00602598">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起草民族宗教规范性文件，维护少数民族的合法权益，促进民族团结进步。</w:t>
      </w:r>
    </w:p>
    <w:p w:rsidR="00EE65E8" w:rsidRDefault="00602598">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提出协调民族关系的工作建议，协调处理民族关系中的重大事项，参与协调民族地区社会稳定工作，促进各民族共同团结奋斗，共同繁荣发展；承办市政府民族团结进步</w:t>
      </w:r>
      <w:r>
        <w:rPr>
          <w:rFonts w:ascii="仿宋_GB2312" w:eastAsia="仿宋_GB2312" w:hAnsi="仿宋" w:cs="宋体" w:hint="eastAsia"/>
          <w:kern w:val="0"/>
          <w:sz w:val="32"/>
          <w:szCs w:val="32"/>
        </w:rPr>
        <w:lastRenderedPageBreak/>
        <w:t>表彰活动；组织指导本地区民族大型活动，协助相关部门做好少数民族流动人口服务管理工作。</w:t>
      </w:r>
    </w:p>
    <w:p w:rsidR="00EE65E8" w:rsidRDefault="00602598">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(4)</w:t>
      </w:r>
      <w:r>
        <w:rPr>
          <w:rFonts w:ascii="仿宋_GB2312" w:eastAsia="仿宋_GB2312" w:hAnsi="仿宋" w:cs="宋体" w:hint="eastAsia"/>
          <w:kern w:val="0"/>
          <w:sz w:val="32"/>
          <w:szCs w:val="32"/>
        </w:rPr>
        <w:t>负责拟订少数民族事业等专项规划，监督检查规</w:t>
      </w:r>
      <w:r>
        <w:rPr>
          <w:rFonts w:ascii="仿宋_GB2312" w:eastAsia="仿宋_GB2312" w:hAnsi="仿宋" w:cs="宋体" w:hint="eastAsia"/>
          <w:kern w:val="0"/>
          <w:sz w:val="32"/>
          <w:szCs w:val="32"/>
        </w:rPr>
        <w:t>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rsidR="00EE65E8" w:rsidRDefault="00602598">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(5)</w:t>
      </w:r>
      <w:r>
        <w:rPr>
          <w:rFonts w:ascii="仿宋_GB2312" w:eastAsia="仿宋_GB2312" w:hAnsi="仿宋" w:cs="宋体" w:hint="eastAsia"/>
          <w:kern w:val="0"/>
          <w:sz w:val="32"/>
          <w:szCs w:val="32"/>
        </w:rPr>
        <w:t>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sidR="00234148">
        <w:rPr>
          <w:rFonts w:ascii="仿宋_GB2312" w:eastAsia="仿宋_GB2312" w:hAnsi="仿宋" w:cs="宋体" w:hint="eastAsia"/>
          <w:kern w:val="0"/>
          <w:sz w:val="32"/>
          <w:szCs w:val="32"/>
        </w:rPr>
        <w:t>脱贫攻坚</w:t>
      </w:r>
      <w:r>
        <w:rPr>
          <w:rFonts w:ascii="仿宋_GB2312" w:eastAsia="仿宋_GB2312" w:hAnsi="仿宋" w:cs="宋体" w:hint="eastAsia"/>
          <w:kern w:val="0"/>
          <w:sz w:val="32"/>
          <w:szCs w:val="32"/>
        </w:rPr>
        <w:t>、科技发展、科普工作、对口支援和经济技术合作。</w:t>
      </w:r>
    </w:p>
    <w:p w:rsidR="00EE65E8" w:rsidRDefault="00602598">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(6)</w:t>
      </w:r>
      <w:r>
        <w:rPr>
          <w:rFonts w:ascii="仿宋_GB2312" w:eastAsia="仿宋_GB2312" w:hAnsi="仿宋" w:cs="宋体" w:hint="eastAsia"/>
          <w:kern w:val="0"/>
          <w:sz w:val="32"/>
          <w:szCs w:val="32"/>
        </w:rPr>
        <w:t>参与推进少数民族文化、卫生、体育、旅游</w:t>
      </w:r>
      <w:r>
        <w:rPr>
          <w:rFonts w:ascii="仿宋_GB2312" w:eastAsia="仿宋_GB2312" w:hAnsi="仿宋" w:cs="宋体" w:hint="eastAsia"/>
          <w:kern w:val="0"/>
          <w:sz w:val="32"/>
          <w:szCs w:val="32"/>
        </w:rPr>
        <w:t>、广播影视、新闻出版等工作，管理少数民族语言文字工作，指导少数民族语言文字的翻译、出版和少数民族古籍的搜集、整理、出版工作。</w:t>
      </w:r>
    </w:p>
    <w:p w:rsidR="00EE65E8" w:rsidRDefault="00602598">
      <w:pPr>
        <w:widowControl/>
        <w:ind w:firstLine="630"/>
        <w:rPr>
          <w:rFonts w:ascii="仿宋_GB2312" w:eastAsia="仿宋_GB2312" w:hAnsi="仿宋" w:cs="宋体"/>
          <w:kern w:val="0"/>
          <w:sz w:val="32"/>
          <w:szCs w:val="32"/>
        </w:rPr>
      </w:pPr>
      <w:r>
        <w:rPr>
          <w:rFonts w:ascii="仿宋_GB2312" w:eastAsia="仿宋_GB2312" w:hAnsi="仿宋" w:cs="宋体" w:hint="eastAsia"/>
          <w:kern w:val="0"/>
          <w:sz w:val="32"/>
          <w:szCs w:val="32"/>
        </w:rPr>
        <w:t>(7)</w:t>
      </w:r>
      <w:r>
        <w:rPr>
          <w:rFonts w:ascii="仿宋_GB2312" w:eastAsia="仿宋_GB2312" w:hAnsi="仿宋" w:cs="宋体" w:hint="eastAsia"/>
          <w:kern w:val="0"/>
          <w:sz w:val="32"/>
          <w:szCs w:val="32"/>
        </w:rPr>
        <w:t>组织研究宗教理论和我市宗教工作现状，负责宗教动态和信息的汇总、分析，提出处理宗教领域问题的政策建设。</w:t>
      </w:r>
    </w:p>
    <w:p w:rsidR="00EE65E8" w:rsidRDefault="00602598">
      <w:pPr>
        <w:widowControl/>
        <w:ind w:firstLine="630"/>
        <w:rPr>
          <w:rFonts w:ascii="仿宋_GB2312" w:eastAsia="仿宋_GB2312" w:hAnsi="仿宋" w:cs="宋体"/>
          <w:kern w:val="0"/>
          <w:sz w:val="32"/>
          <w:szCs w:val="32"/>
        </w:rPr>
      </w:pPr>
      <w:r>
        <w:rPr>
          <w:rFonts w:ascii="仿宋_GB2312" w:eastAsia="仿宋_GB2312" w:hAnsi="仿宋" w:cs="宋体" w:hint="eastAsia"/>
          <w:kern w:val="0"/>
          <w:sz w:val="32"/>
          <w:szCs w:val="32"/>
        </w:rPr>
        <w:t>(8)</w:t>
      </w:r>
      <w:r>
        <w:rPr>
          <w:rFonts w:ascii="仿宋_GB2312" w:eastAsia="仿宋_GB2312" w:hAnsi="仿宋" w:cs="宋体" w:hint="eastAsia"/>
          <w:kern w:val="0"/>
          <w:sz w:val="32"/>
          <w:szCs w:val="32"/>
        </w:rPr>
        <w:t>负责宗教法律法规和政策的督促检查、宣传教育工作。</w:t>
      </w:r>
    </w:p>
    <w:p w:rsidR="00EE65E8" w:rsidRDefault="00602598">
      <w:pPr>
        <w:widowControl/>
        <w:ind w:firstLine="63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(9)</w:t>
      </w:r>
      <w:r>
        <w:rPr>
          <w:rFonts w:ascii="仿宋_GB2312" w:eastAsia="仿宋_GB2312" w:hAnsi="仿宋" w:cs="宋体" w:hint="eastAsia"/>
          <w:kern w:val="0"/>
          <w:sz w:val="32"/>
          <w:szCs w:val="32"/>
        </w:rPr>
        <w:t>依法履行宗教事务管理职责</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依法保护公民宗教信仰自由和正常的宗教活动</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维护宗教界合法权益</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促进宗教关系和谐。</w:t>
      </w:r>
    </w:p>
    <w:p w:rsidR="00EE65E8" w:rsidRDefault="00602598">
      <w:pPr>
        <w:widowControl/>
        <w:ind w:firstLine="630"/>
        <w:rPr>
          <w:rFonts w:ascii="仿宋_GB2312" w:eastAsia="仿宋_GB2312" w:hAnsi="仿宋" w:cs="宋体"/>
          <w:kern w:val="0"/>
          <w:szCs w:val="21"/>
        </w:rPr>
      </w:pPr>
      <w:r>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指导宗教团体依法开展活动，支持宗教团体加强自身建设，推动宗教团体在宗教界开展爱国主义、社会主义、拥护</w:t>
      </w:r>
      <w:r>
        <w:rPr>
          <w:rFonts w:ascii="仿宋_GB2312" w:eastAsia="仿宋_GB2312" w:hAnsi="仿宋" w:cs="宋体" w:hint="eastAsia"/>
          <w:kern w:val="0"/>
          <w:sz w:val="32"/>
          <w:szCs w:val="32"/>
        </w:rPr>
        <w:t>祖国统一和民族团结的自我教育，办理宗教团体需由政府解决或协调的有关事务。</w:t>
      </w:r>
    </w:p>
    <w:p w:rsidR="00EE65E8" w:rsidRDefault="00602598">
      <w:pPr>
        <w:widowControl/>
        <w:ind w:firstLine="645"/>
        <w:rPr>
          <w:rFonts w:ascii="仿宋_GB2312" w:eastAsia="仿宋_GB2312" w:hAnsi="仿宋" w:cs="宋体"/>
          <w:kern w:val="0"/>
          <w:szCs w:val="21"/>
        </w:rPr>
      </w:pPr>
      <w:r>
        <w:rPr>
          <w:rFonts w:ascii="仿宋_GB2312" w:eastAsia="仿宋_GB2312" w:hAnsi="仿宋" w:cs="宋体" w:hint="eastAsia"/>
          <w:kern w:val="0"/>
          <w:sz w:val="32"/>
          <w:szCs w:val="32"/>
        </w:rPr>
        <w:t>(11)</w:t>
      </w:r>
      <w:r>
        <w:rPr>
          <w:rFonts w:ascii="仿宋_GB2312" w:eastAsia="仿宋_GB2312" w:hAnsi="仿宋" w:cs="宋体" w:hint="eastAsia"/>
          <w:kern w:val="0"/>
          <w:sz w:val="32"/>
          <w:szCs w:val="32"/>
        </w:rPr>
        <w:t>提出协调宗教关系的工作建议，指导县区政府宗教事务部门依法履行管理职能、处理宗教事务的重大事件，会同有关部门做好民族宗教领域意识形态、应急维稳等工作。</w:t>
      </w:r>
    </w:p>
    <w:p w:rsidR="00EE65E8" w:rsidRDefault="00602598">
      <w:pPr>
        <w:widowControl/>
        <w:ind w:firstLine="645"/>
        <w:rPr>
          <w:rFonts w:ascii="仿宋_GB2312" w:eastAsia="仿宋_GB2312" w:hAnsi="仿宋" w:cs="宋体"/>
          <w:kern w:val="0"/>
          <w:szCs w:val="21"/>
        </w:rPr>
      </w:pP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协调有关部门管理民族、宗教方面的涉外事务。</w:t>
      </w:r>
    </w:p>
    <w:p w:rsidR="00EE65E8" w:rsidRDefault="00602598">
      <w:pPr>
        <w:widowControl/>
        <w:ind w:firstLine="645"/>
        <w:rPr>
          <w:rFonts w:ascii="仿宋_GB2312" w:eastAsia="仿宋_GB2312" w:hAnsi="仿宋" w:cs="宋体"/>
          <w:kern w:val="0"/>
          <w:szCs w:val="21"/>
        </w:rPr>
      </w:pPr>
      <w:r>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参与拟订少数民族人才队伍建设规划，联系少数民族干部，协助有关部门做好少数民族干部的培养、教育、使用和宗教界代表人士推荐工作；组织做好相关培训工作，承担市民族宗教工作领导小组日常工作。</w:t>
      </w:r>
    </w:p>
    <w:p w:rsidR="00EE65E8" w:rsidRDefault="00602598">
      <w:pPr>
        <w:widowControl/>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(14)</w:t>
      </w:r>
      <w:r>
        <w:rPr>
          <w:rFonts w:ascii="仿宋_GB2312" w:eastAsia="仿宋_GB2312" w:hAnsi="仿宋" w:cs="宋体" w:hint="eastAsia"/>
          <w:kern w:val="0"/>
          <w:sz w:val="32"/>
          <w:szCs w:val="32"/>
        </w:rPr>
        <w:t>完成市委、市政府交办的其他任务。</w:t>
      </w:r>
    </w:p>
    <w:p w:rsidR="00EE65E8" w:rsidRDefault="00602598">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 w:cs="宋体" w:hint="eastAsia"/>
          <w:kern w:val="0"/>
          <w:sz w:val="32"/>
          <w:szCs w:val="32"/>
        </w:rPr>
        <w:t>(15)</w:t>
      </w:r>
      <w:r>
        <w:rPr>
          <w:rFonts w:ascii="仿宋_GB2312" w:eastAsia="仿宋_GB2312" w:hAnsi="仿宋" w:cs="宋体" w:hint="eastAsia"/>
          <w:kern w:val="0"/>
          <w:sz w:val="32"/>
          <w:szCs w:val="32"/>
        </w:rPr>
        <w:t>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sidR="00234148">
        <w:rPr>
          <w:rFonts w:ascii="仿宋_GB2312" w:eastAsia="仿宋_GB2312" w:hAnsi="仿宋" w:cs="宋体" w:hint="eastAsia"/>
          <w:kern w:val="0"/>
          <w:sz w:val="32"/>
          <w:szCs w:val="32"/>
        </w:rPr>
        <w:t>脱贫攻坚</w:t>
      </w:r>
      <w:r>
        <w:rPr>
          <w:rFonts w:ascii="仿宋_GB2312" w:eastAsia="仿宋_GB2312" w:hAnsi="仿宋" w:cs="宋体" w:hint="eastAsia"/>
          <w:kern w:val="0"/>
          <w:sz w:val="32"/>
          <w:szCs w:val="32"/>
        </w:rPr>
        <w:t>工作。</w:t>
      </w:r>
    </w:p>
    <w:p w:rsidR="00EE65E8" w:rsidRDefault="00602598">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EE65E8" w:rsidRDefault="00602598">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rsidR="00EE65E8" w:rsidRDefault="00602598">
      <w:pPr>
        <w:widowControl/>
        <w:ind w:firstLineChars="200" w:firstLine="640"/>
        <w:rPr>
          <w:rFonts w:ascii="仿宋" w:eastAsia="仿宋" w:hAnsi="仿宋" w:cs="宋体"/>
          <w:kern w:val="0"/>
          <w:sz w:val="32"/>
          <w:szCs w:val="32"/>
        </w:rPr>
      </w:pPr>
      <w:r>
        <w:rPr>
          <w:rFonts w:ascii="仿宋" w:eastAsia="仿宋" w:hAnsi="仿宋" w:cs="黑体" w:hint="eastAsia"/>
          <w:sz w:val="32"/>
          <w:szCs w:val="32"/>
        </w:rPr>
        <w:lastRenderedPageBreak/>
        <w:t>内设三个科室，分别是办公室、民族科、宗教科。</w:t>
      </w:r>
    </w:p>
    <w:p w:rsidR="00EE65E8" w:rsidRDefault="00602598">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EE65E8" w:rsidRDefault="00602598">
      <w:pPr>
        <w:spacing w:line="360" w:lineRule="auto"/>
        <w:ind w:firstLineChars="200" w:firstLine="640"/>
        <w:rPr>
          <w:rFonts w:ascii="仿宋_GB2312" w:eastAsia="仿宋_GB2312" w:hAnsi="仿宋" w:cs="仿宋"/>
          <w:sz w:val="32"/>
        </w:rPr>
      </w:pPr>
      <w:r>
        <w:rPr>
          <w:rFonts w:ascii="仿宋_GB2312" w:eastAsia="仿宋_GB2312" w:hAnsi="仿宋" w:cs="仿宋" w:hint="eastAsia"/>
          <w:sz w:val="32"/>
        </w:rPr>
        <w:t>纳入盘锦市民族和宗教事务局</w:t>
      </w:r>
      <w:r>
        <w:rPr>
          <w:rFonts w:ascii="仿宋_GB2312" w:eastAsia="仿宋_GB2312" w:hAnsi="仿宋" w:cs="仿宋" w:hint="eastAsia"/>
          <w:sz w:val="32"/>
        </w:rPr>
        <w:t>202</w:t>
      </w:r>
      <w:r>
        <w:rPr>
          <w:rFonts w:ascii="仿宋_GB2312" w:eastAsia="仿宋_GB2312" w:hAnsi="仿宋" w:cs="仿宋" w:hint="eastAsia"/>
          <w:sz w:val="32"/>
        </w:rPr>
        <w:t>4</w:t>
      </w:r>
      <w:r>
        <w:rPr>
          <w:rFonts w:ascii="仿宋_GB2312" w:eastAsia="仿宋_GB2312" w:hAnsi="仿宋" w:cs="仿宋" w:hint="eastAsia"/>
          <w:sz w:val="32"/>
        </w:rPr>
        <w:t>年度部门预算编制范围由盘锦市</w:t>
      </w:r>
      <w:r>
        <w:rPr>
          <w:rFonts w:ascii="仿宋_GB2312" w:eastAsia="仿宋_GB2312" w:hAnsi="仿宋" w:hint="eastAsia"/>
          <w:sz w:val="32"/>
          <w:szCs w:val="32"/>
        </w:rPr>
        <w:t>民族和宗教事务局</w:t>
      </w:r>
      <w:r>
        <w:rPr>
          <w:rFonts w:ascii="仿宋_GB2312" w:eastAsia="仿宋_GB2312" w:hAnsi="仿宋" w:hint="eastAsia"/>
          <w:sz w:val="32"/>
          <w:szCs w:val="32"/>
        </w:rPr>
        <w:t>（</w:t>
      </w:r>
      <w:r>
        <w:rPr>
          <w:rFonts w:ascii="仿宋_GB2312" w:eastAsia="仿宋_GB2312" w:hAnsi="仿宋" w:hint="eastAsia"/>
          <w:sz w:val="32"/>
          <w:szCs w:val="32"/>
        </w:rPr>
        <w:t>本级</w:t>
      </w:r>
      <w:r>
        <w:rPr>
          <w:rFonts w:ascii="仿宋_GB2312" w:eastAsia="仿宋_GB2312" w:hAnsi="仿宋" w:hint="eastAsia"/>
          <w:sz w:val="32"/>
          <w:szCs w:val="32"/>
        </w:rPr>
        <w:t>）</w:t>
      </w:r>
      <w:r>
        <w:rPr>
          <w:rFonts w:ascii="仿宋_GB2312" w:eastAsia="仿宋_GB2312" w:hAnsi="仿宋" w:hint="eastAsia"/>
          <w:sz w:val="32"/>
          <w:szCs w:val="32"/>
        </w:rPr>
        <w:t>构成。</w:t>
      </w:r>
    </w:p>
    <w:p w:rsidR="00EE65E8" w:rsidRDefault="00EE65E8">
      <w:pPr>
        <w:spacing w:line="360" w:lineRule="auto"/>
        <w:rPr>
          <w:rFonts w:ascii="仿宋_GB2312" w:eastAsia="仿宋_GB2312" w:hAnsi="仿宋" w:cs="仿宋"/>
          <w:sz w:val="32"/>
        </w:rPr>
      </w:pP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第二部分</w:t>
      </w: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盘锦市民族和宗教事务局</w:t>
      </w: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4</w:t>
      </w:r>
      <w:r>
        <w:rPr>
          <w:rFonts w:ascii="方正小标宋_GBK" w:eastAsia="方正小标宋_GBK" w:hAnsi="方正小标宋_GBK" w:cs="方正小标宋_GBK" w:hint="eastAsia"/>
          <w:bCs/>
          <w:sz w:val="44"/>
          <w:szCs w:val="44"/>
        </w:rPr>
        <w:t>年度部门预算公开表</w:t>
      </w:r>
    </w:p>
    <w:p w:rsidR="00EE65E8" w:rsidRDefault="00602598">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EE65E8" w:rsidRDefault="00EE65E8">
      <w:pPr>
        <w:spacing w:line="600" w:lineRule="exact"/>
        <w:jc w:val="center"/>
        <w:rPr>
          <w:rFonts w:ascii="宋体" w:hAnsi="宋体"/>
          <w:b/>
          <w:sz w:val="44"/>
          <w:szCs w:val="44"/>
        </w:rPr>
      </w:pPr>
    </w:p>
    <w:p w:rsidR="00EE65E8" w:rsidRDefault="00EE65E8">
      <w:pPr>
        <w:spacing w:line="600" w:lineRule="exact"/>
        <w:jc w:val="center"/>
        <w:rPr>
          <w:rFonts w:ascii="方正小标宋_GBK" w:eastAsia="方正小标宋_GBK" w:hAnsi="方正小标宋_GBK" w:cs="方正小标宋_GBK"/>
          <w:bCs/>
          <w:sz w:val="44"/>
          <w:szCs w:val="44"/>
        </w:rPr>
      </w:pP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盘锦市民族和宗教事务局</w:t>
      </w:r>
    </w:p>
    <w:p w:rsidR="00EE65E8" w:rsidRDefault="0060259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4</w:t>
      </w:r>
      <w:r>
        <w:rPr>
          <w:rFonts w:ascii="方正小标宋_GBK" w:eastAsia="方正小标宋_GBK" w:hAnsi="方正小标宋_GBK" w:cs="方正小标宋_GBK" w:hint="eastAsia"/>
          <w:bCs/>
          <w:sz w:val="44"/>
          <w:szCs w:val="44"/>
        </w:rPr>
        <w:t>年度部门预算情况说明</w:t>
      </w:r>
    </w:p>
    <w:p w:rsidR="00EE65E8" w:rsidRDefault="00EE65E8">
      <w:pPr>
        <w:spacing w:line="600" w:lineRule="exact"/>
        <w:rPr>
          <w:rFonts w:ascii="方正小标宋_GBK" w:eastAsia="方正小标宋_GBK" w:hAnsi="方正小标宋_GBK" w:cs="方正小标宋_GBK"/>
          <w:bCs/>
          <w:sz w:val="44"/>
          <w:szCs w:val="44"/>
        </w:rPr>
      </w:pPr>
    </w:p>
    <w:p w:rsidR="00EE65E8" w:rsidRDefault="00602598">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EE65E8" w:rsidRDefault="00602598">
      <w:pPr>
        <w:spacing w:line="600" w:lineRule="exact"/>
        <w:ind w:firstLineChars="195" w:firstLine="624"/>
        <w:rPr>
          <w:rFonts w:ascii="仿宋_GB2312" w:eastAsia="仿宋_GB2312" w:hAnsi="仿宋" w:cs="仿宋"/>
          <w:sz w:val="32"/>
        </w:rPr>
      </w:pPr>
      <w:r>
        <w:rPr>
          <w:rFonts w:ascii="仿宋_GB2312" w:eastAsia="仿宋_GB2312" w:hAnsi="仿宋" w:cs="仿宋" w:hint="eastAsia"/>
          <w:sz w:val="32"/>
        </w:rPr>
        <w:t>按照综合预算的原则，</w:t>
      </w:r>
      <w:r>
        <w:rPr>
          <w:rFonts w:ascii="仿宋_GB2312" w:eastAsia="仿宋_GB2312" w:hAnsi="仿宋" w:cs="仿宋" w:hint="eastAsia"/>
          <w:sz w:val="32"/>
        </w:rPr>
        <w:t>202</w:t>
      </w:r>
      <w:r>
        <w:rPr>
          <w:rFonts w:ascii="仿宋_GB2312" w:eastAsia="仿宋_GB2312" w:hAnsi="仿宋" w:cs="仿宋" w:hint="eastAsia"/>
          <w:sz w:val="32"/>
        </w:rPr>
        <w:t>4</w:t>
      </w:r>
      <w:r>
        <w:rPr>
          <w:rFonts w:ascii="仿宋_GB2312" w:eastAsia="仿宋_GB2312" w:hAnsi="仿宋" w:cs="仿宋" w:hint="eastAsia"/>
          <w:sz w:val="32"/>
        </w:rPr>
        <w:t>年盘锦市民族和宗教事务局所有收入和支出均纳入部门预算管理。其中：</w:t>
      </w:r>
    </w:p>
    <w:p w:rsidR="00EE65E8" w:rsidRDefault="00602598">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Pr>
          <w:rFonts w:ascii="楷体" w:eastAsia="楷体" w:hAnsi="楷体" w:cs="楷体" w:hint="eastAsia"/>
          <w:sz w:val="32"/>
        </w:rPr>
        <w:t>273.40</w:t>
      </w:r>
      <w:r>
        <w:rPr>
          <w:rFonts w:ascii="楷体" w:eastAsia="楷体" w:hAnsi="楷体" w:cs="楷体" w:hint="eastAsia"/>
          <w:sz w:val="32"/>
        </w:rPr>
        <w:t>万元，包括：</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一般公共预算收入</w:t>
      </w:r>
      <w:r>
        <w:rPr>
          <w:rFonts w:ascii="仿宋_GB2312" w:eastAsia="仿宋_GB2312" w:hAnsi="仿宋_GB2312" w:cs="仿宋_GB2312" w:hint="eastAsia"/>
          <w:sz w:val="32"/>
        </w:rPr>
        <w:t>273.40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政府性基金预算收入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国有资本经营预算收入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财政专户管理资金收入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5.</w:t>
      </w:r>
      <w:r>
        <w:rPr>
          <w:rFonts w:ascii="仿宋_GB2312" w:eastAsia="仿宋_GB2312" w:hAnsi="仿宋_GB2312" w:cs="仿宋_GB2312" w:hint="eastAsia"/>
          <w:sz w:val="32"/>
        </w:rPr>
        <w:t>事业收入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事业单位经营收入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w:t>
      </w:r>
      <w:r>
        <w:rPr>
          <w:rFonts w:ascii="仿宋_GB2312" w:eastAsia="仿宋_GB2312" w:hAnsi="仿宋_GB2312" w:cs="仿宋_GB2312" w:hint="eastAsia"/>
          <w:sz w:val="32"/>
        </w:rPr>
        <w:t>上级补助收入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w:t>
      </w:r>
      <w:r>
        <w:rPr>
          <w:rFonts w:ascii="仿宋_GB2312" w:eastAsia="仿宋_GB2312" w:hAnsi="仿宋_GB2312" w:cs="仿宋_GB2312" w:hint="eastAsia"/>
          <w:sz w:val="32"/>
        </w:rPr>
        <w:t>附属单位上缴收入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w:t>
      </w:r>
      <w:r>
        <w:rPr>
          <w:rFonts w:ascii="仿宋_GB2312" w:eastAsia="仿宋_GB2312" w:hAnsi="仿宋_GB2312" w:cs="仿宋_GB2312" w:hint="eastAsia"/>
          <w:sz w:val="32"/>
        </w:rPr>
        <w:t>其他收入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w:t>
      </w:r>
      <w:r>
        <w:rPr>
          <w:rFonts w:ascii="仿宋_GB2312" w:eastAsia="仿宋_GB2312" w:hAnsi="仿宋_GB2312" w:cs="仿宋_GB2312" w:hint="eastAsia"/>
          <w:sz w:val="32"/>
        </w:rPr>
        <w:t>上年结转</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Pr>
          <w:rFonts w:ascii="楷体" w:eastAsia="楷体" w:hAnsi="楷体" w:cs="楷体" w:hint="eastAsia"/>
          <w:sz w:val="32"/>
        </w:rPr>
        <w:t>273.40</w:t>
      </w:r>
      <w:r>
        <w:rPr>
          <w:rFonts w:ascii="楷体" w:eastAsia="楷体" w:hAnsi="楷体" w:cs="楷体" w:hint="eastAsia"/>
          <w:sz w:val="32"/>
        </w:rPr>
        <w:t>万元，包括：</w:t>
      </w:r>
    </w:p>
    <w:p w:rsidR="00EE65E8" w:rsidRDefault="0060259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224.90</w:t>
      </w:r>
      <w:r>
        <w:rPr>
          <w:rFonts w:ascii="仿宋_GB2312" w:eastAsia="仿宋_GB2312" w:hAnsi="仿宋_GB2312" w:cs="仿宋_GB2312" w:hint="eastAsia"/>
          <w:sz w:val="32"/>
        </w:rPr>
        <w:t>万元；</w:t>
      </w:r>
    </w:p>
    <w:p w:rsidR="00EE65E8" w:rsidRDefault="0060259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项目支出</w:t>
      </w:r>
      <w:r>
        <w:rPr>
          <w:rFonts w:ascii="仿宋_GB2312" w:eastAsia="仿宋_GB2312" w:hAnsi="仿宋_GB2312" w:cs="仿宋_GB2312" w:hint="eastAsia"/>
          <w:sz w:val="32"/>
        </w:rPr>
        <w:t>48.5</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万元，债务支出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万元，政府购买服务支出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年预算同上年比较，收入</w:t>
      </w:r>
      <w:r>
        <w:rPr>
          <w:rFonts w:ascii="仿宋_GB2312" w:eastAsia="仿宋_GB2312" w:hAnsi="仿宋_GB2312" w:cs="仿宋_GB2312" w:hint="eastAsia"/>
          <w:sz w:val="32"/>
        </w:rPr>
        <w:t>减少</w:t>
      </w:r>
      <w:r>
        <w:rPr>
          <w:rFonts w:ascii="仿宋_GB2312" w:eastAsia="仿宋_GB2312" w:hAnsi="仿宋_GB2312" w:cs="仿宋_GB2312" w:hint="eastAsia"/>
          <w:sz w:val="32"/>
        </w:rPr>
        <w:t>24.46</w:t>
      </w:r>
      <w:r>
        <w:rPr>
          <w:rFonts w:ascii="仿宋_GB2312" w:eastAsia="仿宋_GB2312" w:hAnsi="仿宋_GB2312" w:cs="仿宋_GB2312" w:hint="eastAsia"/>
          <w:sz w:val="32"/>
        </w:rPr>
        <w:t>万元，</w:t>
      </w:r>
      <w:r>
        <w:rPr>
          <w:rFonts w:ascii="仿宋_GB2312" w:eastAsia="仿宋_GB2312" w:hAnsi="仿宋_GB2312" w:cs="仿宋_GB2312" w:hint="eastAsia"/>
          <w:sz w:val="32"/>
        </w:rPr>
        <w:t>下降</w:t>
      </w:r>
      <w:r>
        <w:rPr>
          <w:rFonts w:ascii="仿宋_GB2312" w:eastAsia="仿宋_GB2312" w:hAnsi="仿宋_GB2312" w:cs="仿宋_GB2312" w:hint="eastAsia"/>
          <w:sz w:val="32"/>
        </w:rPr>
        <w:t>8.21</w:t>
      </w:r>
      <w:r>
        <w:rPr>
          <w:rFonts w:ascii="仿宋_GB2312" w:eastAsia="仿宋_GB2312" w:hAnsi="仿宋_GB2312" w:cs="仿宋_GB2312" w:hint="eastAsia"/>
          <w:sz w:val="32"/>
        </w:rPr>
        <w:t>%</w:t>
      </w:r>
      <w:r>
        <w:rPr>
          <w:rFonts w:ascii="仿宋_GB2312" w:eastAsia="仿宋_GB2312" w:hAnsi="仿宋_GB2312" w:cs="仿宋_GB2312" w:hint="eastAsia"/>
          <w:sz w:val="32"/>
        </w:rPr>
        <w:t>；支出</w:t>
      </w:r>
      <w:r>
        <w:rPr>
          <w:rFonts w:ascii="仿宋_GB2312" w:eastAsia="仿宋_GB2312" w:hAnsi="仿宋_GB2312" w:cs="仿宋_GB2312" w:hint="eastAsia"/>
          <w:sz w:val="32"/>
        </w:rPr>
        <w:t>减少</w:t>
      </w:r>
      <w:r>
        <w:rPr>
          <w:rFonts w:ascii="仿宋_GB2312" w:eastAsia="仿宋_GB2312" w:hAnsi="仿宋_GB2312" w:cs="仿宋_GB2312" w:hint="eastAsia"/>
          <w:sz w:val="32"/>
        </w:rPr>
        <w:t>24.46</w:t>
      </w:r>
      <w:r>
        <w:rPr>
          <w:rFonts w:ascii="仿宋_GB2312" w:eastAsia="仿宋_GB2312" w:hAnsi="仿宋_GB2312" w:cs="仿宋_GB2312" w:hint="eastAsia"/>
          <w:sz w:val="32"/>
        </w:rPr>
        <w:t>万元，</w:t>
      </w:r>
      <w:r>
        <w:rPr>
          <w:rFonts w:ascii="仿宋_GB2312" w:eastAsia="仿宋_GB2312" w:hAnsi="仿宋_GB2312" w:cs="仿宋_GB2312" w:hint="eastAsia"/>
          <w:sz w:val="32"/>
        </w:rPr>
        <w:t>下降</w:t>
      </w:r>
      <w:r>
        <w:rPr>
          <w:rFonts w:ascii="仿宋_GB2312" w:eastAsia="仿宋_GB2312" w:hAnsi="仿宋_GB2312" w:cs="仿宋_GB2312" w:hint="eastAsia"/>
          <w:sz w:val="32"/>
        </w:rPr>
        <w:t>8.21</w:t>
      </w:r>
      <w:r>
        <w:rPr>
          <w:rFonts w:ascii="仿宋_GB2312" w:eastAsia="仿宋_GB2312" w:hAnsi="仿宋_GB2312" w:cs="仿宋_GB2312" w:hint="eastAsia"/>
          <w:sz w:val="32"/>
        </w:rPr>
        <w:t>%</w:t>
      </w:r>
      <w:r>
        <w:rPr>
          <w:rFonts w:ascii="仿宋_GB2312" w:eastAsia="仿宋_GB2312" w:hAnsi="仿宋_GB2312" w:cs="仿宋_GB2312" w:hint="eastAsia"/>
          <w:sz w:val="32"/>
        </w:rPr>
        <w:t>。增加变化的主要原因是</w:t>
      </w:r>
      <w:r>
        <w:rPr>
          <w:rFonts w:ascii="仿宋_GB2312" w:eastAsia="仿宋_GB2312" w:hAnsi="仿宋_GB2312" w:cs="仿宋_GB2312" w:hint="eastAsia"/>
          <w:sz w:val="32"/>
        </w:rPr>
        <w:t>人员减少</w:t>
      </w:r>
      <w:r>
        <w:rPr>
          <w:rFonts w:ascii="仿宋_GB2312" w:eastAsia="仿宋_GB2312" w:hAnsi="仿宋_GB2312" w:cs="仿宋_GB2312" w:hint="eastAsia"/>
          <w:sz w:val="32"/>
        </w:rPr>
        <w:t>。</w:t>
      </w:r>
    </w:p>
    <w:p w:rsidR="00EE65E8" w:rsidRDefault="00602598">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EE65E8" w:rsidRDefault="0060259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年度“三公”经费预算支出安排</w:t>
      </w:r>
      <w:r>
        <w:rPr>
          <w:rFonts w:ascii="仿宋_GB2312" w:eastAsia="仿宋_GB2312" w:hAnsi="仿宋_GB2312" w:cs="仿宋_GB2312" w:hint="eastAsia"/>
          <w:sz w:val="32"/>
        </w:rPr>
        <w:t>4.50</w:t>
      </w:r>
      <w:r>
        <w:rPr>
          <w:rFonts w:ascii="仿宋_GB2312" w:eastAsia="仿宋_GB2312" w:hAnsi="仿宋_GB2312" w:cs="仿宋_GB2312" w:hint="eastAsia"/>
          <w:sz w:val="32"/>
        </w:rPr>
        <w:t>万元，</w:t>
      </w:r>
      <w:r>
        <w:rPr>
          <w:rFonts w:ascii="仿宋_GB2312" w:eastAsia="仿宋_GB2312" w:hAnsi="仿宋_GB2312" w:cs="仿宋_GB2312" w:hint="eastAsia"/>
          <w:sz w:val="32"/>
        </w:rPr>
        <w:t>较上年减少</w:t>
      </w:r>
      <w:r>
        <w:rPr>
          <w:rFonts w:ascii="仿宋_GB2312" w:eastAsia="仿宋_GB2312" w:hAnsi="仿宋_GB2312" w:cs="仿宋_GB2312" w:hint="eastAsia"/>
          <w:sz w:val="32"/>
        </w:rPr>
        <w:t>0.50</w:t>
      </w:r>
      <w:r>
        <w:rPr>
          <w:rFonts w:ascii="仿宋_GB2312" w:eastAsia="仿宋_GB2312" w:hAnsi="仿宋_GB2312" w:cs="仿宋_GB2312" w:hint="eastAsia"/>
          <w:sz w:val="32"/>
        </w:rPr>
        <w:t>万元</w:t>
      </w:r>
      <w:r>
        <w:rPr>
          <w:rFonts w:ascii="仿宋_GB2312" w:eastAsia="仿宋_GB2312" w:hAnsi="仿宋_GB2312" w:cs="仿宋_GB2312" w:hint="eastAsia"/>
          <w:sz w:val="32"/>
        </w:rPr>
        <w:t>，其中：</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因公出国（境）费</w:t>
      </w:r>
      <w:r>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w:t>
      </w:r>
      <w:r>
        <w:rPr>
          <w:rFonts w:ascii="仿宋_GB2312" w:eastAsia="仿宋_GB2312" w:hAnsi="仿宋_GB2312" w:cs="仿宋_GB2312" w:hint="eastAsia"/>
          <w:sz w:val="32"/>
        </w:rPr>
        <w:t xml:space="preserve"> </w:t>
      </w:r>
    </w:p>
    <w:p w:rsidR="00EE65E8" w:rsidRDefault="0060259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公务接待费</w:t>
      </w:r>
      <w:r>
        <w:rPr>
          <w:rFonts w:ascii="仿宋_GB2312" w:eastAsia="仿宋_GB2312" w:hAnsi="仿宋_GB2312" w:cs="仿宋_GB2312" w:hint="eastAsia"/>
          <w:sz w:val="32"/>
        </w:rPr>
        <w:t>0</w:t>
      </w:r>
      <w:r>
        <w:rPr>
          <w:rFonts w:ascii="仿宋_GB2312" w:eastAsia="仿宋_GB2312" w:hAnsi="仿宋_GB2312" w:cs="仿宋_GB2312" w:hint="eastAsia"/>
          <w:sz w:val="32"/>
        </w:rPr>
        <w:t>万元，同上年度持平，主要原因是今年未安排公务接待费。</w:t>
      </w:r>
    </w:p>
    <w:p w:rsidR="00EE65E8" w:rsidRDefault="0060259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公务用车购置及运行费</w:t>
      </w:r>
      <w:r>
        <w:rPr>
          <w:rFonts w:ascii="仿宋_GB2312" w:eastAsia="仿宋_GB2312" w:hAnsi="仿宋_GB2312" w:cs="仿宋_GB2312" w:hint="eastAsia"/>
          <w:sz w:val="32"/>
        </w:rPr>
        <w:t>4.</w:t>
      </w:r>
      <w:r>
        <w:rPr>
          <w:rFonts w:ascii="仿宋_GB2312" w:eastAsia="仿宋_GB2312" w:hAnsi="仿宋_GB2312" w:cs="仿宋_GB2312" w:hint="eastAsia"/>
          <w:sz w:val="32"/>
        </w:rPr>
        <w:t>5</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r>
        <w:rPr>
          <w:rFonts w:ascii="仿宋_GB2312" w:eastAsia="仿宋_GB2312" w:hAnsi="仿宋_GB2312" w:cs="仿宋_GB2312" w:hint="eastAsia"/>
          <w:sz w:val="32"/>
        </w:rPr>
        <w:t>较上年减少</w:t>
      </w:r>
      <w:r>
        <w:rPr>
          <w:rFonts w:ascii="仿宋_GB2312" w:eastAsia="仿宋_GB2312" w:hAnsi="仿宋_GB2312" w:cs="仿宋_GB2312" w:hint="eastAsia"/>
          <w:sz w:val="32"/>
        </w:rPr>
        <w:t>0.50</w:t>
      </w:r>
      <w:r>
        <w:rPr>
          <w:rFonts w:ascii="仿宋_GB2312" w:eastAsia="仿宋_GB2312" w:hAnsi="仿宋_GB2312" w:cs="仿宋_GB2312" w:hint="eastAsia"/>
          <w:sz w:val="32"/>
        </w:rPr>
        <w:t>万元</w:t>
      </w:r>
      <w:r>
        <w:rPr>
          <w:rFonts w:ascii="仿宋_GB2312" w:eastAsia="仿宋_GB2312" w:hAnsi="仿宋_GB2312" w:cs="仿宋_GB2312" w:hint="eastAsia"/>
          <w:sz w:val="32"/>
        </w:rPr>
        <w:t>，（其中：公务用车购置费</w:t>
      </w:r>
      <w:r>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万元，与上年持平，公务用车运行费</w:t>
      </w:r>
      <w:r>
        <w:rPr>
          <w:rFonts w:ascii="仿宋_GB2312" w:eastAsia="仿宋_GB2312" w:hAnsi="仿宋_GB2312" w:cs="仿宋_GB2312" w:hint="eastAsia"/>
          <w:sz w:val="32"/>
        </w:rPr>
        <w:t>4.</w:t>
      </w:r>
      <w:r>
        <w:rPr>
          <w:rFonts w:ascii="仿宋_GB2312" w:eastAsia="仿宋_GB2312" w:hAnsi="仿宋_GB2312" w:cs="仿宋_GB2312" w:hint="eastAsia"/>
          <w:sz w:val="32"/>
        </w:rPr>
        <w:t>5</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r>
        <w:rPr>
          <w:rFonts w:ascii="仿宋_GB2312" w:eastAsia="仿宋_GB2312" w:hAnsi="仿宋_GB2312" w:cs="仿宋_GB2312" w:hint="eastAsia"/>
          <w:sz w:val="32"/>
        </w:rPr>
        <w:t>较上年减少</w:t>
      </w:r>
      <w:r>
        <w:rPr>
          <w:rFonts w:ascii="仿宋_GB2312" w:eastAsia="仿宋_GB2312" w:hAnsi="仿宋_GB2312" w:cs="仿宋_GB2312" w:hint="eastAsia"/>
          <w:sz w:val="32"/>
        </w:rPr>
        <w:t>0.50</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p>
    <w:p w:rsidR="00EE65E8" w:rsidRDefault="00602598">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三、机关运行经费预算安排使用情况说明</w:t>
      </w:r>
    </w:p>
    <w:p w:rsidR="00EE65E8" w:rsidRDefault="00602598">
      <w:pPr>
        <w:ind w:firstLineChars="200" w:firstLine="640"/>
        <w:rPr>
          <w:rFonts w:ascii="仿宋_GB2312" w:eastAsia="仿宋_GB2312" w:hAnsi="仿宋" w:cs="Arial"/>
          <w:color w:val="000000"/>
          <w:sz w:val="32"/>
          <w:szCs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年机关运行经费预算安排</w:t>
      </w:r>
      <w:r>
        <w:rPr>
          <w:rFonts w:ascii="仿宋_GB2312" w:eastAsia="仿宋_GB2312" w:hAnsi="仿宋_GB2312" w:cs="仿宋_GB2312" w:hint="eastAsia"/>
          <w:sz w:val="32"/>
        </w:rPr>
        <w:t>25.12</w:t>
      </w:r>
      <w:r>
        <w:rPr>
          <w:rFonts w:ascii="仿宋_GB2312" w:eastAsia="仿宋_GB2312" w:hAnsi="仿宋_GB2312" w:cs="仿宋_GB2312" w:hint="eastAsia"/>
          <w:sz w:val="32"/>
        </w:rPr>
        <w:t>万元，比上年预算</w:t>
      </w:r>
      <w:r>
        <w:rPr>
          <w:rFonts w:ascii="仿宋_GB2312" w:eastAsia="仿宋_GB2312" w:hAnsi="仿宋_GB2312" w:cs="仿宋_GB2312" w:hint="eastAsia"/>
          <w:sz w:val="32"/>
        </w:rPr>
        <w:t>减少</w:t>
      </w:r>
      <w:r>
        <w:rPr>
          <w:rFonts w:ascii="仿宋_GB2312" w:eastAsia="仿宋_GB2312" w:hAnsi="仿宋_GB2312" w:cs="仿宋_GB2312" w:hint="eastAsia"/>
          <w:sz w:val="32"/>
        </w:rPr>
        <w:t>4.41</w:t>
      </w:r>
      <w:r>
        <w:rPr>
          <w:rFonts w:ascii="仿宋_GB2312" w:eastAsia="仿宋_GB2312" w:hAnsi="仿宋_GB2312" w:cs="仿宋_GB2312" w:hint="eastAsia"/>
          <w:sz w:val="32"/>
        </w:rPr>
        <w:t>万元，</w:t>
      </w:r>
      <w:r>
        <w:rPr>
          <w:rFonts w:ascii="仿宋_GB2312" w:eastAsia="仿宋_GB2312" w:hAnsi="仿宋_GB2312" w:cs="仿宋_GB2312" w:hint="eastAsia"/>
          <w:sz w:val="32"/>
        </w:rPr>
        <w:t>下降</w:t>
      </w:r>
      <w:r>
        <w:rPr>
          <w:rFonts w:ascii="仿宋_GB2312" w:eastAsia="仿宋_GB2312" w:hAnsi="仿宋_GB2312" w:cs="仿宋_GB2312" w:hint="eastAsia"/>
          <w:sz w:val="32"/>
        </w:rPr>
        <w:t>14.93</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，主要原因是本年预算</w:t>
      </w:r>
      <w:r>
        <w:rPr>
          <w:rFonts w:ascii="仿宋_GB2312" w:eastAsia="仿宋_GB2312" w:hAnsi="仿宋_GB2312" w:cs="仿宋_GB2312" w:hint="eastAsia"/>
          <w:sz w:val="32"/>
        </w:rPr>
        <w:t>公用经费缩减以及</w:t>
      </w:r>
      <w:r>
        <w:rPr>
          <w:rFonts w:ascii="仿宋_GB2312" w:eastAsia="仿宋_GB2312" w:hAnsi="仿宋_GB2312" w:cs="仿宋_GB2312" w:hint="eastAsia"/>
          <w:sz w:val="32"/>
        </w:rPr>
        <w:t>有人员减少</w:t>
      </w:r>
      <w:r>
        <w:rPr>
          <w:rFonts w:ascii="仿宋_GB2312" w:eastAsia="仿宋_GB2312" w:hAnsi="仿宋_GB2312" w:cs="仿宋_GB2312" w:hint="eastAsia"/>
          <w:sz w:val="32"/>
        </w:rPr>
        <w:t>。主要包括：办公费</w:t>
      </w:r>
      <w:r>
        <w:rPr>
          <w:rFonts w:ascii="仿宋_GB2312" w:eastAsia="仿宋_GB2312" w:hAnsi="仿宋_GB2312" w:cs="仿宋_GB2312" w:hint="eastAsia"/>
          <w:sz w:val="32"/>
        </w:rPr>
        <w:t>3.95</w:t>
      </w:r>
      <w:r>
        <w:rPr>
          <w:rFonts w:ascii="仿宋_GB2312" w:eastAsia="仿宋_GB2312" w:hAnsi="仿宋_GB2312" w:cs="仿宋_GB2312" w:hint="eastAsia"/>
          <w:sz w:val="32"/>
        </w:rPr>
        <w:t>万元、邮电费</w:t>
      </w:r>
      <w:r>
        <w:rPr>
          <w:rFonts w:ascii="仿宋_GB2312" w:eastAsia="仿宋_GB2312" w:hAnsi="仿宋_GB2312" w:cs="仿宋_GB2312" w:hint="eastAsia"/>
          <w:sz w:val="32"/>
        </w:rPr>
        <w:t>0.28</w:t>
      </w:r>
      <w:r>
        <w:rPr>
          <w:rFonts w:ascii="仿宋_GB2312" w:eastAsia="仿宋_GB2312" w:hAnsi="仿宋_GB2312" w:cs="仿宋_GB2312" w:hint="eastAsia"/>
          <w:sz w:val="32"/>
        </w:rPr>
        <w:t>万元、</w:t>
      </w:r>
      <w:r>
        <w:rPr>
          <w:rFonts w:ascii="仿宋_GB2312" w:eastAsia="仿宋_GB2312" w:hAnsi="仿宋_GB2312" w:cs="仿宋_GB2312" w:hint="eastAsia"/>
          <w:sz w:val="32"/>
        </w:rPr>
        <w:t>委托业务</w:t>
      </w:r>
      <w:r>
        <w:rPr>
          <w:rFonts w:ascii="仿宋_GB2312" w:eastAsia="仿宋_GB2312" w:hAnsi="仿宋_GB2312" w:cs="仿宋_GB2312" w:hint="eastAsia"/>
          <w:sz w:val="32"/>
        </w:rPr>
        <w:t>费</w:t>
      </w:r>
      <w:r>
        <w:rPr>
          <w:rFonts w:ascii="仿宋_GB2312" w:eastAsia="仿宋_GB2312" w:hAnsi="仿宋_GB2312" w:cs="仿宋_GB2312" w:hint="eastAsia"/>
          <w:sz w:val="32"/>
        </w:rPr>
        <w:t>1.80</w:t>
      </w:r>
      <w:r>
        <w:rPr>
          <w:rFonts w:ascii="仿宋_GB2312" w:eastAsia="仿宋_GB2312" w:hAnsi="仿宋_GB2312" w:cs="仿宋_GB2312" w:hint="eastAsia"/>
          <w:sz w:val="32"/>
        </w:rPr>
        <w:t>万元、工会经费</w:t>
      </w:r>
      <w:r>
        <w:rPr>
          <w:rFonts w:ascii="仿宋_GB2312" w:eastAsia="仿宋_GB2312" w:hAnsi="仿宋_GB2312" w:cs="仿宋_GB2312" w:hint="eastAsia"/>
          <w:sz w:val="32"/>
        </w:rPr>
        <w:t>2.08</w:t>
      </w:r>
      <w:r>
        <w:rPr>
          <w:rFonts w:ascii="仿宋_GB2312" w:eastAsia="仿宋_GB2312" w:hAnsi="仿宋_GB2312" w:cs="仿宋_GB2312" w:hint="eastAsia"/>
          <w:sz w:val="32"/>
        </w:rPr>
        <w:t>万元</w:t>
      </w:r>
      <w:r>
        <w:rPr>
          <w:rFonts w:ascii="仿宋_GB2312" w:eastAsia="仿宋_GB2312" w:hAnsi="仿宋_GB2312" w:cs="仿宋_GB2312" w:hint="eastAsia"/>
          <w:sz w:val="32"/>
        </w:rPr>
        <w:t>、福利费</w:t>
      </w:r>
      <w:r>
        <w:rPr>
          <w:rFonts w:ascii="仿宋_GB2312" w:eastAsia="仿宋_GB2312" w:hAnsi="仿宋_GB2312" w:cs="仿宋_GB2312" w:hint="eastAsia"/>
          <w:sz w:val="32"/>
        </w:rPr>
        <w:t>0.16</w:t>
      </w:r>
      <w:r>
        <w:rPr>
          <w:rFonts w:ascii="仿宋_GB2312" w:eastAsia="仿宋_GB2312" w:hAnsi="仿宋_GB2312" w:cs="仿宋_GB2312" w:hint="eastAsia"/>
          <w:sz w:val="32"/>
        </w:rPr>
        <w:t>万元、</w:t>
      </w:r>
      <w:r>
        <w:rPr>
          <w:rFonts w:ascii="仿宋_GB2312" w:eastAsia="仿宋_GB2312" w:hAnsi="仿宋" w:cs="Arial" w:hint="eastAsia"/>
          <w:color w:val="000000"/>
          <w:sz w:val="32"/>
          <w:szCs w:val="32"/>
        </w:rPr>
        <w:t>公务用车运行维护费</w:t>
      </w:r>
      <w:r>
        <w:rPr>
          <w:rFonts w:ascii="仿宋_GB2312" w:eastAsia="仿宋_GB2312" w:hAnsi="仿宋" w:cs="Arial" w:hint="eastAsia"/>
          <w:color w:val="000000"/>
          <w:sz w:val="32"/>
          <w:szCs w:val="32"/>
        </w:rPr>
        <w:t>4.50</w:t>
      </w:r>
      <w:r>
        <w:rPr>
          <w:rFonts w:ascii="仿宋_GB2312" w:eastAsia="仿宋_GB2312" w:hAnsi="仿宋" w:cs="Arial" w:hint="eastAsia"/>
          <w:color w:val="000000"/>
          <w:sz w:val="32"/>
          <w:szCs w:val="32"/>
        </w:rPr>
        <w:t>万元、其他交通费用</w:t>
      </w:r>
      <w:r>
        <w:rPr>
          <w:rFonts w:ascii="仿宋_GB2312" w:eastAsia="仿宋_GB2312" w:hAnsi="仿宋" w:cs="Arial" w:hint="eastAsia"/>
          <w:color w:val="000000"/>
          <w:sz w:val="32"/>
          <w:szCs w:val="32"/>
        </w:rPr>
        <w:t>10.85</w:t>
      </w:r>
      <w:r>
        <w:rPr>
          <w:rFonts w:ascii="仿宋_GB2312" w:eastAsia="仿宋_GB2312" w:hAnsi="仿宋" w:cs="Arial" w:hint="eastAsia"/>
          <w:color w:val="000000"/>
          <w:sz w:val="32"/>
          <w:szCs w:val="32"/>
        </w:rPr>
        <w:t>万元、其他商品和服务支出</w:t>
      </w:r>
      <w:r>
        <w:rPr>
          <w:rFonts w:ascii="仿宋_GB2312" w:eastAsia="仿宋_GB2312" w:hAnsi="仿宋" w:cs="Arial" w:hint="eastAsia"/>
          <w:color w:val="000000"/>
          <w:sz w:val="32"/>
          <w:szCs w:val="32"/>
        </w:rPr>
        <w:t>1.50</w:t>
      </w:r>
      <w:r>
        <w:rPr>
          <w:rFonts w:ascii="仿宋_GB2312" w:eastAsia="仿宋_GB2312" w:hAnsi="仿宋" w:cs="Arial" w:hint="eastAsia"/>
          <w:color w:val="000000"/>
          <w:sz w:val="32"/>
          <w:szCs w:val="32"/>
        </w:rPr>
        <w:t>万元。</w:t>
      </w:r>
    </w:p>
    <w:p w:rsidR="00EE65E8" w:rsidRDefault="00602598">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EE65E8" w:rsidRDefault="0060259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年安排政府采购预算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EE65E8" w:rsidRDefault="00602598">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EE65E8" w:rsidRDefault="00602598">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w:t>
      </w:r>
      <w:r>
        <w:rPr>
          <w:rFonts w:ascii="仿宋_GB2312" w:eastAsia="仿宋_GB2312" w:hAnsi="仿宋_GB2312" w:cs="仿宋_GB2312" w:hint="eastAsia"/>
          <w:sz w:val="32"/>
        </w:rPr>
        <w:t>202</w:t>
      </w:r>
      <w:r>
        <w:rPr>
          <w:rFonts w:ascii="仿宋_GB2312" w:eastAsia="仿宋_GB2312" w:hAnsi="仿宋_GB2312" w:cs="仿宋_GB2312" w:hint="eastAsia"/>
          <w:sz w:val="32"/>
        </w:rPr>
        <w:t>3</w:t>
      </w:r>
      <w:r>
        <w:rPr>
          <w:rFonts w:ascii="仿宋_GB2312" w:eastAsia="仿宋_GB2312" w:hAnsi="仿宋_GB2312" w:cs="仿宋_GB2312" w:hint="eastAsia"/>
          <w:sz w:val="32"/>
        </w:rPr>
        <w:t>年</w:t>
      </w:r>
      <w:r>
        <w:rPr>
          <w:rFonts w:ascii="仿宋_GB2312" w:eastAsia="仿宋_GB2312" w:hAnsi="仿宋_GB2312" w:cs="仿宋_GB2312" w:hint="eastAsia"/>
          <w:sz w:val="32"/>
        </w:rPr>
        <w:t>12</w:t>
      </w:r>
      <w:r>
        <w:rPr>
          <w:rFonts w:ascii="仿宋_GB2312" w:eastAsia="仿宋_GB2312" w:hAnsi="仿宋_GB2312" w:cs="仿宋_GB2312" w:hint="eastAsia"/>
          <w:sz w:val="32"/>
        </w:rPr>
        <w:t>月</w:t>
      </w:r>
      <w:r>
        <w:rPr>
          <w:rFonts w:ascii="仿宋_GB2312" w:eastAsia="仿宋_GB2312" w:hAnsi="仿宋_GB2312" w:cs="仿宋_GB2312" w:hint="eastAsia"/>
          <w:sz w:val="32"/>
        </w:rPr>
        <w:t>31</w:t>
      </w:r>
      <w:r>
        <w:rPr>
          <w:rFonts w:ascii="仿宋_GB2312" w:eastAsia="仿宋_GB2312" w:hAnsi="仿宋_GB2312" w:cs="仿宋_GB2312" w:hint="eastAsia"/>
          <w:sz w:val="32"/>
        </w:rPr>
        <w:t>日，盘锦市民族和宗教事务局部门资产总额</w:t>
      </w:r>
      <w:r>
        <w:rPr>
          <w:rFonts w:ascii="仿宋_GB2312" w:eastAsia="仿宋_GB2312" w:hAnsi="仿宋_GB2312" w:cs="仿宋_GB2312" w:hint="eastAsia"/>
          <w:sz w:val="32"/>
        </w:rPr>
        <w:t>1065,834.22</w:t>
      </w:r>
      <w:r>
        <w:rPr>
          <w:rFonts w:ascii="仿宋_GB2312" w:eastAsia="仿宋_GB2312" w:hAnsi="仿宋_GB2312" w:cs="仿宋_GB2312" w:hint="eastAsia"/>
          <w:sz w:val="32"/>
        </w:rPr>
        <w:t>元，其中，流动资产</w:t>
      </w:r>
      <w:r>
        <w:rPr>
          <w:rFonts w:ascii="仿宋_GB2312" w:eastAsia="仿宋_GB2312" w:hAnsi="仿宋_GB2312" w:cs="仿宋_GB2312" w:hint="eastAsia"/>
          <w:sz w:val="32"/>
        </w:rPr>
        <w:t>176,298.22</w:t>
      </w:r>
      <w:r>
        <w:rPr>
          <w:rFonts w:ascii="仿宋_GB2312" w:eastAsia="仿宋_GB2312" w:hAnsi="仿宋_GB2312" w:cs="仿宋_GB2312" w:hint="eastAsia"/>
          <w:sz w:val="32"/>
        </w:rPr>
        <w:t>元，固定资产</w:t>
      </w:r>
      <w:r>
        <w:rPr>
          <w:rFonts w:ascii="仿宋_GB2312" w:eastAsia="仿宋_GB2312" w:hAnsi="仿宋_GB2312" w:cs="仿宋_GB2312" w:hint="eastAsia"/>
          <w:sz w:val="32"/>
        </w:rPr>
        <w:t>659,600.00</w:t>
      </w:r>
      <w:r>
        <w:rPr>
          <w:rFonts w:ascii="仿宋_GB2312" w:eastAsia="仿宋_GB2312" w:hAnsi="仿宋_GB2312" w:cs="仿宋_GB2312" w:hint="eastAsia"/>
          <w:sz w:val="32"/>
        </w:rPr>
        <w:t>元，</w:t>
      </w:r>
      <w:r>
        <w:rPr>
          <w:rFonts w:ascii="仿宋_GB2312" w:eastAsia="仿宋_GB2312" w:hAnsi="仿宋" w:cs="仿宋" w:hint="eastAsia"/>
          <w:sz w:val="32"/>
        </w:rPr>
        <w:t>固定资产累计折旧</w:t>
      </w:r>
      <w:r>
        <w:rPr>
          <w:rFonts w:ascii="仿宋_GB2312" w:eastAsia="仿宋_GB2312" w:hAnsi="仿宋" w:cs="仿宋" w:hint="eastAsia"/>
          <w:sz w:val="32"/>
        </w:rPr>
        <w:t>473,631.41</w:t>
      </w:r>
      <w:r>
        <w:rPr>
          <w:rFonts w:ascii="仿宋_GB2312" w:eastAsia="仿宋_GB2312" w:hAnsi="仿宋" w:cs="仿宋" w:hint="eastAsia"/>
          <w:sz w:val="32"/>
        </w:rPr>
        <w:t>元</w:t>
      </w:r>
      <w:r>
        <w:rPr>
          <w:rFonts w:ascii="仿宋_GB2312" w:eastAsia="仿宋_GB2312" w:hAnsi="仿宋" w:cs="仿宋" w:hint="eastAsia"/>
          <w:sz w:val="32"/>
        </w:rPr>
        <w:t>,</w:t>
      </w:r>
      <w:r>
        <w:rPr>
          <w:rFonts w:ascii="仿宋_GB2312" w:eastAsia="仿宋_GB2312" w:hAnsi="仿宋_GB2312" w:cs="仿宋_GB2312" w:hint="eastAsia"/>
          <w:sz w:val="32"/>
        </w:rPr>
        <w:t>无形资产</w:t>
      </w:r>
      <w:r>
        <w:rPr>
          <w:rFonts w:ascii="仿宋_GB2312" w:eastAsia="仿宋_GB2312" w:hAnsi="仿宋_GB2312" w:cs="仿宋_GB2312" w:hint="eastAsia"/>
          <w:sz w:val="32"/>
        </w:rPr>
        <w:t>229,936.00</w:t>
      </w:r>
      <w:r>
        <w:rPr>
          <w:rFonts w:ascii="仿宋_GB2312" w:eastAsia="仿宋_GB2312" w:hAnsi="仿宋_GB2312" w:cs="仿宋_GB2312" w:hint="eastAsia"/>
          <w:sz w:val="32"/>
        </w:rPr>
        <w:t>元</w:t>
      </w:r>
      <w:r>
        <w:rPr>
          <w:rFonts w:ascii="仿宋_GB2312" w:eastAsia="仿宋_GB2312" w:hAnsi="仿宋_GB2312" w:cs="仿宋_GB2312" w:hint="eastAsia"/>
          <w:sz w:val="32"/>
        </w:rPr>
        <w:t>.</w:t>
      </w:r>
      <w:r>
        <w:rPr>
          <w:rFonts w:ascii="仿宋_GB2312" w:eastAsia="仿宋_GB2312" w:hAnsi="仿宋" w:cs="仿宋" w:hint="eastAsia"/>
          <w:sz w:val="32"/>
        </w:rPr>
        <w:t xml:space="preserve"> </w:t>
      </w:r>
      <w:r>
        <w:rPr>
          <w:rFonts w:ascii="仿宋_GB2312" w:eastAsia="仿宋_GB2312" w:hAnsi="仿宋" w:cs="仿宋" w:hint="eastAsia"/>
          <w:sz w:val="32"/>
        </w:rPr>
        <w:t>无形资产累计摊销</w:t>
      </w:r>
      <w:r>
        <w:rPr>
          <w:rFonts w:ascii="仿宋_GB2312" w:eastAsia="仿宋_GB2312" w:hAnsi="仿宋" w:cs="仿宋" w:hint="eastAsia"/>
          <w:sz w:val="32"/>
        </w:rPr>
        <w:t>207,041.28</w:t>
      </w:r>
      <w:r>
        <w:rPr>
          <w:rFonts w:ascii="仿宋_GB2312" w:eastAsia="仿宋_GB2312" w:hAnsi="仿宋" w:cs="仿宋" w:hint="eastAsia"/>
          <w:sz w:val="32"/>
        </w:rPr>
        <w:t>元</w:t>
      </w:r>
      <w:r>
        <w:rPr>
          <w:rFonts w:ascii="仿宋_GB2312" w:eastAsia="仿宋_GB2312" w:hAnsi="仿宋" w:cs="仿宋" w:hint="eastAsia"/>
          <w:sz w:val="32"/>
        </w:rPr>
        <w:t>,</w:t>
      </w:r>
      <w:r>
        <w:rPr>
          <w:rFonts w:ascii="仿宋_GB2312" w:eastAsia="仿宋_GB2312" w:hAnsi="仿宋_GB2312" w:cs="仿宋_GB2312" w:hint="eastAsia"/>
          <w:sz w:val="32"/>
        </w:rPr>
        <w:t>固定资产中共有车辆</w:t>
      </w:r>
      <w:r>
        <w:rPr>
          <w:rFonts w:ascii="仿宋_GB2312" w:eastAsia="仿宋_GB2312" w:hAnsi="仿宋_GB2312" w:cs="仿宋_GB2312" w:hint="eastAsia"/>
          <w:sz w:val="32"/>
        </w:rPr>
        <w:t>1</w:t>
      </w:r>
      <w:r>
        <w:rPr>
          <w:rFonts w:ascii="仿宋_GB2312" w:eastAsia="仿宋_GB2312" w:hAnsi="仿宋_GB2312" w:cs="仿宋_GB2312" w:hint="eastAsia"/>
          <w:sz w:val="32"/>
        </w:rPr>
        <w:t>辆（一般公务用车</w:t>
      </w:r>
      <w:r>
        <w:rPr>
          <w:rFonts w:ascii="仿宋_GB2312" w:eastAsia="仿宋_GB2312" w:hAnsi="仿宋_GB2312" w:cs="仿宋_GB2312" w:hint="eastAsia"/>
          <w:sz w:val="32"/>
        </w:rPr>
        <w:t>1</w:t>
      </w:r>
      <w:r>
        <w:rPr>
          <w:rFonts w:ascii="仿宋_GB2312" w:eastAsia="仿宋_GB2312" w:hAnsi="仿宋_GB2312" w:cs="仿宋_GB2312" w:hint="eastAsia"/>
          <w:sz w:val="32"/>
        </w:rPr>
        <w:t>辆，其他用车</w:t>
      </w:r>
      <w:r>
        <w:rPr>
          <w:rFonts w:ascii="仿宋_GB2312" w:eastAsia="仿宋_GB2312" w:hAnsi="仿宋_GB2312" w:cs="仿宋_GB2312" w:hint="eastAsia"/>
          <w:sz w:val="32"/>
        </w:rPr>
        <w:t>0</w:t>
      </w:r>
      <w:r>
        <w:rPr>
          <w:rFonts w:ascii="仿宋_GB2312" w:eastAsia="仿宋_GB2312" w:hAnsi="仿宋_GB2312" w:cs="仿宋_GB2312" w:hint="eastAsia"/>
          <w:sz w:val="32"/>
        </w:rPr>
        <w:t>辆），价值</w:t>
      </w:r>
      <w:r>
        <w:rPr>
          <w:rFonts w:ascii="仿宋_GB2312" w:eastAsia="仿宋_GB2312" w:hAnsi="仿宋_GB2312" w:cs="仿宋_GB2312" w:hint="eastAsia"/>
          <w:sz w:val="32"/>
        </w:rPr>
        <w:t>202,800.00</w:t>
      </w:r>
      <w:r>
        <w:rPr>
          <w:rFonts w:ascii="仿宋_GB2312" w:eastAsia="仿宋_GB2312" w:hAnsi="仿宋_GB2312" w:cs="仿宋_GB2312" w:hint="eastAsia"/>
          <w:sz w:val="32"/>
        </w:rPr>
        <w:t>元。</w:t>
      </w:r>
    </w:p>
    <w:p w:rsidR="00EE65E8" w:rsidRDefault="00602598">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EE65E8" w:rsidRDefault="006025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根据预算绩效管理要求，盘锦市民族和宗教事务局</w:t>
      </w: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年应编制绩效目标的项目共</w:t>
      </w:r>
      <w:r>
        <w:rPr>
          <w:rFonts w:ascii="仿宋_GB2312" w:eastAsia="仿宋_GB2312" w:hAnsi="仿宋_GB2312" w:cs="仿宋_GB2312" w:hint="eastAsia"/>
          <w:sz w:val="32"/>
        </w:rPr>
        <w:t>2</w:t>
      </w:r>
      <w:r>
        <w:rPr>
          <w:rFonts w:ascii="仿宋_GB2312" w:eastAsia="仿宋_GB2312" w:hAnsi="仿宋_GB2312" w:cs="仿宋_GB2312" w:hint="eastAsia"/>
          <w:sz w:val="32"/>
        </w:rPr>
        <w:t>个，实际编制绩效目标的项目共</w:t>
      </w:r>
      <w:r>
        <w:rPr>
          <w:rFonts w:ascii="仿宋_GB2312" w:eastAsia="仿宋_GB2312" w:hAnsi="仿宋_GB2312" w:cs="仿宋_GB2312" w:hint="eastAsia"/>
          <w:sz w:val="32"/>
        </w:rPr>
        <w:t>2</w:t>
      </w:r>
      <w:r>
        <w:rPr>
          <w:rFonts w:ascii="仿宋_GB2312" w:eastAsia="仿宋_GB2312" w:hAnsi="仿宋_GB2312" w:cs="仿宋_GB2312" w:hint="eastAsia"/>
          <w:sz w:val="32"/>
        </w:rPr>
        <w:t>个，涉及资金</w:t>
      </w:r>
      <w:r>
        <w:rPr>
          <w:rFonts w:ascii="仿宋_GB2312" w:eastAsia="仿宋_GB2312" w:hAnsi="仿宋_GB2312" w:cs="仿宋_GB2312" w:hint="eastAsia"/>
          <w:sz w:val="32"/>
        </w:rPr>
        <w:t>273.40</w:t>
      </w:r>
      <w:r>
        <w:rPr>
          <w:rFonts w:ascii="仿宋_GB2312" w:eastAsia="仿宋_GB2312" w:hAnsi="仿宋_GB2312" w:cs="仿宋_GB2312" w:hint="eastAsia"/>
          <w:sz w:val="32"/>
        </w:rPr>
        <w:t>万元，编制绩效目标的项目覆盖率（实际编制绩效目标的项目</w:t>
      </w:r>
      <w:r>
        <w:rPr>
          <w:rFonts w:ascii="仿宋_GB2312" w:eastAsia="仿宋_GB2312" w:hAnsi="仿宋_GB2312" w:cs="仿宋_GB2312" w:hint="eastAsia"/>
          <w:sz w:val="32"/>
        </w:rPr>
        <w:t>/</w:t>
      </w:r>
      <w:r>
        <w:rPr>
          <w:rFonts w:ascii="仿宋_GB2312" w:eastAsia="仿宋_GB2312" w:hAnsi="仿宋_GB2312" w:cs="仿宋_GB2312" w:hint="eastAsia"/>
          <w:sz w:val="32"/>
        </w:rPr>
        <w:t>应编制绩效目标的项目）为</w:t>
      </w:r>
      <w:r>
        <w:rPr>
          <w:rFonts w:ascii="仿宋_GB2312" w:eastAsia="仿宋_GB2312" w:hAnsi="仿宋_GB2312" w:cs="仿宋_GB2312" w:hint="eastAsia"/>
          <w:sz w:val="32"/>
        </w:rPr>
        <w:t>100%</w:t>
      </w:r>
      <w:r>
        <w:rPr>
          <w:rFonts w:ascii="仿宋_GB2312" w:eastAsia="仿宋_GB2312" w:hAnsi="仿宋_GB2312" w:cs="仿宋_GB2312" w:hint="eastAsia"/>
          <w:sz w:val="32"/>
        </w:rPr>
        <w:t>。</w:t>
      </w:r>
    </w:p>
    <w:p w:rsidR="00EE65E8" w:rsidRDefault="00602598">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lastRenderedPageBreak/>
        <w:t>第四部分</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名词解释</w:t>
      </w:r>
    </w:p>
    <w:p w:rsidR="00EE65E8" w:rsidRDefault="00EE65E8">
      <w:pPr>
        <w:spacing w:line="600" w:lineRule="exact"/>
        <w:jc w:val="center"/>
        <w:rPr>
          <w:rFonts w:ascii="黑体" w:eastAsia="黑体"/>
          <w:sz w:val="36"/>
          <w:szCs w:val="36"/>
        </w:rPr>
      </w:pPr>
    </w:p>
    <w:p w:rsidR="00EE65E8" w:rsidRDefault="00602598">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财政拨款收入：指市级财政当年拨付的资金。</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基本支出：指保障机构正常运转、完成日常工作任务而发生的人员支出和公用支出。</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项目支出：指在基本支出之外为完成特定行政任务和事业发展目标所发生的支出。</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行政事业性收费收入：指依据法律、行政法规、国务院有关规定、国</w:t>
      </w:r>
      <w:r>
        <w:rPr>
          <w:rFonts w:ascii="仿宋_GB2312" w:eastAsia="仿宋_GB2312" w:hAnsi="仿宋_GB2312" w:cs="仿宋_GB2312" w:hint="eastAsia"/>
          <w:bCs/>
          <w:sz w:val="32"/>
          <w:szCs w:val="32"/>
        </w:rPr>
        <w:t>务院财政部门会同价格主管部门共同发布的规章或者规定，省、自治区、直辖市人民政府财政部门会同价格主管部门共同发布的规定所收取的各项收费收入。</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其他收入：指除上述“财政拨款收入”、“行政事业性收费收入”、“政府性基金收入”以外的收入。</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“三公”经费：指用财政拨款安排的因公出国（境）</w:t>
      </w:r>
      <w:r>
        <w:rPr>
          <w:rFonts w:ascii="仿宋_GB2312" w:eastAsia="仿宋_GB2312" w:hAnsi="仿宋_GB2312" w:cs="仿宋_GB2312" w:hint="eastAsia"/>
          <w:bCs/>
          <w:sz w:val="32"/>
          <w:szCs w:val="32"/>
        </w:rPr>
        <w:lastRenderedPageBreak/>
        <w:t>费、公务用车购置及运</w:t>
      </w:r>
      <w:r>
        <w:rPr>
          <w:rFonts w:ascii="仿宋_GB2312" w:eastAsia="仿宋_GB2312" w:hAnsi="仿宋_GB2312" w:cs="仿宋_GB2312" w:hint="eastAsia"/>
          <w:bCs/>
          <w:sz w:val="32"/>
          <w:szCs w:val="32"/>
        </w:rPr>
        <w:t>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社会保障和就业（类）行政事业单位离退休（款）归口管理的行政单位离退休（项）：反映实行归口管理的行政单位（包括实行公务员管理的事业单位）开支的离退休经费。</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社会保障和就业（类）行政事业单位离退休（款）事业单位离退休</w:t>
      </w:r>
      <w:r>
        <w:rPr>
          <w:rFonts w:ascii="仿宋_GB2312" w:eastAsia="仿宋_GB2312" w:hAnsi="仿宋_GB2312" w:cs="仿宋_GB2312" w:hint="eastAsia"/>
          <w:bCs/>
          <w:sz w:val="32"/>
          <w:szCs w:val="32"/>
        </w:rPr>
        <w:t>（项）：反映实行归口管理的事业单位开支的离退休经费。</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EE65E8" w:rsidRDefault="00602598">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rsidR="00EE65E8" w:rsidRDefault="0060259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住房保障（类）住房改革（款）住房公积金（项）：反映行政事业单位按人力资源和社会保障部、财政部规定的</w:t>
      </w:r>
      <w:r>
        <w:rPr>
          <w:rFonts w:ascii="仿宋_GB2312" w:eastAsia="仿宋_GB2312" w:hAnsi="仿宋_GB2312" w:cs="仿宋_GB2312" w:hint="eastAsia"/>
          <w:bCs/>
          <w:sz w:val="32"/>
          <w:szCs w:val="32"/>
        </w:rPr>
        <w:lastRenderedPageBreak/>
        <w:t>基本工资和津贴补贴以及规定比例为职工缴纳的住房公积金。</w:t>
      </w:r>
    </w:p>
    <w:p w:rsidR="00EE65E8" w:rsidRDefault="0060259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卫生健康（类）行政事业单位医疗（款）</w:t>
      </w:r>
      <w:r>
        <w:rPr>
          <w:rFonts w:ascii="仿宋_GB2312" w:eastAsia="仿宋_GB2312" w:hAnsi="仿宋_GB2312" w:cs="仿宋_GB2312" w:hint="eastAsia"/>
          <w:bCs/>
          <w:sz w:val="32"/>
          <w:szCs w:val="32"/>
        </w:rPr>
        <w:t>其他行政事业单位医疗支出</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除上述项目以外的其他用于行政事业单位医疗方面的支出。</w:t>
      </w:r>
    </w:p>
    <w:p w:rsidR="00EE65E8" w:rsidRDefault="0060259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社会保障和就业</w:t>
      </w:r>
      <w:r>
        <w:rPr>
          <w:rFonts w:ascii="仿宋_GB2312" w:eastAsia="仿宋_GB2312" w:hAnsi="仿宋_GB2312" w:cs="仿宋_GB2312" w:hint="eastAsia"/>
          <w:bCs/>
          <w:sz w:val="32"/>
          <w:szCs w:val="32"/>
        </w:rPr>
        <w:t>（类）行政事业单位</w:t>
      </w:r>
      <w:r>
        <w:rPr>
          <w:rFonts w:ascii="仿宋_GB2312" w:eastAsia="仿宋_GB2312" w:hAnsi="仿宋_GB2312" w:cs="仿宋_GB2312" w:hint="eastAsia"/>
          <w:bCs/>
          <w:sz w:val="32"/>
          <w:szCs w:val="32"/>
        </w:rPr>
        <w:t>养老</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机关事业单位基本养老保险缴费支出</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机关事业单位实施养老保险制度由单位缴纳的基本养老保险费支出。</w:t>
      </w:r>
    </w:p>
    <w:p w:rsidR="00EE65E8" w:rsidRDefault="0060259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社会保障和就业</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残疾人事业</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其他残疾人事业支出</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除上述项目以外其他用于残疾人事业方面的支出。</w:t>
      </w:r>
    </w:p>
    <w:p w:rsidR="00EE65E8" w:rsidRDefault="0060259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一般公共服务</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民族事务</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行政运行</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行政单位（包括实行公务员管理的事业单位）的基本支出。</w:t>
      </w:r>
    </w:p>
    <w:p w:rsidR="00EE65E8" w:rsidRDefault="0060259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一般公共服务</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民族事务</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一般行政管理事务</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行政单位（包括实行公务员管理的事业单位）未单独设置项级科目的其他项目支出。</w:t>
      </w:r>
    </w:p>
    <w:p w:rsidR="00EE65E8" w:rsidRDefault="0060259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一般公共服务</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民族事务</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民族工作专项</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用于民族事务管理方面的专项支出。</w:t>
      </w:r>
    </w:p>
    <w:p w:rsidR="00EE65E8" w:rsidRDefault="00602598">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一般公共服务</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统战事务</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宗教事务</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用于宗教事务管理方面的</w:t>
      </w:r>
      <w:bookmarkStart w:id="0" w:name="_GoBack"/>
      <w:bookmarkEnd w:id="0"/>
      <w:r>
        <w:rPr>
          <w:rFonts w:ascii="仿宋_GB2312" w:eastAsia="仿宋_GB2312" w:hAnsi="仿宋_GB2312" w:cs="仿宋_GB2312" w:hint="eastAsia"/>
          <w:bCs/>
          <w:sz w:val="32"/>
          <w:szCs w:val="32"/>
        </w:rPr>
        <w:t>支出。</w:t>
      </w:r>
    </w:p>
    <w:p w:rsidR="00EE65E8" w:rsidRDefault="00EE65E8">
      <w:pPr>
        <w:spacing w:line="600" w:lineRule="exact"/>
        <w:ind w:firstLine="640"/>
        <w:rPr>
          <w:rFonts w:ascii="仿宋_GB2312" w:eastAsia="仿宋_GB2312" w:hAnsi="仿宋_GB2312" w:cs="仿宋_GB2312"/>
          <w:bCs/>
          <w:sz w:val="32"/>
          <w:szCs w:val="32"/>
        </w:rPr>
      </w:pPr>
    </w:p>
    <w:sectPr w:rsidR="00EE65E8" w:rsidSect="00EE65E8">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598" w:rsidRDefault="00602598" w:rsidP="00EE65E8">
      <w:r>
        <w:separator/>
      </w:r>
    </w:p>
  </w:endnote>
  <w:endnote w:type="continuationSeparator" w:id="1">
    <w:p w:rsidR="00602598" w:rsidRDefault="00602598" w:rsidP="00EE6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E8" w:rsidRDefault="00EE65E8">
    <w:pPr>
      <w:pStyle w:val="a4"/>
      <w:framePr w:wrap="around" w:vAnchor="text" w:hAnchor="margin" w:xAlign="center" w:y="1"/>
      <w:rPr>
        <w:rStyle w:val="a6"/>
      </w:rPr>
    </w:pPr>
    <w:r>
      <w:fldChar w:fldCharType="begin"/>
    </w:r>
    <w:r w:rsidR="00602598">
      <w:rPr>
        <w:rStyle w:val="a6"/>
      </w:rPr>
      <w:instrText xml:space="preserve">PAGE  </w:instrText>
    </w:r>
    <w:r>
      <w:fldChar w:fldCharType="end"/>
    </w:r>
  </w:p>
  <w:p w:rsidR="00EE65E8" w:rsidRDefault="00EE65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E8" w:rsidRDefault="00EE65E8">
    <w:pPr>
      <w:pStyle w:val="a4"/>
      <w:framePr w:wrap="around" w:vAnchor="text" w:hAnchor="margin" w:xAlign="center" w:y="1"/>
      <w:rPr>
        <w:rStyle w:val="a6"/>
      </w:rPr>
    </w:pPr>
    <w:r>
      <w:fldChar w:fldCharType="begin"/>
    </w:r>
    <w:r w:rsidR="00602598">
      <w:rPr>
        <w:rStyle w:val="a6"/>
      </w:rPr>
      <w:instrText xml:space="preserve">PAGE  </w:instrText>
    </w:r>
    <w:r>
      <w:fldChar w:fldCharType="separate"/>
    </w:r>
    <w:r w:rsidR="00234148">
      <w:rPr>
        <w:rStyle w:val="a6"/>
        <w:noProof/>
      </w:rPr>
      <w:t>2</w:t>
    </w:r>
    <w:r>
      <w:fldChar w:fldCharType="end"/>
    </w:r>
  </w:p>
  <w:p w:rsidR="00EE65E8" w:rsidRDefault="00EE65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598" w:rsidRDefault="00602598" w:rsidP="00EE65E8">
      <w:r>
        <w:separator/>
      </w:r>
    </w:p>
  </w:footnote>
  <w:footnote w:type="continuationSeparator" w:id="1">
    <w:p w:rsidR="00602598" w:rsidRDefault="00602598" w:rsidP="00EE6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xZmMwN2MwZDU3ZjkzZDBlNGZmZDg1MDJhYTg2YWUifQ=="/>
  </w:docVars>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34148"/>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2598"/>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EE65E8"/>
    <w:rsid w:val="00F010E5"/>
    <w:rsid w:val="00F01F8E"/>
    <w:rsid w:val="00F12957"/>
    <w:rsid w:val="00F24450"/>
    <w:rsid w:val="00F27011"/>
    <w:rsid w:val="00F54421"/>
    <w:rsid w:val="00F57778"/>
    <w:rsid w:val="00F622B4"/>
    <w:rsid w:val="00F650D9"/>
    <w:rsid w:val="00F65298"/>
    <w:rsid w:val="00F72460"/>
    <w:rsid w:val="00F90E88"/>
    <w:rsid w:val="00F932BE"/>
    <w:rsid w:val="00FB0BEB"/>
    <w:rsid w:val="00FC0323"/>
    <w:rsid w:val="00FC5522"/>
    <w:rsid w:val="00FE14BA"/>
    <w:rsid w:val="03522419"/>
    <w:rsid w:val="078A0004"/>
    <w:rsid w:val="085E2DCF"/>
    <w:rsid w:val="09FA274A"/>
    <w:rsid w:val="11845F88"/>
    <w:rsid w:val="131B7848"/>
    <w:rsid w:val="1AFF0DB3"/>
    <w:rsid w:val="1B874088"/>
    <w:rsid w:val="2198471D"/>
    <w:rsid w:val="23B24B3C"/>
    <w:rsid w:val="2FC91B3E"/>
    <w:rsid w:val="37B75A65"/>
    <w:rsid w:val="395B069E"/>
    <w:rsid w:val="4028049C"/>
    <w:rsid w:val="40C777C7"/>
    <w:rsid w:val="453246D3"/>
    <w:rsid w:val="47F72214"/>
    <w:rsid w:val="49A6471E"/>
    <w:rsid w:val="4C5B70AE"/>
    <w:rsid w:val="4DC23403"/>
    <w:rsid w:val="4FBB4789"/>
    <w:rsid w:val="509719A0"/>
    <w:rsid w:val="55F46BF7"/>
    <w:rsid w:val="5A86270D"/>
    <w:rsid w:val="5B494191"/>
    <w:rsid w:val="5D0E70C2"/>
    <w:rsid w:val="6BF77D5F"/>
    <w:rsid w:val="6D33069E"/>
    <w:rsid w:val="6FC97800"/>
    <w:rsid w:val="6FDD1FFC"/>
    <w:rsid w:val="72D00C95"/>
    <w:rsid w:val="749710DC"/>
    <w:rsid w:val="75C60E88"/>
    <w:rsid w:val="77AE0291"/>
    <w:rsid w:val="7938316C"/>
    <w:rsid w:val="7EE02661"/>
    <w:rsid w:val="7F1F36AF"/>
    <w:rsid w:val="7F5954E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5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E65E8"/>
    <w:rPr>
      <w:sz w:val="18"/>
      <w:szCs w:val="18"/>
      <w:lang/>
    </w:rPr>
  </w:style>
  <w:style w:type="paragraph" w:styleId="a4">
    <w:name w:val="footer"/>
    <w:basedOn w:val="a"/>
    <w:qFormat/>
    <w:rsid w:val="00EE65E8"/>
    <w:pPr>
      <w:tabs>
        <w:tab w:val="center" w:pos="4153"/>
        <w:tab w:val="right" w:pos="8306"/>
      </w:tabs>
      <w:snapToGrid w:val="0"/>
      <w:jc w:val="left"/>
    </w:pPr>
    <w:rPr>
      <w:sz w:val="18"/>
      <w:szCs w:val="18"/>
    </w:rPr>
  </w:style>
  <w:style w:type="paragraph" w:styleId="a5">
    <w:name w:val="header"/>
    <w:basedOn w:val="a"/>
    <w:link w:val="Char0"/>
    <w:qFormat/>
    <w:rsid w:val="00EE65E8"/>
    <w:pPr>
      <w:pBdr>
        <w:bottom w:val="single" w:sz="6" w:space="1" w:color="auto"/>
      </w:pBdr>
      <w:tabs>
        <w:tab w:val="center" w:pos="4153"/>
        <w:tab w:val="right" w:pos="8306"/>
      </w:tabs>
      <w:snapToGrid w:val="0"/>
      <w:jc w:val="center"/>
    </w:pPr>
    <w:rPr>
      <w:sz w:val="18"/>
      <w:szCs w:val="18"/>
      <w:lang/>
    </w:rPr>
  </w:style>
  <w:style w:type="character" w:styleId="a6">
    <w:name w:val="page number"/>
    <w:basedOn w:val="a0"/>
    <w:qFormat/>
    <w:rsid w:val="00EE65E8"/>
  </w:style>
  <w:style w:type="character" w:customStyle="1" w:styleId="Char">
    <w:name w:val="批注框文本 Char"/>
    <w:link w:val="a3"/>
    <w:qFormat/>
    <w:rsid w:val="00EE65E8"/>
    <w:rPr>
      <w:kern w:val="2"/>
      <w:sz w:val="18"/>
      <w:szCs w:val="18"/>
    </w:rPr>
  </w:style>
  <w:style w:type="character" w:customStyle="1" w:styleId="Char0">
    <w:name w:val="页眉 Char"/>
    <w:link w:val="a5"/>
    <w:qFormat/>
    <w:rsid w:val="00EE65E8"/>
    <w:rPr>
      <w:kern w:val="2"/>
      <w:sz w:val="18"/>
      <w:szCs w:val="18"/>
    </w:rPr>
  </w:style>
  <w:style w:type="paragraph" w:customStyle="1" w:styleId="Char1">
    <w:name w:val="Char"/>
    <w:basedOn w:val="a"/>
    <w:qFormat/>
    <w:rsid w:val="00EE65E8"/>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qFormat/>
    <w:rsid w:val="00EE65E8"/>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678</Words>
  <Characters>3871</Characters>
  <Application>Microsoft Office Word</Application>
  <DocSecurity>0</DocSecurity>
  <Lines>32</Lines>
  <Paragraphs>9</Paragraphs>
  <ScaleCrop>false</ScaleCrop>
  <Company>Microsoft</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cp:revision>
  <cp:lastPrinted>2021-01-21T06:26:00Z</cp:lastPrinted>
  <dcterms:created xsi:type="dcterms:W3CDTF">2022-01-24T07:45:00Z</dcterms:created>
  <dcterms:modified xsi:type="dcterms:W3CDTF">2024-08-08T08:44:00Z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7E66F2EEEA1D4A2E8C72ED89FCB68788</vt:lpwstr>
  </property>
</Properties>
</file>