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FCE" w:rsidRDefault="00DA5EFE">
      <w:pPr>
        <w:spacing w:line="600" w:lineRule="exact"/>
        <w:rPr>
          <w:rFonts w:ascii="宋体" w:hAnsi="宋体"/>
          <w:b/>
          <w:sz w:val="44"/>
          <w:szCs w:val="44"/>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4</w:t>
      </w:r>
    </w:p>
    <w:p w:rsidR="004C0FCE" w:rsidRDefault="004C0FCE">
      <w:pPr>
        <w:spacing w:line="600" w:lineRule="exact"/>
        <w:rPr>
          <w:rFonts w:ascii="宋体" w:hAnsi="宋体"/>
          <w:b/>
          <w:sz w:val="44"/>
          <w:szCs w:val="44"/>
        </w:rPr>
      </w:pPr>
    </w:p>
    <w:p w:rsidR="004C0FCE" w:rsidRDefault="00DA5EFE">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盘锦市工商业联合会</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w:t>
      </w:r>
    </w:p>
    <w:p w:rsidR="004C0FCE" w:rsidRDefault="004C0FCE">
      <w:pPr>
        <w:spacing w:line="600" w:lineRule="exact"/>
        <w:jc w:val="center"/>
        <w:rPr>
          <w:bCs/>
          <w:sz w:val="44"/>
          <w:szCs w:val="44"/>
          <w:u w:val="single"/>
        </w:rPr>
      </w:pPr>
    </w:p>
    <w:p w:rsidR="004C0FCE" w:rsidRDefault="00DA5EFE">
      <w:pPr>
        <w:spacing w:line="600" w:lineRule="exac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4C0FCE" w:rsidRDefault="004C0FCE">
      <w:pPr>
        <w:spacing w:line="600" w:lineRule="exact"/>
        <w:rPr>
          <w:rFonts w:ascii="黑体" w:eastAsia="黑体" w:hAnsi="黑体" w:cs="黑体"/>
          <w:bCs/>
          <w:sz w:val="32"/>
          <w:szCs w:val="32"/>
          <w:u w:val="single"/>
        </w:rPr>
      </w:pPr>
    </w:p>
    <w:p w:rsidR="004C0FCE" w:rsidRDefault="00DA5EFE">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盘锦市</w:t>
      </w:r>
      <w:r>
        <w:rPr>
          <w:rFonts w:ascii="黑体" w:eastAsia="黑体" w:hAnsi="黑体" w:hint="eastAsia"/>
          <w:bCs/>
          <w:sz w:val="32"/>
          <w:szCs w:val="32"/>
        </w:rPr>
        <w:t>工商业联合会</w:t>
      </w:r>
      <w:r>
        <w:rPr>
          <w:rFonts w:ascii="黑体" w:eastAsia="黑体" w:hAnsi="黑体" w:hint="eastAsia"/>
          <w:bCs/>
          <w:sz w:val="32"/>
          <w:szCs w:val="32"/>
        </w:rPr>
        <w:t>部门概况</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4C0FCE" w:rsidRDefault="00DA5EFE">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sz w:val="32"/>
          <w:szCs w:val="32"/>
        </w:rPr>
        <w:t>工商业联合会</w:t>
      </w:r>
      <w:r>
        <w:rPr>
          <w:rFonts w:ascii="黑体" w:eastAsia="黑体" w:hAnsi="黑体" w:hint="eastAsia"/>
          <w:sz w:val="32"/>
          <w:szCs w:val="32"/>
        </w:rPr>
        <w:t>202</w:t>
      </w:r>
      <w:r>
        <w:rPr>
          <w:rFonts w:ascii="黑体" w:eastAsia="黑体" w:hAnsi="黑体" w:hint="eastAsia"/>
          <w:sz w:val="32"/>
          <w:szCs w:val="32"/>
        </w:rPr>
        <w:t>2</w:t>
      </w:r>
      <w:r>
        <w:rPr>
          <w:rFonts w:ascii="黑体" w:eastAsia="黑体" w:hAnsi="黑体" w:hint="eastAsia"/>
          <w:sz w:val="32"/>
          <w:szCs w:val="32"/>
        </w:rPr>
        <w:t>年度部门预算</w:t>
      </w:r>
      <w:r>
        <w:rPr>
          <w:rFonts w:ascii="黑体" w:eastAsia="黑体" w:hAnsi="黑体" w:hint="eastAsia"/>
          <w:sz w:val="32"/>
          <w:szCs w:val="32"/>
        </w:rPr>
        <w:t>公开</w:t>
      </w:r>
      <w:r>
        <w:rPr>
          <w:rFonts w:ascii="黑体" w:eastAsia="黑体" w:hAnsi="黑体" w:hint="eastAsia"/>
          <w:sz w:val="32"/>
          <w:szCs w:val="32"/>
        </w:rPr>
        <w:t>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年度部门收支总体情况表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年度部门收入总体情况表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年度部门支出总体情况表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年度财政拨款收支总体情况表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年度一般公共预算支出情况表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年度一般公共预算基本支出情况表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年度一般公共预算“三公”经费支出情况表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年度政府性基金预算支出情况表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年度综合预算项目支出表</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w:t>
      </w:r>
      <w:r>
        <w:rPr>
          <w:rFonts w:ascii="仿宋" w:eastAsia="仿宋" w:hAnsi="仿宋" w:cs="仿宋" w:hint="eastAsia"/>
          <w:sz w:val="32"/>
          <w:szCs w:val="32"/>
        </w:rPr>
        <w:t>2022</w:t>
      </w:r>
      <w:r>
        <w:rPr>
          <w:rFonts w:ascii="仿宋" w:eastAsia="仿宋" w:hAnsi="仿宋" w:cs="仿宋" w:hint="eastAsia"/>
          <w:sz w:val="32"/>
          <w:szCs w:val="32"/>
        </w:rPr>
        <w:t>年度</w:t>
      </w:r>
      <w:r>
        <w:rPr>
          <w:rFonts w:ascii="仿宋" w:eastAsia="仿宋" w:hAnsi="仿宋" w:cs="仿宋" w:hint="eastAsia"/>
          <w:sz w:val="32"/>
          <w:szCs w:val="32"/>
        </w:rPr>
        <w:t>部门（单位）整体绩效目标表（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年度部门预算项目（政策）绩效目标情况表</w:t>
      </w:r>
      <w:r>
        <w:rPr>
          <w:rFonts w:ascii="仿宋" w:eastAsia="仿宋" w:hAnsi="仿宋" w:cs="仿宋" w:hint="eastAsia"/>
          <w:sz w:val="32"/>
          <w:szCs w:val="32"/>
        </w:rPr>
        <w:t>）</w:t>
      </w:r>
    </w:p>
    <w:p w:rsidR="004C0FCE" w:rsidRDefault="00DA5EFE">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第三部分</w:t>
      </w:r>
      <w:r>
        <w:rPr>
          <w:rFonts w:ascii="黑体" w:eastAsia="黑体" w:hAnsi="黑体" w:hint="eastAsia"/>
          <w:sz w:val="32"/>
          <w:szCs w:val="32"/>
        </w:rPr>
        <w:t xml:space="preserve">  </w:t>
      </w:r>
      <w:r>
        <w:rPr>
          <w:rFonts w:ascii="黑体" w:eastAsia="黑体" w:hAnsi="黑体" w:hint="eastAsia"/>
          <w:sz w:val="32"/>
          <w:szCs w:val="32"/>
        </w:rPr>
        <w:t>盘锦市</w:t>
      </w:r>
      <w:r>
        <w:rPr>
          <w:rFonts w:ascii="黑体" w:eastAsia="黑体" w:hAnsi="黑体" w:hint="eastAsia"/>
          <w:sz w:val="32"/>
          <w:szCs w:val="32"/>
        </w:rPr>
        <w:t>工商业联合会</w:t>
      </w:r>
      <w:r>
        <w:rPr>
          <w:rFonts w:ascii="黑体" w:eastAsia="黑体" w:hAnsi="黑体" w:hint="eastAsia"/>
          <w:sz w:val="32"/>
          <w:szCs w:val="32"/>
        </w:rPr>
        <w:t>2022</w:t>
      </w:r>
      <w:r>
        <w:rPr>
          <w:rFonts w:ascii="黑体" w:eastAsia="黑体" w:hAnsi="黑体" w:hint="eastAsia"/>
          <w:sz w:val="32"/>
          <w:szCs w:val="32"/>
        </w:rPr>
        <w:t>年度部门预算情况说明</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w:t>
      </w:r>
      <w:r>
        <w:rPr>
          <w:rFonts w:ascii="仿宋_GB2312" w:eastAsia="仿宋_GB2312" w:hAnsi="仿宋_GB2312" w:cs="仿宋_GB2312" w:hint="eastAsia"/>
          <w:sz w:val="32"/>
          <w:szCs w:val="32"/>
        </w:rPr>
        <w:t>预算的总体</w:t>
      </w:r>
      <w:r>
        <w:rPr>
          <w:rFonts w:ascii="仿宋_GB2312" w:eastAsia="仿宋_GB2312" w:hAnsi="仿宋_GB2312" w:cs="仿宋_GB2312" w:hint="eastAsia"/>
          <w:sz w:val="32"/>
          <w:szCs w:val="32"/>
        </w:rPr>
        <w:t>情况</w:t>
      </w:r>
      <w:r>
        <w:rPr>
          <w:rFonts w:ascii="仿宋_GB2312" w:eastAsia="仿宋_GB2312" w:hAnsi="仿宋_GB2312" w:cs="仿宋_GB2312" w:hint="eastAsia"/>
          <w:sz w:val="32"/>
          <w:szCs w:val="32"/>
        </w:rPr>
        <w:t>说明</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4C0FCE" w:rsidRDefault="00DA5EF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4C0FCE" w:rsidRDefault="00DA5EFE">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4C0FCE" w:rsidRDefault="004C0FCE">
      <w:pPr>
        <w:spacing w:line="600" w:lineRule="exact"/>
        <w:jc w:val="center"/>
        <w:rPr>
          <w:b/>
          <w:sz w:val="44"/>
          <w:szCs w:val="44"/>
          <w:u w:val="single"/>
        </w:rPr>
      </w:pPr>
    </w:p>
    <w:p w:rsidR="004C0FCE" w:rsidRDefault="004C0FCE">
      <w:pPr>
        <w:spacing w:line="600" w:lineRule="exact"/>
        <w:jc w:val="center"/>
        <w:rPr>
          <w:rFonts w:ascii="方正小标宋_GBK" w:eastAsia="方正小标宋_GBK" w:hAnsi="方正小标宋_GBK" w:cs="方正小标宋_GBK"/>
          <w:bCs/>
          <w:sz w:val="44"/>
          <w:szCs w:val="44"/>
          <w:u w:val="single"/>
        </w:rPr>
      </w:pPr>
    </w:p>
    <w:p w:rsidR="004C0FCE" w:rsidRDefault="00DA5EF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4C0FCE" w:rsidRDefault="00DA5EF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Pr>
          <w:rFonts w:ascii="方正小标宋_GBK" w:eastAsia="方正小标宋_GBK" w:hAnsi="方正小标宋_GBK" w:cs="方正小标宋_GBK" w:hint="eastAsia"/>
          <w:bCs/>
          <w:sz w:val="44"/>
          <w:szCs w:val="44"/>
        </w:rPr>
        <w:t>工商业联合会部门</w:t>
      </w:r>
      <w:bookmarkStart w:id="0" w:name="_GoBack"/>
      <w:bookmarkEnd w:id="0"/>
      <w:r>
        <w:rPr>
          <w:rFonts w:ascii="方正小标宋_GBK" w:eastAsia="方正小标宋_GBK" w:hAnsi="方正小标宋_GBK" w:cs="方正小标宋_GBK" w:hint="eastAsia"/>
          <w:bCs/>
          <w:sz w:val="44"/>
          <w:szCs w:val="44"/>
        </w:rPr>
        <w:t>概况</w:t>
      </w:r>
    </w:p>
    <w:p w:rsidR="004C0FCE" w:rsidRDefault="004C0FCE">
      <w:pPr>
        <w:spacing w:line="600" w:lineRule="exact"/>
        <w:jc w:val="left"/>
        <w:rPr>
          <w:rFonts w:ascii="方正小标宋_GBK" w:eastAsia="方正小标宋_GBK" w:hAnsi="方正小标宋_GBK" w:cs="方正小标宋_GBK"/>
          <w:bCs/>
          <w:sz w:val="44"/>
          <w:szCs w:val="44"/>
        </w:rPr>
      </w:pPr>
    </w:p>
    <w:p w:rsidR="004C0FCE" w:rsidRDefault="00DA5EFE">
      <w:pPr>
        <w:numPr>
          <w:ilvl w:val="0"/>
          <w:numId w:val="1"/>
        </w:numPr>
        <w:spacing w:line="600" w:lineRule="exact"/>
        <w:jc w:val="left"/>
        <w:rPr>
          <w:rFonts w:ascii="黑体" w:eastAsia="黑体"/>
          <w:sz w:val="32"/>
          <w:szCs w:val="32"/>
        </w:rPr>
      </w:pPr>
      <w:r>
        <w:rPr>
          <w:rFonts w:ascii="黑体" w:eastAsia="黑体" w:hint="eastAsia"/>
          <w:sz w:val="32"/>
          <w:szCs w:val="32"/>
        </w:rPr>
        <w:t>主要职责</w:t>
      </w:r>
    </w:p>
    <w:p w:rsidR="004C0FCE" w:rsidRDefault="00DA5EFE">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部门主要职责为向会员宣传、贯彻国家的方针、政策，引导会员遵守国家法律法规；组织会员学习国家的方针、政策，为会员提供经济、技术、信息、生产、管理、法律、法规等咨询服务；维护会员的合法权益，反映会员的困难、意见和要求，帮助会员排忧解难；承办政府委托交办事项。</w:t>
      </w:r>
    </w:p>
    <w:p w:rsidR="004C0FCE" w:rsidRDefault="00DA5EFE">
      <w:pPr>
        <w:numPr>
          <w:ilvl w:val="0"/>
          <w:numId w:val="2"/>
        </w:numPr>
        <w:spacing w:line="600" w:lineRule="exact"/>
        <w:ind w:firstLineChars="200" w:firstLine="640"/>
        <w:jc w:val="left"/>
        <w:rPr>
          <w:rFonts w:ascii="黑体" w:eastAsia="黑体"/>
          <w:sz w:val="32"/>
          <w:szCs w:val="32"/>
        </w:rPr>
      </w:pPr>
      <w:r>
        <w:rPr>
          <w:rFonts w:ascii="黑体" w:eastAsia="黑体"/>
          <w:sz w:val="32"/>
          <w:szCs w:val="32"/>
        </w:rPr>
        <w:t>机构设置</w:t>
      </w:r>
    </w:p>
    <w:p w:rsidR="004C0FCE" w:rsidRDefault="00DA5EFE">
      <w:pPr>
        <w:spacing w:line="60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4C0FCE" w:rsidRDefault="00DA5EFE">
      <w:pPr>
        <w:spacing w:line="60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纳入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年部门预算汇编范围的独立核算单位共</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w:t>
      </w:r>
      <w:r>
        <w:rPr>
          <w:rFonts w:ascii="仿宋" w:eastAsia="仿宋" w:hAnsi="仿宋" w:hint="eastAsia"/>
          <w:sz w:val="32"/>
          <w:szCs w:val="32"/>
        </w:rPr>
        <w:lastRenderedPageBreak/>
        <w:t>独立编制机构</w:t>
      </w:r>
      <w:r>
        <w:rPr>
          <w:rFonts w:ascii="仿宋" w:eastAsia="仿宋" w:hAnsi="仿宋" w:hint="eastAsia"/>
          <w:sz w:val="32"/>
          <w:szCs w:val="32"/>
        </w:rPr>
        <w:t>1</w:t>
      </w:r>
      <w:r>
        <w:rPr>
          <w:rFonts w:ascii="仿宋" w:eastAsia="仿宋" w:hAnsi="仿宋" w:hint="eastAsia"/>
          <w:sz w:val="32"/>
          <w:szCs w:val="32"/>
        </w:rPr>
        <w:t>个，办公室、会员部、经联部。</w:t>
      </w:r>
    </w:p>
    <w:p w:rsidR="004C0FCE" w:rsidRDefault="00DA5EFE">
      <w:pPr>
        <w:spacing w:line="600" w:lineRule="exact"/>
        <w:ind w:firstLineChars="200" w:firstLine="640"/>
        <w:jc w:val="left"/>
        <w:rPr>
          <w:rFonts w:ascii="黑体" w:eastAsia="黑体"/>
          <w:sz w:val="32"/>
          <w:szCs w:val="32"/>
        </w:rPr>
      </w:pPr>
      <w:r>
        <w:rPr>
          <w:rFonts w:ascii="黑体" w:eastAsia="黑体" w:hint="eastAsia"/>
          <w:sz w:val="32"/>
          <w:szCs w:val="32"/>
        </w:rPr>
        <w:t>三、部门预算单位构成</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纳入盘锦市</w:t>
      </w:r>
      <w:r>
        <w:rPr>
          <w:rFonts w:ascii="仿宋_GB2312" w:eastAsia="仿宋_GB2312" w:hAnsi="仿宋_GB2312" w:cs="仿宋_GB2312" w:hint="eastAsia"/>
          <w:sz w:val="32"/>
        </w:rPr>
        <w:t>工商业联合会</w:t>
      </w: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年度部门预算编制范围的二级</w:t>
      </w:r>
      <w:r>
        <w:rPr>
          <w:rFonts w:ascii="仿宋_GB2312" w:eastAsia="仿宋_GB2312" w:hAnsi="仿宋_GB2312" w:cs="仿宋_GB2312" w:hint="eastAsia"/>
          <w:sz w:val="32"/>
        </w:rPr>
        <w:t>预算</w:t>
      </w:r>
      <w:r>
        <w:rPr>
          <w:rFonts w:ascii="仿宋_GB2312" w:eastAsia="仿宋_GB2312" w:hAnsi="仿宋_GB2312" w:cs="仿宋_GB2312" w:hint="eastAsia"/>
          <w:sz w:val="32"/>
        </w:rPr>
        <w:t>单位包括：</w:t>
      </w:r>
      <w:r>
        <w:rPr>
          <w:rFonts w:ascii="仿宋" w:eastAsia="仿宋" w:hAnsi="仿宋" w:cs="仿宋" w:hint="eastAsia"/>
          <w:sz w:val="32"/>
        </w:rPr>
        <w:t>盘锦市工商业联合会（本级）</w:t>
      </w:r>
      <w:r>
        <w:rPr>
          <w:rFonts w:ascii="仿宋" w:eastAsia="仿宋" w:hAnsi="仿宋" w:hint="eastAsia"/>
          <w:sz w:val="32"/>
          <w:szCs w:val="32"/>
        </w:rPr>
        <w:t>。</w:t>
      </w:r>
    </w:p>
    <w:p w:rsidR="004C0FCE" w:rsidRDefault="004C0FCE">
      <w:pPr>
        <w:spacing w:line="600" w:lineRule="exact"/>
        <w:jc w:val="center"/>
        <w:rPr>
          <w:rFonts w:ascii="方正小标宋_GBK" w:eastAsia="方正小标宋_GBK" w:hAnsi="方正小标宋_GBK" w:cs="方正小标宋_GBK"/>
          <w:bCs/>
          <w:sz w:val="44"/>
          <w:szCs w:val="44"/>
        </w:rPr>
      </w:pPr>
    </w:p>
    <w:p w:rsidR="004C0FCE" w:rsidRDefault="00DA5EF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第二部分</w:t>
      </w:r>
    </w:p>
    <w:p w:rsidR="004C0FCE" w:rsidRDefault="00DA5EF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w:t>
      </w:r>
      <w:r>
        <w:rPr>
          <w:rFonts w:ascii="方正小标宋_GBK" w:eastAsia="方正小标宋_GBK" w:hAnsi="方正小标宋_GBK" w:cs="方正小标宋_GBK" w:hint="eastAsia"/>
          <w:bCs/>
          <w:sz w:val="44"/>
          <w:szCs w:val="44"/>
        </w:rPr>
        <w:t>市</w:t>
      </w:r>
      <w:r>
        <w:rPr>
          <w:rFonts w:ascii="方正小标宋_GBK" w:eastAsia="方正小标宋_GBK" w:hAnsi="方正小标宋_GBK" w:cs="方正小标宋_GBK" w:hint="eastAsia"/>
          <w:bCs/>
          <w:sz w:val="44"/>
          <w:szCs w:val="44"/>
        </w:rPr>
        <w:t>工商业联合会</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年度部门预算公开表</w:t>
      </w:r>
    </w:p>
    <w:p w:rsidR="004C0FCE" w:rsidRDefault="00DA5EFE">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4C0FCE" w:rsidRDefault="004C0FCE">
      <w:pPr>
        <w:spacing w:line="600" w:lineRule="exact"/>
        <w:jc w:val="center"/>
        <w:rPr>
          <w:rFonts w:ascii="宋体" w:hAnsi="宋体"/>
          <w:b/>
          <w:sz w:val="44"/>
          <w:szCs w:val="44"/>
        </w:rPr>
      </w:pPr>
    </w:p>
    <w:p w:rsidR="004C0FCE" w:rsidRDefault="004C0FCE">
      <w:pPr>
        <w:spacing w:line="600" w:lineRule="exact"/>
        <w:jc w:val="center"/>
        <w:rPr>
          <w:rFonts w:ascii="方正小标宋_GBK" w:eastAsia="方正小标宋_GBK" w:hAnsi="方正小标宋_GBK" w:cs="方正小标宋_GBK"/>
          <w:bCs/>
          <w:sz w:val="44"/>
          <w:szCs w:val="44"/>
        </w:rPr>
      </w:pPr>
    </w:p>
    <w:p w:rsidR="004C0FCE" w:rsidRDefault="00DA5EF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4C0FCE" w:rsidRDefault="00DA5EFE">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w:t>
      </w:r>
      <w:r>
        <w:rPr>
          <w:rFonts w:ascii="方正小标宋_GBK" w:eastAsia="方正小标宋_GBK" w:hAnsi="方正小标宋_GBK" w:cs="方正小标宋_GBK" w:hint="eastAsia"/>
          <w:bCs/>
          <w:sz w:val="44"/>
          <w:szCs w:val="44"/>
        </w:rPr>
        <w:t>工商业联合会</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年度部门预算情况说明</w:t>
      </w:r>
    </w:p>
    <w:p w:rsidR="004C0FCE" w:rsidRDefault="004C0FCE">
      <w:pPr>
        <w:spacing w:line="600" w:lineRule="exact"/>
        <w:rPr>
          <w:rFonts w:ascii="方正小标宋_GBK" w:eastAsia="方正小标宋_GBK" w:hAnsi="方正小标宋_GBK" w:cs="方正小标宋_GBK"/>
          <w:bCs/>
          <w:sz w:val="44"/>
          <w:szCs w:val="44"/>
        </w:rPr>
      </w:pPr>
    </w:p>
    <w:p w:rsidR="004C0FCE" w:rsidRDefault="00DA5EFE">
      <w:pPr>
        <w:spacing w:line="600" w:lineRule="exact"/>
        <w:ind w:firstLine="660"/>
        <w:rPr>
          <w:rFonts w:ascii="黑体" w:eastAsia="黑体" w:hAnsi="黑体"/>
          <w:sz w:val="32"/>
          <w:szCs w:val="32"/>
        </w:rPr>
      </w:pPr>
      <w:r>
        <w:rPr>
          <w:rFonts w:ascii="黑体" w:eastAsia="黑体" w:hAnsi="黑体" w:hint="eastAsia"/>
          <w:sz w:val="32"/>
          <w:szCs w:val="32"/>
        </w:rPr>
        <w:t>一、</w:t>
      </w:r>
      <w:r>
        <w:rPr>
          <w:rFonts w:ascii="黑体" w:eastAsia="黑体" w:hAnsi="黑体" w:hint="eastAsia"/>
          <w:sz w:val="32"/>
          <w:szCs w:val="32"/>
        </w:rPr>
        <w:t>收支</w:t>
      </w:r>
      <w:r>
        <w:rPr>
          <w:rFonts w:ascii="黑体" w:eastAsia="黑体" w:hAnsi="黑体" w:hint="eastAsia"/>
          <w:sz w:val="32"/>
          <w:szCs w:val="32"/>
        </w:rPr>
        <w:t>预算</w:t>
      </w:r>
      <w:r>
        <w:rPr>
          <w:rFonts w:ascii="黑体" w:eastAsia="黑体" w:hAnsi="黑体" w:hint="eastAsia"/>
          <w:sz w:val="32"/>
          <w:szCs w:val="32"/>
        </w:rPr>
        <w:t>的</w:t>
      </w:r>
      <w:r>
        <w:rPr>
          <w:rFonts w:ascii="黑体" w:eastAsia="黑体" w:hAnsi="黑体" w:hint="eastAsia"/>
          <w:sz w:val="32"/>
          <w:szCs w:val="32"/>
        </w:rPr>
        <w:t>总体</w:t>
      </w:r>
      <w:r>
        <w:rPr>
          <w:rFonts w:ascii="黑体" w:eastAsia="黑体" w:hAnsi="黑体" w:hint="eastAsia"/>
          <w:sz w:val="32"/>
          <w:szCs w:val="32"/>
        </w:rPr>
        <w:t>情况说明</w:t>
      </w:r>
    </w:p>
    <w:p w:rsidR="004C0FCE" w:rsidRDefault="00DA5EFE">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w:t>
      </w:r>
      <w:r>
        <w:rPr>
          <w:rFonts w:ascii="仿宋" w:eastAsia="仿宋" w:hAnsi="仿宋" w:cs="仿宋" w:hint="eastAsia"/>
          <w:sz w:val="32"/>
        </w:rPr>
        <w:t>2021</w:t>
      </w:r>
      <w:r>
        <w:rPr>
          <w:rFonts w:ascii="仿宋" w:eastAsia="仿宋" w:hAnsi="仿宋" w:cs="仿宋" w:hint="eastAsia"/>
          <w:sz w:val="32"/>
        </w:rPr>
        <w:t>年盘锦市工商业联合会所有收入和支出均纳入部门预算管理。其中</w:t>
      </w:r>
      <w:r>
        <w:rPr>
          <w:rFonts w:ascii="仿宋" w:eastAsia="仿宋" w:hAnsi="仿宋" w:cs="仿宋" w:hint="eastAsia"/>
          <w:sz w:val="32"/>
        </w:rPr>
        <w:t>：</w:t>
      </w:r>
    </w:p>
    <w:p w:rsidR="004C0FCE" w:rsidRDefault="00DA5EFE">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Pr>
          <w:rFonts w:ascii="楷体" w:eastAsia="楷体" w:hAnsi="楷体" w:cs="楷体" w:hint="eastAsia"/>
          <w:sz w:val="32"/>
        </w:rPr>
        <w:t>107.66</w:t>
      </w:r>
      <w:r>
        <w:rPr>
          <w:rFonts w:ascii="楷体" w:eastAsia="楷体" w:hAnsi="楷体" w:cs="楷体" w:hint="eastAsia"/>
          <w:sz w:val="32"/>
        </w:rPr>
        <w:t>万元</w:t>
      </w:r>
      <w:r>
        <w:rPr>
          <w:rFonts w:ascii="楷体" w:eastAsia="楷体" w:hAnsi="楷体" w:cs="楷体" w:hint="eastAsia"/>
          <w:sz w:val="32"/>
        </w:rPr>
        <w:t>，包括：</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一般公共预算收入</w:t>
      </w:r>
      <w:r>
        <w:rPr>
          <w:rFonts w:ascii="楷体" w:eastAsia="楷体" w:hAnsi="楷体" w:cs="楷体" w:hint="eastAsia"/>
          <w:sz w:val="32"/>
        </w:rPr>
        <w:t>107.66</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政府性基金预算收入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国有资本经营预算收入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财政专户管理资金收入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5.</w:t>
      </w:r>
      <w:r>
        <w:rPr>
          <w:rFonts w:ascii="仿宋_GB2312" w:eastAsia="仿宋_GB2312" w:hAnsi="仿宋_GB2312" w:cs="仿宋_GB2312" w:hint="eastAsia"/>
          <w:sz w:val="32"/>
        </w:rPr>
        <w:t>事业收入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上级补助收入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附属单位上缴收入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其他收入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10.</w:t>
      </w:r>
      <w:r>
        <w:rPr>
          <w:rFonts w:ascii="仿宋_GB2312" w:eastAsia="仿宋_GB2312" w:hAnsi="仿宋_GB2312" w:cs="仿宋_GB2312" w:hint="eastAsia"/>
          <w:sz w:val="32"/>
        </w:rPr>
        <w:t>上年结转</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Pr>
          <w:rFonts w:ascii="楷体" w:eastAsia="楷体" w:hAnsi="楷体" w:cs="楷体" w:hint="eastAsia"/>
          <w:sz w:val="32"/>
        </w:rPr>
        <w:t>107.66</w:t>
      </w:r>
      <w:r>
        <w:rPr>
          <w:rFonts w:ascii="楷体" w:eastAsia="楷体" w:hAnsi="楷体" w:cs="楷体" w:hint="eastAsia"/>
          <w:sz w:val="32"/>
        </w:rPr>
        <w:t>万元</w:t>
      </w:r>
      <w:r>
        <w:rPr>
          <w:rFonts w:ascii="楷体" w:eastAsia="楷体" w:hAnsi="楷体" w:cs="楷体" w:hint="eastAsia"/>
          <w:sz w:val="32"/>
        </w:rPr>
        <w:t>，包括：</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87.16</w:t>
      </w:r>
      <w:r>
        <w:rPr>
          <w:rFonts w:ascii="仿宋_GB2312" w:eastAsia="仿宋_GB2312" w:hAnsi="仿宋_GB2312" w:cs="仿宋_GB2312" w:hint="eastAsia"/>
          <w:sz w:val="32"/>
        </w:rPr>
        <w:t>万元；</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项目支出工商业联合会</w:t>
      </w:r>
      <w:r>
        <w:rPr>
          <w:rFonts w:ascii="仿宋_GB2312" w:eastAsia="仿宋_GB2312" w:hAnsi="仿宋_GB2312" w:cs="仿宋_GB2312" w:hint="eastAsia"/>
          <w:sz w:val="32"/>
        </w:rPr>
        <w:t>20.50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w:t>
      </w:r>
      <w:r>
        <w:rPr>
          <w:rFonts w:ascii="仿宋_GB2312" w:eastAsia="仿宋_GB2312" w:hAnsi="仿宋_GB2312" w:cs="仿宋_GB2312" w:hint="eastAsia"/>
          <w:sz w:val="32"/>
        </w:rPr>
        <w:t>中，政府采购支出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万元，债务支出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4C0FCE" w:rsidRDefault="00DA5EFE">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2022</w:t>
      </w:r>
      <w:r>
        <w:rPr>
          <w:rFonts w:ascii="仿宋_GB2312" w:eastAsia="仿宋_GB2312" w:hAnsi="仿宋_GB2312" w:cs="仿宋_GB2312" w:hint="eastAsia"/>
          <w:sz w:val="32"/>
        </w:rPr>
        <w:t>年预算同</w:t>
      </w:r>
      <w:r>
        <w:rPr>
          <w:rFonts w:ascii="仿宋_GB2312" w:eastAsia="仿宋_GB2312" w:hAnsi="仿宋_GB2312" w:cs="仿宋_GB2312" w:hint="eastAsia"/>
          <w:sz w:val="32"/>
        </w:rPr>
        <w:t>上</w:t>
      </w:r>
      <w:r>
        <w:rPr>
          <w:rFonts w:ascii="仿宋_GB2312" w:eastAsia="仿宋_GB2312" w:hAnsi="仿宋_GB2312" w:cs="仿宋_GB2312" w:hint="eastAsia"/>
          <w:sz w:val="32"/>
        </w:rPr>
        <w:t>年</w:t>
      </w:r>
      <w:r>
        <w:rPr>
          <w:rFonts w:ascii="仿宋_GB2312" w:eastAsia="仿宋_GB2312" w:hAnsi="仿宋_GB2312" w:cs="仿宋_GB2312" w:hint="eastAsia"/>
          <w:sz w:val="32"/>
        </w:rPr>
        <w:t>比较</w:t>
      </w:r>
      <w:r>
        <w:rPr>
          <w:rFonts w:ascii="仿宋_GB2312" w:eastAsia="仿宋_GB2312" w:hAnsi="仿宋_GB2312" w:cs="仿宋_GB2312" w:hint="eastAsia"/>
          <w:sz w:val="32"/>
        </w:rPr>
        <w:t>，收入</w:t>
      </w:r>
      <w:r>
        <w:rPr>
          <w:rFonts w:ascii="仿宋_GB2312" w:eastAsia="仿宋_GB2312" w:hAnsi="仿宋_GB2312" w:cs="仿宋_GB2312" w:hint="eastAsia"/>
          <w:sz w:val="32"/>
        </w:rPr>
        <w:t>减少</w:t>
      </w:r>
      <w:r>
        <w:rPr>
          <w:rFonts w:ascii="仿宋_GB2312" w:eastAsia="仿宋_GB2312" w:hAnsi="仿宋_GB2312" w:cs="仿宋_GB2312" w:hint="eastAsia"/>
          <w:sz w:val="32"/>
        </w:rPr>
        <w:t>15.62</w:t>
      </w:r>
      <w:r>
        <w:rPr>
          <w:rFonts w:ascii="仿宋_GB2312" w:eastAsia="仿宋_GB2312" w:hAnsi="仿宋_GB2312" w:cs="仿宋_GB2312" w:hint="eastAsia"/>
          <w:sz w:val="32"/>
        </w:rPr>
        <w:t>万元，</w:t>
      </w:r>
      <w:r>
        <w:rPr>
          <w:rFonts w:ascii="仿宋_GB2312" w:eastAsia="仿宋_GB2312" w:hAnsi="仿宋_GB2312" w:cs="仿宋_GB2312" w:hint="eastAsia"/>
          <w:sz w:val="32"/>
        </w:rPr>
        <w:t>减少</w:t>
      </w:r>
      <w:r>
        <w:rPr>
          <w:rFonts w:ascii="仿宋_GB2312" w:eastAsia="仿宋_GB2312" w:hAnsi="仿宋_GB2312" w:cs="仿宋_GB2312" w:hint="eastAsia"/>
          <w:sz w:val="32"/>
        </w:rPr>
        <w:t>14.5</w:t>
      </w:r>
      <w:r>
        <w:rPr>
          <w:rFonts w:ascii="仿宋_GB2312" w:eastAsia="仿宋_GB2312" w:hAnsi="仿宋_GB2312" w:cs="仿宋_GB2312" w:hint="eastAsia"/>
          <w:sz w:val="32"/>
        </w:rPr>
        <w:t>%</w:t>
      </w:r>
      <w:r>
        <w:rPr>
          <w:rFonts w:ascii="仿宋_GB2312" w:eastAsia="仿宋_GB2312" w:hAnsi="仿宋_GB2312" w:cs="仿宋_GB2312" w:hint="eastAsia"/>
          <w:sz w:val="32"/>
        </w:rPr>
        <w:t>；支出</w:t>
      </w:r>
      <w:r>
        <w:rPr>
          <w:rFonts w:ascii="仿宋_GB2312" w:eastAsia="仿宋_GB2312" w:hAnsi="仿宋_GB2312" w:cs="仿宋_GB2312" w:hint="eastAsia"/>
          <w:sz w:val="32"/>
        </w:rPr>
        <w:t>减少</w:t>
      </w:r>
      <w:r>
        <w:rPr>
          <w:rFonts w:ascii="仿宋_GB2312" w:eastAsia="仿宋_GB2312" w:hAnsi="仿宋_GB2312" w:cs="仿宋_GB2312" w:hint="eastAsia"/>
          <w:sz w:val="32"/>
        </w:rPr>
        <w:t>15.62</w:t>
      </w:r>
      <w:r>
        <w:rPr>
          <w:rFonts w:ascii="仿宋_GB2312" w:eastAsia="仿宋_GB2312" w:hAnsi="仿宋_GB2312" w:cs="仿宋_GB2312" w:hint="eastAsia"/>
          <w:sz w:val="32"/>
        </w:rPr>
        <w:t>万元，</w:t>
      </w:r>
      <w:r>
        <w:rPr>
          <w:rFonts w:ascii="仿宋_GB2312" w:eastAsia="仿宋_GB2312" w:hAnsi="仿宋_GB2312" w:cs="仿宋_GB2312" w:hint="eastAsia"/>
          <w:sz w:val="32"/>
        </w:rPr>
        <w:t>减少</w:t>
      </w:r>
      <w:r>
        <w:rPr>
          <w:rFonts w:ascii="仿宋_GB2312" w:eastAsia="仿宋_GB2312" w:hAnsi="仿宋_GB2312" w:cs="仿宋_GB2312" w:hint="eastAsia"/>
          <w:sz w:val="32"/>
        </w:rPr>
        <w:t>14.5</w:t>
      </w:r>
      <w:r>
        <w:rPr>
          <w:rFonts w:ascii="仿宋_GB2312" w:eastAsia="仿宋_GB2312" w:hAnsi="仿宋_GB2312" w:cs="仿宋_GB2312" w:hint="eastAsia"/>
          <w:sz w:val="32"/>
        </w:rPr>
        <w:t>%</w:t>
      </w:r>
      <w:r>
        <w:rPr>
          <w:rFonts w:ascii="仿宋_GB2312" w:eastAsia="仿宋_GB2312" w:hAnsi="仿宋_GB2312" w:cs="仿宋_GB2312" w:hint="eastAsia"/>
          <w:sz w:val="32"/>
        </w:rPr>
        <w:t>。</w:t>
      </w:r>
      <w:r>
        <w:rPr>
          <w:rFonts w:ascii="仿宋_GB2312" w:eastAsia="仿宋_GB2312" w:hAnsi="仿宋_GB2312" w:cs="仿宋_GB2312" w:hint="eastAsia"/>
          <w:sz w:val="32"/>
        </w:rPr>
        <w:t>增减变化的主要</w:t>
      </w:r>
      <w:r>
        <w:rPr>
          <w:rFonts w:ascii="仿宋_GB2312" w:eastAsia="仿宋_GB2312" w:hAnsi="仿宋_GB2312" w:cs="仿宋_GB2312" w:hint="eastAsia"/>
          <w:sz w:val="32"/>
        </w:rPr>
        <w:t>原因是</w:t>
      </w:r>
      <w:r>
        <w:rPr>
          <w:rFonts w:ascii="仿宋_GB2312" w:eastAsia="仿宋_GB2312" w:hAnsi="仿宋_GB2312" w:cs="仿宋_GB2312" w:hint="eastAsia"/>
          <w:sz w:val="32"/>
        </w:rPr>
        <w:t>人员较少、</w:t>
      </w:r>
      <w:r>
        <w:rPr>
          <w:rFonts w:ascii="仿宋_GB2312" w:eastAsia="仿宋_GB2312" w:hAnsi="仿宋_GB2312" w:cs="仿宋_GB2312" w:hint="eastAsia"/>
          <w:sz w:val="32"/>
        </w:rPr>
        <w:t>工商业联合会项目经费预算减少</w:t>
      </w:r>
      <w:r>
        <w:rPr>
          <w:rFonts w:ascii="仿宋_GB2312" w:eastAsia="仿宋_GB2312" w:hAnsi="仿宋_GB2312" w:cs="仿宋_GB2312" w:hint="eastAsia"/>
          <w:sz w:val="32"/>
        </w:rPr>
        <w:t>。</w:t>
      </w:r>
    </w:p>
    <w:p w:rsidR="004C0FCE" w:rsidRDefault="00DA5EFE">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年度“三公”经费预算支出</w:t>
      </w:r>
      <w:r>
        <w:rPr>
          <w:rFonts w:ascii="仿宋_GB2312" w:eastAsia="仿宋_GB2312" w:hAnsi="仿宋_GB2312" w:cs="仿宋_GB2312" w:hint="eastAsia"/>
          <w:sz w:val="32"/>
        </w:rPr>
        <w:t>安排</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与</w:t>
      </w:r>
      <w:r>
        <w:rPr>
          <w:rFonts w:ascii="仿宋_GB2312" w:eastAsia="仿宋_GB2312" w:hAnsi="仿宋_GB2312" w:cs="仿宋_GB2312" w:hint="eastAsia"/>
          <w:sz w:val="32"/>
        </w:rPr>
        <w:t>上年持平</w:t>
      </w:r>
      <w:r>
        <w:rPr>
          <w:rFonts w:ascii="仿宋_GB2312" w:eastAsia="仿宋_GB2312" w:hAnsi="仿宋_GB2312" w:cs="仿宋_GB2312" w:hint="eastAsia"/>
          <w:sz w:val="32"/>
        </w:rPr>
        <w:t>，增长</w:t>
      </w:r>
      <w:r>
        <w:rPr>
          <w:rFonts w:ascii="仿宋_GB2312" w:eastAsia="仿宋_GB2312" w:hAnsi="仿宋_GB2312" w:cs="仿宋_GB2312" w:hint="eastAsia"/>
          <w:sz w:val="32"/>
        </w:rPr>
        <w:t>/</w:t>
      </w:r>
      <w:r>
        <w:rPr>
          <w:rFonts w:ascii="仿宋_GB2312" w:eastAsia="仿宋_GB2312" w:hAnsi="仿宋_GB2312" w:cs="仿宋_GB2312" w:hint="eastAsia"/>
          <w:sz w:val="32"/>
        </w:rPr>
        <w:t>下降</w:t>
      </w:r>
      <w:r>
        <w:rPr>
          <w:rFonts w:ascii="仿宋_GB2312" w:eastAsia="仿宋_GB2312" w:hAnsi="仿宋_GB2312" w:cs="仿宋_GB2312" w:hint="eastAsia"/>
          <w:sz w:val="32"/>
        </w:rPr>
        <w:t>0%</w:t>
      </w:r>
      <w:r>
        <w:rPr>
          <w:rFonts w:ascii="仿宋_GB2312" w:eastAsia="仿宋_GB2312" w:hAnsi="仿宋_GB2312" w:cs="仿宋_GB2312" w:hint="eastAsia"/>
          <w:sz w:val="32"/>
        </w:rPr>
        <w:t>。</w:t>
      </w:r>
      <w:r>
        <w:rPr>
          <w:rFonts w:ascii="仿宋_GB2312" w:eastAsia="仿宋_GB2312" w:hAnsi="仿宋_GB2312" w:cs="仿宋_GB2312" w:hint="eastAsia"/>
          <w:sz w:val="32"/>
        </w:rPr>
        <w:t>其中</w:t>
      </w:r>
      <w:r>
        <w:rPr>
          <w:rFonts w:ascii="仿宋_GB2312" w:eastAsia="仿宋_GB2312" w:hAnsi="仿宋_GB2312" w:cs="仿宋_GB2312" w:hint="eastAsia"/>
          <w:sz w:val="32"/>
        </w:rPr>
        <w:t>：</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因公出国（境）费</w:t>
      </w:r>
      <w:r>
        <w:rPr>
          <w:rFonts w:ascii="仿宋_GB2312" w:eastAsia="仿宋_GB2312" w:hAnsi="仿宋_GB2312" w:cs="仿宋_GB2312" w:hint="eastAsia"/>
          <w:sz w:val="32"/>
        </w:rPr>
        <w:t>0</w:t>
      </w:r>
      <w:r>
        <w:rPr>
          <w:rFonts w:ascii="仿宋_GB2312" w:eastAsia="仿宋_GB2312" w:hAnsi="仿宋_GB2312" w:cs="仿宋_GB2312" w:hint="eastAsia"/>
          <w:sz w:val="32"/>
        </w:rPr>
        <w:t>元，</w:t>
      </w:r>
      <w:r>
        <w:rPr>
          <w:rFonts w:ascii="仿宋_GB2312" w:eastAsia="仿宋_GB2312" w:hAnsi="仿宋_GB2312" w:cs="仿宋_GB2312" w:hint="eastAsia"/>
          <w:sz w:val="32"/>
        </w:rPr>
        <w:t>与</w:t>
      </w:r>
      <w:r>
        <w:rPr>
          <w:rFonts w:ascii="仿宋_GB2312" w:eastAsia="仿宋_GB2312" w:hAnsi="仿宋_GB2312" w:cs="仿宋_GB2312" w:hint="eastAsia"/>
          <w:sz w:val="32"/>
        </w:rPr>
        <w:t>上年持平</w:t>
      </w:r>
      <w:r>
        <w:rPr>
          <w:rFonts w:ascii="仿宋_GB2312" w:eastAsia="仿宋_GB2312" w:hAnsi="仿宋_GB2312" w:cs="仿宋_GB2312" w:hint="eastAsia"/>
          <w:sz w:val="32"/>
        </w:rPr>
        <w:t>，增长</w:t>
      </w:r>
      <w:r>
        <w:rPr>
          <w:rFonts w:ascii="仿宋_GB2312" w:eastAsia="仿宋_GB2312" w:hAnsi="仿宋_GB2312" w:cs="仿宋_GB2312" w:hint="eastAsia"/>
          <w:sz w:val="32"/>
        </w:rPr>
        <w:t>/</w:t>
      </w:r>
      <w:r>
        <w:rPr>
          <w:rFonts w:ascii="仿宋_GB2312" w:eastAsia="仿宋_GB2312" w:hAnsi="仿宋_GB2312" w:cs="仿宋_GB2312" w:hint="eastAsia"/>
          <w:sz w:val="32"/>
        </w:rPr>
        <w:t>下降</w:t>
      </w:r>
      <w:r>
        <w:rPr>
          <w:rFonts w:ascii="仿宋_GB2312" w:eastAsia="仿宋_GB2312" w:hAnsi="仿宋_GB2312" w:cs="仿宋_GB2312" w:hint="eastAsia"/>
          <w:sz w:val="32"/>
        </w:rPr>
        <w:t>0%</w:t>
      </w:r>
      <w:r>
        <w:rPr>
          <w:rFonts w:ascii="仿宋_GB2312" w:eastAsia="仿宋_GB2312" w:hAnsi="仿宋_GB2312" w:cs="仿宋_GB2312" w:hint="eastAsia"/>
          <w:sz w:val="32"/>
        </w:rPr>
        <w:t>，。</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与</w:t>
      </w:r>
      <w:r>
        <w:rPr>
          <w:rFonts w:ascii="仿宋_GB2312" w:eastAsia="仿宋_GB2312" w:hAnsi="仿宋_GB2312" w:cs="仿宋_GB2312" w:hint="eastAsia"/>
          <w:sz w:val="32"/>
        </w:rPr>
        <w:t>上年持平</w:t>
      </w:r>
      <w:r>
        <w:rPr>
          <w:rFonts w:ascii="仿宋_GB2312" w:eastAsia="仿宋_GB2312" w:hAnsi="仿宋_GB2312" w:cs="仿宋_GB2312" w:hint="eastAsia"/>
          <w:sz w:val="32"/>
        </w:rPr>
        <w:t>，增长</w:t>
      </w:r>
      <w:r>
        <w:rPr>
          <w:rFonts w:ascii="仿宋_GB2312" w:eastAsia="仿宋_GB2312" w:hAnsi="仿宋_GB2312" w:cs="仿宋_GB2312" w:hint="eastAsia"/>
          <w:sz w:val="32"/>
        </w:rPr>
        <w:t>/</w:t>
      </w:r>
      <w:r>
        <w:rPr>
          <w:rFonts w:ascii="仿宋_GB2312" w:eastAsia="仿宋_GB2312" w:hAnsi="仿宋_GB2312" w:cs="仿宋_GB2312" w:hint="eastAsia"/>
          <w:sz w:val="32"/>
        </w:rPr>
        <w:t>下降</w:t>
      </w:r>
      <w:r>
        <w:rPr>
          <w:rFonts w:ascii="仿宋_GB2312" w:eastAsia="仿宋_GB2312" w:hAnsi="仿宋_GB2312" w:cs="仿宋_GB2312" w:hint="eastAsia"/>
          <w:sz w:val="32"/>
        </w:rPr>
        <w:t>0%</w:t>
      </w:r>
      <w:r>
        <w:rPr>
          <w:rFonts w:ascii="仿宋_GB2312" w:eastAsia="仿宋_GB2312" w:hAnsi="仿宋_GB2312" w:cs="仿宋_GB2312" w:hint="eastAsia"/>
          <w:sz w:val="32"/>
        </w:rPr>
        <w:t>。</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公务用车购置及运行费</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，与</w:t>
      </w:r>
      <w:r>
        <w:rPr>
          <w:rFonts w:ascii="仿宋_GB2312" w:eastAsia="仿宋_GB2312" w:hAnsi="仿宋_GB2312" w:cs="仿宋_GB2312" w:hint="eastAsia"/>
          <w:sz w:val="32"/>
        </w:rPr>
        <w:t>上年持平</w:t>
      </w:r>
      <w:r>
        <w:rPr>
          <w:rFonts w:ascii="仿宋_GB2312" w:eastAsia="仿宋_GB2312" w:hAnsi="仿宋_GB2312" w:cs="仿宋_GB2312" w:hint="eastAsia"/>
          <w:sz w:val="32"/>
        </w:rPr>
        <w:t>，增长</w:t>
      </w:r>
      <w:r>
        <w:rPr>
          <w:rFonts w:ascii="仿宋_GB2312" w:eastAsia="仿宋_GB2312" w:hAnsi="仿宋_GB2312" w:cs="仿宋_GB2312" w:hint="eastAsia"/>
          <w:sz w:val="32"/>
        </w:rPr>
        <w:t>/</w:t>
      </w:r>
      <w:r>
        <w:rPr>
          <w:rFonts w:ascii="仿宋_GB2312" w:eastAsia="仿宋_GB2312" w:hAnsi="仿宋_GB2312" w:cs="仿宋_GB2312" w:hint="eastAsia"/>
          <w:sz w:val="32"/>
        </w:rPr>
        <w:t>下降</w:t>
      </w:r>
      <w:r>
        <w:rPr>
          <w:rFonts w:ascii="仿宋_GB2312" w:eastAsia="仿宋_GB2312" w:hAnsi="仿宋_GB2312" w:cs="仿宋_GB2312" w:hint="eastAsia"/>
          <w:sz w:val="32"/>
        </w:rPr>
        <w:t>0%</w:t>
      </w:r>
      <w:r>
        <w:rPr>
          <w:rFonts w:ascii="仿宋_GB2312" w:eastAsia="仿宋_GB2312" w:hAnsi="仿宋_GB2312" w:cs="仿宋_GB2312" w:hint="eastAsia"/>
          <w:sz w:val="32"/>
        </w:rPr>
        <w:t>。</w:t>
      </w:r>
    </w:p>
    <w:p w:rsidR="004C0FCE" w:rsidRDefault="00DA5EFE">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年机关运行经费预算安排</w:t>
      </w:r>
      <w:r>
        <w:rPr>
          <w:rFonts w:ascii="仿宋_GB2312" w:eastAsia="仿宋_GB2312" w:hAnsi="仿宋_GB2312" w:cs="仿宋_GB2312" w:hint="eastAsia"/>
          <w:sz w:val="32"/>
        </w:rPr>
        <w:t>32.82</w:t>
      </w:r>
      <w:r>
        <w:rPr>
          <w:rFonts w:ascii="仿宋_GB2312" w:eastAsia="仿宋_GB2312" w:hAnsi="仿宋_GB2312" w:cs="仿宋_GB2312" w:hint="eastAsia"/>
          <w:sz w:val="32"/>
        </w:rPr>
        <w:t>万元，比</w:t>
      </w:r>
      <w:r>
        <w:rPr>
          <w:rFonts w:ascii="仿宋_GB2312" w:eastAsia="仿宋_GB2312" w:hAnsi="仿宋_GB2312" w:cs="仿宋_GB2312" w:hint="eastAsia"/>
          <w:sz w:val="32"/>
        </w:rPr>
        <w:t>上</w:t>
      </w:r>
      <w:r>
        <w:rPr>
          <w:rFonts w:ascii="仿宋_GB2312" w:eastAsia="仿宋_GB2312" w:hAnsi="仿宋_GB2312" w:cs="仿宋_GB2312" w:hint="eastAsia"/>
          <w:sz w:val="32"/>
        </w:rPr>
        <w:t>预算</w:t>
      </w:r>
      <w:r>
        <w:rPr>
          <w:rFonts w:ascii="仿宋_GB2312" w:eastAsia="仿宋_GB2312" w:hAnsi="仿宋_GB2312" w:cs="仿宋_GB2312" w:hint="eastAsia"/>
          <w:sz w:val="32"/>
        </w:rPr>
        <w:t>减</w:t>
      </w:r>
      <w:r>
        <w:rPr>
          <w:rFonts w:ascii="仿宋_GB2312" w:eastAsia="仿宋_GB2312" w:hAnsi="仿宋_GB2312" w:cs="仿宋_GB2312" w:hint="eastAsia"/>
          <w:sz w:val="32"/>
        </w:rPr>
        <w:lastRenderedPageBreak/>
        <w:t>少</w:t>
      </w:r>
      <w:r>
        <w:rPr>
          <w:rFonts w:ascii="仿宋_GB2312" w:eastAsia="仿宋_GB2312" w:hAnsi="仿宋_GB2312" w:cs="仿宋_GB2312" w:hint="eastAsia"/>
          <w:sz w:val="32"/>
        </w:rPr>
        <w:t>3.71</w:t>
      </w:r>
      <w:r>
        <w:rPr>
          <w:rFonts w:ascii="仿宋_GB2312" w:eastAsia="仿宋_GB2312" w:hAnsi="仿宋_GB2312" w:cs="仿宋_GB2312" w:hint="eastAsia"/>
          <w:sz w:val="32"/>
        </w:rPr>
        <w:t>万元，</w:t>
      </w:r>
      <w:r>
        <w:rPr>
          <w:rFonts w:ascii="仿宋_GB2312" w:eastAsia="仿宋_GB2312" w:hAnsi="仿宋_GB2312" w:cs="仿宋_GB2312" w:hint="eastAsia"/>
          <w:sz w:val="32"/>
        </w:rPr>
        <w:t>下降</w:t>
      </w:r>
      <w:r>
        <w:rPr>
          <w:rFonts w:ascii="仿宋_GB2312" w:eastAsia="仿宋_GB2312" w:hAnsi="仿宋_GB2312" w:cs="仿宋_GB2312" w:hint="eastAsia"/>
          <w:sz w:val="32"/>
        </w:rPr>
        <w:t>11.3</w:t>
      </w:r>
      <w:r>
        <w:rPr>
          <w:rFonts w:ascii="仿宋_GB2312" w:eastAsia="仿宋_GB2312" w:hAnsi="仿宋_GB2312" w:cs="仿宋_GB2312" w:hint="eastAsia"/>
          <w:sz w:val="32"/>
        </w:rPr>
        <w:t>%</w:t>
      </w:r>
      <w:r>
        <w:rPr>
          <w:rFonts w:ascii="仿宋_GB2312" w:eastAsia="仿宋_GB2312" w:hAnsi="仿宋_GB2312" w:cs="仿宋_GB2312" w:hint="eastAsia"/>
          <w:sz w:val="32"/>
        </w:rPr>
        <w:t>，主要原因是严格执行厉行节约</w:t>
      </w:r>
      <w:r w:rsidR="004340D5" w:rsidRPr="004340D5">
        <w:rPr>
          <w:rFonts w:ascii="仿宋_GB2312" w:eastAsia="仿宋_GB2312" w:hAnsi="仿宋_GB2312" w:cs="仿宋_GB2312" w:hint="eastAsia"/>
          <w:sz w:val="32"/>
        </w:rPr>
        <w:t>八项规定</w:t>
      </w:r>
      <w:r>
        <w:rPr>
          <w:rFonts w:ascii="仿宋_GB2312" w:eastAsia="仿宋_GB2312" w:hAnsi="仿宋_GB2312" w:cs="仿宋_GB2312" w:hint="eastAsia"/>
          <w:sz w:val="32"/>
        </w:rPr>
        <w:t>压缩一般性支出，牢固树立“过紧日子”的思想。</w:t>
      </w:r>
      <w:r>
        <w:rPr>
          <w:rFonts w:ascii="仿宋_GB2312" w:eastAsia="仿宋_GB2312" w:hAnsi="仿宋_GB2312" w:cs="仿宋_GB2312" w:hint="eastAsia"/>
          <w:sz w:val="32"/>
        </w:rPr>
        <w:t>主要包括</w:t>
      </w:r>
      <w:r>
        <w:rPr>
          <w:rFonts w:ascii="仿宋_GB2312" w:eastAsia="仿宋_GB2312" w:hAnsi="仿宋_GB2312" w:cs="仿宋_GB2312" w:hint="eastAsia"/>
          <w:sz w:val="32"/>
        </w:rPr>
        <w:t>：办公</w:t>
      </w:r>
      <w:r>
        <w:rPr>
          <w:rFonts w:ascii="仿宋" w:eastAsia="仿宋" w:hAnsi="仿宋" w:cs="仿宋" w:hint="eastAsia"/>
          <w:sz w:val="32"/>
        </w:rPr>
        <w:t>经费</w:t>
      </w:r>
      <w:r>
        <w:rPr>
          <w:rFonts w:ascii="仿宋_GB2312" w:eastAsia="仿宋_GB2312" w:hAnsi="仿宋_GB2312" w:cs="仿宋_GB2312" w:hint="eastAsia"/>
          <w:sz w:val="32"/>
        </w:rPr>
        <w:t>20.05</w:t>
      </w:r>
      <w:r>
        <w:rPr>
          <w:rFonts w:ascii="仿宋_GB2312" w:eastAsia="仿宋_GB2312" w:hAnsi="仿宋_GB2312" w:cs="仿宋_GB2312" w:hint="eastAsia"/>
          <w:sz w:val="32"/>
        </w:rPr>
        <w:t>万元、会议费</w:t>
      </w:r>
      <w:r>
        <w:rPr>
          <w:rFonts w:ascii="仿宋_GB2312" w:eastAsia="仿宋_GB2312" w:hAnsi="仿宋_GB2312" w:cs="仿宋_GB2312" w:hint="eastAsia"/>
          <w:sz w:val="32"/>
        </w:rPr>
        <w:t>4</w:t>
      </w:r>
      <w:r>
        <w:rPr>
          <w:rFonts w:ascii="仿宋_GB2312" w:eastAsia="仿宋_GB2312" w:hAnsi="仿宋_GB2312" w:cs="仿宋_GB2312" w:hint="eastAsia"/>
          <w:sz w:val="32"/>
        </w:rPr>
        <w:t>万元、培训费</w:t>
      </w:r>
      <w:r>
        <w:rPr>
          <w:rFonts w:ascii="仿宋_GB2312" w:eastAsia="仿宋_GB2312" w:hAnsi="仿宋_GB2312" w:cs="仿宋_GB2312" w:hint="eastAsia"/>
          <w:sz w:val="32"/>
        </w:rPr>
        <w:t>4.5</w:t>
      </w:r>
      <w:r>
        <w:rPr>
          <w:rFonts w:ascii="仿宋_GB2312" w:eastAsia="仿宋_GB2312" w:hAnsi="仿宋_GB2312" w:cs="仿宋_GB2312" w:hint="eastAsia"/>
          <w:sz w:val="32"/>
        </w:rPr>
        <w:t>万元、</w:t>
      </w:r>
      <w:r>
        <w:rPr>
          <w:rFonts w:ascii="仿宋" w:eastAsia="仿宋" w:hAnsi="仿宋" w:cs="仿宋" w:hint="eastAsia"/>
          <w:sz w:val="32"/>
        </w:rPr>
        <w:t>委托业务费</w:t>
      </w:r>
      <w:r>
        <w:rPr>
          <w:rFonts w:ascii="仿宋_GB2312" w:eastAsia="仿宋_GB2312" w:hAnsi="仿宋_GB2312" w:cs="仿宋_GB2312" w:hint="eastAsia"/>
          <w:sz w:val="32"/>
        </w:rPr>
        <w:t>3</w:t>
      </w:r>
      <w:r>
        <w:rPr>
          <w:rFonts w:ascii="仿宋_GB2312" w:eastAsia="仿宋_GB2312" w:hAnsi="仿宋_GB2312" w:cs="仿宋_GB2312" w:hint="eastAsia"/>
          <w:sz w:val="32"/>
        </w:rPr>
        <w:t>元</w:t>
      </w:r>
      <w:r>
        <w:rPr>
          <w:rFonts w:ascii="仿宋" w:eastAsia="仿宋" w:hAnsi="仿宋" w:cs="仿宋" w:hint="eastAsia"/>
          <w:sz w:val="32"/>
        </w:rPr>
        <w:t>、其他商品和服务支出</w:t>
      </w:r>
      <w:r>
        <w:rPr>
          <w:rFonts w:ascii="仿宋" w:eastAsia="仿宋" w:hAnsi="仿宋" w:cs="仿宋" w:hint="eastAsia"/>
          <w:sz w:val="32"/>
        </w:rPr>
        <w:t>1.27</w:t>
      </w:r>
      <w:r>
        <w:rPr>
          <w:rFonts w:ascii="仿宋" w:eastAsia="仿宋" w:hAnsi="仿宋" w:cs="仿宋" w:hint="eastAsia"/>
          <w:sz w:val="32"/>
        </w:rPr>
        <w:t>万元</w:t>
      </w:r>
      <w:r>
        <w:rPr>
          <w:rFonts w:ascii="仿宋_GB2312" w:eastAsia="仿宋_GB2312" w:hAnsi="仿宋_GB2312" w:cs="仿宋_GB2312" w:hint="eastAsia"/>
          <w:sz w:val="32"/>
        </w:rPr>
        <w:t>。</w:t>
      </w:r>
    </w:p>
    <w:p w:rsidR="004C0FCE" w:rsidRDefault="00DA5EFE">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4C0FCE" w:rsidRDefault="00DA5EFE">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w:t>
      </w:r>
      <w:r>
        <w:rPr>
          <w:rFonts w:ascii="仿宋_GB2312" w:eastAsia="仿宋_GB2312" w:hAnsi="仿宋_GB2312" w:cs="仿宋_GB2312" w:hint="eastAsia"/>
          <w:sz w:val="32"/>
        </w:rPr>
        <w:t>安排</w:t>
      </w:r>
      <w:r>
        <w:rPr>
          <w:rFonts w:ascii="仿宋_GB2312" w:eastAsia="仿宋_GB2312" w:hAnsi="仿宋_GB2312" w:cs="仿宋_GB2312" w:hint="eastAsia"/>
          <w:sz w:val="32"/>
        </w:rPr>
        <w:t>政府采购预算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万元。分项目如下：</w:t>
      </w:r>
    </w:p>
    <w:p w:rsidR="004C0FCE" w:rsidRDefault="00DA5EFE">
      <w:pPr>
        <w:spacing w:line="600" w:lineRule="exact"/>
        <w:ind w:firstLineChars="195" w:firstLine="624"/>
        <w:rPr>
          <w:rFonts w:ascii="仿宋_GB2312" w:eastAsia="仿宋_GB2312" w:hAnsi="仿宋_GB2312" w:cs="仿宋_GB2312"/>
          <w:sz w:val="32"/>
        </w:rPr>
      </w:pPr>
      <w:r>
        <w:rPr>
          <w:rFonts w:ascii="仿宋" w:eastAsia="仿宋" w:hAnsi="仿宋" w:cs="仿宋" w:hint="eastAsia"/>
          <w:sz w:val="32"/>
        </w:rPr>
        <w:t>培训费，</w:t>
      </w:r>
      <w:r>
        <w:rPr>
          <w:rFonts w:ascii="仿宋_GB2312" w:eastAsia="仿宋_GB2312" w:hAnsi="仿宋_GB2312" w:cs="仿宋_GB2312" w:hint="eastAsia"/>
          <w:sz w:val="32"/>
        </w:rPr>
        <w:t>工商联组织会员开展学习培训活动</w:t>
      </w:r>
      <w:r>
        <w:rPr>
          <w:rFonts w:ascii="仿宋_GB2312" w:eastAsia="仿宋_GB2312" w:hAnsi="仿宋_GB2312" w:cs="仿宋_GB2312" w:hint="eastAsia"/>
          <w:sz w:val="32"/>
        </w:rPr>
        <w:t>。</w:t>
      </w:r>
    </w:p>
    <w:p w:rsidR="004C0FCE" w:rsidRDefault="00DA5EFE">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w:t>
      </w:r>
      <w:r>
        <w:rPr>
          <w:rFonts w:ascii="仿宋_GB2312" w:eastAsia="仿宋_GB2312" w:hAnsi="仿宋_GB2312" w:cs="仿宋_GB2312" w:hint="eastAsia"/>
          <w:sz w:val="32"/>
        </w:rPr>
        <w:t>21</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w:t>
      </w:r>
      <w:r>
        <w:rPr>
          <w:rFonts w:ascii="仿宋_GB2312" w:eastAsia="仿宋_GB2312" w:hAnsi="仿宋_GB2312" w:cs="仿宋_GB2312" w:hint="eastAsia"/>
          <w:sz w:val="32"/>
        </w:rPr>
        <w:t>31</w:t>
      </w:r>
      <w:r>
        <w:rPr>
          <w:rFonts w:ascii="仿宋_GB2312" w:eastAsia="仿宋_GB2312" w:hAnsi="仿宋_GB2312" w:cs="仿宋_GB2312" w:hint="eastAsia"/>
          <w:sz w:val="32"/>
        </w:rPr>
        <w:t>日，</w:t>
      </w:r>
      <w:r>
        <w:rPr>
          <w:rFonts w:ascii="仿宋" w:eastAsia="仿宋" w:hAnsi="仿宋" w:cs="仿宋" w:hint="eastAsia"/>
          <w:sz w:val="32"/>
        </w:rPr>
        <w:t>盘锦市工商业联合会</w:t>
      </w:r>
      <w:r>
        <w:rPr>
          <w:rFonts w:ascii="仿宋_GB2312" w:eastAsia="仿宋_GB2312" w:hAnsi="仿宋_GB2312" w:cs="仿宋_GB2312" w:hint="eastAsia"/>
          <w:sz w:val="32"/>
        </w:rPr>
        <w:t>部门资产总额</w:t>
      </w:r>
      <w:r>
        <w:rPr>
          <w:rFonts w:ascii="仿宋_GB2312" w:eastAsia="仿宋_GB2312" w:hAnsi="仿宋_GB2312" w:cs="仿宋_GB2312" w:hint="eastAsia"/>
          <w:sz w:val="32"/>
        </w:rPr>
        <w:t>工商业联合会</w:t>
      </w:r>
      <w:r>
        <w:rPr>
          <w:rFonts w:ascii="仿宋_GB2312" w:eastAsia="仿宋_GB2312" w:hAnsi="仿宋_GB2312" w:cs="仿宋_GB2312" w:hint="eastAsia"/>
          <w:sz w:val="32"/>
        </w:rPr>
        <w:t>11.96</w:t>
      </w:r>
      <w:r>
        <w:rPr>
          <w:rFonts w:ascii="仿宋_GB2312" w:eastAsia="仿宋_GB2312" w:hAnsi="仿宋_GB2312" w:cs="仿宋_GB2312" w:hint="eastAsia"/>
          <w:sz w:val="32"/>
        </w:rPr>
        <w:t>元，其中，流动资产</w:t>
      </w:r>
      <w:r>
        <w:rPr>
          <w:rFonts w:ascii="仿宋_GB2312" w:eastAsia="仿宋_GB2312" w:hAnsi="仿宋_GB2312" w:cs="仿宋_GB2312" w:hint="eastAsia"/>
          <w:sz w:val="32"/>
        </w:rPr>
        <w:t>工商业联合会</w:t>
      </w:r>
      <w:r>
        <w:rPr>
          <w:rFonts w:ascii="仿宋_GB2312" w:eastAsia="仿宋_GB2312" w:hAnsi="仿宋_GB2312" w:cs="仿宋_GB2312" w:hint="eastAsia"/>
          <w:sz w:val="32"/>
        </w:rPr>
        <w:t>0.02</w:t>
      </w:r>
      <w:r>
        <w:rPr>
          <w:rFonts w:ascii="仿宋_GB2312" w:eastAsia="仿宋_GB2312" w:hAnsi="仿宋_GB2312" w:cs="仿宋_GB2312" w:hint="eastAsia"/>
          <w:sz w:val="32"/>
        </w:rPr>
        <w:t>元，固定资产</w:t>
      </w:r>
      <w:r>
        <w:rPr>
          <w:rFonts w:ascii="仿宋_GB2312" w:eastAsia="仿宋_GB2312" w:hAnsi="仿宋_GB2312" w:cs="仿宋_GB2312" w:hint="eastAsia"/>
          <w:sz w:val="32"/>
        </w:rPr>
        <w:t>11.94</w:t>
      </w:r>
      <w:r>
        <w:rPr>
          <w:rFonts w:ascii="仿宋_GB2312" w:eastAsia="仿宋_GB2312" w:hAnsi="仿宋_GB2312" w:cs="仿宋_GB2312" w:hint="eastAsia"/>
          <w:sz w:val="32"/>
        </w:rPr>
        <w:t>元。固定资产中共有车辆</w:t>
      </w:r>
      <w:r>
        <w:rPr>
          <w:rFonts w:ascii="仿宋_GB2312" w:eastAsia="仿宋_GB2312" w:hAnsi="仿宋_GB2312" w:cs="仿宋_GB2312" w:hint="eastAsia"/>
          <w:sz w:val="32"/>
        </w:rPr>
        <w:t>0</w:t>
      </w:r>
      <w:r>
        <w:rPr>
          <w:rFonts w:ascii="仿宋_GB2312" w:eastAsia="仿宋_GB2312" w:hAnsi="仿宋_GB2312" w:cs="仿宋_GB2312" w:hint="eastAsia"/>
          <w:sz w:val="32"/>
        </w:rPr>
        <w:t>辆（一般公务用车</w:t>
      </w:r>
      <w:r>
        <w:rPr>
          <w:rFonts w:ascii="仿宋_GB2312" w:eastAsia="仿宋_GB2312" w:hAnsi="仿宋_GB2312" w:cs="仿宋_GB2312" w:hint="eastAsia"/>
          <w:sz w:val="32"/>
        </w:rPr>
        <w:t>0</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Pr>
          <w:rFonts w:ascii="仿宋_GB2312" w:eastAsia="仿宋_GB2312" w:hAnsi="仿宋_GB2312" w:cs="仿宋_GB2312" w:hint="eastAsia"/>
          <w:sz w:val="32"/>
        </w:rPr>
        <w:t>工商业联合会</w:t>
      </w:r>
      <w:r>
        <w:rPr>
          <w:rFonts w:ascii="仿宋_GB2312" w:eastAsia="仿宋_GB2312" w:hAnsi="仿宋_GB2312" w:cs="仿宋_GB2312" w:hint="eastAsia"/>
          <w:sz w:val="32"/>
        </w:rPr>
        <w:t>0</w:t>
      </w:r>
      <w:r>
        <w:rPr>
          <w:rFonts w:ascii="仿宋_GB2312" w:eastAsia="仿宋_GB2312" w:hAnsi="仿宋_GB2312" w:cs="仿宋_GB2312" w:hint="eastAsia"/>
          <w:sz w:val="32"/>
        </w:rPr>
        <w:t>元。</w:t>
      </w:r>
    </w:p>
    <w:p w:rsidR="004C0FCE" w:rsidRDefault="00DA5EFE">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4C0FCE" w:rsidRDefault="00DA5EFE">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w:t>
      </w:r>
      <w:r>
        <w:rPr>
          <w:rFonts w:ascii="仿宋_GB2312" w:eastAsia="仿宋_GB2312" w:hAnsi="仿宋_GB2312" w:cs="仿宋_GB2312" w:hint="eastAsia"/>
          <w:sz w:val="32"/>
        </w:rPr>
        <w:t>工商业联合会</w:t>
      </w:r>
      <w:r>
        <w:rPr>
          <w:rFonts w:ascii="仿宋_GB2312" w:eastAsia="仿宋_GB2312" w:hAnsi="仿宋_GB2312" w:cs="仿宋_GB2312" w:hint="eastAsia"/>
          <w:sz w:val="32"/>
        </w:rPr>
        <w:t>局</w:t>
      </w: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年应编制绩效目标的项目共</w:t>
      </w:r>
      <w:r>
        <w:rPr>
          <w:rFonts w:ascii="仿宋_GB2312" w:eastAsia="仿宋_GB2312" w:hAnsi="仿宋_GB2312" w:cs="仿宋_GB2312" w:hint="eastAsia"/>
          <w:sz w:val="32"/>
        </w:rPr>
        <w:t>14</w:t>
      </w:r>
      <w:r>
        <w:rPr>
          <w:rFonts w:ascii="仿宋_GB2312" w:eastAsia="仿宋_GB2312" w:hAnsi="仿宋_GB2312" w:cs="仿宋_GB2312" w:hint="eastAsia"/>
          <w:sz w:val="32"/>
        </w:rPr>
        <w:t>个，实际编制绩效目标的项目共</w:t>
      </w:r>
      <w:r>
        <w:rPr>
          <w:rFonts w:ascii="仿宋_GB2312" w:eastAsia="仿宋_GB2312" w:hAnsi="仿宋_GB2312" w:cs="仿宋_GB2312" w:hint="eastAsia"/>
          <w:sz w:val="32"/>
        </w:rPr>
        <w:t>14</w:t>
      </w:r>
      <w:r>
        <w:rPr>
          <w:rFonts w:ascii="仿宋_GB2312" w:eastAsia="仿宋_GB2312" w:hAnsi="仿宋_GB2312" w:cs="仿宋_GB2312" w:hint="eastAsia"/>
          <w:sz w:val="32"/>
        </w:rPr>
        <w:t>个，涉及资金</w:t>
      </w:r>
      <w:r>
        <w:rPr>
          <w:rFonts w:ascii="仿宋_GB2312" w:eastAsia="仿宋_GB2312" w:hAnsi="仿宋_GB2312" w:cs="仿宋_GB2312" w:hint="eastAsia"/>
          <w:sz w:val="32"/>
        </w:rPr>
        <w:t>工商业联合会</w:t>
      </w:r>
      <w:r>
        <w:rPr>
          <w:rFonts w:ascii="仿宋_GB2312" w:eastAsia="仿宋_GB2312" w:hAnsi="仿宋_GB2312" w:cs="仿宋_GB2312" w:hint="eastAsia"/>
          <w:sz w:val="32"/>
        </w:rPr>
        <w:t>20.5</w:t>
      </w:r>
      <w:r>
        <w:rPr>
          <w:rFonts w:ascii="仿宋_GB2312" w:eastAsia="仿宋_GB2312" w:hAnsi="仿宋_GB2312" w:cs="仿宋_GB2312" w:hint="eastAsia"/>
          <w:sz w:val="32"/>
        </w:rPr>
        <w:t>万元，编制绩效目标的项目覆盖率（实际编制绩效目标的项目</w:t>
      </w:r>
      <w:r>
        <w:rPr>
          <w:rFonts w:ascii="仿宋_GB2312" w:eastAsia="仿宋_GB2312" w:hAnsi="仿宋_GB2312" w:cs="仿宋_GB2312" w:hint="eastAsia"/>
          <w:sz w:val="32"/>
        </w:rPr>
        <w:t>/</w:t>
      </w:r>
      <w:r>
        <w:rPr>
          <w:rFonts w:ascii="仿宋_GB2312" w:eastAsia="仿宋_GB2312" w:hAnsi="仿宋_GB2312" w:cs="仿宋_GB2312" w:hint="eastAsia"/>
          <w:sz w:val="32"/>
        </w:rPr>
        <w:t>应编制绩效目标的项目）为</w:t>
      </w:r>
      <w:r>
        <w:rPr>
          <w:rFonts w:ascii="仿宋_GB2312" w:eastAsia="仿宋_GB2312" w:hAnsi="仿宋_GB2312" w:cs="仿宋_GB2312" w:hint="eastAsia"/>
          <w:sz w:val="32"/>
        </w:rPr>
        <w:t>100%</w:t>
      </w:r>
      <w:r>
        <w:rPr>
          <w:rFonts w:ascii="仿宋_GB2312" w:eastAsia="仿宋_GB2312" w:hAnsi="仿宋_GB2312" w:cs="仿宋_GB2312" w:hint="eastAsia"/>
          <w:sz w:val="32"/>
        </w:rPr>
        <w:t>。</w:t>
      </w:r>
    </w:p>
    <w:p w:rsidR="004C0FCE" w:rsidRDefault="004C0FCE">
      <w:pPr>
        <w:spacing w:line="600" w:lineRule="exact"/>
        <w:jc w:val="center"/>
        <w:rPr>
          <w:rFonts w:ascii="仿宋_GB2312" w:eastAsia="仿宋_GB2312" w:hAnsi="仿宋_GB2312" w:cs="仿宋_GB2312"/>
          <w:sz w:val="32"/>
          <w:szCs w:val="32"/>
        </w:rPr>
      </w:pPr>
    </w:p>
    <w:p w:rsidR="004C0FCE" w:rsidRDefault="004C0FCE">
      <w:pPr>
        <w:spacing w:line="600" w:lineRule="exact"/>
        <w:jc w:val="center"/>
        <w:rPr>
          <w:rFonts w:ascii="方正小标宋_GBK" w:eastAsia="方正小标宋_GBK" w:hAnsi="方正小标宋_GBK" w:cs="方正小标宋_GBK"/>
          <w:bCs/>
          <w:sz w:val="44"/>
          <w:szCs w:val="44"/>
        </w:rPr>
      </w:pPr>
    </w:p>
    <w:p w:rsidR="004C0FCE" w:rsidRDefault="004C0FCE">
      <w:pPr>
        <w:spacing w:line="600" w:lineRule="exact"/>
        <w:jc w:val="center"/>
        <w:rPr>
          <w:rFonts w:ascii="方正小标宋_GBK" w:eastAsia="方正小标宋_GBK" w:hAnsi="方正小标宋_GBK" w:cs="方正小标宋_GBK"/>
          <w:bCs/>
          <w:sz w:val="44"/>
          <w:szCs w:val="44"/>
        </w:rPr>
      </w:pPr>
    </w:p>
    <w:p w:rsidR="004C0FCE" w:rsidRDefault="00DA5EFE">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lastRenderedPageBreak/>
        <w:t>第四部分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名词解释</w:t>
      </w:r>
    </w:p>
    <w:p w:rsidR="004C0FCE" w:rsidRDefault="004C0FCE">
      <w:pPr>
        <w:spacing w:line="600" w:lineRule="exact"/>
        <w:jc w:val="center"/>
        <w:rPr>
          <w:rFonts w:ascii="黑体" w:eastAsia="黑体"/>
          <w:sz w:val="36"/>
          <w:szCs w:val="36"/>
        </w:rPr>
      </w:pPr>
    </w:p>
    <w:p w:rsidR="004C0FCE" w:rsidRDefault="00DA5EFE">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财政拨款收入：指</w:t>
      </w:r>
      <w:r>
        <w:rPr>
          <w:rFonts w:ascii="仿宋_GB2312" w:eastAsia="仿宋_GB2312" w:hAnsi="仿宋_GB2312" w:cs="仿宋_GB2312" w:hint="eastAsia"/>
          <w:bCs/>
          <w:sz w:val="32"/>
          <w:szCs w:val="32"/>
        </w:rPr>
        <w:t>市</w:t>
      </w:r>
      <w:r>
        <w:rPr>
          <w:rFonts w:ascii="仿宋_GB2312" w:eastAsia="仿宋_GB2312" w:hAnsi="仿宋_GB2312" w:cs="仿宋_GB2312" w:hint="eastAsia"/>
          <w:bCs/>
          <w:sz w:val="32"/>
          <w:szCs w:val="32"/>
        </w:rPr>
        <w:t>级财政当年拨付的资金。</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基本支出：指保障机构正常运转、完成日常工作任务而发生的人员支出和公用支出。</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项目支出：指在基本支出之外为完成特定行政任务和事业发展目标所发生的支出。</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其他收入：指除上述“财政拨款收入”、“行政事业性收费收入”、“政府性基金收入”以外的收入。</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“三公”经费：指用财政拨款安排的因公出国（境）</w:t>
      </w:r>
      <w:r>
        <w:rPr>
          <w:rFonts w:ascii="仿宋_GB2312" w:eastAsia="仿宋_GB2312" w:hAnsi="仿宋_GB2312" w:cs="仿宋_GB2312" w:hint="eastAsia"/>
          <w:bCs/>
          <w:sz w:val="32"/>
          <w:szCs w:val="32"/>
        </w:rPr>
        <w:lastRenderedPageBreak/>
        <w:t>费、公务用车购置及运行费和公务接待费。其中，因公出国（境）费反映单位公务出国（境）的住宿费、旅费、伙食补助费、杂费、培训费等支出；公务用车购置及运行费反映单位公</w:t>
      </w:r>
      <w:r>
        <w:rPr>
          <w:rFonts w:ascii="仿宋_GB2312" w:eastAsia="仿宋_GB2312" w:hAnsi="仿宋_GB2312" w:cs="仿宋_GB2312" w:hint="eastAsia"/>
          <w:bCs/>
          <w:sz w:val="32"/>
          <w:szCs w:val="32"/>
        </w:rPr>
        <w:t>务用车购置费及租用费、燃料费、维修费、过路过桥费、保险费、安全奖励费用等支出；公务接待费反映单位按规定开支的各类公务接待（含外宾接待）支出。</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卫生健康类（类）行政事业单位医疗（款）行政单位医疗（项）：反映财政部门安排的</w:t>
      </w:r>
      <w:r>
        <w:rPr>
          <w:rFonts w:ascii="仿宋_GB2312" w:eastAsia="仿宋_GB2312" w:hAnsi="仿宋_GB2312" w:cs="仿宋_GB2312" w:hint="eastAsia"/>
          <w:bCs/>
          <w:sz w:val="32"/>
          <w:szCs w:val="32"/>
        </w:rPr>
        <w:t>行政单位（包括实行公务员管理的事业单位，下同）基本医疗保险缴费经费，未参加医疗保险的行政单位的公费医疗经费，按国家规定享受离休人员、红军老战士待遇人员的医疗经费。</w:t>
      </w:r>
    </w:p>
    <w:p w:rsidR="004C0FCE" w:rsidRDefault="00DA5EFE">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4C0FCE" w:rsidRDefault="00DA5EFE">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住房保障（类）住房改革（款）住房公积金（项）：反映行政事业单位按人力资源和社会保障部、财政部规定的</w:t>
      </w:r>
      <w:r>
        <w:rPr>
          <w:rFonts w:ascii="仿宋_GB2312" w:eastAsia="仿宋_GB2312" w:hAnsi="仿宋_GB2312" w:cs="仿宋_GB2312" w:hint="eastAsia"/>
          <w:bCs/>
          <w:sz w:val="32"/>
          <w:szCs w:val="32"/>
        </w:rPr>
        <w:lastRenderedPageBreak/>
        <w:t>基本工资和津贴补贴以及规定比例为职工缴纳的住</w:t>
      </w:r>
      <w:r>
        <w:rPr>
          <w:rFonts w:ascii="仿宋_GB2312" w:eastAsia="仿宋_GB2312" w:hAnsi="仿宋_GB2312" w:cs="仿宋_GB2312" w:hint="eastAsia"/>
          <w:bCs/>
          <w:sz w:val="32"/>
          <w:szCs w:val="32"/>
        </w:rPr>
        <w:t>房公积金。</w:t>
      </w:r>
    </w:p>
    <w:p w:rsidR="004C0FCE" w:rsidRDefault="00DA5EFE">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14.</w:t>
      </w:r>
      <w:r>
        <w:rPr>
          <w:rFonts w:ascii="仿宋_GB2312" w:eastAsia="仿宋_GB2312" w:hAnsi="仿宋_GB2312" w:cs="仿宋_GB2312" w:hint="eastAsia"/>
          <w:bCs/>
          <w:sz w:val="32"/>
          <w:szCs w:val="32"/>
        </w:rPr>
        <w:t>一般公共服务支出（类）民主党派及工商联事务（款）行政运行（项）：反映各民主党派（包括民革、民盟、民建、民进、农工、致工、九三、台盟等）及办事机构的支出，工商联的基本支出。</w:t>
      </w:r>
    </w:p>
    <w:p w:rsidR="004C0FCE" w:rsidRDefault="00DA5EFE">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w:t>
      </w:r>
      <w:r>
        <w:rPr>
          <w:rFonts w:ascii="仿宋_GB2312" w:eastAsia="仿宋_GB2312" w:hAnsi="仿宋_GB2312" w:cs="仿宋_GB2312" w:hint="eastAsia"/>
          <w:bCs/>
          <w:sz w:val="32"/>
          <w:szCs w:val="32"/>
        </w:rPr>
        <w:t>一般公共服务支出（类）民主党派及工商联事务（款）一般行政管理事务（项）：反映各民主党派（包括民革、民盟、民建、民进、农工、致工、九三、台盟等）及办事机构的支出，工商联未单独设置项级科目的其他项目支出。</w:t>
      </w:r>
    </w:p>
    <w:p w:rsidR="004C0FCE" w:rsidRDefault="004C0FCE"/>
    <w:sectPr w:rsidR="004C0FCE" w:rsidSect="004C0FCE">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EFE" w:rsidRDefault="00DA5EFE" w:rsidP="004C0FCE">
      <w:r>
        <w:separator/>
      </w:r>
    </w:p>
  </w:endnote>
  <w:endnote w:type="continuationSeparator" w:id="1">
    <w:p w:rsidR="00DA5EFE" w:rsidRDefault="00DA5EFE" w:rsidP="004C0F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CE" w:rsidRDefault="004C0FCE">
    <w:pPr>
      <w:pStyle w:val="a3"/>
      <w:framePr w:wrap="around" w:vAnchor="text" w:hAnchor="margin" w:xAlign="center" w:y="1"/>
      <w:rPr>
        <w:rStyle w:val="a4"/>
      </w:rPr>
    </w:pPr>
    <w:r>
      <w:fldChar w:fldCharType="begin"/>
    </w:r>
    <w:r w:rsidR="00DA5EFE">
      <w:rPr>
        <w:rStyle w:val="a4"/>
      </w:rPr>
      <w:instrText xml:space="preserve">PAGE  </w:instrText>
    </w:r>
    <w:r>
      <w:fldChar w:fldCharType="end"/>
    </w:r>
  </w:p>
  <w:p w:rsidR="004C0FCE" w:rsidRDefault="004C0FC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CE" w:rsidRDefault="004C0FCE">
    <w:pPr>
      <w:pStyle w:val="a3"/>
      <w:framePr w:wrap="around" w:vAnchor="text" w:hAnchor="margin" w:xAlign="center" w:y="1"/>
      <w:rPr>
        <w:rStyle w:val="a4"/>
      </w:rPr>
    </w:pPr>
    <w:r>
      <w:fldChar w:fldCharType="begin"/>
    </w:r>
    <w:r w:rsidR="00DA5EFE">
      <w:rPr>
        <w:rStyle w:val="a4"/>
      </w:rPr>
      <w:instrText xml:space="preserve">PAGE  </w:instrText>
    </w:r>
    <w:r>
      <w:fldChar w:fldCharType="separate"/>
    </w:r>
    <w:r w:rsidR="004340D5">
      <w:rPr>
        <w:rStyle w:val="a4"/>
        <w:noProof/>
      </w:rPr>
      <w:t>6</w:t>
    </w:r>
    <w:r>
      <w:fldChar w:fldCharType="end"/>
    </w:r>
  </w:p>
  <w:p w:rsidR="004C0FCE" w:rsidRDefault="004C0F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EFE" w:rsidRDefault="00DA5EFE" w:rsidP="004C0FCE">
      <w:r>
        <w:separator/>
      </w:r>
    </w:p>
  </w:footnote>
  <w:footnote w:type="continuationSeparator" w:id="1">
    <w:p w:rsidR="00DA5EFE" w:rsidRDefault="00DA5EFE" w:rsidP="004C0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A92547E"/>
    <w:rsid w:val="004340D5"/>
    <w:rsid w:val="004C0FCE"/>
    <w:rsid w:val="00DA5EFE"/>
    <w:rsid w:val="1A9254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CE"/>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C0FCE"/>
    <w:pPr>
      <w:tabs>
        <w:tab w:val="center" w:pos="4153"/>
        <w:tab w:val="right" w:pos="8306"/>
      </w:tabs>
      <w:snapToGrid w:val="0"/>
      <w:jc w:val="left"/>
    </w:pPr>
    <w:rPr>
      <w:sz w:val="18"/>
      <w:szCs w:val="18"/>
    </w:rPr>
  </w:style>
  <w:style w:type="character" w:styleId="a4">
    <w:name w:val="page number"/>
    <w:basedOn w:val="a0"/>
    <w:rsid w:val="004C0FCE"/>
  </w:style>
  <w:style w:type="paragraph" w:styleId="a5">
    <w:name w:val="header"/>
    <w:basedOn w:val="a"/>
    <w:link w:val="Char"/>
    <w:rsid w:val="004340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40D5"/>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472</Words>
  <Characters>2694</Characters>
  <Application>Microsoft Office Word</Application>
  <DocSecurity>0</DocSecurity>
  <Lines>22</Lines>
  <Paragraphs>6</Paragraphs>
  <ScaleCrop>false</ScaleCrop>
  <Company>微软中国</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2022-01-29T03:22:00Z</dcterms:created>
  <dcterms:modified xsi:type="dcterms:W3CDTF">2024-08-08T08:17:00Z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5A516D86D7E449668F42D98928AE0CE0</vt:lpwstr>
  </property>
</Properties>
</file>