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5118" w14:textId="77777777" w:rsidR="00375B53" w:rsidRDefault="00C4547C">
      <w:pPr>
        <w:pStyle w:val="1"/>
        <w:widowControl/>
        <w:pBdr>
          <w:bottom w:val="single" w:sz="12" w:space="7" w:color="717171"/>
        </w:pBdr>
        <w:spacing w:beforeAutospacing="0" w:afterAutospacing="0" w:line="675" w:lineRule="atLeast"/>
        <w:jc w:val="center"/>
        <w:rPr>
          <w:rFonts w:ascii="微软雅黑" w:eastAsia="微软雅黑" w:hAnsi="微软雅黑" w:cs="微软雅黑" w:hint="default"/>
          <w:b w:val="0"/>
          <w:bCs w:val="0"/>
          <w:color w:val="000000"/>
          <w:sz w:val="37"/>
          <w:szCs w:val="37"/>
        </w:rPr>
      </w:pPr>
      <w:r>
        <w:rPr>
          <w:rFonts w:ascii="微软雅黑" w:eastAsia="微软雅黑" w:hAnsi="微软雅黑" w:cs="微软雅黑"/>
          <w:b w:val="0"/>
          <w:bCs w:val="0"/>
          <w:color w:val="000000"/>
          <w:sz w:val="37"/>
          <w:szCs w:val="37"/>
        </w:rPr>
        <w:t>盘锦市残疾人联合会</w:t>
      </w:r>
      <w:r>
        <w:rPr>
          <w:rFonts w:ascii="微软雅黑" w:eastAsia="微软雅黑" w:hAnsi="微软雅黑" w:cs="微软雅黑"/>
          <w:b w:val="0"/>
          <w:bCs w:val="0"/>
          <w:color w:val="000000"/>
          <w:sz w:val="37"/>
          <w:szCs w:val="37"/>
        </w:rPr>
        <w:t>2021</w:t>
      </w:r>
      <w:r>
        <w:rPr>
          <w:rFonts w:ascii="微软雅黑" w:eastAsia="微软雅黑" w:hAnsi="微软雅黑" w:cs="微软雅黑"/>
          <w:b w:val="0"/>
          <w:bCs w:val="0"/>
          <w:color w:val="000000"/>
          <w:sz w:val="37"/>
          <w:szCs w:val="37"/>
        </w:rPr>
        <w:t>年度部门预算</w:t>
      </w:r>
    </w:p>
    <w:p w14:paraId="4F2F2AC4"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黑体" w:eastAsia="黑体" w:hAnsi="宋体" w:cs="黑体"/>
          <w:color w:val="333333"/>
          <w:sz w:val="32"/>
          <w:szCs w:val="32"/>
          <w:shd w:val="clear" w:color="auto" w:fill="FFFFFF"/>
        </w:rPr>
        <w:t>目</w:t>
      </w:r>
      <w:r>
        <w:rPr>
          <w:rFonts w:ascii="黑体" w:eastAsia="黑体" w:hAnsi="宋体" w:cs="黑体" w:hint="eastAsia"/>
          <w:color w:val="333333"/>
          <w:sz w:val="22"/>
          <w:szCs w:val="22"/>
          <w:shd w:val="clear" w:color="auto" w:fill="FFFFFF"/>
        </w:rPr>
        <w:t>    </w:t>
      </w:r>
      <w:r>
        <w:rPr>
          <w:rFonts w:ascii="黑体" w:eastAsia="黑体" w:hAnsi="宋体" w:cs="黑体" w:hint="eastAsia"/>
          <w:color w:val="333333"/>
          <w:sz w:val="32"/>
          <w:szCs w:val="32"/>
          <w:shd w:val="clear" w:color="auto" w:fill="FFFFFF"/>
        </w:rPr>
        <w:t>录</w:t>
      </w:r>
    </w:p>
    <w:p w14:paraId="12796BC3"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黑体" w:eastAsia="黑体" w:hAnsi="宋体" w:cs="黑体" w:hint="eastAsia"/>
          <w:color w:val="333333"/>
          <w:sz w:val="22"/>
          <w:szCs w:val="22"/>
          <w:shd w:val="clear" w:color="auto" w:fill="FFFFFF"/>
        </w:rPr>
        <w:t> </w:t>
      </w:r>
    </w:p>
    <w:p w14:paraId="711E4057"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第一部分</w:t>
      </w:r>
      <w:r>
        <w:rPr>
          <w:rFonts w:ascii="黑体" w:eastAsia="黑体" w:hAnsi="宋体" w:cs="黑体" w:hint="eastAsia"/>
          <w:color w:val="333333"/>
          <w:sz w:val="22"/>
          <w:szCs w:val="22"/>
          <w:shd w:val="clear" w:color="auto" w:fill="FFFFFF"/>
        </w:rPr>
        <w:t>  </w:t>
      </w:r>
      <w:r>
        <w:rPr>
          <w:rFonts w:ascii="黑体" w:eastAsia="黑体" w:hAnsi="宋体" w:cs="黑体" w:hint="eastAsia"/>
          <w:color w:val="333333"/>
          <w:sz w:val="32"/>
          <w:szCs w:val="32"/>
          <w:shd w:val="clear" w:color="auto" w:fill="FFFFFF"/>
        </w:rPr>
        <w:t>盘锦市残疾人联合会部门概况</w:t>
      </w:r>
    </w:p>
    <w:p w14:paraId="5E38AFD8"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color w:val="333333"/>
          <w:sz w:val="32"/>
          <w:szCs w:val="32"/>
          <w:shd w:val="clear" w:color="auto" w:fill="FFFFFF"/>
        </w:rPr>
        <w:t>一、主要职责</w:t>
      </w:r>
    </w:p>
    <w:p w14:paraId="562D2B61"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二、机构设置</w:t>
      </w:r>
    </w:p>
    <w:p w14:paraId="45230100"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三、部门预算单位构成</w:t>
      </w:r>
    </w:p>
    <w:p w14:paraId="20C80DF1"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第二部分</w:t>
      </w:r>
      <w:r>
        <w:rPr>
          <w:rFonts w:ascii="黑体" w:eastAsia="黑体" w:hAnsi="宋体" w:cs="黑体" w:hint="eastAsia"/>
          <w:color w:val="333333"/>
          <w:sz w:val="22"/>
          <w:szCs w:val="22"/>
          <w:shd w:val="clear" w:color="auto" w:fill="FFFFFF"/>
        </w:rPr>
        <w:t>  </w:t>
      </w:r>
      <w:r>
        <w:rPr>
          <w:rFonts w:ascii="黑体" w:eastAsia="黑体" w:hAnsi="宋体" w:cs="黑体" w:hint="eastAsia"/>
          <w:color w:val="333333"/>
          <w:sz w:val="32"/>
          <w:szCs w:val="32"/>
          <w:shd w:val="clear" w:color="auto" w:fill="FFFFFF"/>
        </w:rPr>
        <w:t>盘锦市残疾人联合会</w:t>
      </w:r>
      <w:r>
        <w:rPr>
          <w:rFonts w:ascii="黑体" w:eastAsia="黑体" w:hAnsi="宋体" w:cs="黑体" w:hint="eastAsia"/>
          <w:color w:val="333333"/>
          <w:sz w:val="22"/>
          <w:szCs w:val="22"/>
          <w:shd w:val="clear" w:color="auto" w:fill="FFFFFF"/>
        </w:rPr>
        <w:t>2021</w:t>
      </w:r>
      <w:r>
        <w:rPr>
          <w:rFonts w:ascii="黑体" w:eastAsia="黑体" w:hAnsi="宋体" w:cs="黑体" w:hint="eastAsia"/>
          <w:color w:val="333333"/>
          <w:sz w:val="32"/>
          <w:szCs w:val="32"/>
          <w:shd w:val="clear" w:color="auto" w:fill="FFFFFF"/>
        </w:rPr>
        <w:t>年度部门预算公开表</w:t>
      </w:r>
    </w:p>
    <w:p w14:paraId="28E4CE93"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年度部门收支总体情况表</w:t>
      </w:r>
    </w:p>
    <w:p w14:paraId="399937C6"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年度部门收入总体情况表</w:t>
      </w:r>
    </w:p>
    <w:p w14:paraId="072FE805"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年度部门支出总体情况表</w:t>
      </w:r>
    </w:p>
    <w:p w14:paraId="5C48A32D"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年度财政拨款收支总体情况表</w:t>
      </w:r>
    </w:p>
    <w:p w14:paraId="2B663E67"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年度一般公共预算支出情况表</w:t>
      </w:r>
    </w:p>
    <w:p w14:paraId="5FCBB5B8"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年度一般公共预算基本支出情况表</w:t>
      </w:r>
    </w:p>
    <w:p w14:paraId="00A1D411"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年度一般公共预算“三公”经费支出情况表</w:t>
      </w:r>
    </w:p>
    <w:p w14:paraId="65ADE58A"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年度政府性基金预算支出情况表</w:t>
      </w:r>
    </w:p>
    <w:p w14:paraId="32622248"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九、</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年度综合预算项目支出表</w:t>
      </w:r>
    </w:p>
    <w:p w14:paraId="32574BFA"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十、</w:t>
      </w: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年度部门（单位）整体绩效目标表（</w:t>
      </w: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年度部门预算项目（政策）绩效目标情况表）</w:t>
      </w:r>
    </w:p>
    <w:p w14:paraId="5281DB97"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lastRenderedPageBreak/>
        <w:t>第三部分</w:t>
      </w:r>
      <w:r>
        <w:rPr>
          <w:rFonts w:ascii="黑体" w:eastAsia="黑体" w:hAnsi="宋体" w:cs="黑体" w:hint="eastAsia"/>
          <w:color w:val="333333"/>
          <w:sz w:val="22"/>
          <w:szCs w:val="22"/>
          <w:shd w:val="clear" w:color="auto" w:fill="FFFFFF"/>
        </w:rPr>
        <w:t>  </w:t>
      </w:r>
      <w:r>
        <w:rPr>
          <w:rFonts w:ascii="黑体" w:eastAsia="黑体" w:hAnsi="宋体" w:cs="黑体" w:hint="eastAsia"/>
          <w:color w:val="333333"/>
          <w:sz w:val="32"/>
          <w:szCs w:val="32"/>
          <w:shd w:val="clear" w:color="auto" w:fill="FFFFFF"/>
        </w:rPr>
        <w:t>盘锦市残疾人联合会</w:t>
      </w:r>
      <w:r>
        <w:rPr>
          <w:rFonts w:ascii="黑体" w:eastAsia="黑体" w:hAnsi="宋体" w:cs="黑体" w:hint="eastAsia"/>
          <w:color w:val="333333"/>
          <w:sz w:val="22"/>
          <w:szCs w:val="22"/>
          <w:shd w:val="clear" w:color="auto" w:fill="FFFFFF"/>
        </w:rPr>
        <w:t>2021</w:t>
      </w:r>
      <w:r>
        <w:rPr>
          <w:rFonts w:ascii="黑体" w:eastAsia="黑体" w:hAnsi="宋体" w:cs="黑体" w:hint="eastAsia"/>
          <w:color w:val="333333"/>
          <w:sz w:val="32"/>
          <w:szCs w:val="32"/>
          <w:shd w:val="clear" w:color="auto" w:fill="FFFFFF"/>
        </w:rPr>
        <w:t>年度部门预算情况说明</w:t>
      </w:r>
    </w:p>
    <w:p w14:paraId="7B250B73"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一、收支预算的总体情况说明</w:t>
      </w:r>
    </w:p>
    <w:p w14:paraId="40B195C6"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二、“三公”经费预算安排使用情况说明</w:t>
      </w:r>
    </w:p>
    <w:p w14:paraId="543D6FB4"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三、机关运行经费预算安排使用情况说明</w:t>
      </w:r>
    </w:p>
    <w:p w14:paraId="42E352A0"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四、政府采购安排情况说明</w:t>
      </w:r>
    </w:p>
    <w:p w14:paraId="590368AE"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五、国有资产占用情况说明</w:t>
      </w:r>
    </w:p>
    <w:p w14:paraId="4BDBFDF9"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六、项目预算绩效目标情况说明</w:t>
      </w:r>
    </w:p>
    <w:p w14:paraId="6177A559"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第四部分</w:t>
      </w:r>
      <w:r>
        <w:rPr>
          <w:rFonts w:ascii="黑体" w:eastAsia="黑体" w:hAnsi="宋体" w:cs="黑体" w:hint="eastAsia"/>
          <w:color w:val="333333"/>
          <w:sz w:val="22"/>
          <w:szCs w:val="22"/>
          <w:shd w:val="clear" w:color="auto" w:fill="FFFFFF"/>
        </w:rPr>
        <w:t>  </w:t>
      </w:r>
      <w:r>
        <w:rPr>
          <w:rFonts w:ascii="黑体" w:eastAsia="黑体" w:hAnsi="宋体" w:cs="黑体" w:hint="eastAsia"/>
          <w:color w:val="333333"/>
          <w:sz w:val="32"/>
          <w:szCs w:val="32"/>
          <w:shd w:val="clear" w:color="auto" w:fill="FFFFFF"/>
        </w:rPr>
        <w:t>名词解释</w:t>
      </w:r>
    </w:p>
    <w:p w14:paraId="1F5966D5"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Times New Roman" w:hAnsi="Times New Roman"/>
          <w:b/>
          <w:bCs/>
          <w:color w:val="333333"/>
          <w:sz w:val="22"/>
          <w:szCs w:val="22"/>
          <w:shd w:val="clear" w:color="auto" w:fill="FFFFFF"/>
        </w:rPr>
        <w:t> </w:t>
      </w:r>
    </w:p>
    <w:p w14:paraId="2B939672"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22"/>
          <w:szCs w:val="22"/>
          <w:shd w:val="clear" w:color="auto" w:fill="FFFFFF"/>
        </w:rPr>
        <w:t> </w:t>
      </w:r>
    </w:p>
    <w:p w14:paraId="10A96241"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第一部分</w:t>
      </w:r>
    </w:p>
    <w:p w14:paraId="03D72EB0"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盘锦市残疾人联合会部门概况</w:t>
      </w:r>
    </w:p>
    <w:p w14:paraId="11A649B5" w14:textId="77777777" w:rsidR="00375B53" w:rsidRDefault="00C4547C">
      <w:pPr>
        <w:pStyle w:val="a3"/>
        <w:widowControl/>
        <w:shd w:val="clear" w:color="auto" w:fill="FFFFFF"/>
        <w:spacing w:beforeAutospacing="0" w:afterAutospacing="0" w:line="600" w:lineRule="atLeast"/>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 </w:t>
      </w:r>
    </w:p>
    <w:p w14:paraId="5BE0D0D6" w14:textId="77777777" w:rsidR="00375B53" w:rsidRDefault="00C4547C">
      <w:pPr>
        <w:pStyle w:val="a3"/>
        <w:widowControl/>
        <w:shd w:val="clear" w:color="auto" w:fill="FFFFFF"/>
        <w:spacing w:beforeAutospacing="0" w:afterAutospacing="0" w:line="600" w:lineRule="atLeast"/>
        <w:ind w:left="1360" w:hanging="720"/>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一、</w:t>
      </w:r>
      <w:r>
        <w:rPr>
          <w:rFonts w:ascii="Times New Roman" w:eastAsia="黑体" w:hAnsi="Times New Roman"/>
          <w:color w:val="333333"/>
          <w:sz w:val="14"/>
          <w:szCs w:val="14"/>
          <w:shd w:val="clear" w:color="auto" w:fill="FFFFFF"/>
        </w:rPr>
        <w:t> </w:t>
      </w:r>
      <w:r>
        <w:rPr>
          <w:rFonts w:ascii="黑体" w:eastAsia="黑体" w:hAnsi="宋体" w:cs="黑体" w:hint="eastAsia"/>
          <w:color w:val="333333"/>
          <w:sz w:val="32"/>
          <w:szCs w:val="32"/>
          <w:shd w:val="clear" w:color="auto" w:fill="FFFFFF"/>
        </w:rPr>
        <w:t>主要职责</w:t>
      </w:r>
    </w:p>
    <w:p w14:paraId="73D99B70"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盘锦市残联成立于</w:t>
      </w:r>
      <w:r>
        <w:rPr>
          <w:rFonts w:ascii="仿宋" w:eastAsia="仿宋" w:hAnsi="仿宋" w:cs="仿宋" w:hint="eastAsia"/>
          <w:color w:val="333333"/>
          <w:sz w:val="22"/>
          <w:szCs w:val="22"/>
          <w:shd w:val="clear" w:color="auto" w:fill="FFFFFF"/>
        </w:rPr>
        <w:t>1989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22"/>
          <w:szCs w:val="22"/>
          <w:shd w:val="clear" w:color="auto" w:fill="FFFFFF"/>
        </w:rPr>
        <w:t>2</w:t>
      </w:r>
      <w:r>
        <w:rPr>
          <w:rFonts w:ascii="仿宋" w:eastAsia="仿宋" w:hAnsi="仿宋" w:cs="仿宋" w:hint="eastAsia"/>
          <w:color w:val="333333"/>
          <w:sz w:val="32"/>
          <w:szCs w:val="32"/>
          <w:shd w:val="clear" w:color="auto" w:fill="FFFFFF"/>
        </w:rPr>
        <w:t>月，属于全额拨款的群团组织，是经政府批准和国家法律确认的将残疾人自身代表组织、社会福利团体和事业管理机构融为一体的残疾人群众团体。具有“代表、服务、管理”职能。</w:t>
      </w:r>
    </w:p>
    <w:p w14:paraId="2FEA1F04"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主要职责：</w:t>
      </w:r>
    </w:p>
    <w:p w14:paraId="5E811B61"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1</w:t>
      </w:r>
      <w:r>
        <w:rPr>
          <w:rFonts w:ascii="仿宋" w:eastAsia="仿宋" w:hAnsi="仿宋" w:cs="仿宋" w:hint="eastAsia"/>
          <w:color w:val="333333"/>
          <w:sz w:val="32"/>
          <w:szCs w:val="32"/>
          <w:shd w:val="clear" w:color="auto" w:fill="FFFFFF"/>
        </w:rPr>
        <w:t>、听取残疾人意见，反映残疾人需求，维护残疾人权益，为残疾人服务。</w:t>
      </w:r>
    </w:p>
    <w:p w14:paraId="36FB2E0A"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、团结、教育残疾人遵守法律，履行应尽的义务，发扬乐观进取精神，自尊、自信、自强、自立，为社会主义建设贡献力量。</w:t>
      </w:r>
    </w:p>
    <w:p w14:paraId="0712D2DA"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、弘扬人道主义，宣传残疾人事业，沟通政府、社会与残疾人之间的联系，动员社会理解、尊重、关心、帮助残疾人。</w:t>
      </w:r>
    </w:p>
    <w:p w14:paraId="5456AC74"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开展残疾人康复、教育、劳动就业、扶贫、文化、科研、用品用具供应、残疾人社会保障、残疾人培训、福利、社会服务、无障碍设施和残疾预防等工作，创造良好的环境和条件，扶助残疾人平等参与社会生活。</w:t>
      </w:r>
    </w:p>
    <w:p w14:paraId="714266E0"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、协助各县区委管理县区一级残联领导班子，培训残疾人事业工作者。</w:t>
      </w:r>
    </w:p>
    <w:p w14:paraId="301C8D8A"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、协助政府研究、制定和实施残疾</w:t>
      </w:r>
      <w:r>
        <w:rPr>
          <w:rFonts w:ascii="仿宋" w:eastAsia="仿宋" w:hAnsi="仿宋" w:cs="仿宋" w:hint="eastAsia"/>
          <w:color w:val="333333"/>
          <w:sz w:val="32"/>
          <w:szCs w:val="32"/>
          <w:shd w:val="clear" w:color="auto" w:fill="FFFFFF"/>
        </w:rPr>
        <w:t>人事业的法规、政策、规划和计划，对有关业务领域进行指导和管理。</w:t>
      </w:r>
    </w:p>
    <w:p w14:paraId="0D02CF94"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、承担市政府残疾人工作协调委员会的日常工作，做好综合、组织、协调和服务工作。</w:t>
      </w:r>
    </w:p>
    <w:p w14:paraId="40B07F52"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、负责对各类残疾人社会团体组织进行监督管理。</w:t>
      </w:r>
    </w:p>
    <w:p w14:paraId="26A5EE8F"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、开展残疾人事业的国际交流与合作。</w:t>
      </w:r>
    </w:p>
    <w:p w14:paraId="0FB5F3E3"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、承办市政府交办的其他事项。</w:t>
      </w:r>
    </w:p>
    <w:p w14:paraId="2843CD0B" w14:textId="77777777" w:rsidR="00375B53" w:rsidRDefault="00C4547C">
      <w:pPr>
        <w:pStyle w:val="a3"/>
        <w:widowControl/>
        <w:shd w:val="clear" w:color="auto" w:fill="FFFFFF"/>
        <w:spacing w:beforeAutospacing="0" w:afterAutospacing="0" w:line="600" w:lineRule="atLeast"/>
        <w:ind w:left="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w:t>
      </w:r>
    </w:p>
    <w:p w14:paraId="774EE636" w14:textId="77777777" w:rsidR="00375B53" w:rsidRDefault="00C4547C">
      <w:pPr>
        <w:pStyle w:val="a3"/>
        <w:widowControl/>
        <w:shd w:val="clear" w:color="auto" w:fill="FFFFFF"/>
        <w:spacing w:beforeAutospacing="0" w:afterAutospacing="0" w:line="600" w:lineRule="atLeast"/>
        <w:ind w:firstLine="640"/>
        <w:rPr>
          <w:rFonts w:ascii="Times New Roman" w:hAnsi="Times New Roman"/>
          <w:color w:val="333333"/>
          <w:sz w:val="21"/>
          <w:szCs w:val="21"/>
        </w:rPr>
      </w:pPr>
      <w:r>
        <w:rPr>
          <w:rFonts w:ascii="黑体" w:eastAsia="黑体" w:hAnsi="宋体" w:cs="黑体" w:hint="eastAsia"/>
          <w:color w:val="333333"/>
          <w:sz w:val="32"/>
          <w:szCs w:val="32"/>
          <w:shd w:val="clear" w:color="auto" w:fill="FFFFFF"/>
        </w:rPr>
        <w:lastRenderedPageBreak/>
        <w:t>二、机构设置</w:t>
      </w:r>
    </w:p>
    <w:p w14:paraId="5A3C3FD6" w14:textId="77777777" w:rsidR="00375B53" w:rsidRDefault="00C4547C">
      <w:pPr>
        <w:pStyle w:val="a3"/>
        <w:widowControl/>
        <w:shd w:val="clear" w:color="auto" w:fill="FFFFFF"/>
        <w:spacing w:beforeAutospacing="0" w:afterAutospacing="0" w:line="600" w:lineRule="atLeast"/>
        <w:rPr>
          <w:rFonts w:ascii="Times New Roman" w:hAnsi="Times New Roman"/>
          <w:color w:val="333333"/>
          <w:sz w:val="21"/>
          <w:szCs w:val="21"/>
        </w:rPr>
      </w:pPr>
      <w:r>
        <w:rPr>
          <w:rFonts w:ascii="黑体" w:eastAsia="黑体" w:hAnsi="宋体" w:cs="黑体" w:hint="eastAsia"/>
          <w:color w:val="333333"/>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根据本部门主要职责，内设机构如下：</w:t>
      </w:r>
    </w:p>
    <w:p w14:paraId="73695019" w14:textId="77777777" w:rsidR="00375B53" w:rsidRDefault="00C4547C">
      <w:pPr>
        <w:pStyle w:val="a3"/>
        <w:widowControl/>
        <w:shd w:val="clear" w:color="auto" w:fill="FFFFFF"/>
        <w:spacing w:beforeAutospacing="0" w:afterAutospacing="0" w:line="540" w:lineRule="atLeast"/>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根据本部门主要职责，内设机构如下：办公室、康复部、宣教就业部（维权部）。编制</w:t>
      </w:r>
      <w:r>
        <w:rPr>
          <w:rFonts w:ascii="仿宋" w:eastAsia="仿宋" w:hAnsi="仿宋" w:cs="仿宋" w:hint="eastAsia"/>
          <w:color w:val="333333"/>
          <w:sz w:val="22"/>
          <w:szCs w:val="22"/>
          <w:shd w:val="clear" w:color="auto" w:fill="FFFFFF"/>
        </w:rPr>
        <w:t>9</w:t>
      </w:r>
      <w:r>
        <w:rPr>
          <w:rFonts w:ascii="仿宋" w:eastAsia="仿宋" w:hAnsi="仿宋" w:cs="仿宋" w:hint="eastAsia"/>
          <w:color w:val="333333"/>
          <w:sz w:val="32"/>
          <w:szCs w:val="32"/>
          <w:shd w:val="clear" w:color="auto" w:fill="FFFFFF"/>
        </w:rPr>
        <w:t>人，实有人员</w:t>
      </w:r>
      <w:r>
        <w:rPr>
          <w:rFonts w:ascii="仿宋" w:eastAsia="仿宋" w:hAnsi="仿宋" w:cs="仿宋" w:hint="eastAsia"/>
          <w:color w:val="333333"/>
          <w:sz w:val="22"/>
          <w:szCs w:val="22"/>
          <w:shd w:val="clear" w:color="auto" w:fill="FFFFFF"/>
        </w:rPr>
        <w:t>10</w:t>
      </w:r>
      <w:r>
        <w:rPr>
          <w:rFonts w:ascii="仿宋" w:eastAsia="仿宋" w:hAnsi="仿宋" w:cs="仿宋" w:hint="eastAsia"/>
          <w:color w:val="333333"/>
          <w:sz w:val="32"/>
          <w:szCs w:val="32"/>
          <w:shd w:val="clear" w:color="auto" w:fill="FFFFFF"/>
        </w:rPr>
        <w:t>人，另有退役士兵</w:t>
      </w:r>
      <w:r>
        <w:rPr>
          <w:rFonts w:ascii="仿宋" w:eastAsia="仿宋" w:hAnsi="仿宋" w:cs="仿宋" w:hint="eastAsia"/>
          <w:color w:val="333333"/>
          <w:sz w:val="22"/>
          <w:szCs w:val="22"/>
          <w:shd w:val="clear" w:color="auto" w:fill="FFFFFF"/>
        </w:rPr>
        <w:t>6</w:t>
      </w:r>
      <w:r>
        <w:rPr>
          <w:rFonts w:ascii="仿宋" w:eastAsia="仿宋" w:hAnsi="仿宋" w:cs="仿宋" w:hint="eastAsia"/>
          <w:color w:val="333333"/>
          <w:sz w:val="32"/>
          <w:szCs w:val="32"/>
          <w:shd w:val="clear" w:color="auto" w:fill="FFFFFF"/>
        </w:rPr>
        <w:t>人，退休</w:t>
      </w:r>
      <w:r>
        <w:rPr>
          <w:rFonts w:ascii="仿宋" w:eastAsia="仿宋" w:hAnsi="仿宋" w:cs="仿宋" w:hint="eastAsia"/>
          <w:color w:val="333333"/>
          <w:sz w:val="22"/>
          <w:szCs w:val="22"/>
          <w:shd w:val="clear" w:color="auto" w:fill="FFFFFF"/>
        </w:rPr>
        <w:t>5</w:t>
      </w:r>
      <w:r>
        <w:rPr>
          <w:rFonts w:ascii="仿宋" w:eastAsia="仿宋" w:hAnsi="仿宋" w:cs="仿宋" w:hint="eastAsia"/>
          <w:color w:val="333333"/>
          <w:sz w:val="32"/>
          <w:szCs w:val="32"/>
          <w:shd w:val="clear" w:color="auto" w:fill="FFFFFF"/>
        </w:rPr>
        <w:t>人。</w:t>
      </w:r>
    </w:p>
    <w:p w14:paraId="70ED89A1"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所属二级单位设置如下：</w:t>
      </w:r>
    </w:p>
    <w:p w14:paraId="1EAA4582" w14:textId="77777777" w:rsidR="00375B53" w:rsidRDefault="00C4547C">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盘锦市残疾人联合会</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年部门预算无所属二级单位。</w:t>
      </w:r>
    </w:p>
    <w:p w14:paraId="169924FC" w14:textId="77777777" w:rsidR="00375B53" w:rsidRDefault="00C4547C">
      <w:pPr>
        <w:pStyle w:val="a3"/>
        <w:widowControl/>
        <w:shd w:val="clear" w:color="auto" w:fill="FFFFFF"/>
        <w:spacing w:beforeAutospacing="0" w:afterAutospacing="0" w:line="60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w:t>
      </w:r>
    </w:p>
    <w:p w14:paraId="0B3F9A38" w14:textId="77777777" w:rsidR="00375B53" w:rsidRDefault="00C4547C">
      <w:pPr>
        <w:pStyle w:val="a3"/>
        <w:widowControl/>
        <w:shd w:val="clear" w:color="auto" w:fill="FFFFFF"/>
        <w:spacing w:beforeAutospacing="0" w:afterAutospacing="0" w:line="600" w:lineRule="atLeast"/>
        <w:ind w:firstLine="640"/>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三、部门预算单位构成</w:t>
      </w:r>
    </w:p>
    <w:p w14:paraId="5F5BC9A3"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根据《关于批复</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年市本级部门预算的通知》（盘财预发【</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22"/>
          <w:szCs w:val="22"/>
          <w:shd w:val="clear" w:color="auto" w:fill="FFFFFF"/>
        </w:rPr>
        <w:t>11</w:t>
      </w:r>
      <w:r>
        <w:rPr>
          <w:rFonts w:ascii="仿宋" w:eastAsia="仿宋" w:hAnsi="仿宋" w:cs="仿宋" w:hint="eastAsia"/>
          <w:color w:val="333333"/>
          <w:sz w:val="32"/>
          <w:szCs w:val="32"/>
          <w:shd w:val="clear" w:color="auto" w:fill="FFFFFF"/>
        </w:rPr>
        <w:t>号）要求，纳入盘锦市残疾人联合会</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年度部门预算编制范围的单位包括：</w:t>
      </w:r>
    </w:p>
    <w:p w14:paraId="5E707D30" w14:textId="77777777" w:rsidR="00375B53" w:rsidRDefault="00C4547C">
      <w:pPr>
        <w:pStyle w:val="a3"/>
        <w:widowControl/>
        <w:shd w:val="clear" w:color="auto" w:fill="FFFFFF"/>
        <w:spacing w:beforeAutospacing="0" w:afterAutospacing="0" w:line="45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盘锦市残疾人联合合（本级）</w:t>
      </w:r>
    </w:p>
    <w:p w14:paraId="7AEFF472" w14:textId="77777777" w:rsidR="00375B53" w:rsidRDefault="00C4547C">
      <w:pPr>
        <w:pStyle w:val="a3"/>
        <w:widowControl/>
        <w:shd w:val="clear" w:color="auto" w:fill="FFFFFF"/>
        <w:spacing w:beforeAutospacing="0" w:afterAutospacing="0" w:line="450" w:lineRule="atLeast"/>
        <w:ind w:left="232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w:t>
      </w:r>
    </w:p>
    <w:p w14:paraId="1D90B439"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w:t>
      </w:r>
    </w:p>
    <w:p w14:paraId="3C2A6057"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第二部分</w:t>
      </w:r>
    </w:p>
    <w:p w14:paraId="57F76F3F"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盘锦残疾人联合会</w:t>
      </w:r>
      <w:r>
        <w:rPr>
          <w:rFonts w:ascii="方正小标宋_GBK" w:eastAsia="方正小标宋_GBK" w:hAnsi="方正小标宋_GBK" w:cs="方正小标宋_GBK"/>
          <w:color w:val="333333"/>
          <w:sz w:val="22"/>
          <w:szCs w:val="22"/>
          <w:shd w:val="clear" w:color="auto" w:fill="FFFFFF"/>
        </w:rPr>
        <w:t>2021</w:t>
      </w:r>
      <w:r>
        <w:rPr>
          <w:rFonts w:ascii="方正小标宋_GBK" w:eastAsia="方正小标宋_GBK" w:hAnsi="方正小标宋_GBK" w:cs="方正小标宋_GBK"/>
          <w:color w:val="333333"/>
          <w:sz w:val="44"/>
          <w:szCs w:val="44"/>
          <w:shd w:val="clear" w:color="auto" w:fill="FFFFFF"/>
        </w:rPr>
        <w:t>年度部门预算公开表</w:t>
      </w:r>
    </w:p>
    <w:p w14:paraId="0942ACF6"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32"/>
          <w:szCs w:val="32"/>
          <w:shd w:val="clear" w:color="auto" w:fill="FFFFFF"/>
        </w:rPr>
        <w:t>（该部分内容详见附件）</w:t>
      </w:r>
    </w:p>
    <w:p w14:paraId="18B788E3"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宋体" w:eastAsia="宋体" w:hAnsi="宋体" w:cs="宋体" w:hint="eastAsia"/>
          <w:b/>
          <w:bCs/>
          <w:color w:val="333333"/>
          <w:sz w:val="22"/>
          <w:szCs w:val="22"/>
          <w:shd w:val="clear" w:color="auto" w:fill="FFFFFF"/>
        </w:rPr>
        <w:t> </w:t>
      </w:r>
    </w:p>
    <w:p w14:paraId="317992B9"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 </w:t>
      </w:r>
    </w:p>
    <w:p w14:paraId="32BAE003"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lastRenderedPageBreak/>
        <w:t>第三部分</w:t>
      </w:r>
    </w:p>
    <w:p w14:paraId="701115EF"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盘锦市残疾人联合会</w:t>
      </w:r>
      <w:r>
        <w:rPr>
          <w:rFonts w:ascii="方正小标宋_GBK" w:eastAsia="方正小标宋_GBK" w:hAnsi="方正小标宋_GBK" w:cs="方正小标宋_GBK"/>
          <w:color w:val="333333"/>
          <w:sz w:val="22"/>
          <w:szCs w:val="22"/>
          <w:shd w:val="clear" w:color="auto" w:fill="FFFFFF"/>
        </w:rPr>
        <w:t>2021</w:t>
      </w:r>
      <w:r>
        <w:rPr>
          <w:rFonts w:ascii="方正小标宋_GBK" w:eastAsia="方正小标宋_GBK" w:hAnsi="方正小标宋_GBK" w:cs="方正小标宋_GBK"/>
          <w:color w:val="333333"/>
          <w:sz w:val="44"/>
          <w:szCs w:val="44"/>
          <w:shd w:val="clear" w:color="auto" w:fill="FFFFFF"/>
        </w:rPr>
        <w:t>年度部门预算情况说明</w:t>
      </w:r>
    </w:p>
    <w:p w14:paraId="4BDA7983"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 </w:t>
      </w:r>
    </w:p>
    <w:p w14:paraId="4FF07A25" w14:textId="77777777" w:rsidR="00375B53" w:rsidRDefault="00C4547C">
      <w:pPr>
        <w:pStyle w:val="a3"/>
        <w:widowControl/>
        <w:shd w:val="clear" w:color="auto" w:fill="FFFFFF"/>
        <w:spacing w:beforeAutospacing="0" w:afterAutospacing="0" w:line="600" w:lineRule="atLeast"/>
        <w:ind w:firstLine="66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一、收支预算的总体情况说明</w:t>
      </w:r>
    </w:p>
    <w:p w14:paraId="08F108DD"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按照综合预算的原则，</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年盘锦市残疾人联合会所有收入和支出均纳入部门预算管理。其中：</w:t>
      </w:r>
    </w:p>
    <w:p w14:paraId="79C73AA1"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楷体" w:eastAsia="楷体" w:hAnsi="楷体" w:cs="楷体"/>
          <w:color w:val="333333"/>
          <w:sz w:val="32"/>
          <w:szCs w:val="32"/>
          <w:shd w:val="clear" w:color="auto" w:fill="FFFFFF"/>
        </w:rPr>
        <w:t>（一）</w:t>
      </w:r>
      <w:r>
        <w:rPr>
          <w:rFonts w:ascii="楷体" w:eastAsia="楷体" w:hAnsi="楷体" w:cs="楷体" w:hint="eastAsia"/>
          <w:color w:val="333333"/>
          <w:sz w:val="32"/>
          <w:szCs w:val="32"/>
          <w:shd w:val="clear" w:color="auto" w:fill="FFFFFF"/>
        </w:rPr>
        <w:t>收入预算</w:t>
      </w:r>
      <w:r>
        <w:rPr>
          <w:rFonts w:ascii="楷体" w:eastAsia="楷体" w:hAnsi="楷体" w:cs="楷体" w:hint="eastAsia"/>
          <w:color w:val="333333"/>
          <w:sz w:val="22"/>
          <w:szCs w:val="22"/>
          <w:shd w:val="clear" w:color="auto" w:fill="FFFFFF"/>
        </w:rPr>
        <w:t>1084.45</w:t>
      </w:r>
      <w:r>
        <w:rPr>
          <w:rFonts w:ascii="楷体" w:eastAsia="楷体" w:hAnsi="楷体" w:cs="楷体" w:hint="eastAsia"/>
          <w:color w:val="333333"/>
          <w:sz w:val="32"/>
          <w:szCs w:val="32"/>
          <w:shd w:val="clear" w:color="auto" w:fill="FFFFFF"/>
        </w:rPr>
        <w:t>万元，包括：</w:t>
      </w:r>
    </w:p>
    <w:p w14:paraId="3CF7DD43"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一般公共预算收入</w:t>
      </w:r>
      <w:r>
        <w:rPr>
          <w:rFonts w:ascii="仿宋" w:eastAsia="仿宋" w:hAnsi="仿宋" w:cs="仿宋" w:hint="eastAsia"/>
          <w:color w:val="333333"/>
          <w:sz w:val="22"/>
          <w:szCs w:val="22"/>
          <w:shd w:val="clear" w:color="auto" w:fill="FFFFFF"/>
        </w:rPr>
        <w:t>1084.45</w:t>
      </w:r>
      <w:r>
        <w:rPr>
          <w:rFonts w:ascii="仿宋" w:eastAsia="仿宋" w:hAnsi="仿宋" w:cs="仿宋" w:hint="eastAsia"/>
          <w:color w:val="333333"/>
          <w:sz w:val="32"/>
          <w:szCs w:val="32"/>
          <w:shd w:val="clear" w:color="auto" w:fill="FFFFFF"/>
        </w:rPr>
        <w:t>万元；</w:t>
      </w:r>
    </w:p>
    <w:p w14:paraId="075846EE"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政府性基金预算收入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3DCBA966"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国有资本经营预算收入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21A8B940"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财政专户管理资金收入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5062A61A"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25E2275B"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事业单位经营收入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1C9553BA"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6107FE24"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1243F0F3"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1F15CA09"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上年结转</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w:t>
      </w:r>
    </w:p>
    <w:p w14:paraId="0A5FB40F"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楷体" w:eastAsia="楷体" w:hAnsi="楷体" w:cs="楷体" w:hint="eastAsia"/>
          <w:color w:val="333333"/>
          <w:sz w:val="32"/>
          <w:szCs w:val="32"/>
          <w:shd w:val="clear" w:color="auto" w:fill="FFFFFF"/>
        </w:rPr>
        <w:t>（二）支出预算</w:t>
      </w:r>
      <w:r>
        <w:rPr>
          <w:rFonts w:ascii="楷体" w:eastAsia="楷体" w:hAnsi="楷体" w:cs="楷体" w:hint="eastAsia"/>
          <w:color w:val="333333"/>
          <w:sz w:val="22"/>
          <w:szCs w:val="22"/>
          <w:shd w:val="clear" w:color="auto" w:fill="FFFFFF"/>
        </w:rPr>
        <w:t>1084.45</w:t>
      </w:r>
      <w:r>
        <w:rPr>
          <w:rFonts w:ascii="楷体" w:eastAsia="楷体" w:hAnsi="楷体" w:cs="楷体" w:hint="eastAsia"/>
          <w:color w:val="333333"/>
          <w:sz w:val="32"/>
          <w:szCs w:val="32"/>
          <w:shd w:val="clear" w:color="auto" w:fill="FFFFFF"/>
        </w:rPr>
        <w:t>万元，包括：</w:t>
      </w:r>
    </w:p>
    <w:p w14:paraId="6FEB8886"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22"/>
          <w:szCs w:val="22"/>
          <w:shd w:val="clear" w:color="auto" w:fill="FFFFFF"/>
        </w:rPr>
        <w:t>187.95</w:t>
      </w:r>
      <w:r>
        <w:rPr>
          <w:rFonts w:ascii="仿宋" w:eastAsia="仿宋" w:hAnsi="仿宋" w:cs="仿宋" w:hint="eastAsia"/>
          <w:color w:val="333333"/>
          <w:sz w:val="32"/>
          <w:szCs w:val="32"/>
          <w:shd w:val="clear" w:color="auto" w:fill="FFFFFF"/>
        </w:rPr>
        <w:t>万元；</w:t>
      </w:r>
    </w:p>
    <w:p w14:paraId="1FB333BA"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22"/>
          <w:szCs w:val="22"/>
          <w:shd w:val="clear" w:color="auto" w:fill="FFFFFF"/>
        </w:rPr>
        <w:t>896.5</w:t>
      </w:r>
      <w:r>
        <w:rPr>
          <w:rFonts w:ascii="仿宋" w:eastAsia="仿宋" w:hAnsi="仿宋" w:cs="仿宋" w:hint="eastAsia"/>
          <w:color w:val="333333"/>
          <w:sz w:val="32"/>
          <w:szCs w:val="32"/>
          <w:shd w:val="clear" w:color="auto" w:fill="FFFFFF"/>
        </w:rPr>
        <w:t>万元。</w:t>
      </w:r>
    </w:p>
    <w:p w14:paraId="33E10A11"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支出预算中，政府采购支出</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万元，债务支出</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万元，政府购买服务支出</w:t>
      </w:r>
      <w:r>
        <w:rPr>
          <w:rFonts w:ascii="仿宋" w:eastAsia="仿宋" w:hAnsi="仿宋" w:cs="仿宋" w:hint="eastAsia"/>
          <w:color w:val="333333"/>
          <w:sz w:val="22"/>
          <w:szCs w:val="22"/>
          <w:shd w:val="clear" w:color="auto" w:fill="FFFFFF"/>
        </w:rPr>
        <w:t>180</w:t>
      </w:r>
      <w:r>
        <w:rPr>
          <w:rFonts w:ascii="仿宋" w:eastAsia="仿宋" w:hAnsi="仿宋" w:cs="仿宋" w:hint="eastAsia"/>
          <w:color w:val="333333"/>
          <w:sz w:val="32"/>
          <w:szCs w:val="32"/>
          <w:shd w:val="clear" w:color="auto" w:fill="FFFFFF"/>
        </w:rPr>
        <w:t>万元。</w:t>
      </w:r>
    </w:p>
    <w:p w14:paraId="588346CD"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年预算同上年比较，收入减少</w:t>
      </w:r>
      <w:r>
        <w:rPr>
          <w:rFonts w:ascii="仿宋" w:eastAsia="仿宋" w:hAnsi="仿宋" w:cs="仿宋" w:hint="eastAsia"/>
          <w:color w:val="333333"/>
          <w:sz w:val="22"/>
          <w:szCs w:val="22"/>
          <w:shd w:val="clear" w:color="auto" w:fill="FFFFFF"/>
        </w:rPr>
        <w:t>72.92</w:t>
      </w:r>
      <w:r>
        <w:rPr>
          <w:rFonts w:ascii="仿宋" w:eastAsia="仿宋" w:hAnsi="仿宋" w:cs="仿宋" w:hint="eastAsia"/>
          <w:color w:val="333333"/>
          <w:sz w:val="32"/>
          <w:szCs w:val="32"/>
          <w:shd w:val="clear" w:color="auto" w:fill="FFFFFF"/>
        </w:rPr>
        <w:t>万元，下降</w:t>
      </w:r>
      <w:r>
        <w:rPr>
          <w:rFonts w:ascii="仿宋" w:eastAsia="仿宋" w:hAnsi="仿宋" w:cs="仿宋" w:hint="eastAsia"/>
          <w:color w:val="333333"/>
          <w:sz w:val="22"/>
          <w:szCs w:val="22"/>
          <w:shd w:val="clear" w:color="auto" w:fill="FFFFFF"/>
        </w:rPr>
        <w:t>7%</w:t>
      </w:r>
      <w:r>
        <w:rPr>
          <w:rFonts w:ascii="仿宋" w:eastAsia="仿宋" w:hAnsi="仿宋" w:cs="仿宋" w:hint="eastAsia"/>
          <w:color w:val="333333"/>
          <w:sz w:val="32"/>
          <w:szCs w:val="32"/>
          <w:shd w:val="clear" w:color="auto" w:fill="FFFFFF"/>
        </w:rPr>
        <w:t>；支出减少</w:t>
      </w:r>
      <w:r>
        <w:rPr>
          <w:rFonts w:ascii="仿宋" w:eastAsia="仿宋" w:hAnsi="仿宋" w:cs="仿宋" w:hint="eastAsia"/>
          <w:color w:val="333333"/>
          <w:sz w:val="22"/>
          <w:szCs w:val="22"/>
          <w:shd w:val="clear" w:color="auto" w:fill="FFFFFF"/>
        </w:rPr>
        <w:t>72.92</w:t>
      </w:r>
      <w:r>
        <w:rPr>
          <w:rFonts w:ascii="仿宋" w:eastAsia="仿宋" w:hAnsi="仿宋" w:cs="仿宋" w:hint="eastAsia"/>
          <w:color w:val="333333"/>
          <w:sz w:val="32"/>
          <w:szCs w:val="32"/>
          <w:shd w:val="clear" w:color="auto" w:fill="FFFFFF"/>
        </w:rPr>
        <w:t>万元，减少</w:t>
      </w:r>
      <w:r>
        <w:rPr>
          <w:rFonts w:ascii="仿宋" w:eastAsia="仿宋" w:hAnsi="仿宋" w:cs="仿宋" w:hint="eastAsia"/>
          <w:color w:val="333333"/>
          <w:sz w:val="22"/>
          <w:szCs w:val="22"/>
          <w:shd w:val="clear" w:color="auto" w:fill="FFFFFF"/>
        </w:rPr>
        <w:t>7%</w:t>
      </w:r>
      <w:r>
        <w:rPr>
          <w:rFonts w:ascii="仿宋" w:eastAsia="仿宋" w:hAnsi="仿宋" w:cs="仿宋" w:hint="eastAsia"/>
          <w:color w:val="333333"/>
          <w:sz w:val="32"/>
          <w:szCs w:val="32"/>
          <w:shd w:val="clear" w:color="auto" w:fill="FFFFFF"/>
        </w:rPr>
        <w:t>。减少变化的主要原因是</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年盘锦市残疾人联合会白内障患者复明手术、残疾人扶贫救助等项目预算照比</w:t>
      </w:r>
      <w:r>
        <w:rPr>
          <w:rFonts w:ascii="仿宋" w:eastAsia="仿宋" w:hAnsi="仿宋" w:cs="仿宋" w:hint="eastAsia"/>
          <w:color w:val="333333"/>
          <w:sz w:val="22"/>
          <w:szCs w:val="22"/>
          <w:shd w:val="clear" w:color="auto" w:fill="FFFFFF"/>
        </w:rPr>
        <w:t>2020</w:t>
      </w:r>
      <w:r>
        <w:rPr>
          <w:rFonts w:ascii="仿宋" w:eastAsia="仿宋" w:hAnsi="仿宋" w:cs="仿宋" w:hint="eastAsia"/>
          <w:color w:val="333333"/>
          <w:sz w:val="32"/>
          <w:szCs w:val="32"/>
          <w:shd w:val="clear" w:color="auto" w:fill="FFFFFF"/>
        </w:rPr>
        <w:t>年度有所减少。</w:t>
      </w:r>
    </w:p>
    <w:p w14:paraId="7B216E3E" w14:textId="77777777" w:rsidR="00375B53" w:rsidRDefault="00C4547C">
      <w:pPr>
        <w:pStyle w:val="a3"/>
        <w:widowControl/>
        <w:shd w:val="clear" w:color="auto" w:fill="FFFFFF"/>
        <w:spacing w:beforeAutospacing="0" w:afterAutospacing="0" w:line="600" w:lineRule="atLeast"/>
        <w:ind w:firstLine="66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二、“三公”经费预算安排使用情况说明</w:t>
      </w:r>
    </w:p>
    <w:p w14:paraId="7061769D"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年度“三公”经费预算支出安排</w:t>
      </w:r>
      <w:r>
        <w:rPr>
          <w:rFonts w:ascii="仿宋" w:eastAsia="仿宋" w:hAnsi="仿宋" w:cs="仿宋" w:hint="eastAsia"/>
          <w:color w:val="333333"/>
          <w:sz w:val="22"/>
          <w:szCs w:val="22"/>
          <w:shd w:val="clear" w:color="auto" w:fill="FFFFFF"/>
        </w:rPr>
        <w:t>5.2</w:t>
      </w:r>
      <w:r>
        <w:rPr>
          <w:rFonts w:ascii="仿宋" w:eastAsia="仿宋" w:hAnsi="仿宋" w:cs="仿宋" w:hint="eastAsia"/>
          <w:color w:val="333333"/>
          <w:sz w:val="32"/>
          <w:szCs w:val="32"/>
          <w:shd w:val="clear" w:color="auto" w:fill="FFFFFF"/>
        </w:rPr>
        <w:t>万元，比上年度增加</w:t>
      </w:r>
      <w:r>
        <w:rPr>
          <w:rFonts w:ascii="仿宋" w:eastAsia="仿宋" w:hAnsi="仿宋" w:cs="仿宋" w:hint="eastAsia"/>
          <w:color w:val="333333"/>
          <w:sz w:val="22"/>
          <w:szCs w:val="22"/>
          <w:shd w:val="clear" w:color="auto" w:fill="FFFFFF"/>
        </w:rPr>
        <w:t>/</w:t>
      </w:r>
      <w:r>
        <w:rPr>
          <w:rFonts w:ascii="仿宋" w:eastAsia="仿宋" w:hAnsi="仿宋" w:cs="仿宋" w:hint="eastAsia"/>
          <w:color w:val="333333"/>
          <w:sz w:val="32"/>
          <w:szCs w:val="32"/>
          <w:shd w:val="clear" w:color="auto" w:fill="FFFFFF"/>
        </w:rPr>
        <w:t>减少</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22"/>
          <w:szCs w:val="22"/>
          <w:shd w:val="clear" w:color="auto" w:fill="FFFFFF"/>
        </w:rPr>
        <w:t>/</w:t>
      </w:r>
      <w:r>
        <w:rPr>
          <w:rFonts w:ascii="仿宋" w:eastAsia="仿宋" w:hAnsi="仿宋" w:cs="仿宋" w:hint="eastAsia"/>
          <w:color w:val="333333"/>
          <w:sz w:val="32"/>
          <w:szCs w:val="32"/>
          <w:shd w:val="clear" w:color="auto" w:fill="FFFFFF"/>
        </w:rPr>
        <w:t>下降</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。其中：</w:t>
      </w:r>
    </w:p>
    <w:p w14:paraId="72113C2C"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万元，与上年持平。</w:t>
      </w:r>
    </w:p>
    <w:p w14:paraId="6EEE563E"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22"/>
          <w:szCs w:val="22"/>
          <w:shd w:val="clear" w:color="auto" w:fill="FFFFFF"/>
        </w:rPr>
        <w:t>0.2</w:t>
      </w:r>
      <w:r>
        <w:rPr>
          <w:rFonts w:ascii="仿宋" w:eastAsia="仿宋" w:hAnsi="仿宋" w:cs="仿宋" w:hint="eastAsia"/>
          <w:color w:val="333333"/>
          <w:sz w:val="32"/>
          <w:szCs w:val="32"/>
          <w:shd w:val="clear" w:color="auto" w:fill="FFFFFF"/>
        </w:rPr>
        <w:t>万元，与上年持平。</w:t>
      </w:r>
    </w:p>
    <w:p w14:paraId="4070D083"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22"/>
          <w:szCs w:val="22"/>
          <w:shd w:val="clear" w:color="auto" w:fill="FFFFFF"/>
        </w:rPr>
        <w:t>5</w:t>
      </w:r>
      <w:r>
        <w:rPr>
          <w:rFonts w:ascii="仿宋" w:eastAsia="仿宋" w:hAnsi="仿宋" w:cs="仿宋" w:hint="eastAsia"/>
          <w:color w:val="333333"/>
          <w:sz w:val="32"/>
          <w:szCs w:val="32"/>
          <w:shd w:val="clear" w:color="auto" w:fill="FFFFFF"/>
        </w:rPr>
        <w:t>万元，与上年持平（其中：公务用车购置费</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万元；公务用车运行费</w:t>
      </w:r>
      <w:r>
        <w:rPr>
          <w:rFonts w:ascii="仿宋" w:eastAsia="仿宋" w:hAnsi="仿宋" w:cs="仿宋" w:hint="eastAsia"/>
          <w:color w:val="333333"/>
          <w:sz w:val="22"/>
          <w:szCs w:val="22"/>
          <w:shd w:val="clear" w:color="auto" w:fill="FFFFFF"/>
        </w:rPr>
        <w:t>5</w:t>
      </w:r>
      <w:r>
        <w:rPr>
          <w:rFonts w:ascii="仿宋" w:eastAsia="仿宋" w:hAnsi="仿宋" w:cs="仿宋" w:hint="eastAsia"/>
          <w:color w:val="333333"/>
          <w:sz w:val="32"/>
          <w:szCs w:val="32"/>
          <w:shd w:val="clear" w:color="auto" w:fill="FFFFFF"/>
        </w:rPr>
        <w:t>万元，与上年持平）。</w:t>
      </w:r>
    </w:p>
    <w:p w14:paraId="6ECE98EB"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三、机关运行经费预算安排使用情况说明</w:t>
      </w:r>
    </w:p>
    <w:p w14:paraId="20C1EA1D" w14:textId="227BB20F"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年机关运行经费预算安排</w:t>
      </w:r>
      <w:r>
        <w:rPr>
          <w:rFonts w:ascii="仿宋" w:eastAsia="仿宋" w:hAnsi="仿宋" w:cs="仿宋" w:hint="eastAsia"/>
          <w:color w:val="333333"/>
          <w:sz w:val="22"/>
          <w:szCs w:val="22"/>
          <w:shd w:val="clear" w:color="auto" w:fill="FFFFFF"/>
        </w:rPr>
        <w:t>30.97</w:t>
      </w:r>
      <w:r>
        <w:rPr>
          <w:rFonts w:ascii="仿宋" w:eastAsia="仿宋" w:hAnsi="仿宋" w:cs="仿宋" w:hint="eastAsia"/>
          <w:color w:val="333333"/>
          <w:sz w:val="32"/>
          <w:szCs w:val="32"/>
          <w:shd w:val="clear" w:color="auto" w:fill="FFFFFF"/>
        </w:rPr>
        <w:t>万元，比上预算增加</w:t>
      </w:r>
      <w:r>
        <w:rPr>
          <w:rFonts w:ascii="仿宋" w:eastAsia="仿宋" w:hAnsi="仿宋" w:cs="仿宋" w:hint="eastAsia"/>
          <w:color w:val="333333"/>
          <w:sz w:val="22"/>
          <w:szCs w:val="22"/>
          <w:shd w:val="clear" w:color="auto" w:fill="FFFFFF"/>
        </w:rPr>
        <w:t>0.4</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22"/>
          <w:szCs w:val="22"/>
          <w:shd w:val="clear" w:color="auto" w:fill="FFFFFF"/>
        </w:rPr>
        <w:t>1.3%</w:t>
      </w:r>
      <w:r>
        <w:rPr>
          <w:rFonts w:ascii="仿宋" w:eastAsia="仿宋" w:hAnsi="仿宋" w:cs="仿宋" w:hint="eastAsia"/>
          <w:color w:val="333333"/>
          <w:sz w:val="32"/>
          <w:szCs w:val="32"/>
          <w:shd w:val="clear" w:color="auto" w:fill="FFFFFF"/>
        </w:rPr>
        <w:t>，主要原因是严格执行厉行节约</w:t>
      </w:r>
      <w:r>
        <w:rPr>
          <w:rFonts w:ascii="仿宋" w:eastAsia="仿宋" w:hAnsi="仿宋" w:cs="仿宋" w:hint="eastAsia"/>
          <w:color w:val="333333"/>
          <w:sz w:val="32"/>
          <w:szCs w:val="32"/>
          <w:shd w:val="clear" w:color="auto" w:fill="FFFFFF"/>
        </w:rPr>
        <w:t>八项规定</w:t>
      </w:r>
      <w:r>
        <w:rPr>
          <w:rFonts w:ascii="仿宋" w:eastAsia="仿宋" w:hAnsi="仿宋" w:cs="仿宋" w:hint="eastAsia"/>
          <w:color w:val="333333"/>
          <w:sz w:val="32"/>
          <w:szCs w:val="32"/>
          <w:shd w:val="clear" w:color="auto" w:fill="FFFFFF"/>
        </w:rPr>
        <w:t>压缩一般性支出，牢固树立“过紧日子”的思想，另外由于单位职工职级变动增加工资，使单位缴工会会费增加。主要包括：办公费</w:t>
      </w:r>
      <w:r>
        <w:rPr>
          <w:rFonts w:ascii="仿宋" w:eastAsia="仿宋" w:hAnsi="仿宋" w:cs="仿宋" w:hint="eastAsia"/>
          <w:color w:val="333333"/>
          <w:sz w:val="22"/>
          <w:szCs w:val="22"/>
          <w:shd w:val="clear" w:color="auto" w:fill="FFFFFF"/>
        </w:rPr>
        <w:t>5</w:t>
      </w:r>
      <w:r>
        <w:rPr>
          <w:rFonts w:ascii="仿宋" w:eastAsia="仿宋" w:hAnsi="仿宋" w:cs="仿宋" w:hint="eastAsia"/>
          <w:color w:val="333333"/>
          <w:sz w:val="32"/>
          <w:szCs w:val="32"/>
          <w:shd w:val="clear" w:color="auto" w:fill="FFFFFF"/>
        </w:rPr>
        <w:t>万元、印刷费</w:t>
      </w:r>
      <w:r>
        <w:rPr>
          <w:rFonts w:ascii="仿宋" w:eastAsia="仿宋" w:hAnsi="仿宋" w:cs="仿宋" w:hint="eastAsia"/>
          <w:color w:val="333333"/>
          <w:sz w:val="22"/>
          <w:szCs w:val="22"/>
          <w:shd w:val="clear" w:color="auto" w:fill="FFFFFF"/>
        </w:rPr>
        <w:t>0.5</w:t>
      </w:r>
      <w:r>
        <w:rPr>
          <w:rFonts w:ascii="仿宋" w:eastAsia="仿宋" w:hAnsi="仿宋" w:cs="仿宋" w:hint="eastAsia"/>
          <w:color w:val="333333"/>
          <w:sz w:val="32"/>
          <w:szCs w:val="32"/>
          <w:shd w:val="clear" w:color="auto" w:fill="FFFFFF"/>
        </w:rPr>
        <w:t>万元、办公电话费</w:t>
      </w:r>
      <w:r>
        <w:rPr>
          <w:rFonts w:ascii="仿宋" w:eastAsia="仿宋" w:hAnsi="仿宋" w:cs="仿宋" w:hint="eastAsia"/>
          <w:color w:val="333333"/>
          <w:sz w:val="22"/>
          <w:szCs w:val="22"/>
          <w:shd w:val="clear" w:color="auto" w:fill="FFFFFF"/>
        </w:rPr>
        <w:t>0.47</w:t>
      </w:r>
      <w:r>
        <w:rPr>
          <w:rFonts w:ascii="仿宋" w:eastAsia="仿宋" w:hAnsi="仿宋" w:cs="仿宋" w:hint="eastAsia"/>
          <w:color w:val="333333"/>
          <w:sz w:val="32"/>
          <w:szCs w:val="32"/>
          <w:shd w:val="clear" w:color="auto" w:fill="FFFFFF"/>
        </w:rPr>
        <w:t>万元、手续费</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万元、邮电费</w:t>
      </w:r>
      <w:r>
        <w:rPr>
          <w:rFonts w:ascii="仿宋" w:eastAsia="仿宋" w:hAnsi="仿宋" w:cs="仿宋" w:hint="eastAsia"/>
          <w:color w:val="333333"/>
          <w:sz w:val="22"/>
          <w:szCs w:val="22"/>
          <w:shd w:val="clear" w:color="auto" w:fill="FFFFFF"/>
        </w:rPr>
        <w:t>1.8</w:t>
      </w:r>
      <w:r>
        <w:rPr>
          <w:rFonts w:ascii="仿宋" w:eastAsia="仿宋" w:hAnsi="仿宋" w:cs="仿宋" w:hint="eastAsia"/>
          <w:color w:val="333333"/>
          <w:sz w:val="32"/>
          <w:szCs w:val="32"/>
          <w:shd w:val="clear" w:color="auto" w:fill="FFFFFF"/>
        </w:rPr>
        <w:t>万元、差旅费</w:t>
      </w:r>
      <w:r>
        <w:rPr>
          <w:rFonts w:ascii="仿宋" w:eastAsia="仿宋" w:hAnsi="仿宋" w:cs="仿宋" w:hint="eastAsia"/>
          <w:color w:val="333333"/>
          <w:sz w:val="22"/>
          <w:szCs w:val="22"/>
          <w:shd w:val="clear" w:color="auto" w:fill="FFFFFF"/>
        </w:rPr>
        <w:t>1.33</w:t>
      </w:r>
      <w:r>
        <w:rPr>
          <w:rFonts w:ascii="仿宋" w:eastAsia="仿宋" w:hAnsi="仿宋" w:cs="仿宋" w:hint="eastAsia"/>
          <w:color w:val="333333"/>
          <w:sz w:val="32"/>
          <w:szCs w:val="32"/>
          <w:shd w:val="clear" w:color="auto" w:fill="FFFFFF"/>
        </w:rPr>
        <w:t>万元、维修（护）</w:t>
      </w:r>
      <w:r>
        <w:rPr>
          <w:rFonts w:ascii="仿宋" w:eastAsia="仿宋" w:hAnsi="仿宋" w:cs="仿宋" w:hint="eastAsia"/>
          <w:color w:val="333333"/>
          <w:sz w:val="32"/>
          <w:szCs w:val="32"/>
          <w:shd w:val="clear" w:color="auto" w:fill="FFFFFF"/>
        </w:rPr>
        <w:lastRenderedPageBreak/>
        <w:t>费</w:t>
      </w:r>
      <w:r>
        <w:rPr>
          <w:rFonts w:ascii="仿宋" w:eastAsia="仿宋" w:hAnsi="仿宋" w:cs="仿宋" w:hint="eastAsia"/>
          <w:color w:val="333333"/>
          <w:sz w:val="22"/>
          <w:szCs w:val="22"/>
          <w:shd w:val="clear" w:color="auto" w:fill="FFFFFF"/>
        </w:rPr>
        <w:t>0.5</w:t>
      </w:r>
      <w:r>
        <w:rPr>
          <w:rFonts w:ascii="仿宋" w:eastAsia="仿宋" w:hAnsi="仿宋" w:cs="仿宋" w:hint="eastAsia"/>
          <w:color w:val="333333"/>
          <w:sz w:val="32"/>
          <w:szCs w:val="32"/>
          <w:shd w:val="clear" w:color="auto" w:fill="FFFFFF"/>
        </w:rPr>
        <w:t>万元、工会经费</w:t>
      </w:r>
      <w:r>
        <w:rPr>
          <w:rFonts w:ascii="仿宋" w:eastAsia="仿宋" w:hAnsi="仿宋" w:cs="仿宋" w:hint="eastAsia"/>
          <w:color w:val="333333"/>
          <w:sz w:val="22"/>
          <w:szCs w:val="22"/>
          <w:shd w:val="clear" w:color="auto" w:fill="FFFFFF"/>
        </w:rPr>
        <w:t>2.25</w:t>
      </w:r>
      <w:r>
        <w:rPr>
          <w:rFonts w:ascii="仿宋" w:eastAsia="仿宋" w:hAnsi="仿宋" w:cs="仿宋" w:hint="eastAsia"/>
          <w:color w:val="333333"/>
          <w:sz w:val="32"/>
          <w:szCs w:val="32"/>
          <w:shd w:val="clear" w:color="auto" w:fill="FFFFFF"/>
        </w:rPr>
        <w:t>万元、会议费</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万元、培训费</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万元、福利费</w:t>
      </w:r>
      <w:r>
        <w:rPr>
          <w:rFonts w:ascii="仿宋" w:eastAsia="仿宋" w:hAnsi="仿宋" w:cs="仿宋" w:hint="eastAsia"/>
          <w:color w:val="333333"/>
          <w:sz w:val="22"/>
          <w:szCs w:val="22"/>
          <w:shd w:val="clear" w:color="auto" w:fill="FFFFFF"/>
        </w:rPr>
        <w:t>0.2</w:t>
      </w:r>
      <w:r>
        <w:rPr>
          <w:rFonts w:ascii="仿宋" w:eastAsia="仿宋" w:hAnsi="仿宋" w:cs="仿宋" w:hint="eastAsia"/>
          <w:color w:val="333333"/>
          <w:sz w:val="32"/>
          <w:szCs w:val="32"/>
          <w:shd w:val="clear" w:color="auto" w:fill="FFFFFF"/>
        </w:rPr>
        <w:t>元、公务用车运行维护费</w:t>
      </w:r>
      <w:r>
        <w:rPr>
          <w:rFonts w:ascii="仿宋" w:eastAsia="仿宋" w:hAnsi="仿宋" w:cs="仿宋" w:hint="eastAsia"/>
          <w:color w:val="333333"/>
          <w:sz w:val="22"/>
          <w:szCs w:val="22"/>
          <w:shd w:val="clear" w:color="auto" w:fill="FFFFFF"/>
        </w:rPr>
        <w:t>5</w:t>
      </w:r>
      <w:r>
        <w:rPr>
          <w:rFonts w:ascii="仿宋" w:eastAsia="仿宋" w:hAnsi="仿宋" w:cs="仿宋" w:hint="eastAsia"/>
          <w:color w:val="333333"/>
          <w:sz w:val="32"/>
          <w:szCs w:val="32"/>
          <w:shd w:val="clear" w:color="auto" w:fill="FFFFFF"/>
        </w:rPr>
        <w:t>万元、公务用车交通补贴</w:t>
      </w:r>
      <w:r>
        <w:rPr>
          <w:rFonts w:ascii="仿宋" w:eastAsia="仿宋" w:hAnsi="仿宋" w:cs="仿宋" w:hint="eastAsia"/>
          <w:color w:val="333333"/>
          <w:sz w:val="22"/>
          <w:szCs w:val="22"/>
          <w:shd w:val="clear" w:color="auto" w:fill="FFFFFF"/>
        </w:rPr>
        <w:t>12.52</w:t>
      </w:r>
      <w:r>
        <w:rPr>
          <w:rFonts w:ascii="仿宋" w:eastAsia="仿宋" w:hAnsi="仿宋" w:cs="仿宋" w:hint="eastAsia"/>
          <w:color w:val="333333"/>
          <w:sz w:val="32"/>
          <w:szCs w:val="32"/>
          <w:shd w:val="clear" w:color="auto" w:fill="FFFFFF"/>
        </w:rPr>
        <w:t>万元、其他商品服务支出</w:t>
      </w:r>
      <w:r>
        <w:rPr>
          <w:rFonts w:ascii="仿宋" w:eastAsia="仿宋" w:hAnsi="仿宋" w:cs="仿宋" w:hint="eastAsia"/>
          <w:color w:val="333333"/>
          <w:sz w:val="22"/>
          <w:szCs w:val="22"/>
          <w:shd w:val="clear" w:color="auto" w:fill="FFFFFF"/>
        </w:rPr>
        <w:t>1.4</w:t>
      </w:r>
      <w:r>
        <w:rPr>
          <w:rFonts w:ascii="仿宋" w:eastAsia="仿宋" w:hAnsi="仿宋" w:cs="仿宋" w:hint="eastAsia"/>
          <w:color w:val="333333"/>
          <w:sz w:val="32"/>
          <w:szCs w:val="32"/>
          <w:shd w:val="clear" w:color="auto" w:fill="FFFFFF"/>
        </w:rPr>
        <w:t>万元。</w:t>
      </w:r>
    </w:p>
    <w:p w14:paraId="194143E1"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四、政府采购安排情况说明</w:t>
      </w:r>
    </w:p>
    <w:p w14:paraId="32772583"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年安排政府采购预算</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万元，政府购买服务预算</w:t>
      </w:r>
      <w:r>
        <w:rPr>
          <w:rFonts w:ascii="仿宋" w:eastAsia="仿宋" w:hAnsi="仿宋" w:cs="仿宋" w:hint="eastAsia"/>
          <w:color w:val="333333"/>
          <w:sz w:val="22"/>
          <w:szCs w:val="22"/>
          <w:shd w:val="clear" w:color="auto" w:fill="FFFFFF"/>
        </w:rPr>
        <w:t>180</w:t>
      </w:r>
      <w:r>
        <w:rPr>
          <w:rFonts w:ascii="仿宋" w:eastAsia="仿宋" w:hAnsi="仿宋" w:cs="仿宋" w:hint="eastAsia"/>
          <w:color w:val="333333"/>
          <w:sz w:val="32"/>
          <w:szCs w:val="32"/>
          <w:shd w:val="clear" w:color="auto" w:fill="FFFFFF"/>
        </w:rPr>
        <w:t>万元。分项目如下：</w:t>
      </w:r>
    </w:p>
    <w:p w14:paraId="3FFCD6B6" w14:textId="77777777" w:rsidR="00375B53" w:rsidRDefault="00C4547C">
      <w:pPr>
        <w:pStyle w:val="a3"/>
        <w:widowControl/>
        <w:shd w:val="clear" w:color="auto" w:fill="FFFFFF"/>
        <w:spacing w:beforeAutospacing="0" w:afterAutospacing="0" w:line="600" w:lineRule="atLeast"/>
        <w:ind w:firstLine="624"/>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白内障患者复明手术费</w:t>
      </w:r>
      <w:r>
        <w:rPr>
          <w:rFonts w:ascii="仿宋" w:eastAsia="仿宋" w:hAnsi="仿宋" w:cs="仿宋" w:hint="eastAsia"/>
          <w:color w:val="333333"/>
          <w:sz w:val="22"/>
          <w:szCs w:val="22"/>
          <w:shd w:val="clear" w:color="auto" w:fill="FFFFFF"/>
        </w:rPr>
        <w:t>180</w:t>
      </w:r>
      <w:r>
        <w:rPr>
          <w:rFonts w:ascii="仿宋" w:eastAsia="仿宋" w:hAnsi="仿宋" w:cs="仿宋" w:hint="eastAsia"/>
          <w:color w:val="333333"/>
          <w:sz w:val="32"/>
          <w:szCs w:val="32"/>
          <w:shd w:val="clear" w:color="auto" w:fill="FFFFFF"/>
        </w:rPr>
        <w:t>万元。</w:t>
      </w:r>
    </w:p>
    <w:p w14:paraId="62A368BD"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五、国有资产占用情况说明</w:t>
      </w:r>
    </w:p>
    <w:p w14:paraId="4C4FE7FC"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22"/>
          <w:szCs w:val="22"/>
          <w:shd w:val="clear" w:color="auto" w:fill="FFFFFF"/>
        </w:rPr>
        <w:t>2020</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22"/>
          <w:szCs w:val="2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22"/>
          <w:szCs w:val="22"/>
          <w:shd w:val="clear" w:color="auto" w:fill="FFFFFF"/>
        </w:rPr>
        <w:t>31</w:t>
      </w:r>
      <w:r>
        <w:rPr>
          <w:rFonts w:ascii="仿宋" w:eastAsia="仿宋" w:hAnsi="仿宋" w:cs="仿宋" w:hint="eastAsia"/>
          <w:color w:val="333333"/>
          <w:sz w:val="32"/>
          <w:szCs w:val="32"/>
          <w:shd w:val="clear" w:color="auto" w:fill="FFFFFF"/>
        </w:rPr>
        <w:t>日，盘锦市残疾人联合会部门资产总额</w:t>
      </w:r>
      <w:r>
        <w:rPr>
          <w:rFonts w:ascii="仿宋" w:eastAsia="仿宋" w:hAnsi="仿宋" w:cs="仿宋" w:hint="eastAsia"/>
          <w:color w:val="333333"/>
          <w:sz w:val="22"/>
          <w:szCs w:val="22"/>
          <w:shd w:val="clear" w:color="auto" w:fill="FFFFFF"/>
        </w:rPr>
        <w:t>3996,576.23</w:t>
      </w:r>
      <w:r>
        <w:rPr>
          <w:rFonts w:ascii="仿宋" w:eastAsia="仿宋" w:hAnsi="仿宋" w:cs="仿宋" w:hint="eastAsia"/>
          <w:color w:val="333333"/>
          <w:sz w:val="32"/>
          <w:szCs w:val="32"/>
          <w:shd w:val="clear" w:color="auto" w:fill="FFFFFF"/>
        </w:rPr>
        <w:t>元，其中，流动资产</w:t>
      </w:r>
      <w:r>
        <w:rPr>
          <w:rFonts w:ascii="仿宋" w:eastAsia="仿宋" w:hAnsi="仿宋" w:cs="仿宋" w:hint="eastAsia"/>
          <w:color w:val="333333"/>
          <w:sz w:val="22"/>
          <w:szCs w:val="22"/>
          <w:shd w:val="clear" w:color="auto" w:fill="FFFFFF"/>
        </w:rPr>
        <w:t>2813,512.38</w:t>
      </w:r>
      <w:r>
        <w:rPr>
          <w:rFonts w:ascii="仿宋" w:eastAsia="仿宋" w:hAnsi="仿宋" w:cs="仿宋" w:hint="eastAsia"/>
          <w:color w:val="333333"/>
          <w:sz w:val="32"/>
          <w:szCs w:val="32"/>
          <w:shd w:val="clear" w:color="auto" w:fill="FFFFFF"/>
        </w:rPr>
        <w:t>元，固定资产</w:t>
      </w:r>
      <w:r>
        <w:rPr>
          <w:rFonts w:ascii="仿宋" w:eastAsia="仿宋" w:hAnsi="仿宋" w:cs="仿宋" w:hint="eastAsia"/>
          <w:color w:val="333333"/>
          <w:sz w:val="22"/>
          <w:szCs w:val="22"/>
          <w:shd w:val="clear" w:color="auto" w:fill="FFFFFF"/>
        </w:rPr>
        <w:t>2089,257.72</w:t>
      </w:r>
      <w:r>
        <w:rPr>
          <w:rFonts w:ascii="仿宋" w:eastAsia="仿宋" w:hAnsi="仿宋" w:cs="仿宋" w:hint="eastAsia"/>
          <w:color w:val="333333"/>
          <w:sz w:val="32"/>
          <w:szCs w:val="32"/>
          <w:shd w:val="clear" w:color="auto" w:fill="FFFFFF"/>
        </w:rPr>
        <w:t>元。固定资产中共有车辆</w:t>
      </w:r>
      <w:r>
        <w:rPr>
          <w:rFonts w:ascii="仿宋" w:eastAsia="仿宋" w:hAnsi="仿宋" w:cs="仿宋" w:hint="eastAsia"/>
          <w:color w:val="333333"/>
          <w:sz w:val="22"/>
          <w:szCs w:val="22"/>
          <w:shd w:val="clear" w:color="auto" w:fill="FFFFFF"/>
        </w:rPr>
        <w:t>2</w:t>
      </w:r>
      <w:r>
        <w:rPr>
          <w:rFonts w:ascii="仿宋" w:eastAsia="仿宋" w:hAnsi="仿宋" w:cs="仿宋" w:hint="eastAsia"/>
          <w:color w:val="333333"/>
          <w:sz w:val="32"/>
          <w:szCs w:val="32"/>
          <w:shd w:val="clear" w:color="auto" w:fill="FFFFFF"/>
        </w:rPr>
        <w:t>辆（一般公务用车</w:t>
      </w:r>
      <w:r>
        <w:rPr>
          <w:rFonts w:ascii="仿宋" w:eastAsia="仿宋" w:hAnsi="仿宋" w:cs="仿宋" w:hint="eastAsia"/>
          <w:color w:val="333333"/>
          <w:sz w:val="22"/>
          <w:szCs w:val="22"/>
          <w:shd w:val="clear" w:color="auto" w:fill="FFFFFF"/>
        </w:rPr>
        <w:t>2</w:t>
      </w:r>
      <w:r>
        <w:rPr>
          <w:rFonts w:ascii="仿宋" w:eastAsia="仿宋" w:hAnsi="仿宋" w:cs="仿宋" w:hint="eastAsia"/>
          <w:color w:val="333333"/>
          <w:sz w:val="32"/>
          <w:szCs w:val="32"/>
          <w:shd w:val="clear" w:color="auto" w:fill="FFFFFF"/>
        </w:rPr>
        <w:t>辆，其他用车</w:t>
      </w:r>
      <w:r>
        <w:rPr>
          <w:rFonts w:ascii="仿宋" w:eastAsia="仿宋" w:hAnsi="仿宋" w:cs="仿宋" w:hint="eastAsia"/>
          <w:color w:val="333333"/>
          <w:sz w:val="22"/>
          <w:szCs w:val="22"/>
          <w:shd w:val="clear" w:color="auto" w:fill="FFFFFF"/>
        </w:rPr>
        <w:t>0</w:t>
      </w:r>
      <w:r>
        <w:rPr>
          <w:rFonts w:ascii="仿宋" w:eastAsia="仿宋" w:hAnsi="仿宋" w:cs="仿宋" w:hint="eastAsia"/>
          <w:color w:val="333333"/>
          <w:sz w:val="32"/>
          <w:szCs w:val="32"/>
          <w:shd w:val="clear" w:color="auto" w:fill="FFFFFF"/>
        </w:rPr>
        <w:t>辆），价值</w:t>
      </w:r>
      <w:r>
        <w:rPr>
          <w:rFonts w:ascii="仿宋" w:eastAsia="仿宋" w:hAnsi="仿宋" w:cs="仿宋" w:hint="eastAsia"/>
          <w:color w:val="333333"/>
          <w:sz w:val="22"/>
          <w:szCs w:val="22"/>
          <w:shd w:val="clear" w:color="auto" w:fill="FFFFFF"/>
        </w:rPr>
        <w:t>302,800.00</w:t>
      </w:r>
      <w:r>
        <w:rPr>
          <w:rFonts w:ascii="仿宋" w:eastAsia="仿宋" w:hAnsi="仿宋" w:cs="仿宋" w:hint="eastAsia"/>
          <w:color w:val="333333"/>
          <w:sz w:val="32"/>
          <w:szCs w:val="32"/>
          <w:shd w:val="clear" w:color="auto" w:fill="FFFFFF"/>
        </w:rPr>
        <w:t>元。</w:t>
      </w:r>
    </w:p>
    <w:p w14:paraId="61031C40"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六、项目预算绩效目标情况说明</w:t>
      </w:r>
    </w:p>
    <w:p w14:paraId="5BC4F6FB"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根据预算绩效管理要求，盘锦残疾人联合会</w:t>
      </w:r>
      <w:r>
        <w:rPr>
          <w:rFonts w:ascii="仿宋" w:eastAsia="仿宋" w:hAnsi="仿宋" w:cs="仿宋" w:hint="eastAsia"/>
          <w:color w:val="333333"/>
          <w:sz w:val="22"/>
          <w:szCs w:val="22"/>
          <w:shd w:val="clear" w:color="auto" w:fill="FFFFFF"/>
        </w:rPr>
        <w:t>2021</w:t>
      </w:r>
      <w:r>
        <w:rPr>
          <w:rFonts w:ascii="仿宋" w:eastAsia="仿宋" w:hAnsi="仿宋" w:cs="仿宋" w:hint="eastAsia"/>
          <w:color w:val="333333"/>
          <w:sz w:val="32"/>
          <w:szCs w:val="32"/>
          <w:shd w:val="clear" w:color="auto" w:fill="FFFFFF"/>
        </w:rPr>
        <w:t>年应编制绩效目标的项目共</w:t>
      </w:r>
      <w:r>
        <w:rPr>
          <w:rFonts w:ascii="仿宋" w:eastAsia="仿宋" w:hAnsi="仿宋" w:cs="仿宋" w:hint="eastAsia"/>
          <w:color w:val="333333"/>
          <w:sz w:val="22"/>
          <w:szCs w:val="22"/>
          <w:shd w:val="clear" w:color="auto" w:fill="FFFFFF"/>
        </w:rPr>
        <w:t>9</w:t>
      </w:r>
      <w:r>
        <w:rPr>
          <w:rFonts w:ascii="仿宋" w:eastAsia="仿宋" w:hAnsi="仿宋" w:cs="仿宋" w:hint="eastAsia"/>
          <w:color w:val="333333"/>
          <w:sz w:val="32"/>
          <w:szCs w:val="32"/>
          <w:shd w:val="clear" w:color="auto" w:fill="FFFFFF"/>
        </w:rPr>
        <w:t>个，实际编制绩效目标的项目共</w:t>
      </w:r>
      <w:r>
        <w:rPr>
          <w:rFonts w:ascii="仿宋" w:eastAsia="仿宋" w:hAnsi="仿宋" w:cs="仿宋" w:hint="eastAsia"/>
          <w:color w:val="333333"/>
          <w:sz w:val="22"/>
          <w:szCs w:val="22"/>
          <w:shd w:val="clear" w:color="auto" w:fill="FFFFFF"/>
        </w:rPr>
        <w:t>9</w:t>
      </w:r>
      <w:r>
        <w:rPr>
          <w:rFonts w:ascii="仿宋" w:eastAsia="仿宋" w:hAnsi="仿宋" w:cs="仿宋" w:hint="eastAsia"/>
          <w:color w:val="333333"/>
          <w:sz w:val="32"/>
          <w:szCs w:val="32"/>
          <w:shd w:val="clear" w:color="auto" w:fill="FFFFFF"/>
        </w:rPr>
        <w:t>个，涉及资金</w:t>
      </w:r>
      <w:r>
        <w:rPr>
          <w:rFonts w:ascii="仿宋" w:eastAsia="仿宋" w:hAnsi="仿宋" w:cs="仿宋" w:hint="eastAsia"/>
          <w:color w:val="333333"/>
          <w:sz w:val="22"/>
          <w:szCs w:val="22"/>
          <w:shd w:val="clear" w:color="auto" w:fill="FFFFFF"/>
        </w:rPr>
        <w:t>896.5</w:t>
      </w:r>
      <w:r>
        <w:rPr>
          <w:rFonts w:ascii="仿宋" w:eastAsia="仿宋" w:hAnsi="仿宋" w:cs="仿宋" w:hint="eastAsia"/>
          <w:color w:val="333333"/>
          <w:sz w:val="32"/>
          <w:szCs w:val="32"/>
          <w:shd w:val="clear" w:color="auto" w:fill="FFFFFF"/>
        </w:rPr>
        <w:t>万元，编制绩效目标的项目覆盖率（实际编制绩效目标的项目</w:t>
      </w:r>
      <w:r>
        <w:rPr>
          <w:rFonts w:ascii="仿宋" w:eastAsia="仿宋" w:hAnsi="仿宋" w:cs="仿宋" w:hint="eastAsia"/>
          <w:color w:val="333333"/>
          <w:sz w:val="22"/>
          <w:szCs w:val="22"/>
          <w:shd w:val="clear" w:color="auto" w:fill="FFFFFF"/>
        </w:rPr>
        <w:t>/</w:t>
      </w:r>
      <w:r>
        <w:rPr>
          <w:rFonts w:ascii="仿宋" w:eastAsia="仿宋" w:hAnsi="仿宋" w:cs="仿宋" w:hint="eastAsia"/>
          <w:color w:val="333333"/>
          <w:sz w:val="32"/>
          <w:szCs w:val="32"/>
          <w:shd w:val="clear" w:color="auto" w:fill="FFFFFF"/>
        </w:rPr>
        <w:t>应编制绩效目标的项目）为</w:t>
      </w:r>
      <w:r>
        <w:rPr>
          <w:rFonts w:ascii="仿宋" w:eastAsia="仿宋" w:hAnsi="仿宋" w:cs="仿宋" w:hint="eastAsia"/>
          <w:color w:val="333333"/>
          <w:sz w:val="22"/>
          <w:szCs w:val="22"/>
          <w:shd w:val="clear" w:color="auto" w:fill="FFFFFF"/>
        </w:rPr>
        <w:t>100%</w:t>
      </w:r>
      <w:r>
        <w:rPr>
          <w:rFonts w:ascii="仿宋" w:eastAsia="仿宋" w:hAnsi="仿宋" w:cs="仿宋" w:hint="eastAsia"/>
          <w:color w:val="333333"/>
          <w:sz w:val="32"/>
          <w:szCs w:val="32"/>
          <w:shd w:val="clear" w:color="auto" w:fill="FFFFFF"/>
        </w:rPr>
        <w:t>。</w:t>
      </w:r>
    </w:p>
    <w:p w14:paraId="1F747272"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w:t>
      </w:r>
    </w:p>
    <w:p w14:paraId="6FEA96CE"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方正小标宋_GBK" w:eastAsia="方正小标宋_GBK" w:hAnsi="方正小标宋_GBK" w:cs="方正小标宋_GBK"/>
          <w:color w:val="333333"/>
          <w:sz w:val="44"/>
          <w:szCs w:val="44"/>
          <w:shd w:val="clear" w:color="auto" w:fill="FFFFFF"/>
        </w:rPr>
        <w:t>第四部分</w:t>
      </w:r>
      <w:r>
        <w:rPr>
          <w:rFonts w:ascii="方正小标宋_GBK" w:eastAsia="方正小标宋_GBK" w:hAnsi="方正小标宋_GBK" w:cs="方正小标宋_GBK"/>
          <w:color w:val="333333"/>
          <w:sz w:val="44"/>
          <w:szCs w:val="44"/>
          <w:shd w:val="clear" w:color="auto" w:fill="FFFFFF"/>
        </w:rPr>
        <w:t xml:space="preserve"> </w:t>
      </w:r>
      <w:r>
        <w:rPr>
          <w:rFonts w:ascii="方正小标宋_GBK" w:eastAsia="方正小标宋_GBK" w:hAnsi="方正小标宋_GBK" w:cs="方正小标宋_GBK"/>
          <w:color w:val="333333"/>
          <w:sz w:val="44"/>
          <w:szCs w:val="44"/>
          <w:shd w:val="clear" w:color="auto" w:fill="FFFFFF"/>
        </w:rPr>
        <w:t>名词解释</w:t>
      </w:r>
    </w:p>
    <w:p w14:paraId="2D65DADA" w14:textId="77777777" w:rsidR="00375B53" w:rsidRDefault="00C4547C">
      <w:pPr>
        <w:pStyle w:val="a3"/>
        <w:widowControl/>
        <w:shd w:val="clear" w:color="auto" w:fill="FFFFFF"/>
        <w:spacing w:beforeAutospacing="0" w:afterAutospacing="0" w:line="600" w:lineRule="atLeast"/>
        <w:jc w:val="center"/>
        <w:rPr>
          <w:rFonts w:ascii="Times New Roman" w:hAnsi="Times New Roman"/>
          <w:color w:val="333333"/>
          <w:sz w:val="21"/>
          <w:szCs w:val="21"/>
        </w:rPr>
      </w:pPr>
      <w:r>
        <w:rPr>
          <w:rFonts w:ascii="黑体" w:eastAsia="黑体" w:hAnsi="宋体" w:cs="黑体" w:hint="eastAsia"/>
          <w:color w:val="333333"/>
          <w:sz w:val="36"/>
          <w:szCs w:val="36"/>
          <w:shd w:val="clear" w:color="auto" w:fill="FFFFFF"/>
        </w:rPr>
        <w:t> </w:t>
      </w:r>
    </w:p>
    <w:p w14:paraId="57D9A80C"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1.</w:t>
      </w:r>
      <w:r>
        <w:rPr>
          <w:rFonts w:ascii="仿宋" w:eastAsia="仿宋" w:hAnsi="仿宋" w:cs="仿宋" w:hint="eastAsia"/>
          <w:color w:val="333333"/>
          <w:sz w:val="32"/>
          <w:szCs w:val="32"/>
          <w:shd w:val="clear" w:color="auto" w:fill="FFFFFF"/>
        </w:rPr>
        <w:t>财政拨款收入：指市级财政当年拨付的资金。</w:t>
      </w:r>
    </w:p>
    <w:p w14:paraId="5A4D33DE"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 xml:space="preserve">　　</w:t>
      </w:r>
      <w:r>
        <w:rPr>
          <w:rFonts w:ascii="仿宋" w:eastAsia="仿宋" w:hAnsi="仿宋" w:cs="仿宋" w:hint="eastAsia"/>
          <w:color w:val="333333"/>
          <w:sz w:val="22"/>
          <w:szCs w:val="22"/>
          <w:shd w:val="clear" w:color="auto" w:fill="FFFFFF"/>
        </w:rPr>
        <w:t>2.</w:t>
      </w:r>
      <w:r>
        <w:rPr>
          <w:rFonts w:ascii="仿宋" w:eastAsia="仿宋" w:hAnsi="仿宋" w:cs="仿宋" w:hint="eastAsia"/>
          <w:color w:val="333333"/>
          <w:sz w:val="32"/>
          <w:szCs w:val="32"/>
          <w:shd w:val="clear" w:color="auto" w:fill="FFFFFF"/>
        </w:rPr>
        <w:t>基本支出：指保障机构正常运转、完成日常工作任务而发生的人员支出和公用支出。</w:t>
      </w:r>
    </w:p>
    <w:p w14:paraId="35F8551C"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3.</w:t>
      </w:r>
      <w:r>
        <w:rPr>
          <w:rFonts w:ascii="仿宋" w:eastAsia="仿宋" w:hAnsi="仿宋" w:cs="仿宋" w:hint="eastAsia"/>
          <w:color w:val="333333"/>
          <w:sz w:val="32"/>
          <w:szCs w:val="32"/>
          <w:shd w:val="clear" w:color="auto" w:fill="FFFFFF"/>
        </w:rPr>
        <w:t>项目支出：指在基本支出之外为完成特定行政任务和事业发展目标所发生的支出。</w:t>
      </w:r>
    </w:p>
    <w:p w14:paraId="7E942500"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4.</w:t>
      </w:r>
      <w:r>
        <w:rPr>
          <w:rFonts w:ascii="仿宋" w:eastAsia="仿宋" w:hAnsi="仿宋" w:cs="仿宋" w:hint="eastAsia"/>
          <w:color w:val="333333"/>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F9EDF73"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5.</w:t>
      </w:r>
      <w:r>
        <w:rPr>
          <w:rFonts w:ascii="仿宋" w:eastAsia="仿宋" w:hAnsi="仿宋" w:cs="仿宋" w:hint="eastAsia"/>
          <w:color w:val="333333"/>
          <w:sz w:val="32"/>
          <w:szCs w:val="32"/>
          <w:shd w:val="clear" w:color="auto" w:fill="FFFFFF"/>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1903E3"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6.</w:t>
      </w:r>
      <w:r>
        <w:rPr>
          <w:rFonts w:ascii="仿宋" w:eastAsia="仿宋" w:hAnsi="仿宋" w:cs="仿宋" w:hint="eastAsia"/>
          <w:color w:val="333333"/>
          <w:sz w:val="32"/>
          <w:szCs w:val="32"/>
          <w:shd w:val="clear" w:color="auto" w:fill="FFFFFF"/>
        </w:rPr>
        <w:t>政府性基金收入：反映各级政府及其所属部门根据法律、行政法规规定并经国务院或财政部批准，</w:t>
      </w:r>
      <w:r>
        <w:rPr>
          <w:rFonts w:ascii="仿宋" w:eastAsia="仿宋" w:hAnsi="仿宋" w:cs="仿宋" w:hint="eastAsia"/>
          <w:color w:val="333333"/>
          <w:sz w:val="32"/>
          <w:szCs w:val="32"/>
          <w:shd w:val="clear" w:color="auto" w:fill="FFFFFF"/>
        </w:rPr>
        <w:t>向公民、法人和其他组织征收的政府性基金，以及参照政府性基金管理或纳入基金预算、具有特定用途的财政资金。</w:t>
      </w:r>
    </w:p>
    <w:p w14:paraId="74BD80F2"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7.</w:t>
      </w:r>
      <w:r>
        <w:rPr>
          <w:rFonts w:ascii="仿宋" w:eastAsia="仿宋" w:hAnsi="仿宋" w:cs="仿宋" w:hint="eastAsia"/>
          <w:color w:val="333333"/>
          <w:sz w:val="32"/>
          <w:szCs w:val="32"/>
          <w:shd w:val="clear" w:color="auto" w:fill="FFFFFF"/>
        </w:rPr>
        <w:t>其他收入：指除上述“财政拨款收入”、“行政事业性收费收入”、“政府性基金收入”以外的收入。</w:t>
      </w:r>
    </w:p>
    <w:p w14:paraId="0CD7AF57"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8.</w:t>
      </w:r>
      <w:r>
        <w:rPr>
          <w:rFonts w:ascii="仿宋" w:eastAsia="仿宋" w:hAnsi="仿宋" w:cs="仿宋" w:hint="eastAsia"/>
          <w:color w:val="333333"/>
          <w:sz w:val="32"/>
          <w:szCs w:val="32"/>
          <w:shd w:val="clear" w:color="auto" w:fill="FFFFFF"/>
        </w:rPr>
        <w:t>“三公”经费：指用财政拨款安排的因公出国（境）费、公务用车购置及运行费和公务接待费。其中，因公出国（境）费反映单位公务出国（境）的住宿费、旅费、伙食补</w:t>
      </w:r>
      <w:r>
        <w:rPr>
          <w:rFonts w:ascii="仿宋" w:eastAsia="仿宋" w:hAnsi="仿宋" w:cs="仿宋" w:hint="eastAsia"/>
          <w:color w:val="333333"/>
          <w:sz w:val="32"/>
          <w:szCs w:val="32"/>
          <w:shd w:val="clear" w:color="auto" w:fill="FFFFFF"/>
        </w:rPr>
        <w:lastRenderedPageBreak/>
        <w:t>助费、杂费、培训费等支出；公务用车购置及运行费反映单位公务用车购置费及租用费、燃料费、维修费、过路过桥费、保险费、安全奖励费用等支出；公务接待费反映单</w:t>
      </w:r>
      <w:r>
        <w:rPr>
          <w:rFonts w:ascii="仿宋" w:eastAsia="仿宋" w:hAnsi="仿宋" w:cs="仿宋" w:hint="eastAsia"/>
          <w:color w:val="333333"/>
          <w:sz w:val="32"/>
          <w:szCs w:val="32"/>
          <w:shd w:val="clear" w:color="auto" w:fill="FFFFFF"/>
        </w:rPr>
        <w:t>位按规定开支的各类公务接待（含外宾接待）支出。</w:t>
      </w:r>
    </w:p>
    <w:p w14:paraId="3B946A55"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9.</w:t>
      </w:r>
      <w:r>
        <w:rPr>
          <w:rFonts w:ascii="仿宋" w:eastAsia="仿宋" w:hAnsi="仿宋" w:cs="仿宋" w:hint="eastAsia"/>
          <w:color w:val="333333"/>
          <w:sz w:val="32"/>
          <w:szCs w:val="32"/>
          <w:shd w:val="clear" w:color="auto" w:fill="FFFFFF"/>
        </w:rPr>
        <w:t>社会保障和就业（类）行政事业单位离退休（款）归口管理的行政单位离退休（项）：反映实行归口管理的行政单位（包括实行公务员管理的事业单位）开支的离退休经费。</w:t>
      </w:r>
    </w:p>
    <w:p w14:paraId="4FF672A7"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10.</w:t>
      </w:r>
      <w:r>
        <w:rPr>
          <w:rFonts w:ascii="仿宋" w:eastAsia="仿宋" w:hAnsi="仿宋" w:cs="仿宋" w:hint="eastAsia"/>
          <w:color w:val="333333"/>
          <w:sz w:val="32"/>
          <w:szCs w:val="32"/>
          <w:shd w:val="clear" w:color="auto" w:fill="FFFFFF"/>
        </w:rPr>
        <w:t>社会保障和就业（类）行政事业单位离退休（款）事业单位离退休（项）：反映实行归口管理的事业单位开支的离退休经费。</w:t>
      </w:r>
    </w:p>
    <w:p w14:paraId="0A54D8C8"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11.</w:t>
      </w:r>
      <w:r>
        <w:rPr>
          <w:rFonts w:ascii="仿宋" w:eastAsia="仿宋" w:hAnsi="仿宋" w:cs="仿宋" w:hint="eastAsia"/>
          <w:color w:val="333333"/>
          <w:sz w:val="32"/>
          <w:szCs w:val="32"/>
          <w:shd w:val="clear" w:color="auto" w:fill="FFFFFF"/>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6043E67" w14:textId="77777777" w:rsidR="00375B53" w:rsidRDefault="00C4547C">
      <w:pPr>
        <w:pStyle w:val="a3"/>
        <w:widowControl/>
        <w:shd w:val="clear" w:color="auto" w:fill="FFFFFF"/>
        <w:spacing w:beforeAutospacing="0" w:afterAutospacing="0" w:line="60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22"/>
          <w:szCs w:val="22"/>
          <w:shd w:val="clear" w:color="auto" w:fill="FFFFFF"/>
        </w:rPr>
        <w:t>12.</w:t>
      </w:r>
      <w:r>
        <w:rPr>
          <w:rFonts w:ascii="仿宋" w:eastAsia="仿宋" w:hAnsi="仿宋" w:cs="仿宋" w:hint="eastAsia"/>
          <w:color w:val="333333"/>
          <w:sz w:val="32"/>
          <w:szCs w:val="32"/>
          <w:shd w:val="clear" w:color="auto" w:fill="FFFFFF"/>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5F7DB90F"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13.</w:t>
      </w:r>
      <w:r>
        <w:rPr>
          <w:rFonts w:ascii="仿宋" w:eastAsia="仿宋" w:hAnsi="仿宋" w:cs="仿宋" w:hint="eastAsia"/>
          <w:color w:val="333333"/>
          <w:sz w:val="32"/>
          <w:szCs w:val="32"/>
          <w:shd w:val="clear" w:color="auto" w:fill="FFFFFF"/>
        </w:rPr>
        <w:t>住房保障（类）住房改革（款）住房公积金（项）：反映行政事业单位按人</w:t>
      </w:r>
      <w:r>
        <w:rPr>
          <w:rFonts w:ascii="仿宋" w:eastAsia="仿宋" w:hAnsi="仿宋" w:cs="仿宋" w:hint="eastAsia"/>
          <w:color w:val="333333"/>
          <w:sz w:val="32"/>
          <w:szCs w:val="32"/>
          <w:shd w:val="clear" w:color="auto" w:fill="FFFFFF"/>
        </w:rPr>
        <w:t>力资源和社会保障部、财政部规定的</w:t>
      </w:r>
      <w:r>
        <w:rPr>
          <w:rFonts w:ascii="仿宋" w:eastAsia="仿宋" w:hAnsi="仿宋" w:cs="仿宋" w:hint="eastAsia"/>
          <w:color w:val="333333"/>
          <w:sz w:val="32"/>
          <w:szCs w:val="32"/>
          <w:shd w:val="clear" w:color="auto" w:fill="FFFFFF"/>
        </w:rPr>
        <w:lastRenderedPageBreak/>
        <w:t>基本工资和津贴补贴以及规定比例为职工缴纳的住房公积金。</w:t>
      </w:r>
    </w:p>
    <w:p w14:paraId="61C4B622"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14.</w:t>
      </w:r>
      <w:r>
        <w:rPr>
          <w:rFonts w:ascii="仿宋" w:eastAsia="仿宋" w:hAnsi="仿宋" w:cs="仿宋" w:hint="eastAsia"/>
          <w:color w:val="333333"/>
          <w:sz w:val="32"/>
          <w:szCs w:val="32"/>
          <w:shd w:val="clear" w:color="auto" w:fill="FFFFFF"/>
        </w:rPr>
        <w:t>残疾人事业：反映政府在残疾人事业方面的支出。</w:t>
      </w:r>
    </w:p>
    <w:p w14:paraId="143F5114"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15.</w:t>
      </w:r>
      <w:r>
        <w:rPr>
          <w:rFonts w:ascii="仿宋" w:eastAsia="仿宋" w:hAnsi="仿宋" w:cs="仿宋" w:hint="eastAsia"/>
          <w:color w:val="333333"/>
          <w:sz w:val="32"/>
          <w:szCs w:val="32"/>
          <w:shd w:val="clear" w:color="auto" w:fill="FFFFFF"/>
        </w:rPr>
        <w:t>残疾人康复：反映残疾人联合会用于残疾人康复方面的支出。</w:t>
      </w:r>
    </w:p>
    <w:p w14:paraId="481F6BB2"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16.</w:t>
      </w:r>
      <w:r>
        <w:rPr>
          <w:rFonts w:ascii="仿宋" w:eastAsia="仿宋" w:hAnsi="仿宋" w:cs="仿宋" w:hint="eastAsia"/>
          <w:color w:val="333333"/>
          <w:sz w:val="32"/>
          <w:szCs w:val="32"/>
          <w:shd w:val="clear" w:color="auto" w:fill="FFFFFF"/>
        </w:rPr>
        <w:t>残疾人生活和护理补贴：反映困难残疾人生活补贴和重度残疾人护理补贴支出。</w:t>
      </w:r>
    </w:p>
    <w:p w14:paraId="23A677B9" w14:textId="77777777" w:rsidR="00375B53" w:rsidRDefault="00C4547C">
      <w:pPr>
        <w:pStyle w:val="a3"/>
        <w:widowControl/>
        <w:shd w:val="clear" w:color="auto" w:fill="FFFFFF"/>
        <w:spacing w:beforeAutospacing="0" w:afterAutospacing="0" w:line="60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17.</w:t>
      </w:r>
      <w:r>
        <w:rPr>
          <w:rFonts w:ascii="仿宋" w:eastAsia="仿宋" w:hAnsi="仿宋" w:cs="仿宋" w:hint="eastAsia"/>
          <w:color w:val="333333"/>
          <w:sz w:val="32"/>
          <w:szCs w:val="32"/>
          <w:shd w:val="clear" w:color="auto" w:fill="FFFFFF"/>
        </w:rPr>
        <w:t>其他残疾人事业支出：反映除上述项目以外其他用于残疾人事业方面的支出。</w:t>
      </w:r>
    </w:p>
    <w:p w14:paraId="60BE6697" w14:textId="77777777" w:rsidR="00375B53" w:rsidRDefault="00375B53"/>
    <w:sectPr w:rsidR="00375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00"/>
    <w:family w:val="auto"/>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RhZGI2MzJkNTc4M2U3MmZiMDMwZjljZjhjMzcwOTEifQ=="/>
  </w:docVars>
  <w:rsids>
    <w:rsidRoot w:val="00375B53"/>
    <w:rsid w:val="00375B53"/>
    <w:rsid w:val="00C4547C"/>
    <w:rsid w:val="1256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3B9243"/>
  <w15:docId w15:val="{8FC1ACF4-C264-184D-9F2E-6EAC17BF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2024-08-08T06:59:00Z</dcterms:created>
  <dcterms:modified xsi:type="dcterms:W3CDTF">2024-08-08T07:29:00Z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B4DE09AC6D59467786AC1E0B5ADD9A21_12</vt:lpwstr>
  </property>
</Properties>
</file>