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行政处罚决定</w:t>
      </w:r>
      <w:r>
        <w:rPr>
          <w:rFonts w:hint="eastAsia" w:ascii="方正小标宋简体" w:eastAsia="方正小标宋简体"/>
          <w:sz w:val="44"/>
          <w:szCs w:val="44"/>
        </w:rPr>
        <w:t>书</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盘大民罚决字[2024]第004号</w:t>
      </w:r>
    </w:p>
    <w:p>
      <w:pPr>
        <w:rPr>
          <w:rFonts w:hint="eastAsia" w:ascii="仿宋_GB2312" w:eastAsia="仿宋_GB2312"/>
          <w:sz w:val="32"/>
          <w:szCs w:val="32"/>
          <w:lang w:eastAsia="zh-CN"/>
        </w:rPr>
      </w:pPr>
      <w:r>
        <w:rPr>
          <w:rFonts w:hint="eastAsia" w:ascii="仿宋_GB2312" w:eastAsia="仿宋_GB2312"/>
          <w:sz w:val="32"/>
          <w:szCs w:val="32"/>
          <w:lang w:eastAsia="zh-CN"/>
        </w:rPr>
        <w:t>当事人：盘锦市大洼区羽毛球协会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snapToGrid/>
          <w:color w:val="000000"/>
          <w:sz w:val="32"/>
          <w:szCs w:val="32"/>
          <w:shd w:val="clear" w:color="auto" w:fill="FFFFFF"/>
          <w:lang w:eastAsia="zh-CN"/>
        </w:rPr>
        <w:t>51211121MJ33481911</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eastAsia="仿宋" w:cs="仿宋"/>
          <w:snapToGrid/>
          <w:color w:val="000000"/>
          <w:sz w:val="32"/>
          <w:szCs w:val="32"/>
          <w:shd w:val="clear" w:color="auto" w:fill="FFFFFF"/>
          <w:lang w:eastAsia="zh-CN"/>
        </w:rPr>
        <w:t>周建平</w:t>
      </w:r>
    </w:p>
    <w:p>
      <w:pPr>
        <w:rPr>
          <w:rFonts w:hint="eastAsia" w:ascii="仿宋_GB2312" w:eastAsia="仿宋_GB2312"/>
          <w:sz w:val="32"/>
          <w:szCs w:val="32"/>
          <w:lang w:val="en-US" w:eastAsia="zh-CN"/>
        </w:rPr>
      </w:pPr>
      <w:r>
        <w:rPr>
          <w:rFonts w:hint="eastAsia" w:ascii="仿宋_GB2312" w:eastAsia="仿宋_GB2312"/>
          <w:sz w:val="32"/>
          <w:szCs w:val="32"/>
          <w:lang w:eastAsia="zh-CN"/>
        </w:rPr>
        <w:t>地址：辽宁省盘锦市大洼区天格东湖湾小区</w:t>
      </w:r>
      <w:r>
        <w:rPr>
          <w:rFonts w:hint="eastAsia" w:ascii="仿宋_GB2312" w:eastAsia="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 xml:space="preserve">你会 </w:t>
      </w:r>
      <w:r>
        <w:rPr>
          <w:rFonts w:hint="eastAsia" w:ascii="仿宋_GB2312" w:hAnsi="仿宋_GB2312" w:eastAsia="仿宋_GB2312" w:cs="仿宋_GB2312"/>
          <w:sz w:val="32"/>
          <w:szCs w:val="32"/>
          <w:lang w:val="en-US" w:eastAsia="zh-CN"/>
        </w:rPr>
        <w:t>2019—2022</w:t>
      </w:r>
      <w:r>
        <w:rPr>
          <w:rFonts w:hint="eastAsia" w:ascii="仿宋_GB2312" w:eastAsia="仿宋_GB2312"/>
          <w:sz w:val="32"/>
          <w:szCs w:val="32"/>
          <w:lang w:eastAsia="zh-CN"/>
        </w:rPr>
        <w:t>年</w:t>
      </w:r>
      <w:bookmarkStart w:id="0" w:name="_GoBack"/>
      <w:bookmarkEnd w:id="0"/>
      <w:r>
        <w:rPr>
          <w:rFonts w:hint="eastAsia" w:ascii="仿宋_GB2312" w:eastAsia="仿宋_GB2312"/>
          <w:sz w:val="32"/>
          <w:szCs w:val="32"/>
          <w:lang w:eastAsia="zh-CN"/>
        </w:rPr>
        <w:t>未参加登记管理机关年度检查，违反了</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第五章 </w:t>
      </w:r>
      <w:r>
        <w:rPr>
          <w:rFonts w:hint="eastAsia" w:ascii="仿宋_GB2312" w:hAnsi="仿宋_GB2312" w:eastAsia="仿宋_GB2312" w:cs="仿宋_GB2312"/>
          <w:sz w:val="32"/>
          <w:szCs w:val="32"/>
        </w:rPr>
        <w:t>第二十八条的规定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上述违法行为事实清楚，证据确凿。本机关依照</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第六章 </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第（三）项规定</w:t>
      </w:r>
      <w:r>
        <w:rPr>
          <w:rFonts w:hint="eastAsia" w:ascii="仿宋_GB2312" w:hAnsi="仿宋_GB2312" w:eastAsia="仿宋_GB2312" w:cs="仿宋_GB2312"/>
          <w:sz w:val="32"/>
          <w:szCs w:val="32"/>
          <w:lang w:eastAsia="zh-CN"/>
        </w:rPr>
        <w:t>，本机关</w:t>
      </w:r>
      <w:r>
        <w:rPr>
          <w:rFonts w:hint="eastAsia" w:ascii="仿宋_GB2312" w:eastAsia="仿宋_GB2312"/>
          <w:sz w:val="32"/>
          <w:szCs w:val="32"/>
          <w:lang w:eastAsia="zh-CN"/>
        </w:rPr>
        <w:t>予以你会撤销登记的行政处罚。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本决定自送达当事人时发生法律效力。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你会如不服本处罚决定，可在接到本处罚决定书之日起六十日内向市民政局或盘锦市大洼区人民政府申请行政复议，或者六个月内向盘锦市大洼区人民法院提起行政诉讼。</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盘锦市大洼区民政局</w:t>
      </w:r>
    </w:p>
    <w:p>
      <w:pPr>
        <w:ind w:firstLine="63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2ZmNGI5NmUxZmFmMzRkNDQ0OWRjODlmYzUyY2IifQ=="/>
  </w:docVars>
  <w:rsids>
    <w:rsidRoot w:val="75F431C9"/>
    <w:rsid w:val="75F431C9"/>
    <w:rsid w:val="79C6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Words>
  <Characters>345</Characters>
  <Lines>0</Lines>
  <Paragraphs>0</Paragraphs>
  <TotalTime>7</TotalTime>
  <ScaleCrop>false</ScaleCrop>
  <LinksUpToDate>false</LinksUpToDate>
  <CharactersWithSpaces>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2024-05-21T08:15:00Z</dcterms:created>
  <dc:creator>民政徳哥</dc:creator>
  <cp:lastModifiedBy>民政徳哥</cp:lastModifiedBy>
  <dcterms:modified xsi:type="dcterms:W3CDTF">2024-05-29T07:49:54Z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DEBF2EC8502F488B8455A035D3BF4523_11</vt:lpwstr>
  </property>
</Properties>
</file>