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  <w:lang w:eastAsia="zh-CN"/>
        </w:rPr>
        <w:t>盘锦市工贸</w:t>
      </w:r>
      <w:r>
        <w:rPr>
          <w:rFonts w:hint="eastAsia" w:ascii="宋体" w:hAnsi="宋体"/>
          <w:b/>
          <w:bCs/>
          <w:sz w:val="44"/>
          <w:szCs w:val="44"/>
        </w:rPr>
        <w:t>行业安全生产标准化</w:t>
      </w:r>
    </w:p>
    <w:p>
      <w:pPr>
        <w:spacing w:line="460" w:lineRule="exact"/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三</w:t>
      </w:r>
      <w:r>
        <w:rPr>
          <w:rFonts w:hint="eastAsia" w:ascii="宋体" w:hAnsi="宋体"/>
          <w:b/>
          <w:bCs/>
          <w:sz w:val="44"/>
          <w:szCs w:val="44"/>
        </w:rPr>
        <w:t>级企业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公告（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2024第二期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）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 xml:space="preserve"> </w:t>
      </w:r>
    </w:p>
    <w:p>
      <w:pPr>
        <w:spacing w:line="460" w:lineRule="exact"/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5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ascii="仿宋_GB2312" w:hAnsi="宋体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按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照《辽宁省工贸行业安全生产标准化建设定级实施办法》规定，经企业自评、申请、评审</w:t>
      </w:r>
      <w:r>
        <w:rPr>
          <w:rFonts w:hint="eastAsia" w:cs="宋体"/>
          <w:sz w:val="30"/>
          <w:szCs w:val="30"/>
          <w:lang w:val="en-US" w:eastAsia="zh-CN"/>
        </w:rPr>
        <w:t>、公示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等程序，确定</w:t>
      </w:r>
      <w:r>
        <w:rPr>
          <w:rFonts w:hint="eastAsia" w:cs="宋体"/>
          <w:sz w:val="30"/>
          <w:szCs w:val="30"/>
          <w:lang w:val="en-US" w:eastAsia="zh-CN"/>
        </w:rPr>
        <w:t>辽宁恒睿制衣有限公司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为202</w:t>
      </w:r>
      <w:r>
        <w:rPr>
          <w:rFonts w:hint="eastAsia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年度工贸行业安全生产标准化三级企业，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有效期三年，以标准化证书签发日期为准。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现予公告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Style w:val="6"/>
          <w:rFonts w:hint="eastAsia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             盘锦市应急管理局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jc w:val="center"/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</w:pPr>
      <w:r>
        <w:rPr>
          <w:rFonts w:hint="eastAsia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 xml:space="preserve">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202</w:t>
      </w:r>
      <w:r>
        <w:rPr>
          <w:rFonts w:hint="eastAsia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年</w:t>
      </w:r>
      <w:r>
        <w:rPr>
          <w:rFonts w:hint="eastAsia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月</w:t>
      </w:r>
      <w:r>
        <w:rPr>
          <w:rFonts w:hint="eastAsia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color="auto" w:fill="FFFFFF"/>
          <w:lang w:eastAsia="zh-CN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645"/>
        <w:rPr>
          <w:rFonts w:hint="default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附件：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盘锦市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202</w:t>
      </w:r>
      <w:r>
        <w:rPr>
          <w:rStyle w:val="6"/>
          <w:rFonts w:hint="eastAsia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年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eastAsia="zh-CN"/>
        </w:rPr>
        <w:t>工贸行业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</w:rPr>
        <w:t>安全生产标准化三级企业名单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shd w:val="clear" w:color="auto" w:fill="FFFFFF"/>
          <w:lang w:val="en-US" w:eastAsia="zh-CN"/>
        </w:rPr>
        <w:t xml:space="preserve">  </w:t>
      </w:r>
    </w:p>
    <w:p>
      <w:pPr>
        <w:spacing w:line="460" w:lineRule="exact"/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spacing w:line="460" w:lineRule="exact"/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盘锦市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制造业行业安全生产标准化</w:t>
      </w:r>
    </w:p>
    <w:p>
      <w:pPr>
        <w:spacing w:line="460" w:lineRule="exact"/>
        <w:jc w:val="center"/>
        <w:rPr>
          <w:rFonts w:hint="eastAsia" w:ascii="宋体" w:hAnsi="宋体" w:eastAsia="宋体" w:cs="宋体"/>
          <w:sz w:val="32"/>
          <w:szCs w:val="32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级企业名单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7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>
            <w:pPr>
              <w:ind w:firstLine="300" w:firstLineChars="10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ind w:firstLine="2400" w:firstLineChars="80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辽宁恒睿制衣有限公司</w:t>
            </w: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9FB73A"/>
    <w:rsid w:val="229337B0"/>
    <w:rsid w:val="56E4567F"/>
    <w:rsid w:val="5BE7A41E"/>
    <w:rsid w:val="7FF56DC6"/>
    <w:rsid w:val="9F9FB73A"/>
    <w:rsid w:val="F7FD5899"/>
    <w:rsid w:val="FF7961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217</Characters>
  <Lines>0</Lines>
  <Paragraphs>0</Paragraphs>
  <TotalTime>7</TotalTime>
  <ScaleCrop>false</ScaleCrop>
  <LinksUpToDate>false</LinksUpToDate>
  <CharactersWithSpaces>279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2024-05-25T12:49:00Z</dcterms:created>
  <dc:creator>pjxc</dc:creator>
  <cp:lastModifiedBy>ギリギリ爱 ギリギリ舞</cp:lastModifiedBy>
  <dcterms:modified xsi:type="dcterms:W3CDTF">2024-06-04T10:51:54Z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6014D5B450144DA1BF4C5F79A18C8F16_13</vt:lpwstr>
  </property>
</Properties>
</file>