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4"/>
          <w:szCs w:val="44"/>
        </w:rPr>
      </w:pPr>
    </w:p>
    <w:p>
      <w:pPr>
        <w:spacing w:line="480" w:lineRule="auto"/>
        <w:jc w:val="center"/>
        <w:rPr>
          <w:rFonts w:hint="eastAsia" w:ascii="宋体" w:hAnsi="宋体"/>
          <w:b/>
          <w:sz w:val="44"/>
          <w:szCs w:val="44"/>
          <w:u w:val="single"/>
        </w:rPr>
      </w:pPr>
      <w:r>
        <w:rPr>
          <w:rFonts w:hint="eastAsia" w:ascii="宋体" w:hAnsi="宋体" w:cs="仿宋"/>
          <w:b/>
          <w:sz w:val="44"/>
          <w:szCs w:val="44"/>
        </w:rPr>
        <w:t>兴隆台区应急管理局</w:t>
      </w:r>
      <w:r>
        <w:rPr>
          <w:rFonts w:hint="eastAsia" w:ascii="宋体" w:hAnsi="宋体"/>
          <w:b/>
          <w:sz w:val="44"/>
          <w:szCs w:val="44"/>
          <w:lang w:eastAsia="zh-CN"/>
        </w:rPr>
        <w:t>2024年</w:t>
      </w:r>
      <w:r>
        <w:rPr>
          <w:rFonts w:hint="eastAsia" w:ascii="宋体" w:hAnsi="宋体"/>
          <w:b/>
          <w:sz w:val="44"/>
          <w:szCs w:val="44"/>
        </w:rPr>
        <w:t>度部门预算</w:t>
      </w:r>
    </w:p>
    <w:p>
      <w:pPr>
        <w:spacing w:line="540" w:lineRule="exact"/>
        <w:jc w:val="center"/>
        <w:rPr>
          <w:rFonts w:hint="eastAsia"/>
          <w:b/>
          <w:sz w:val="44"/>
          <w:szCs w:val="44"/>
          <w:u w:val="single"/>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兴隆台区应急管理局概况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兴隆台区应急管理局</w:t>
      </w:r>
      <w:r>
        <w:rPr>
          <w:rFonts w:hint="eastAsia" w:ascii="黑体" w:hAnsi="黑体" w:eastAsia="黑体"/>
          <w:sz w:val="32"/>
          <w:szCs w:val="32"/>
          <w:lang w:eastAsia="zh-CN"/>
        </w:rPr>
        <w:t>2024年</w:t>
      </w:r>
      <w:r>
        <w:rPr>
          <w:rFonts w:hint="eastAsia" w:ascii="黑体" w:hAnsi="黑体" w:eastAsia="黑体"/>
          <w:sz w:val="32"/>
          <w:szCs w:val="32"/>
        </w:rPr>
        <w:t>度部门预算报表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度部门收支总体情况表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度部门收入总体情况表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度部门支出总体情况表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度财政拨款收支总体情况表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度一般公共预算支出情况表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度一般公共预算基本支出情况表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度一般公共预算“三公”经费支出情况表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度政府性基金预算支出情况表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度综合预算项目支出表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度部门预算项目（政策）绩效目标情况表</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兴隆台区应急管理局</w:t>
      </w:r>
      <w:r>
        <w:rPr>
          <w:rFonts w:hint="eastAsia" w:ascii="黑体" w:hAnsi="黑体" w:eastAsia="黑体"/>
          <w:sz w:val="32"/>
          <w:szCs w:val="32"/>
          <w:lang w:eastAsia="zh-CN"/>
        </w:rPr>
        <w:t>2024年</w:t>
      </w:r>
      <w:r>
        <w:rPr>
          <w:rFonts w:hint="eastAsia" w:ascii="黑体" w:hAnsi="黑体" w:eastAsia="黑体"/>
          <w:sz w:val="32"/>
          <w:szCs w:val="32"/>
        </w:rPr>
        <w:t>度部门预算情况说明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cs="仿宋"/>
          <w:b/>
          <w:sz w:val="44"/>
          <w:szCs w:val="44"/>
        </w:rPr>
        <w:t>兴隆台区应急管理局</w:t>
      </w:r>
      <w:r>
        <w:rPr>
          <w:rFonts w:hint="eastAsia" w:ascii="宋体" w:hAnsi="宋体"/>
          <w:b/>
          <w:sz w:val="44"/>
          <w:szCs w:val="44"/>
        </w:rPr>
        <w:t>概况</w:t>
      </w:r>
    </w:p>
    <w:p>
      <w:pPr>
        <w:spacing w:line="540" w:lineRule="exact"/>
        <w:jc w:val="left"/>
        <w:rPr>
          <w:rFonts w:hint="eastAsia" w:ascii="黑体" w:eastAsia="黑体"/>
          <w:sz w:val="32"/>
          <w:szCs w:val="32"/>
        </w:rPr>
      </w:pPr>
    </w:p>
    <w:p>
      <w:pPr>
        <w:numPr>
          <w:ilvl w:val="0"/>
          <w:numId w:val="1"/>
        </w:numPr>
        <w:spacing w:line="540" w:lineRule="exact"/>
        <w:jc w:val="left"/>
        <w:rPr>
          <w:rFonts w:ascii="黑体" w:eastAsia="黑体"/>
          <w:sz w:val="32"/>
          <w:szCs w:val="32"/>
        </w:rPr>
      </w:pPr>
      <w:r>
        <w:rPr>
          <w:rFonts w:hint="eastAsia" w:ascii="黑体" w:eastAsia="黑体"/>
          <w:sz w:val="32"/>
          <w:szCs w:val="32"/>
        </w:rPr>
        <w:t>主要职责</w:t>
      </w:r>
    </w:p>
    <w:p>
      <w:pPr>
        <w:spacing w:line="540" w:lineRule="exact"/>
        <w:ind w:firstLine="640" w:firstLineChars="200"/>
        <w:jc w:val="left"/>
        <w:rPr>
          <w:rFonts w:hint="eastAsia" w:ascii="黑体" w:eastAsia="黑体"/>
          <w:sz w:val="32"/>
          <w:szCs w:val="32"/>
        </w:rPr>
      </w:pPr>
      <w:r>
        <w:rPr>
          <w:rFonts w:hint="eastAsia" w:ascii="仿宋_GB2312" w:hAnsi="仿宋_GB2312" w:eastAsia="仿宋_GB2312" w:cs="仿宋_GB2312"/>
          <w:sz w:val="32"/>
          <w:szCs w:val="32"/>
        </w:rPr>
        <w:t>（一）负责应急管理工作，指导各街道各部门应对安全生产类、自然灾害类等突发事件和综合防灾减灾救灾工作。负责安全生产综合监督管理和工矿商贸行业安全生产监督管理工作。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（二）拟订应急管理、安全生产等政策，组织编制全区应急体系建设、安全生产和综合防灾减灾规划。起草相关规范性文件草案，贯彻执行地方规程、标准并监督实施。</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应急预案体系建设，建立完善事故灾难和自然灾害分级应对制度，组织编制全区总体应急预案和安全生产类、自然灾害类专项预案，综合协调应急预案衔接工作，组织开展预案演练，推动应急避难设施建设。</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（四）牵头建立统一的应急管理信息系统。负责信息传输渠道的规划和布局，建立监测预警和灾情报告制度，健全自然灾害信息资源获取和共享机制，依法统一发布灾情。</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指导协调安全生产类、自然灾害类等突发事件应急救援，综合研判突发事件发展态势并提出应对建议，协助区委、区政府指定的负责同志组织重大灾害应急处置工作，可按程序统筹调度指挥区域范围内监测预警、应急救援资源和力量。</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（六）统一协调指挥各类应急专业队伍，建立应急协调联动机制，推进指挥平台对接，衔接解放军、武警部队和民兵预备役参与应急救援工作。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（七）统筹应急救援力量建设，负责消防、森林火灾扑救、抗洪抢险、地震和地质灾害救援、生产安全事故救援等应急救援力量建设，指导并推动全区社会应急救援力量建设。</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（八）负责消防工作，指导全区消防监督、火灾预防、火灾扑救等工作。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（九）指导协调森林火灾、水旱灾害、地震和地质灾害等防治工作，负责自然灾害综合监测预警工作，指导开展自然灾害综合风险评估工作。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（十）组织协调灾害救助工作，组织指导灾情核查、损失评估、救灾捐赠工作，管理、分配上级下拨救灾款物并监督使用。</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（十一）依法行使安全生产综合监督管理职权，指导协调、监督检查区级有关部门和各街道办事处安全生产工作，组织开展安全生产巡查、考核工作。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（十三）依法组织指导生产安全事故调查处理，监督事故查处和责任追究落实情况。组织开展自然灾害类突发事件的调查评估工作。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（十四）开展应急管理方面的对外交流与合作。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（十五）制定应急物资储备和应急救援装备规划并组织实施，会同区粮食和物资储备局等部门建立健全应急物资信息平台和调拨制度，在救灾时统一调度。</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（十六）负责应急管理、安全生产宣传教育和培训工作，组织指导应急管理、安全生产的科学技术研究、推广应用和信息化建设工作。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（十七）承担辖区铁路无人看守道口（铁路专用线、专用铁路、地方铁路的无人看守道口除外）的安全监督管理工作。</w:t>
      </w:r>
    </w:p>
    <w:p>
      <w:pPr>
        <w:spacing w:line="540" w:lineRule="exact"/>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（十八）完成区委、区政府交办的其他任务。</w:t>
      </w:r>
    </w:p>
    <w:p>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pPr>
        <w:spacing w:line="540" w:lineRule="exact"/>
        <w:ind w:firstLine="645"/>
        <w:jc w:val="left"/>
        <w:rPr>
          <w:rFonts w:ascii="仿宋" w:hAnsi="仿宋" w:eastAsia="仿宋"/>
          <w:sz w:val="32"/>
          <w:szCs w:val="32"/>
        </w:rPr>
      </w:pPr>
      <w:r>
        <w:rPr>
          <w:rFonts w:hint="eastAsia" w:ascii="仿宋" w:hAnsi="仿宋" w:eastAsia="仿宋"/>
          <w:sz w:val="32"/>
          <w:szCs w:val="32"/>
        </w:rPr>
        <w:t>根据本部门主要职责，内设机构如下：</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w:t>
      </w:r>
      <w:r>
        <w:rPr>
          <w:rFonts w:hint="eastAsia" w:ascii="仿宋_GB2312" w:hAnsi="仿宋" w:eastAsia="仿宋_GB2312" w:cs="Times New Roman"/>
          <w:sz w:val="32"/>
          <w:szCs w:val="32"/>
          <w:lang w:val="en-US" w:eastAsia="zh-CN"/>
        </w:rPr>
        <w:t>综合执法</w:t>
      </w:r>
      <w:r>
        <w:rPr>
          <w:rFonts w:hint="eastAsia" w:ascii="仿宋_GB2312" w:hAnsi="仿宋" w:eastAsia="仿宋_GB2312" w:cs="Times New Roman"/>
          <w:sz w:val="32"/>
          <w:szCs w:val="32"/>
        </w:rPr>
        <w:t>办公室；（二）</w:t>
      </w:r>
      <w:r>
        <w:rPr>
          <w:rFonts w:hint="eastAsia" w:ascii="仿宋_GB2312" w:hAnsi="仿宋" w:eastAsia="仿宋_GB2312" w:cs="Times New Roman"/>
          <w:sz w:val="32"/>
          <w:szCs w:val="32"/>
          <w:lang w:val="en-US" w:eastAsia="zh-CN"/>
        </w:rPr>
        <w:t>应急管理执法办公室</w:t>
      </w:r>
      <w:r>
        <w:rPr>
          <w:rFonts w:hint="eastAsia" w:ascii="仿宋_GB2312" w:hAnsi="仿宋" w:eastAsia="仿宋_GB2312" w:cs="Times New Roman"/>
          <w:sz w:val="32"/>
          <w:szCs w:val="32"/>
        </w:rPr>
        <w:t>；（三）</w:t>
      </w:r>
      <w:r>
        <w:rPr>
          <w:rFonts w:hint="eastAsia" w:ascii="仿宋_GB2312" w:hAnsi="仿宋" w:eastAsia="仿宋_GB2312" w:cs="Times New Roman"/>
          <w:sz w:val="32"/>
          <w:szCs w:val="32"/>
          <w:lang w:val="en-US" w:eastAsia="zh-CN"/>
        </w:rPr>
        <w:t>危险化学品执法办公室</w:t>
      </w:r>
      <w:r>
        <w:rPr>
          <w:rFonts w:hint="eastAsia" w:ascii="仿宋_GB2312" w:hAnsi="仿宋" w:eastAsia="仿宋_GB2312" w:cs="Times New Roman"/>
          <w:sz w:val="32"/>
          <w:szCs w:val="32"/>
        </w:rPr>
        <w:t>；（四）</w:t>
      </w:r>
      <w:r>
        <w:rPr>
          <w:rFonts w:hint="eastAsia" w:ascii="仿宋_GB2312" w:hAnsi="仿宋" w:eastAsia="仿宋_GB2312" w:cs="Times New Roman"/>
          <w:sz w:val="32"/>
          <w:szCs w:val="32"/>
          <w:lang w:val="en-US" w:eastAsia="zh-CN"/>
        </w:rPr>
        <w:t>非煤矿山执法办公室</w:t>
      </w:r>
      <w:r>
        <w:rPr>
          <w:rFonts w:hint="eastAsia" w:ascii="仿宋_GB2312" w:hAnsi="仿宋" w:eastAsia="仿宋_GB2312" w:cs="Times New Roman"/>
          <w:sz w:val="32"/>
          <w:szCs w:val="32"/>
        </w:rPr>
        <w:t>；（五）</w:t>
      </w:r>
      <w:r>
        <w:rPr>
          <w:rFonts w:hint="eastAsia" w:ascii="仿宋_GB2312" w:hAnsi="仿宋" w:eastAsia="仿宋_GB2312" w:cs="Times New Roman"/>
          <w:sz w:val="32"/>
          <w:szCs w:val="32"/>
          <w:lang w:val="en-US" w:eastAsia="zh-CN"/>
        </w:rPr>
        <w:t>制造业执法办公室</w:t>
      </w:r>
      <w:r>
        <w:rPr>
          <w:rFonts w:hint="eastAsia" w:ascii="仿宋_GB2312" w:hAnsi="仿宋" w:eastAsia="仿宋_GB2312" w:cs="Times New Roman"/>
          <w:sz w:val="32"/>
          <w:szCs w:val="32"/>
        </w:rPr>
        <w:t>；（六）</w:t>
      </w:r>
      <w:r>
        <w:rPr>
          <w:rFonts w:hint="eastAsia" w:ascii="仿宋_GB2312" w:hAnsi="仿宋" w:eastAsia="仿宋_GB2312" w:cs="Times New Roman"/>
          <w:sz w:val="32"/>
          <w:szCs w:val="32"/>
          <w:lang w:val="en-US" w:eastAsia="zh-CN"/>
        </w:rPr>
        <w:t>商贸执法办公室</w:t>
      </w:r>
      <w:r>
        <w:rPr>
          <w:rFonts w:hint="eastAsia" w:ascii="仿宋_GB2312" w:hAnsi="仿宋" w:eastAsia="仿宋_GB2312" w:cs="Times New Roman"/>
          <w:sz w:val="32"/>
          <w:szCs w:val="32"/>
        </w:rPr>
        <w:t>。</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pPr>
        <w:spacing w:line="540" w:lineRule="exact"/>
        <w:ind w:firstLine="640" w:firstLineChars="200"/>
        <w:jc w:val="left"/>
        <w:rPr>
          <w:rFonts w:hint="eastAsia" w:ascii="宋体" w:hAnsi="宋体"/>
          <w:b/>
          <w:sz w:val="36"/>
          <w:szCs w:val="36"/>
        </w:rPr>
      </w:pPr>
      <w:r>
        <w:rPr>
          <w:rFonts w:hint="eastAsia" w:ascii="仿宋_GB2312" w:eastAsia="仿宋_GB2312"/>
          <w:sz w:val="32"/>
          <w:szCs w:val="32"/>
        </w:rPr>
        <w:t>纳入盘锦市兴隆台区</w:t>
      </w:r>
      <w:r>
        <w:rPr>
          <w:rFonts w:hint="eastAsia" w:ascii="仿宋_GB2312" w:eastAsia="仿宋_GB2312"/>
          <w:sz w:val="32"/>
          <w:szCs w:val="32"/>
          <w:lang w:val="en-US" w:eastAsia="zh-CN"/>
        </w:rPr>
        <w:t>应急局2024年</w:t>
      </w:r>
      <w:r>
        <w:rPr>
          <w:rFonts w:hint="eastAsia" w:ascii="仿宋_GB2312" w:eastAsia="仿宋_GB2312"/>
          <w:sz w:val="32"/>
          <w:szCs w:val="32"/>
        </w:rPr>
        <w:t>部门预算编制范围的二级预算单位包括：</w:t>
      </w:r>
      <w:r>
        <w:rPr>
          <w:rFonts w:hint="eastAsia" w:ascii="仿宋_GB2312" w:eastAsia="仿宋_GB2312"/>
          <w:sz w:val="32"/>
          <w:szCs w:val="32"/>
          <w:lang w:val="en-US" w:eastAsia="zh-CN"/>
        </w:rPr>
        <w:t>兴隆台区应急管理事务服务中心。</w:t>
      </w:r>
    </w:p>
    <w:p>
      <w:pPr>
        <w:numPr>
          <w:ilvl w:val="0"/>
          <w:numId w:val="3"/>
        </w:numPr>
        <w:spacing w:line="480" w:lineRule="auto"/>
        <w:jc w:val="center"/>
        <w:rPr>
          <w:rFonts w:hint="eastAsia" w:ascii="宋体" w:hAnsi="宋体"/>
          <w:b/>
          <w:sz w:val="44"/>
          <w:szCs w:val="44"/>
        </w:rPr>
      </w:pPr>
      <w:r>
        <w:rPr>
          <w:rFonts w:hint="eastAsia" w:ascii="宋体" w:hAnsi="宋体"/>
          <w:b/>
          <w:sz w:val="44"/>
          <w:szCs w:val="44"/>
        </w:rPr>
        <w:t>兴隆台区应急管理局</w:t>
      </w:r>
    </w:p>
    <w:p>
      <w:pPr>
        <w:spacing w:line="480" w:lineRule="auto"/>
        <w:jc w:val="center"/>
        <w:rPr>
          <w:rFonts w:hint="eastAsia" w:ascii="仿宋_GB2312" w:eastAsia="仿宋_GB2312"/>
          <w:sz w:val="44"/>
          <w:szCs w:val="44"/>
        </w:rPr>
      </w:pPr>
      <w:r>
        <w:rPr>
          <w:rFonts w:hint="eastAsia" w:ascii="宋体" w:hAnsi="宋体"/>
          <w:b/>
          <w:sz w:val="44"/>
          <w:szCs w:val="44"/>
          <w:lang w:eastAsia="zh-CN"/>
        </w:rPr>
        <w:t>2024年</w:t>
      </w:r>
      <w:r>
        <w:rPr>
          <w:rFonts w:hint="eastAsia" w:ascii="宋体" w:hAnsi="宋体"/>
          <w:b/>
          <w:sz w:val="44"/>
          <w:szCs w:val="44"/>
        </w:rPr>
        <w:t>度部门预算公开表</w:t>
      </w:r>
    </w:p>
    <w:p>
      <w:pPr>
        <w:spacing w:line="540" w:lineRule="exact"/>
        <w:jc w:val="center"/>
        <w:rPr>
          <w:rFonts w:hint="eastAsia" w:ascii="仿宋_GB2312" w:eastAsia="仿宋_GB2312"/>
          <w:b/>
          <w:sz w:val="32"/>
          <w:szCs w:val="32"/>
        </w:rPr>
      </w:pPr>
      <w:r>
        <w:rPr>
          <w:rFonts w:hint="eastAsia" w:ascii="仿宋_GB2312" w:eastAsia="仿宋_GB2312"/>
          <w:b/>
          <w:sz w:val="32"/>
          <w:szCs w:val="32"/>
        </w:rPr>
        <w:t>（该部分内容详见附件）</w:t>
      </w: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r>
        <w:rPr>
          <w:rFonts w:hint="eastAsia" w:ascii="宋体" w:hAnsi="宋体"/>
          <w:b/>
          <w:sz w:val="44"/>
          <w:szCs w:val="44"/>
        </w:rPr>
        <w:t>第三部分兴隆台区应急管理局</w:t>
      </w:r>
    </w:p>
    <w:p>
      <w:pPr>
        <w:spacing w:line="480" w:lineRule="auto"/>
        <w:jc w:val="center"/>
        <w:rPr>
          <w:rFonts w:hint="eastAsia" w:ascii="宋体" w:hAnsi="宋体"/>
          <w:b/>
          <w:sz w:val="44"/>
          <w:szCs w:val="44"/>
        </w:rPr>
      </w:pPr>
      <w:r>
        <w:rPr>
          <w:rFonts w:hint="eastAsia" w:ascii="宋体" w:hAnsi="宋体"/>
          <w:b/>
          <w:sz w:val="44"/>
          <w:szCs w:val="44"/>
          <w:lang w:eastAsia="zh-CN"/>
        </w:rPr>
        <w:t>2024年</w:t>
      </w:r>
      <w:r>
        <w:rPr>
          <w:rFonts w:hint="eastAsia" w:ascii="宋体" w:hAnsi="宋体"/>
          <w:b/>
          <w:sz w:val="44"/>
          <w:szCs w:val="44"/>
        </w:rPr>
        <w:t>度部门预算情况说明</w:t>
      </w:r>
    </w:p>
    <w:p>
      <w:pPr>
        <w:spacing w:line="540" w:lineRule="exact"/>
        <w:rPr>
          <w:rFonts w:hint="eastAsia" w:ascii="宋体" w:hAnsi="宋体"/>
          <w:b/>
          <w:sz w:val="36"/>
          <w:szCs w:val="36"/>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w:t>
      </w:r>
      <w:r>
        <w:rPr>
          <w:rFonts w:hint="eastAsia" w:ascii="仿宋" w:hAnsi="仿宋" w:eastAsia="仿宋" w:cs="仿宋"/>
          <w:sz w:val="32"/>
          <w:lang w:eastAsia="zh-CN"/>
        </w:rPr>
        <w:t>2024年</w:t>
      </w:r>
      <w:r>
        <w:rPr>
          <w:rFonts w:hint="eastAsia" w:ascii="仿宋" w:hAnsi="仿宋" w:eastAsia="仿宋" w:cs="仿宋"/>
          <w:sz w:val="32"/>
        </w:rPr>
        <w:t>兴隆台区应急管理局所有收入和支出均纳入部门预算管理。其中：</w:t>
      </w:r>
    </w:p>
    <w:p>
      <w:pPr>
        <w:numPr>
          <w:ilvl w:val="0"/>
          <w:numId w:val="4"/>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550.04</w:t>
      </w:r>
      <w:r>
        <w:rPr>
          <w:rFonts w:hint="eastAsia" w:ascii="楷体" w:hAnsi="楷体" w:eastAsia="楷体" w:cs="楷体"/>
          <w:sz w:val="32"/>
        </w:rPr>
        <w:t>万元，包括：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1.一般公共预算收入550.04万元；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10.上年结转0万元。</w:t>
      </w:r>
    </w:p>
    <w:p>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550.04</w:t>
      </w:r>
      <w:r>
        <w:rPr>
          <w:rFonts w:hint="eastAsia" w:ascii="楷体" w:hAnsi="楷体" w:eastAsia="楷体" w:cs="楷体"/>
          <w:sz w:val="32"/>
        </w:rPr>
        <w:t>万元，包括：</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1.基本支出</w:t>
      </w:r>
      <w:r>
        <w:rPr>
          <w:rFonts w:hint="eastAsia" w:ascii="仿宋" w:hAnsi="仿宋" w:eastAsia="仿宋" w:cs="仿宋"/>
          <w:sz w:val="32"/>
          <w:lang w:val="en-US" w:eastAsia="zh-CN"/>
        </w:rPr>
        <w:t>471.36</w:t>
      </w:r>
      <w:r>
        <w:rPr>
          <w:rFonts w:hint="eastAsia" w:ascii="仿宋" w:hAnsi="仿宋" w:eastAsia="仿宋" w:cs="仿宋"/>
          <w:sz w:val="32"/>
        </w:rPr>
        <w:t>万元；</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2.项目支出</w:t>
      </w:r>
      <w:r>
        <w:rPr>
          <w:rFonts w:hint="eastAsia" w:ascii="仿宋" w:hAnsi="仿宋" w:eastAsia="仿宋" w:cs="仿宋"/>
          <w:sz w:val="32"/>
          <w:lang w:val="en-US" w:eastAsia="zh-CN"/>
        </w:rPr>
        <w:t>78.68</w:t>
      </w:r>
      <w:r>
        <w:rPr>
          <w:rFonts w:hint="eastAsia" w:ascii="仿宋" w:hAnsi="仿宋" w:eastAsia="仿宋" w:cs="仿宋"/>
          <w:sz w:val="32"/>
        </w:rPr>
        <w:t>万元。</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在支出预算</w:t>
      </w:r>
      <w:r>
        <w:rPr>
          <w:rFonts w:hint="eastAsia" w:ascii="仿宋" w:hAnsi="仿宋" w:eastAsia="仿宋" w:cs="仿宋"/>
          <w:sz w:val="32"/>
          <w:lang w:val="en-US" w:eastAsia="zh-CN"/>
        </w:rPr>
        <w:t>78.68</w:t>
      </w:r>
      <w:r>
        <w:rPr>
          <w:rFonts w:hint="eastAsia" w:ascii="仿宋" w:hAnsi="仿宋" w:eastAsia="仿宋" w:cs="仿宋"/>
          <w:sz w:val="32"/>
        </w:rPr>
        <w:t>万元中，政府采购支出</w:t>
      </w:r>
      <w:r>
        <w:rPr>
          <w:rFonts w:hint="eastAsia" w:ascii="仿宋" w:hAnsi="仿宋" w:eastAsia="仿宋" w:cs="仿宋"/>
          <w:sz w:val="32"/>
          <w:lang w:val="en-US" w:eastAsia="zh-CN"/>
        </w:rPr>
        <w:t>1.76</w:t>
      </w:r>
      <w:r>
        <w:rPr>
          <w:rFonts w:hint="eastAsia" w:ascii="仿宋" w:hAnsi="仿宋" w:eastAsia="仿宋" w:cs="仿宋"/>
          <w:sz w:val="32"/>
        </w:rPr>
        <w:t>万元，债务支出0万元，政府购买服务支出</w:t>
      </w:r>
      <w:r>
        <w:rPr>
          <w:rFonts w:hint="eastAsia" w:ascii="仿宋" w:hAnsi="仿宋" w:eastAsia="仿宋" w:cs="仿宋"/>
          <w:sz w:val="32"/>
          <w:lang w:val="en-US" w:eastAsia="zh-CN"/>
        </w:rPr>
        <w:t>0</w:t>
      </w:r>
      <w:r>
        <w:rPr>
          <w:rFonts w:hint="eastAsia" w:ascii="仿宋" w:hAnsi="仿宋" w:eastAsia="仿宋" w:cs="仿宋"/>
          <w:sz w:val="32"/>
        </w:rPr>
        <w:t>万元。</w:t>
      </w: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2024年</w:t>
      </w:r>
      <w:r>
        <w:rPr>
          <w:rFonts w:hint="eastAsia" w:ascii="仿宋" w:hAnsi="仿宋" w:eastAsia="仿宋" w:cs="仿宋"/>
          <w:sz w:val="32"/>
        </w:rPr>
        <w:t>度“三公”经费预算支出安排</w:t>
      </w:r>
      <w:r>
        <w:rPr>
          <w:rFonts w:hint="eastAsia" w:ascii="仿宋" w:hAnsi="仿宋" w:eastAsia="仿宋" w:cs="仿宋"/>
          <w:sz w:val="32"/>
          <w:lang w:val="en-US" w:eastAsia="zh-CN"/>
        </w:rPr>
        <w:t>6</w:t>
      </w:r>
      <w:r>
        <w:rPr>
          <w:rFonts w:hint="eastAsia" w:ascii="仿宋" w:hAnsi="仿宋" w:eastAsia="仿宋" w:cs="仿宋"/>
          <w:sz w:val="32"/>
        </w:rPr>
        <w:t>万元，其中：</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1.因公出国（境）费0万元，与</w:t>
      </w:r>
      <w:r>
        <w:rPr>
          <w:rFonts w:hint="eastAsia" w:ascii="仿宋" w:hAnsi="仿宋" w:eastAsia="仿宋" w:cs="仿宋"/>
          <w:sz w:val="32"/>
          <w:lang w:val="en-US" w:eastAsia="zh-CN"/>
        </w:rPr>
        <w:t>2023年</w:t>
      </w:r>
      <w:r>
        <w:rPr>
          <w:rFonts w:hint="eastAsia" w:ascii="仿宋" w:hAnsi="仿宋" w:eastAsia="仿宋" w:cs="仿宋"/>
          <w:sz w:val="32"/>
        </w:rPr>
        <w:t>持平。</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hint="eastAsia" w:ascii="仿宋" w:hAnsi="仿宋" w:eastAsia="仿宋" w:cs="仿宋"/>
          <w:sz w:val="32"/>
          <w:lang w:val="en-US" w:eastAsia="zh-CN"/>
        </w:rPr>
        <w:t>0</w:t>
      </w:r>
      <w:r>
        <w:rPr>
          <w:rFonts w:hint="eastAsia" w:ascii="仿宋" w:hAnsi="仿宋" w:eastAsia="仿宋" w:cs="仿宋"/>
          <w:sz w:val="32"/>
        </w:rPr>
        <w:t>万元，与</w:t>
      </w:r>
      <w:r>
        <w:rPr>
          <w:rFonts w:hint="eastAsia" w:ascii="仿宋" w:hAnsi="仿宋" w:eastAsia="仿宋" w:cs="仿宋"/>
          <w:sz w:val="32"/>
          <w:lang w:val="en-US" w:eastAsia="zh-CN"/>
        </w:rPr>
        <w:t>2023年</w:t>
      </w:r>
      <w:r>
        <w:rPr>
          <w:rFonts w:hint="eastAsia" w:ascii="仿宋" w:hAnsi="仿宋" w:eastAsia="仿宋" w:cs="仿宋"/>
          <w:sz w:val="32"/>
        </w:rPr>
        <w:t>持平。</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hint="eastAsia" w:ascii="仿宋" w:hAnsi="仿宋" w:eastAsia="仿宋" w:cs="仿宋"/>
          <w:sz w:val="32"/>
          <w:lang w:val="en-US" w:eastAsia="zh-CN"/>
        </w:rPr>
        <w:t>6</w:t>
      </w:r>
      <w:r>
        <w:rPr>
          <w:rFonts w:hint="eastAsia" w:ascii="仿宋" w:hAnsi="仿宋" w:eastAsia="仿宋" w:cs="仿宋"/>
          <w:sz w:val="32"/>
        </w:rPr>
        <w:t>万元，与</w:t>
      </w:r>
      <w:r>
        <w:rPr>
          <w:rFonts w:hint="eastAsia" w:ascii="仿宋" w:hAnsi="仿宋" w:eastAsia="仿宋" w:cs="仿宋"/>
          <w:sz w:val="32"/>
          <w:lang w:eastAsia="zh-CN"/>
        </w:rPr>
        <w:t>2023年</w:t>
      </w:r>
      <w:r>
        <w:rPr>
          <w:rFonts w:hint="eastAsia" w:ascii="仿宋" w:hAnsi="仿宋" w:eastAsia="仿宋" w:cs="仿宋"/>
          <w:sz w:val="32"/>
        </w:rPr>
        <w:t>持平。（其中：公务用车购置费0万元，与</w:t>
      </w:r>
      <w:r>
        <w:rPr>
          <w:rFonts w:hint="eastAsia" w:ascii="仿宋" w:hAnsi="仿宋" w:eastAsia="仿宋" w:cs="仿宋"/>
          <w:sz w:val="32"/>
          <w:lang w:eastAsia="zh-CN"/>
        </w:rPr>
        <w:t>2023年</w:t>
      </w:r>
      <w:r>
        <w:rPr>
          <w:rFonts w:hint="eastAsia" w:ascii="仿宋" w:hAnsi="仿宋" w:eastAsia="仿宋" w:cs="仿宋"/>
          <w:sz w:val="32"/>
        </w:rPr>
        <w:t>持平；公务用车运行费</w:t>
      </w:r>
      <w:r>
        <w:rPr>
          <w:rFonts w:hint="eastAsia" w:ascii="仿宋" w:hAnsi="仿宋" w:eastAsia="仿宋" w:cs="仿宋"/>
          <w:sz w:val="32"/>
          <w:lang w:val="en-US" w:eastAsia="zh-CN"/>
        </w:rPr>
        <w:t>6</w:t>
      </w:r>
      <w:r>
        <w:rPr>
          <w:rFonts w:hint="eastAsia" w:ascii="仿宋" w:hAnsi="仿宋" w:eastAsia="仿宋" w:cs="仿宋"/>
          <w:sz w:val="32"/>
        </w:rPr>
        <w:t>万元，与</w:t>
      </w:r>
      <w:r>
        <w:rPr>
          <w:rFonts w:hint="eastAsia" w:ascii="仿宋" w:hAnsi="仿宋" w:eastAsia="仿宋" w:cs="仿宋"/>
          <w:sz w:val="32"/>
          <w:lang w:eastAsia="zh-CN"/>
        </w:rPr>
        <w:t>2023年</w:t>
      </w:r>
      <w:r>
        <w:rPr>
          <w:rFonts w:hint="eastAsia" w:ascii="仿宋" w:hAnsi="仿宋" w:eastAsia="仿宋" w:cs="仿宋"/>
          <w:sz w:val="32"/>
        </w:rPr>
        <w:t>持平。）</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firstLineChars="195"/>
        <w:rPr>
          <w:rFonts w:ascii="仿宋" w:hAnsi="仿宋" w:eastAsia="仿宋" w:cs="仿宋"/>
          <w:sz w:val="32"/>
        </w:rPr>
      </w:pPr>
      <w:r>
        <w:rPr>
          <w:rFonts w:hint="eastAsia" w:ascii="仿宋" w:hAnsi="仿宋" w:eastAsia="仿宋" w:cs="仿宋"/>
          <w:sz w:val="32"/>
          <w:lang w:eastAsia="zh-CN"/>
        </w:rPr>
        <w:t>2024年</w:t>
      </w:r>
      <w:r>
        <w:rPr>
          <w:rFonts w:hint="eastAsia" w:ascii="仿宋" w:hAnsi="仿宋" w:eastAsia="仿宋" w:cs="仿宋"/>
          <w:sz w:val="32"/>
        </w:rPr>
        <w:t>机关运行经费预算安排</w:t>
      </w:r>
      <w:r>
        <w:rPr>
          <w:rFonts w:hint="eastAsia" w:ascii="仿宋" w:hAnsi="仿宋" w:eastAsia="仿宋" w:cs="仿宋"/>
          <w:sz w:val="32"/>
          <w:lang w:val="en-US" w:eastAsia="zh-CN"/>
        </w:rPr>
        <w:t>41.51</w:t>
      </w:r>
      <w:r>
        <w:rPr>
          <w:rFonts w:hint="eastAsia" w:ascii="仿宋" w:hAnsi="仿宋" w:eastAsia="仿宋" w:cs="仿宋"/>
          <w:sz w:val="32"/>
        </w:rPr>
        <w:t>万元，主要包括：办公费</w:t>
      </w:r>
      <w:r>
        <w:rPr>
          <w:rFonts w:hint="eastAsia" w:ascii="仿宋" w:hAnsi="仿宋" w:eastAsia="仿宋" w:cs="仿宋"/>
          <w:sz w:val="32"/>
          <w:lang w:val="en-US" w:eastAsia="zh-CN"/>
        </w:rPr>
        <w:t>12.23</w:t>
      </w:r>
      <w:r>
        <w:rPr>
          <w:rFonts w:hint="eastAsia" w:ascii="仿宋" w:hAnsi="仿宋" w:eastAsia="仿宋" w:cs="仿宋"/>
          <w:sz w:val="32"/>
        </w:rPr>
        <w:t>万元、印刷费</w:t>
      </w:r>
      <w:r>
        <w:rPr>
          <w:rFonts w:ascii="仿宋" w:hAnsi="仿宋" w:eastAsia="仿宋" w:cs="仿宋"/>
          <w:sz w:val="32"/>
        </w:rPr>
        <w:t>0</w:t>
      </w:r>
      <w:r>
        <w:rPr>
          <w:rFonts w:hint="eastAsia" w:ascii="仿宋" w:hAnsi="仿宋" w:eastAsia="仿宋" w:cs="仿宋"/>
          <w:sz w:val="32"/>
        </w:rPr>
        <w:t>万元、手续费</w:t>
      </w:r>
      <w:r>
        <w:rPr>
          <w:rFonts w:ascii="仿宋" w:hAnsi="仿宋" w:eastAsia="仿宋" w:cs="仿宋"/>
          <w:sz w:val="32"/>
        </w:rPr>
        <w:t>0</w:t>
      </w:r>
      <w:r>
        <w:rPr>
          <w:rFonts w:hint="eastAsia" w:ascii="仿宋" w:hAnsi="仿宋" w:eastAsia="仿宋" w:cs="仿宋"/>
          <w:sz w:val="32"/>
        </w:rPr>
        <w:t>万元、邮电费</w:t>
      </w:r>
      <w:r>
        <w:rPr>
          <w:rFonts w:ascii="仿宋" w:hAnsi="仿宋" w:eastAsia="仿宋" w:cs="仿宋"/>
          <w:sz w:val="32"/>
        </w:rPr>
        <w:t>0</w:t>
      </w:r>
      <w:r>
        <w:rPr>
          <w:rFonts w:hint="eastAsia" w:ascii="仿宋" w:hAnsi="仿宋" w:eastAsia="仿宋" w:cs="仿宋"/>
          <w:sz w:val="32"/>
        </w:rPr>
        <w:t>万元、差旅费</w:t>
      </w:r>
      <w:r>
        <w:rPr>
          <w:rFonts w:ascii="仿宋" w:hAnsi="仿宋" w:eastAsia="仿宋" w:cs="仿宋"/>
          <w:sz w:val="32"/>
        </w:rPr>
        <w:t>0</w:t>
      </w:r>
      <w:r>
        <w:rPr>
          <w:rFonts w:hint="eastAsia" w:ascii="仿宋" w:hAnsi="仿宋" w:eastAsia="仿宋" w:cs="仿宋"/>
          <w:sz w:val="32"/>
        </w:rPr>
        <w:t>万元、工会经费</w:t>
      </w:r>
      <w:r>
        <w:rPr>
          <w:rFonts w:hint="eastAsia" w:ascii="仿宋" w:hAnsi="仿宋" w:eastAsia="仿宋" w:cs="仿宋"/>
          <w:sz w:val="32"/>
          <w:lang w:val="en-US" w:eastAsia="zh-CN"/>
        </w:rPr>
        <w:t>4.84</w:t>
      </w:r>
      <w:r>
        <w:rPr>
          <w:rFonts w:hint="eastAsia" w:ascii="仿宋" w:hAnsi="仿宋" w:eastAsia="仿宋" w:cs="仿宋"/>
          <w:sz w:val="32"/>
        </w:rPr>
        <w:t>万元、会议费</w:t>
      </w:r>
      <w:r>
        <w:rPr>
          <w:rFonts w:ascii="仿宋" w:hAnsi="仿宋" w:eastAsia="仿宋" w:cs="仿宋"/>
          <w:sz w:val="32"/>
        </w:rPr>
        <w:t>0</w:t>
      </w:r>
      <w:r>
        <w:rPr>
          <w:rFonts w:hint="eastAsia" w:ascii="仿宋" w:hAnsi="仿宋" w:eastAsia="仿宋" w:cs="仿宋"/>
          <w:sz w:val="32"/>
        </w:rPr>
        <w:t>万元、培训费</w:t>
      </w:r>
      <w:r>
        <w:rPr>
          <w:rFonts w:ascii="仿宋" w:hAnsi="仿宋" w:eastAsia="仿宋" w:cs="仿宋"/>
          <w:sz w:val="32"/>
        </w:rPr>
        <w:t>0</w:t>
      </w:r>
      <w:r>
        <w:rPr>
          <w:rFonts w:hint="eastAsia" w:ascii="仿宋" w:hAnsi="仿宋" w:eastAsia="仿宋" w:cs="仿宋"/>
          <w:sz w:val="32"/>
        </w:rPr>
        <w:t>万元、福利费</w:t>
      </w:r>
      <w:r>
        <w:rPr>
          <w:rFonts w:hint="eastAsia" w:ascii="仿宋" w:hAnsi="仿宋" w:eastAsia="仿宋" w:cs="仿宋"/>
          <w:sz w:val="32"/>
          <w:lang w:val="en-US" w:eastAsia="zh-CN"/>
        </w:rPr>
        <w:t>0.38</w:t>
      </w:r>
      <w:r>
        <w:rPr>
          <w:rFonts w:ascii="仿宋" w:hAnsi="仿宋" w:eastAsia="仿宋" w:cs="仿宋"/>
          <w:sz w:val="32"/>
        </w:rPr>
        <w:t>万</w:t>
      </w:r>
      <w:r>
        <w:rPr>
          <w:rFonts w:hint="eastAsia" w:ascii="仿宋" w:hAnsi="仿宋" w:eastAsia="仿宋" w:cs="仿宋"/>
          <w:sz w:val="32"/>
        </w:rPr>
        <w:t>元、公务用车运行维护费</w:t>
      </w:r>
      <w:r>
        <w:rPr>
          <w:rFonts w:hint="eastAsia" w:ascii="仿宋" w:hAnsi="仿宋" w:eastAsia="仿宋" w:cs="仿宋"/>
          <w:sz w:val="32"/>
          <w:lang w:val="en-US" w:eastAsia="zh-CN"/>
        </w:rPr>
        <w:t>6</w:t>
      </w:r>
      <w:r>
        <w:rPr>
          <w:rFonts w:hint="eastAsia" w:ascii="仿宋" w:hAnsi="仿宋" w:eastAsia="仿宋" w:cs="仿宋"/>
          <w:sz w:val="32"/>
        </w:rPr>
        <w:t>万元</w:t>
      </w:r>
      <w:r>
        <w:rPr>
          <w:rFonts w:hint="eastAsia" w:ascii="仿宋" w:hAnsi="仿宋" w:eastAsia="仿宋" w:cs="仿宋"/>
          <w:sz w:val="32"/>
          <w:lang w:val="en-US" w:eastAsia="zh-CN"/>
        </w:rPr>
        <w:t>等</w:t>
      </w:r>
      <w:bookmarkStart w:id="0" w:name="_GoBack"/>
      <w:bookmarkEnd w:id="0"/>
      <w:r>
        <w:rPr>
          <w:rFonts w:hint="eastAsia" w:ascii="仿宋" w:hAnsi="仿宋" w:eastAsia="仿宋" w:cs="仿宋"/>
          <w:sz w:val="32"/>
        </w:rPr>
        <w:t>。</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2024年</w:t>
      </w:r>
      <w:r>
        <w:rPr>
          <w:rFonts w:hint="eastAsia" w:ascii="仿宋" w:hAnsi="仿宋" w:eastAsia="仿宋" w:cs="仿宋"/>
          <w:sz w:val="32"/>
        </w:rPr>
        <w:t>安排政府采购预算</w:t>
      </w:r>
      <w:r>
        <w:rPr>
          <w:rFonts w:hint="eastAsia" w:ascii="仿宋" w:hAnsi="仿宋" w:eastAsia="仿宋" w:cs="仿宋"/>
          <w:sz w:val="32"/>
          <w:lang w:val="en-US" w:eastAsia="zh-CN"/>
        </w:rPr>
        <w:t>1.76</w:t>
      </w:r>
      <w:r>
        <w:rPr>
          <w:rFonts w:ascii="仿宋" w:hAnsi="仿宋" w:eastAsia="仿宋" w:cs="仿宋"/>
          <w:sz w:val="32"/>
        </w:rPr>
        <w:t>万</w:t>
      </w:r>
      <w:r>
        <w:rPr>
          <w:rFonts w:hint="eastAsia" w:ascii="仿宋" w:hAnsi="仿宋" w:eastAsia="仿宋" w:cs="仿宋"/>
          <w:sz w:val="32"/>
        </w:rPr>
        <w:t>元，政府购买服务预算</w:t>
      </w:r>
      <w:r>
        <w:rPr>
          <w:rFonts w:hint="eastAsia" w:ascii="仿宋" w:hAnsi="仿宋" w:eastAsia="仿宋" w:cs="仿宋"/>
          <w:sz w:val="32"/>
          <w:lang w:val="en-US" w:eastAsia="zh-CN"/>
        </w:rPr>
        <w:t>0</w:t>
      </w:r>
      <w:r>
        <w:rPr>
          <w:rFonts w:hint="eastAsia" w:ascii="仿宋" w:hAnsi="仿宋" w:eastAsia="仿宋" w:cs="仿宋"/>
          <w:sz w:val="32"/>
        </w:rPr>
        <w:t>万元。分项目如下：</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1.</w:t>
      </w:r>
      <w:r>
        <w:rPr>
          <w:rFonts w:hint="eastAsia" w:ascii="仿宋" w:hAnsi="仿宋" w:eastAsia="仿宋" w:cs="仿宋"/>
          <w:sz w:val="32"/>
          <w:lang w:val="en-US" w:eastAsia="zh-CN"/>
        </w:rPr>
        <w:t>新增行政执法人员服装费</w:t>
      </w:r>
      <w:r>
        <w:rPr>
          <w:rFonts w:hint="eastAsia" w:ascii="仿宋" w:hAnsi="仿宋" w:eastAsia="仿宋" w:cs="仿宋"/>
          <w:sz w:val="32"/>
        </w:rPr>
        <w:t>；</w:t>
      </w:r>
    </w:p>
    <w:p>
      <w:pPr>
        <w:spacing w:line="54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五、国有资产占用情况说明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w:t>
      </w:r>
      <w:r>
        <w:rPr>
          <w:rFonts w:hint="eastAsia" w:ascii="仿宋" w:hAnsi="仿宋" w:eastAsia="仿宋" w:cs="仿宋"/>
          <w:sz w:val="32"/>
          <w:lang w:eastAsia="zh-CN"/>
        </w:rPr>
        <w:t>2023年</w:t>
      </w:r>
      <w:r>
        <w:rPr>
          <w:rFonts w:hint="eastAsia" w:ascii="仿宋" w:hAnsi="仿宋" w:eastAsia="仿宋" w:cs="仿宋"/>
          <w:sz w:val="32"/>
        </w:rPr>
        <w:t>12月31日，兴隆台区应急管理局资产总额</w:t>
      </w:r>
      <w:r>
        <w:rPr>
          <w:rFonts w:hint="eastAsia" w:ascii="仿宋" w:hAnsi="仿宋" w:eastAsia="仿宋" w:cs="仿宋"/>
          <w:sz w:val="32"/>
          <w:lang w:val="en-US" w:eastAsia="zh-CN"/>
        </w:rPr>
        <w:t>41.82</w:t>
      </w:r>
      <w:r>
        <w:rPr>
          <w:rFonts w:ascii="仿宋" w:hAnsi="仿宋" w:eastAsia="仿宋" w:cs="仿宋"/>
          <w:sz w:val="32"/>
        </w:rPr>
        <w:t>万</w:t>
      </w:r>
      <w:r>
        <w:rPr>
          <w:rFonts w:hint="eastAsia" w:ascii="仿宋" w:hAnsi="仿宋" w:eastAsia="仿宋" w:cs="仿宋"/>
          <w:sz w:val="32"/>
        </w:rPr>
        <w:t>元，其中，流动资产</w:t>
      </w:r>
      <w:r>
        <w:rPr>
          <w:rFonts w:hint="eastAsia" w:ascii="仿宋" w:hAnsi="仿宋" w:eastAsia="仿宋" w:cs="仿宋"/>
          <w:sz w:val="32"/>
          <w:lang w:val="en-US" w:eastAsia="zh-CN"/>
        </w:rPr>
        <w:t>0.3</w:t>
      </w:r>
      <w:r>
        <w:rPr>
          <w:rFonts w:ascii="仿宋" w:hAnsi="仿宋" w:eastAsia="仿宋" w:cs="仿宋"/>
          <w:sz w:val="32"/>
        </w:rPr>
        <w:t>万</w:t>
      </w:r>
      <w:r>
        <w:rPr>
          <w:rFonts w:hint="eastAsia" w:ascii="仿宋" w:hAnsi="仿宋" w:eastAsia="仿宋" w:cs="仿宋"/>
          <w:sz w:val="32"/>
        </w:rPr>
        <w:t>元，固定资产</w:t>
      </w:r>
      <w:r>
        <w:rPr>
          <w:rFonts w:hint="eastAsia" w:ascii="仿宋" w:hAnsi="仿宋" w:eastAsia="仿宋" w:cs="仿宋"/>
          <w:sz w:val="32"/>
          <w:lang w:val="en-US" w:eastAsia="zh-CN"/>
        </w:rPr>
        <w:t>37.64</w:t>
      </w:r>
      <w:r>
        <w:rPr>
          <w:rFonts w:hint="eastAsia" w:ascii="仿宋" w:hAnsi="仿宋" w:eastAsia="仿宋" w:cs="仿宋"/>
          <w:sz w:val="32"/>
        </w:rPr>
        <w:t>元。固定资产中共有车辆</w:t>
      </w:r>
      <w:r>
        <w:rPr>
          <w:rFonts w:hint="eastAsia" w:ascii="仿宋" w:hAnsi="仿宋" w:eastAsia="仿宋" w:cs="仿宋"/>
          <w:sz w:val="32"/>
          <w:lang w:val="en-US" w:eastAsia="zh-CN"/>
        </w:rPr>
        <w:t>5</w:t>
      </w:r>
      <w:r>
        <w:rPr>
          <w:rFonts w:hint="eastAsia" w:ascii="仿宋" w:hAnsi="仿宋" w:eastAsia="仿宋" w:cs="仿宋"/>
          <w:sz w:val="32"/>
        </w:rPr>
        <w:t>辆（一般公务用车</w:t>
      </w:r>
      <w:r>
        <w:rPr>
          <w:rFonts w:hint="eastAsia" w:ascii="仿宋" w:hAnsi="仿宋" w:eastAsia="仿宋" w:cs="仿宋"/>
          <w:sz w:val="32"/>
          <w:lang w:val="en-US" w:eastAsia="zh-CN"/>
        </w:rPr>
        <w:t>5</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hint="eastAsia" w:ascii="仿宋" w:hAnsi="仿宋" w:eastAsia="仿宋" w:cs="仿宋"/>
          <w:sz w:val="32"/>
          <w:lang w:val="en-US" w:eastAsia="zh-CN"/>
        </w:rPr>
        <w:t>44.44</w:t>
      </w:r>
      <w:r>
        <w:rPr>
          <w:rFonts w:ascii="仿宋" w:hAnsi="仿宋" w:eastAsia="仿宋" w:cs="仿宋"/>
          <w:sz w:val="32"/>
        </w:rPr>
        <w:t>万</w:t>
      </w:r>
      <w:r>
        <w:rPr>
          <w:rFonts w:hint="eastAsia" w:ascii="仿宋" w:hAnsi="仿宋" w:eastAsia="仿宋" w:cs="仿宋"/>
          <w:sz w:val="32"/>
        </w:rPr>
        <w:t>元。</w:t>
      </w:r>
    </w:p>
    <w:p>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根据预算绩效管理要求，兴隆台区应急管理局</w:t>
      </w:r>
      <w:r>
        <w:rPr>
          <w:rFonts w:hint="eastAsia" w:ascii="仿宋" w:hAnsi="仿宋" w:eastAsia="仿宋" w:cs="仿宋"/>
          <w:sz w:val="32"/>
          <w:lang w:eastAsia="zh-CN"/>
        </w:rPr>
        <w:t>2024年</w:t>
      </w:r>
      <w:r>
        <w:rPr>
          <w:rFonts w:hint="eastAsia" w:ascii="仿宋" w:hAnsi="仿宋" w:eastAsia="仿宋" w:cs="仿宋"/>
          <w:sz w:val="32"/>
        </w:rPr>
        <w:t>应编制绩效目标的项目共</w:t>
      </w:r>
      <w:r>
        <w:rPr>
          <w:rFonts w:hint="eastAsia" w:ascii="仿宋" w:hAnsi="仿宋" w:eastAsia="仿宋" w:cs="仿宋"/>
          <w:sz w:val="32"/>
          <w:lang w:val="en-US" w:eastAsia="zh-CN"/>
        </w:rPr>
        <w:t>7</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7</w:t>
      </w:r>
      <w:r>
        <w:rPr>
          <w:rFonts w:hint="eastAsia" w:ascii="仿宋" w:hAnsi="仿宋" w:eastAsia="仿宋" w:cs="仿宋"/>
          <w:sz w:val="32"/>
        </w:rPr>
        <w:t>个，涉及资金</w:t>
      </w:r>
      <w:r>
        <w:rPr>
          <w:rFonts w:hint="eastAsia" w:ascii="仿宋" w:hAnsi="仿宋" w:eastAsia="仿宋" w:cs="仿宋"/>
          <w:sz w:val="32"/>
          <w:lang w:val="en-US" w:eastAsia="zh-CN"/>
        </w:rPr>
        <w:t>51.47</w:t>
      </w:r>
      <w:r>
        <w:rPr>
          <w:rFonts w:hint="eastAsia" w:ascii="仿宋" w:hAnsi="仿宋" w:eastAsia="仿宋" w:cs="仿宋"/>
          <w:sz w:val="32"/>
        </w:rPr>
        <w:t>万元，编制绩效目标的项目覆盖率（实际编制绩效目标的项目/应编制绩效目标的项目）为100%。</w:t>
      </w:r>
    </w:p>
    <w:p>
      <w:pPr>
        <w:spacing w:line="480" w:lineRule="auto"/>
        <w:jc w:val="center"/>
        <w:rPr>
          <w:rFonts w:hint="eastAsia" w:ascii="仿宋_GB2312" w:hAnsi="黑体" w:eastAsia="仿宋_GB2312"/>
          <w:sz w:val="32"/>
          <w:szCs w:val="32"/>
        </w:rPr>
      </w:pPr>
    </w:p>
    <w:p>
      <w:pPr>
        <w:spacing w:line="480" w:lineRule="auto"/>
        <w:jc w:val="center"/>
        <w:rPr>
          <w:rFonts w:hint="eastAsia" w:ascii="仿宋_GB2312" w:hAnsi="黑体" w:eastAsia="仿宋_GB2312"/>
          <w:sz w:val="32"/>
          <w:szCs w:val="32"/>
        </w:rPr>
      </w:pPr>
    </w:p>
    <w:p>
      <w:pPr>
        <w:spacing w:line="480" w:lineRule="auto"/>
        <w:jc w:val="center"/>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rPr>
          <w:rFonts w:hint="eastAsia" w:ascii="仿宋" w:hAnsi="仿宋" w:eastAsia="仿宋"/>
          <w:bCs/>
          <w:sz w:val="32"/>
          <w:szCs w:val="32"/>
        </w:rPr>
      </w:pPr>
      <w:r>
        <w:rPr>
          <w:rFonts w:hint="eastAsia" w:ascii="仿宋" w:hAnsi="仿宋" w:eastAsia="仿宋"/>
          <w:bCs/>
          <w:sz w:val="32"/>
          <w:szCs w:val="32"/>
        </w:rPr>
        <w:t>　　1.财政拨款收入：指区级财政当年拨付的资金。</w:t>
      </w:r>
    </w:p>
    <w:p>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2"/>
      <w:numFmt w:val="chineseCounting"/>
      <w:suff w:val="nothing"/>
      <w:lvlText w:val="%1、"/>
      <w:lvlJc w:val="left"/>
      <w:rPr>
        <w:rFonts w:hint="eastAsia"/>
      </w:rPr>
    </w:lvl>
  </w:abstractNum>
  <w:abstractNum w:abstractNumId="2">
    <w:nsid w:val="00000007"/>
    <w:multiLevelType w:val="multilevel"/>
    <w:tmpl w:val="00000007"/>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0000000D"/>
    <w:multiLevelType w:val="singleLevel"/>
    <w:tmpl w:val="0000000D"/>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N2I2NzI4ZTcwYTUzMDhkNWZhMTA5ZjA0OTAxODIifQ=="/>
  </w:docVars>
  <w:rsids>
    <w:rsidRoot w:val="058F7A99"/>
    <w:rsid w:val="058F7A99"/>
    <w:rsid w:val="0A2148F3"/>
    <w:rsid w:val="0E111FB0"/>
    <w:rsid w:val="11E438A1"/>
    <w:rsid w:val="32FA7BE1"/>
    <w:rsid w:val="33A1422B"/>
    <w:rsid w:val="4B3A7999"/>
    <w:rsid w:val="5E8F5023"/>
    <w:rsid w:val="7D79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4093</Words>
  <Characters>4356</Characters>
  <Lines>0</Lines>
  <Paragraphs>0</Paragraphs>
  <TotalTime>23</TotalTime>
  <ScaleCrop>false</ScaleCrop>
  <LinksUpToDate>false</LinksUpToDate>
  <CharactersWithSpaces>4409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2023-02-03T01:22:00Z</dcterms:created>
  <dc:creator>CZ-Admin</dc:creator>
  <cp:lastModifiedBy>CZ-Admin</cp:lastModifiedBy>
  <dcterms:modified xsi:type="dcterms:W3CDTF">2024-03-29T04:59:02Z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D7A6315203CF457DB83B459B8E8CC59A</vt:lpwstr>
  </property>
</Properties>
</file>