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宋体" w:hAnsi="宋体" w:eastAsia="宋体"/>
          <w:b/>
          <w:sz w:val="52"/>
          <w:szCs w:val="52"/>
          <w:lang w:eastAsia="zh-CN"/>
        </w:rPr>
      </w:pPr>
      <w:r>
        <w:rPr>
          <w:rFonts w:hint="eastAsia" w:ascii="宋体" w:hAnsi="宋体"/>
          <w:b/>
          <w:sz w:val="52"/>
          <w:szCs w:val="52"/>
          <w:lang w:val="en-US" w:eastAsia="zh-CN"/>
        </w:rPr>
        <w:t>盘山县得胜学校</w:t>
      </w:r>
      <w:r>
        <w:rPr>
          <w:rFonts w:hint="eastAsia" w:ascii="宋体" w:hAnsi="宋体"/>
          <w:b/>
          <w:sz w:val="52"/>
          <w:szCs w:val="52"/>
          <w:lang w:eastAsia="zh-CN"/>
        </w:rPr>
        <w:t>2022</w:t>
      </w:r>
      <w:r>
        <w:rPr>
          <w:rFonts w:hint="eastAsia" w:ascii="宋体" w:hAnsi="宋体"/>
          <w:b/>
          <w:sz w:val="52"/>
          <w:szCs w:val="52"/>
        </w:rPr>
        <w:t>年度决算</w:t>
      </w:r>
      <w:r>
        <w:rPr>
          <w:rFonts w:hint="eastAsia" w:ascii="宋体" w:hAnsi="宋体"/>
          <w:b/>
          <w:sz w:val="52"/>
          <w:szCs w:val="52"/>
          <w:lang w:eastAsia="zh-CN"/>
        </w:rPr>
        <w:t>公开说明</w:t>
      </w:r>
    </w:p>
    <w:p>
      <w:pPr>
        <w:spacing w:line="540" w:lineRule="exact"/>
        <w:jc w:val="center"/>
        <w:rPr>
          <w:rFonts w:hint="default" w:ascii="Times New Roman" w:hAnsi="Times New Roman" w:cs="Times New Roman"/>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both"/>
        <w:rPr>
          <w:rFonts w:hint="eastAsia"/>
          <w:b/>
          <w:sz w:val="44"/>
          <w:szCs w:val="44"/>
        </w:rPr>
      </w:pPr>
    </w:p>
    <w:p>
      <w:pPr>
        <w:spacing w:line="540" w:lineRule="exact"/>
        <w:jc w:val="center"/>
        <w:rPr>
          <w:rFonts w:hint="eastAsia"/>
          <w:b/>
          <w:sz w:val="44"/>
          <w:szCs w:val="44"/>
        </w:rPr>
      </w:pPr>
      <w:r>
        <w:rPr>
          <w:rFonts w:hint="eastAsia"/>
          <w:b/>
          <w:sz w:val="44"/>
          <w:szCs w:val="44"/>
        </w:rPr>
        <w:t>目    录</w:t>
      </w:r>
    </w:p>
    <w:p>
      <w:pPr>
        <w:spacing w:line="540" w:lineRule="exact"/>
        <w:rPr>
          <w:rFonts w:hint="eastAsia"/>
          <w:b/>
          <w:sz w:val="44"/>
          <w:szCs w:val="44"/>
          <w:u w:val="single"/>
        </w:rPr>
      </w:pPr>
    </w:p>
    <w:p>
      <w:pPr>
        <w:spacing w:line="540" w:lineRule="exact"/>
        <w:rPr>
          <w:rFonts w:hint="eastAsia" w:ascii="黑体" w:hAnsi="黑体" w:eastAsia="黑体"/>
          <w:sz w:val="32"/>
          <w:szCs w:val="32"/>
          <w:lang w:eastAsia="zh-CN"/>
        </w:rPr>
      </w:pPr>
      <w:r>
        <w:rPr>
          <w:rFonts w:hint="eastAsia" w:ascii="黑体" w:hAnsi="黑体" w:eastAsia="黑体"/>
          <w:sz w:val="32"/>
          <w:szCs w:val="32"/>
        </w:rPr>
        <w:t xml:space="preserve">第一部分    </w:t>
      </w:r>
      <w:r>
        <w:rPr>
          <w:rFonts w:hint="eastAsia" w:ascii="黑体" w:hAnsi="黑体" w:eastAsia="黑体"/>
          <w:sz w:val="32"/>
          <w:szCs w:val="32"/>
          <w:lang w:eastAsia="zh-CN"/>
        </w:rPr>
        <w:t>盘山县得胜学校概况</w:t>
      </w:r>
    </w:p>
    <w:p>
      <w:pPr>
        <w:pStyle w:val="2"/>
        <w:widowControl/>
        <w:spacing w:line="378" w:lineRule="atLeast"/>
        <w:ind w:firstLine="320" w:firstLineChars="100"/>
        <w:jc w:val="left"/>
        <w:rPr>
          <w:rFonts w:hint="eastAsia"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主要职责</w:t>
      </w:r>
    </w:p>
    <w:p>
      <w:pPr>
        <w:numPr>
          <w:ilvl w:val="0"/>
          <w:numId w:val="0"/>
        </w:numPr>
        <w:spacing w:line="540" w:lineRule="exact"/>
        <w:ind w:leftChars="0" w:firstLine="320" w:firstLineChars="100"/>
        <w:rPr>
          <w:rFonts w:hint="eastAsia"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部门决算单位构成</w:t>
      </w:r>
    </w:p>
    <w:p>
      <w:pPr>
        <w:numPr>
          <w:ilvl w:val="0"/>
          <w:numId w:val="0"/>
        </w:numPr>
        <w:spacing w:line="540" w:lineRule="exact"/>
        <w:ind w:leftChars="0" w:firstLine="320" w:firstLineChars="100"/>
        <w:rPr>
          <w:rFonts w:hint="eastAsia" w:ascii="仿宋_GB2312" w:hAnsi="黑体" w:eastAsia="仿宋_GB2312"/>
          <w:sz w:val="32"/>
          <w:szCs w:val="32"/>
          <w:lang w:eastAsia="zh-CN"/>
        </w:rPr>
      </w:pPr>
      <w:r>
        <w:rPr>
          <w:rFonts w:hint="eastAsia" w:ascii="仿宋_GB2312" w:hAnsi="黑体" w:eastAsia="仿宋_GB2312"/>
          <w:sz w:val="32"/>
          <w:szCs w:val="32"/>
          <w:lang w:eastAsia="zh-CN"/>
        </w:rPr>
        <w:t>三、决算单位构成</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w:t>
      </w:r>
      <w:r>
        <w:rPr>
          <w:rFonts w:hint="eastAsia" w:ascii="黑体" w:hAnsi="黑体" w:eastAsia="黑体"/>
          <w:sz w:val="32"/>
          <w:szCs w:val="32"/>
        </w:rPr>
        <w:t xml:space="preserve">部分    </w:t>
      </w:r>
      <w:r>
        <w:rPr>
          <w:rFonts w:hint="eastAsia" w:ascii="黑体" w:hAnsi="黑体" w:eastAsia="黑体"/>
          <w:sz w:val="32"/>
          <w:szCs w:val="32"/>
          <w:lang w:eastAsia="zh-CN"/>
        </w:rPr>
        <w:t>盘山县得胜学校2022</w:t>
      </w:r>
      <w:r>
        <w:rPr>
          <w:rFonts w:hint="eastAsia" w:ascii="黑体" w:hAnsi="黑体" w:eastAsia="黑体"/>
          <w:sz w:val="32"/>
          <w:szCs w:val="32"/>
        </w:rPr>
        <w:t>年度决算情况说明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一、收入支出决算总体情况说明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二、财政拨款收入支出决算情况说明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三、一般公共预算财政拨款“三公”经费支出决算情况说明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四、一般公共预算财政拨款基本支出决算情况说明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五、其他重要事项的情况说明</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    名词解释</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 xml:space="preserve">部分   </w:t>
      </w:r>
      <w:r>
        <w:rPr>
          <w:rFonts w:hint="eastAsia" w:ascii="黑体" w:hAnsi="黑体" w:eastAsia="黑体"/>
          <w:sz w:val="32"/>
          <w:szCs w:val="32"/>
          <w:lang w:eastAsia="zh-CN"/>
        </w:rPr>
        <w:t>盘山县得胜学校</w:t>
      </w:r>
      <w:r>
        <w:rPr>
          <w:rFonts w:hint="eastAsia" w:ascii="黑体" w:hAnsi="黑体" w:eastAsia="黑体"/>
          <w:sz w:val="32"/>
          <w:szCs w:val="32"/>
        </w:rPr>
        <w:t xml:space="preserve"> </w:t>
      </w:r>
      <w:r>
        <w:rPr>
          <w:rFonts w:hint="eastAsia" w:ascii="黑体" w:hAnsi="黑体" w:eastAsia="黑体"/>
          <w:sz w:val="32"/>
          <w:szCs w:val="32"/>
          <w:lang w:eastAsia="zh-CN"/>
        </w:rPr>
        <w:t>2022</w:t>
      </w:r>
      <w:r>
        <w:rPr>
          <w:rFonts w:hint="eastAsia" w:ascii="黑体" w:hAnsi="黑体" w:eastAsia="黑体"/>
          <w:sz w:val="32"/>
          <w:szCs w:val="32"/>
        </w:rPr>
        <w:t>年度决算报表</w:t>
      </w:r>
    </w:p>
    <w:p>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rPr>
          <w:rFonts w:hint="eastAsia" w:ascii="仿宋_GB2312" w:eastAsia="仿宋_GB2312"/>
          <w:sz w:val="32"/>
          <w:szCs w:val="32"/>
        </w:rPr>
      </w:pPr>
      <w:r>
        <w:rPr>
          <w:rFonts w:hint="eastAsia" w:ascii="仿宋_GB2312" w:eastAsia="仿宋_GB2312"/>
          <w:sz w:val="32"/>
          <w:szCs w:val="32"/>
        </w:rPr>
        <w:t>二、收入决算表</w:t>
      </w:r>
    </w:p>
    <w:p>
      <w:pPr>
        <w:spacing w:line="540" w:lineRule="exact"/>
        <w:rPr>
          <w:rFonts w:hint="eastAsia" w:ascii="仿宋_GB2312" w:eastAsia="仿宋_GB2312"/>
          <w:sz w:val="32"/>
          <w:szCs w:val="32"/>
        </w:rPr>
      </w:pPr>
      <w:r>
        <w:rPr>
          <w:rFonts w:hint="eastAsia" w:ascii="仿宋_GB2312" w:eastAsia="仿宋_GB2312"/>
          <w:sz w:val="32"/>
          <w:szCs w:val="32"/>
        </w:rPr>
        <w:t>三、支出决算表</w:t>
      </w:r>
    </w:p>
    <w:p>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lang w:eastAsia="zh-CN"/>
        </w:rPr>
        <w:t>收入</w:t>
      </w:r>
      <w:r>
        <w:rPr>
          <w:rFonts w:ascii="仿宋_GB2312" w:eastAsia="仿宋_GB2312"/>
          <w:sz w:val="32"/>
          <w:szCs w:val="32"/>
        </w:rPr>
        <w:t>支出决算表</w:t>
      </w:r>
    </w:p>
    <w:p>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pPr>
        <w:spacing w:line="540" w:lineRule="exact"/>
        <w:rPr>
          <w:rFonts w:hint="eastAsia" w:ascii="黑体" w:hAnsi="黑体" w:eastAsia="黑体"/>
          <w:b/>
          <w:sz w:val="44"/>
          <w:szCs w:val="44"/>
          <w:u w:val="single"/>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 xml:space="preserve">部分    </w:t>
      </w:r>
      <w:r>
        <w:rPr>
          <w:rFonts w:hint="eastAsia" w:ascii="黑体" w:hAnsi="黑体" w:eastAsia="黑体"/>
          <w:sz w:val="32"/>
          <w:szCs w:val="32"/>
          <w:lang w:eastAsia="zh-CN"/>
        </w:rPr>
        <w:t>附件</w:t>
      </w:r>
    </w:p>
    <w:p>
      <w:pPr>
        <w:spacing w:line="540" w:lineRule="exact"/>
        <w:jc w:val="center"/>
        <w:rPr>
          <w:rFonts w:hint="eastAsia" w:ascii="宋体" w:hAnsi="宋体"/>
          <w:b/>
          <w:sz w:val="36"/>
          <w:szCs w:val="36"/>
        </w:rPr>
      </w:pPr>
      <w:r>
        <w:br w:type="page"/>
      </w:r>
      <w:r>
        <w:rPr>
          <w:rFonts w:hint="eastAsia" w:ascii="宋体" w:hAnsi="宋体"/>
          <w:b/>
          <w:sz w:val="36"/>
          <w:szCs w:val="36"/>
        </w:rPr>
        <w:t>第一部分</w:t>
      </w:r>
      <w:r>
        <w:rPr>
          <w:rFonts w:hint="eastAsia" w:ascii="黑体" w:hAnsi="黑体" w:eastAsia="黑体"/>
          <w:sz w:val="32"/>
          <w:szCs w:val="32"/>
        </w:rPr>
        <w:t xml:space="preserve"> </w:t>
      </w:r>
      <w:r>
        <w:rPr>
          <w:rFonts w:hint="eastAsia" w:ascii="宋体" w:hAnsi="宋体"/>
          <w:b/>
          <w:sz w:val="36"/>
          <w:szCs w:val="36"/>
          <w:lang w:eastAsia="zh-CN"/>
        </w:rPr>
        <w:t>盘山县得胜学校</w:t>
      </w:r>
      <w:r>
        <w:rPr>
          <w:rFonts w:hint="eastAsia" w:ascii="宋体" w:hAnsi="宋体"/>
          <w:b/>
          <w:sz w:val="36"/>
          <w:szCs w:val="36"/>
        </w:rPr>
        <w:t>概况</w:t>
      </w:r>
    </w:p>
    <w:p>
      <w:pPr>
        <w:spacing w:line="540" w:lineRule="exact"/>
        <w:ind w:firstLine="640" w:firstLineChars="200"/>
        <w:jc w:val="left"/>
        <w:rPr>
          <w:rFonts w:hint="eastAsia" w:ascii="黑体" w:eastAsia="黑体"/>
          <w:sz w:val="32"/>
          <w:szCs w:val="32"/>
        </w:rPr>
      </w:pPr>
    </w:p>
    <w:p>
      <w:pPr>
        <w:spacing w:line="540" w:lineRule="exact"/>
        <w:ind w:firstLine="640" w:firstLineChars="200"/>
        <w:jc w:val="left"/>
        <w:rPr>
          <w:rFonts w:hint="eastAsia" w:ascii="黑体" w:eastAsia="黑体"/>
          <w:sz w:val="32"/>
          <w:szCs w:val="32"/>
        </w:rPr>
      </w:pPr>
      <w:r>
        <w:rPr>
          <w:rFonts w:hint="eastAsia" w:ascii="黑体" w:eastAsia="黑体"/>
          <w:sz w:val="32"/>
          <w:szCs w:val="32"/>
        </w:rPr>
        <w:t>一、主要职责</w:t>
      </w:r>
    </w:p>
    <w:p>
      <w:pPr>
        <w:spacing w:line="540" w:lineRule="exact"/>
        <w:rPr>
          <w:rFonts w:hint="eastAsia" w:ascii="仿宋_GB2312" w:eastAsia="仿宋_GB2312"/>
          <w:sz w:val="32"/>
          <w:szCs w:val="32"/>
        </w:rPr>
      </w:pPr>
      <w:r>
        <w:rPr>
          <w:rFonts w:hint="eastAsia" w:ascii="仿宋_GB2312" w:eastAsia="仿宋_GB2312"/>
          <w:sz w:val="32"/>
          <w:szCs w:val="32"/>
        </w:rPr>
        <w:t>（一）实施初中,小学义务教育.促进基础教育发展.初中学历教育:小学学历教育。</w:t>
      </w:r>
    </w:p>
    <w:p>
      <w:pPr>
        <w:spacing w:line="540" w:lineRule="exact"/>
        <w:rPr>
          <w:rFonts w:hint="eastAsia" w:ascii="仿宋_GB2312" w:eastAsia="仿宋_GB2312"/>
          <w:sz w:val="32"/>
          <w:szCs w:val="32"/>
        </w:rPr>
      </w:pPr>
      <w:r>
        <w:rPr>
          <w:rFonts w:hint="eastAsia" w:ascii="仿宋_GB2312" w:eastAsia="仿宋_GB2312"/>
          <w:sz w:val="32"/>
          <w:szCs w:val="32"/>
        </w:rPr>
        <w:t>（二）负责和指导学校教职工的思想政治工作，规划学校品德教育、体育卫生教育、艺术教育和国防教育工作，负责做好安全保卫工作。</w:t>
      </w:r>
    </w:p>
    <w:p>
      <w:pPr>
        <w:spacing w:line="540" w:lineRule="exact"/>
        <w:rPr>
          <w:rFonts w:hint="eastAsia" w:ascii="仿宋_GB2312" w:eastAsia="仿宋_GB2312"/>
          <w:sz w:val="32"/>
          <w:szCs w:val="32"/>
        </w:rPr>
      </w:pPr>
      <w:r>
        <w:rPr>
          <w:rFonts w:hint="eastAsia" w:ascii="仿宋_GB2312" w:eastAsia="仿宋_GB2312"/>
          <w:sz w:val="32"/>
          <w:szCs w:val="32"/>
        </w:rPr>
        <w:t>（三）研究拟定学校发展规划和年度计划，组织实施教育体制和办学体制改革。</w:t>
      </w:r>
    </w:p>
    <w:p>
      <w:pPr>
        <w:spacing w:line="540" w:lineRule="exact"/>
        <w:rPr>
          <w:rFonts w:hint="eastAsia" w:ascii="仿宋_GB2312" w:eastAsia="仿宋_GB2312"/>
          <w:sz w:val="32"/>
          <w:szCs w:val="32"/>
        </w:rPr>
      </w:pPr>
      <w:r>
        <w:rPr>
          <w:rFonts w:hint="eastAsia" w:ascii="仿宋_GB2312" w:eastAsia="仿宋_GB2312"/>
          <w:sz w:val="32"/>
          <w:szCs w:val="32"/>
        </w:rPr>
        <w:t>（四）管理和指导学校基础教育工作，确保普及九年义务教育工作成果。</w:t>
      </w:r>
    </w:p>
    <w:p>
      <w:pPr>
        <w:spacing w:line="540" w:lineRule="exact"/>
        <w:rPr>
          <w:rFonts w:hint="eastAsia" w:ascii="仿宋_GB2312" w:eastAsia="仿宋_GB2312"/>
          <w:sz w:val="32"/>
          <w:szCs w:val="32"/>
        </w:rPr>
      </w:pPr>
      <w:r>
        <w:rPr>
          <w:rFonts w:hint="eastAsia" w:ascii="仿宋_GB2312" w:eastAsia="仿宋_GB2312"/>
          <w:sz w:val="32"/>
          <w:szCs w:val="32"/>
        </w:rPr>
        <w:t>（五）管理学校教育经费，执行财务管理制度。</w:t>
      </w:r>
    </w:p>
    <w:p>
      <w:pPr>
        <w:spacing w:line="540" w:lineRule="exact"/>
        <w:rPr>
          <w:rFonts w:hint="eastAsia" w:ascii="仿宋_GB2312" w:eastAsia="仿宋_GB2312"/>
          <w:sz w:val="32"/>
          <w:szCs w:val="32"/>
          <w:lang w:eastAsia="zh-CN"/>
        </w:rPr>
      </w:pPr>
      <w:r>
        <w:rPr>
          <w:rFonts w:hint="eastAsia" w:ascii="仿宋_GB2312" w:eastAsia="仿宋_GB2312"/>
          <w:sz w:val="32"/>
          <w:szCs w:val="32"/>
          <w:lang w:eastAsia="zh-CN"/>
        </w:rPr>
        <w:t>二、机构设置情况</w:t>
      </w:r>
    </w:p>
    <w:p>
      <w:pPr>
        <w:spacing w:line="540" w:lineRule="exact"/>
        <w:rPr>
          <w:rFonts w:hint="default" w:ascii="仿宋_GB2312" w:eastAsia="仿宋_GB2312"/>
          <w:sz w:val="32"/>
          <w:szCs w:val="32"/>
          <w:lang w:val="en-US" w:eastAsia="zh-CN"/>
        </w:rPr>
      </w:pPr>
      <w:r>
        <w:rPr>
          <w:rFonts w:hint="eastAsia" w:ascii="仿宋_GB2312" w:eastAsia="仿宋_GB2312"/>
          <w:sz w:val="32"/>
          <w:szCs w:val="32"/>
          <w:lang w:eastAsia="zh-CN"/>
        </w:rPr>
        <w:t>根据单位职责，办公室、德育办公室、教务处、</w:t>
      </w:r>
      <w:r>
        <w:rPr>
          <w:rFonts w:hint="eastAsia" w:ascii="仿宋_GB2312" w:eastAsia="仿宋_GB2312"/>
          <w:sz w:val="32"/>
          <w:szCs w:val="32"/>
          <w:lang w:val="en-US" w:eastAsia="zh-CN"/>
        </w:rPr>
        <w:t>总务处（5）财务室、档案室、工会办公室、安全办公室、党务办公室</w:t>
      </w:r>
    </w:p>
    <w:p>
      <w:pPr>
        <w:spacing w:line="540" w:lineRule="exact"/>
        <w:ind w:firstLine="640" w:firstLineChars="200"/>
        <w:jc w:val="left"/>
        <w:rPr>
          <w:rFonts w:hint="eastAsia" w:ascii="黑体" w:eastAsia="黑体"/>
          <w:sz w:val="32"/>
          <w:szCs w:val="32"/>
        </w:rPr>
      </w:pPr>
      <w:r>
        <w:rPr>
          <w:rFonts w:hint="eastAsia" w:ascii="黑体" w:eastAsia="黑体"/>
          <w:sz w:val="32"/>
          <w:szCs w:val="32"/>
          <w:lang w:eastAsia="zh-CN"/>
        </w:rPr>
        <w:t>三</w:t>
      </w:r>
      <w:r>
        <w:rPr>
          <w:rFonts w:hint="eastAsia" w:ascii="黑体" w:eastAsia="黑体"/>
          <w:sz w:val="32"/>
          <w:szCs w:val="32"/>
        </w:rPr>
        <w:t>、部门决算单位构成</w:t>
      </w:r>
    </w:p>
    <w:p>
      <w:pPr>
        <w:spacing w:line="540" w:lineRule="exact"/>
        <w:ind w:left="958" w:leftChars="456" w:firstLine="0" w:firstLineChars="0"/>
        <w:jc w:val="left"/>
        <w:rPr>
          <w:rFonts w:hint="eastAsia" w:ascii="仿宋_GB2312" w:eastAsia="仿宋_GB2312"/>
          <w:b w:val="0"/>
          <w:bCs/>
          <w:sz w:val="32"/>
          <w:szCs w:val="32"/>
        </w:rPr>
      </w:pPr>
      <w:r>
        <w:rPr>
          <w:rFonts w:hint="eastAsia" w:ascii="仿宋_GB2312" w:eastAsia="仿宋_GB2312"/>
          <w:b w:val="0"/>
          <w:bCs/>
          <w:sz w:val="32"/>
          <w:szCs w:val="32"/>
          <w:lang w:eastAsia="zh-CN"/>
        </w:rPr>
        <w:t>纳入盘山县得胜学校2022</w:t>
      </w:r>
      <w:r>
        <w:rPr>
          <w:rFonts w:hint="eastAsia" w:ascii="仿宋_GB2312" w:eastAsia="仿宋_GB2312"/>
          <w:b w:val="0"/>
          <w:bCs/>
          <w:sz w:val="32"/>
          <w:szCs w:val="32"/>
        </w:rPr>
        <w:t>年决算编制范围</w:t>
      </w:r>
      <w:r>
        <w:rPr>
          <w:rFonts w:hint="eastAsia" w:ascii="仿宋_GB2312" w:eastAsia="仿宋_GB2312"/>
          <w:b w:val="0"/>
          <w:bCs/>
          <w:sz w:val="32"/>
          <w:szCs w:val="32"/>
          <w:lang w:eastAsia="zh-CN"/>
        </w:rPr>
        <w:t>的预算单位：盘山县得胜学校一户单位。</w:t>
      </w:r>
    </w:p>
    <w:p>
      <w:pPr>
        <w:spacing w:line="540" w:lineRule="exact"/>
        <w:ind w:firstLine="420" w:firstLineChars="200"/>
        <w:jc w:val="center"/>
        <w:rPr>
          <w:rFonts w:hint="eastAsia" w:ascii="宋体" w:hAnsi="宋体"/>
          <w:b/>
          <w:sz w:val="36"/>
          <w:szCs w:val="36"/>
        </w:rPr>
      </w:pPr>
      <w:r>
        <w:br w:type="page"/>
      </w:r>
      <w:r>
        <w:rPr>
          <w:rFonts w:hint="eastAsia" w:ascii="宋体" w:hAnsi="宋体"/>
          <w:b/>
          <w:sz w:val="36"/>
          <w:szCs w:val="36"/>
        </w:rPr>
        <w:t>第</w:t>
      </w:r>
      <w:r>
        <w:rPr>
          <w:rFonts w:hint="eastAsia" w:ascii="宋体" w:hAnsi="宋体"/>
          <w:b/>
          <w:sz w:val="36"/>
          <w:szCs w:val="36"/>
          <w:lang w:val="en-US" w:eastAsia="zh-CN"/>
        </w:rPr>
        <w:t>二</w:t>
      </w:r>
      <w:r>
        <w:rPr>
          <w:rFonts w:hint="eastAsia" w:ascii="宋体" w:hAnsi="宋体"/>
          <w:b/>
          <w:sz w:val="36"/>
          <w:szCs w:val="36"/>
        </w:rPr>
        <w:t xml:space="preserve">部分 </w:t>
      </w:r>
      <w:r>
        <w:rPr>
          <w:rFonts w:hint="eastAsia" w:ascii="黑体" w:hAnsi="黑体" w:eastAsia="黑体"/>
          <w:sz w:val="32"/>
          <w:szCs w:val="32"/>
        </w:rPr>
        <w:t xml:space="preserve"> </w:t>
      </w:r>
      <w:r>
        <w:rPr>
          <w:rFonts w:hint="eastAsia" w:ascii="宋体" w:hAnsi="宋体"/>
          <w:b/>
          <w:sz w:val="36"/>
          <w:szCs w:val="36"/>
          <w:lang w:eastAsia="zh-CN"/>
        </w:rPr>
        <w:t>盘山县得胜学校2022</w:t>
      </w:r>
      <w:r>
        <w:rPr>
          <w:rFonts w:hint="eastAsia" w:ascii="宋体" w:hAnsi="宋体"/>
          <w:b/>
          <w:sz w:val="36"/>
          <w:szCs w:val="36"/>
        </w:rPr>
        <w:t>年度决算情况说明</w:t>
      </w:r>
    </w:p>
    <w:p>
      <w:pPr>
        <w:spacing w:line="540" w:lineRule="exact"/>
        <w:rPr>
          <w:rFonts w:hint="eastAsia" w:ascii="宋体" w:hAnsi="宋体"/>
          <w:b/>
          <w:sz w:val="36"/>
          <w:szCs w:val="36"/>
        </w:rPr>
      </w:pPr>
    </w:p>
    <w:p>
      <w:pPr>
        <w:spacing w:line="540" w:lineRule="exact"/>
        <w:ind w:firstLine="627" w:firstLineChars="196"/>
        <w:rPr>
          <w:rFonts w:hint="eastAsia" w:ascii="黑体" w:hAnsi="黑体" w:eastAsia="黑体"/>
          <w:sz w:val="32"/>
          <w:szCs w:val="32"/>
          <w:lang w:eastAsia="zh-CN"/>
        </w:rPr>
      </w:pPr>
      <w:r>
        <w:rPr>
          <w:rFonts w:hint="eastAsia" w:ascii="黑体" w:hAnsi="黑体" w:eastAsia="黑体"/>
          <w:sz w:val="32"/>
          <w:szCs w:val="32"/>
        </w:rPr>
        <w:t>一、收入支出决算总体情况</w:t>
      </w:r>
      <w:r>
        <w:rPr>
          <w:rFonts w:hint="eastAsia" w:ascii="黑体" w:hAnsi="黑体" w:eastAsia="黑体"/>
          <w:sz w:val="32"/>
          <w:szCs w:val="32"/>
          <w:lang w:eastAsia="zh-CN"/>
        </w:rPr>
        <w:t>说明</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1231.20</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1231.20</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100</w:t>
      </w:r>
      <w:r>
        <w:rPr>
          <w:rFonts w:ascii="仿宋_GB2312" w:hAnsi="宋体" w:eastAsia="仿宋_GB2312"/>
          <w:sz w:val="32"/>
          <w:szCs w:val="32"/>
        </w:rPr>
        <w:t>%</w:t>
      </w:r>
      <w:r>
        <w:rPr>
          <w:rFonts w:hint="eastAsia" w:ascii="仿宋_GB2312" w:hAnsi="宋体" w:eastAsia="仿宋_GB2312"/>
          <w:sz w:val="32"/>
          <w:szCs w:val="32"/>
        </w:rPr>
        <w:t>。其中：</w:t>
      </w:r>
      <w:r>
        <w:rPr>
          <w:rFonts w:hint="eastAsia" w:ascii="仿宋_GB2312" w:hAnsi="宋体" w:eastAsia="仿宋_GB2312"/>
          <w:sz w:val="32"/>
          <w:szCs w:val="32"/>
          <w:lang w:val="en-US" w:eastAsia="zh-CN"/>
        </w:rPr>
        <w:t>一般</w:t>
      </w:r>
      <w:r>
        <w:rPr>
          <w:rFonts w:hint="eastAsia" w:ascii="仿宋_GB2312" w:hAnsi="宋体" w:eastAsia="仿宋_GB2312"/>
          <w:sz w:val="32"/>
          <w:szCs w:val="32"/>
        </w:rPr>
        <w:t>公共预算财政拨款收入</w:t>
      </w:r>
      <w:r>
        <w:rPr>
          <w:rFonts w:hint="eastAsia" w:ascii="仿宋_GB2312" w:hAnsi="宋体" w:eastAsia="仿宋_GB2312"/>
          <w:sz w:val="32"/>
          <w:szCs w:val="32"/>
          <w:lang w:val="en-US" w:eastAsia="zh-CN"/>
        </w:rPr>
        <w:t>1231.20</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国有资本经营预算财政拨款收入0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w:t>
      </w:r>
      <w:r>
        <w:rPr>
          <w:rFonts w:hint="eastAsia" w:ascii="仿宋_GB2312" w:hAnsi="宋体" w:eastAsia="仿宋_GB2312"/>
          <w:sz w:val="32"/>
          <w:szCs w:val="32"/>
          <w:lang w:val="en-US" w:eastAsia="zh-CN"/>
        </w:rPr>
        <w:t>使用非财政拨款结余0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与上年相比，今年收入增加</w:t>
      </w:r>
      <w:r>
        <w:rPr>
          <w:rFonts w:hint="eastAsia" w:ascii="仿宋_GB2312" w:hAnsi="宋体" w:eastAsia="仿宋_GB2312"/>
          <w:sz w:val="32"/>
          <w:szCs w:val="32"/>
          <w:lang w:val="en-US" w:eastAsia="zh-CN"/>
        </w:rPr>
        <w:t>278.60</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29.25</w:t>
      </w:r>
      <w:r>
        <w:rPr>
          <w:rFonts w:hint="eastAsia" w:ascii="仿宋_GB2312" w:hAnsi="宋体" w:eastAsia="仿宋_GB2312"/>
          <w:sz w:val="32"/>
          <w:szCs w:val="32"/>
        </w:rPr>
        <w:t>%，主要原因：</w:t>
      </w:r>
      <w:r>
        <w:rPr>
          <w:rFonts w:hint="eastAsia" w:ascii="仿宋_GB2312" w:hAnsi="宋体" w:eastAsia="仿宋_GB2312"/>
          <w:sz w:val="32"/>
          <w:szCs w:val="32"/>
          <w:lang w:eastAsia="zh-CN"/>
        </w:rPr>
        <w:t>一是</w:t>
      </w:r>
      <w:r>
        <w:rPr>
          <w:rFonts w:hint="eastAsia" w:ascii="仿宋_GB2312" w:hAnsi="宋体" w:eastAsia="仿宋_GB2312"/>
          <w:sz w:val="32"/>
          <w:szCs w:val="32"/>
          <w:lang w:val="en-US" w:eastAsia="zh-CN"/>
        </w:rPr>
        <w:t>人员经费增加</w:t>
      </w:r>
      <w:r>
        <w:rPr>
          <w:rFonts w:hint="eastAsia" w:ascii="仿宋_GB2312" w:hAnsi="宋体" w:eastAsia="仿宋_GB2312"/>
          <w:sz w:val="32"/>
          <w:szCs w:val="32"/>
        </w:rPr>
        <w:t>；</w:t>
      </w:r>
      <w:r>
        <w:rPr>
          <w:rFonts w:hint="eastAsia" w:ascii="仿宋_GB2312" w:hAnsi="宋体" w:eastAsia="仿宋_GB2312"/>
          <w:sz w:val="32"/>
          <w:szCs w:val="32"/>
          <w:lang w:eastAsia="zh-CN"/>
        </w:rPr>
        <w:t>二是项目</w:t>
      </w:r>
      <w:r>
        <w:rPr>
          <w:rFonts w:hint="eastAsia" w:ascii="仿宋_GB2312" w:hAnsi="宋体" w:eastAsia="仿宋_GB2312"/>
          <w:sz w:val="32"/>
          <w:szCs w:val="32"/>
          <w:lang w:val="en-US" w:eastAsia="zh-CN"/>
        </w:rPr>
        <w:t>增加</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1231.20</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1221.20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99.19</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1120.17</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50.65</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50.38</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10.00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0.81</w:t>
      </w:r>
      <w:r>
        <w:rPr>
          <w:rFonts w:hint="eastAsia" w:ascii="仿宋_GB2312" w:hAnsi="宋体" w:eastAsia="仿宋_GB2312"/>
          <w:sz w:val="32"/>
          <w:szCs w:val="32"/>
        </w:rPr>
        <w:t>%。主要包括义务教育优质均衡创建工作经费等业务支出。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与上年相比，今年支出增加</w:t>
      </w:r>
      <w:r>
        <w:rPr>
          <w:rFonts w:hint="eastAsia" w:ascii="仿宋_GB2312" w:hAnsi="宋体" w:eastAsia="仿宋_GB2312"/>
          <w:sz w:val="32"/>
          <w:szCs w:val="32"/>
          <w:lang w:val="en-US" w:eastAsia="zh-CN"/>
        </w:rPr>
        <w:t>188.91</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18.12</w:t>
      </w:r>
      <w:r>
        <w:rPr>
          <w:rFonts w:hint="eastAsia" w:ascii="仿宋_GB2312" w:hAnsi="宋体" w:eastAsia="仿宋_GB2312"/>
          <w:sz w:val="32"/>
          <w:szCs w:val="32"/>
        </w:rPr>
        <w:t>%，主要原因：</w:t>
      </w:r>
      <w:r>
        <w:rPr>
          <w:rFonts w:hint="eastAsia" w:ascii="仿宋_GB2312" w:hAnsi="宋体" w:eastAsia="仿宋_GB2312"/>
          <w:sz w:val="32"/>
          <w:szCs w:val="32"/>
          <w:lang w:eastAsia="zh-CN"/>
        </w:rPr>
        <w:t>一是</w:t>
      </w:r>
      <w:r>
        <w:rPr>
          <w:rFonts w:hint="eastAsia" w:ascii="仿宋_GB2312" w:hAnsi="宋体" w:eastAsia="仿宋_GB2312"/>
          <w:sz w:val="32"/>
          <w:szCs w:val="32"/>
          <w:lang w:val="en-US" w:eastAsia="zh-CN"/>
        </w:rPr>
        <w:t>人员经费增加</w:t>
      </w:r>
      <w:r>
        <w:rPr>
          <w:rFonts w:hint="eastAsia" w:ascii="仿宋_GB2312" w:hAnsi="宋体" w:eastAsia="仿宋_GB2312"/>
          <w:sz w:val="32"/>
          <w:szCs w:val="32"/>
        </w:rPr>
        <w:t>；</w:t>
      </w:r>
      <w:r>
        <w:rPr>
          <w:rFonts w:hint="eastAsia" w:ascii="仿宋_GB2312" w:hAnsi="宋体" w:eastAsia="仿宋_GB2312"/>
          <w:sz w:val="32"/>
          <w:szCs w:val="32"/>
          <w:lang w:eastAsia="zh-CN"/>
        </w:rPr>
        <w:t>二是</w:t>
      </w:r>
      <w:r>
        <w:rPr>
          <w:rFonts w:hint="eastAsia" w:ascii="仿宋_GB2312" w:hAnsi="宋体" w:eastAsia="仿宋_GB2312"/>
          <w:sz w:val="32"/>
          <w:szCs w:val="32"/>
          <w:lang w:val="en-US" w:eastAsia="zh-CN"/>
        </w:rPr>
        <w:t>项目增加</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0</w:t>
      </w:r>
      <w:r>
        <w:rPr>
          <w:rFonts w:hint="eastAsia" w:ascii="楷体_GB2312" w:hAnsi="宋体" w:eastAsia="楷体_GB2312"/>
          <w:b/>
          <w:sz w:val="32"/>
          <w:szCs w:val="32"/>
        </w:rPr>
        <w:t>万元。</w:t>
      </w:r>
    </w:p>
    <w:p>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二、财政拨款支出决算情况</w:t>
      </w:r>
      <w:r>
        <w:rPr>
          <w:rFonts w:hint="eastAsia" w:ascii="黑体" w:hAnsi="黑体" w:eastAsia="黑体"/>
          <w:sz w:val="32"/>
          <w:szCs w:val="32"/>
          <w:lang w:eastAsia="zh-CN"/>
        </w:rPr>
        <w:t>说明</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1231.20</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1221.20</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10.00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w:t>
      </w:r>
      <w:r>
        <w:rPr>
          <w:rFonts w:hint="eastAsia" w:ascii="仿宋_GB2312" w:hAnsi="宋体" w:eastAsia="仿宋_GB2312"/>
          <w:sz w:val="32"/>
          <w:szCs w:val="32"/>
          <w:lang w:val="en-US" w:eastAsia="zh-CN"/>
        </w:rPr>
        <w:t>188.91</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18.12</w:t>
      </w:r>
      <w:r>
        <w:rPr>
          <w:rFonts w:hint="eastAsia" w:ascii="仿宋_GB2312" w:hAnsi="宋体" w:eastAsia="仿宋_GB2312"/>
          <w:sz w:val="32"/>
          <w:szCs w:val="32"/>
        </w:rPr>
        <w:t>%，主要原因：</w:t>
      </w:r>
      <w:r>
        <w:rPr>
          <w:rFonts w:hint="eastAsia" w:ascii="黑体" w:hAnsi="黑体" w:eastAsia="黑体"/>
          <w:sz w:val="32"/>
          <w:szCs w:val="32"/>
        </w:rPr>
        <w:t>一是</w:t>
      </w:r>
      <w:r>
        <w:rPr>
          <w:rFonts w:hint="eastAsia" w:ascii="仿宋_GB2312" w:hAnsi="宋体" w:eastAsia="仿宋_GB2312"/>
          <w:sz w:val="32"/>
          <w:szCs w:val="32"/>
          <w:lang w:val="en-US" w:eastAsia="zh-CN"/>
        </w:rPr>
        <w:t>人员经费增加</w:t>
      </w:r>
      <w:r>
        <w:rPr>
          <w:rFonts w:hint="eastAsia" w:ascii="仿宋_GB2312" w:hAnsi="宋体" w:eastAsia="仿宋_GB2312"/>
          <w:sz w:val="32"/>
          <w:szCs w:val="32"/>
        </w:rPr>
        <w:t>；</w:t>
      </w:r>
      <w:r>
        <w:rPr>
          <w:rFonts w:hint="eastAsia" w:ascii="黑体" w:hAnsi="黑体" w:eastAsia="黑体"/>
          <w:sz w:val="32"/>
          <w:szCs w:val="32"/>
        </w:rPr>
        <w:t>二是</w:t>
      </w:r>
      <w:r>
        <w:rPr>
          <w:rFonts w:hint="eastAsia" w:ascii="仿宋_GB2312" w:hAnsi="宋体" w:eastAsia="仿宋_GB2312"/>
          <w:sz w:val="32"/>
          <w:szCs w:val="32"/>
          <w:lang w:val="en-US" w:eastAsia="zh-CN"/>
        </w:rPr>
        <w:t>项目增加</w:t>
      </w:r>
      <w:r>
        <w:rPr>
          <w:rFonts w:hint="eastAsia" w:ascii="仿宋_GB2312" w:hAnsi="宋体" w:eastAsia="仿宋_GB2312"/>
          <w:sz w:val="32"/>
          <w:szCs w:val="32"/>
        </w:rPr>
        <w:t>。与年初预算相比，</w:t>
      </w:r>
      <w:r>
        <w:rPr>
          <w:rFonts w:hint="eastAsia" w:ascii="仿宋_GB2312" w:hAnsi="宋体" w:eastAsia="仿宋_GB2312"/>
          <w:sz w:val="32"/>
          <w:szCs w:val="32"/>
          <w:lang w:eastAsia="zh-CN"/>
        </w:rPr>
        <w:t>2022</w:t>
      </w:r>
      <w:r>
        <w:rPr>
          <w:rFonts w:hint="eastAsia" w:ascii="仿宋_GB2312" w:hAnsi="宋体" w:eastAsia="仿宋_GB2312"/>
          <w:sz w:val="32"/>
          <w:szCs w:val="32"/>
          <w:lang w:val="en-US" w:eastAsia="zh-CN"/>
        </w:rPr>
        <w:t>年度</w:t>
      </w:r>
      <w:r>
        <w:rPr>
          <w:rFonts w:hint="eastAsia" w:ascii="仿宋_GB2312" w:hAnsi="宋体" w:eastAsia="仿宋_GB2312"/>
          <w:sz w:val="32"/>
          <w:szCs w:val="32"/>
        </w:rPr>
        <w:t>财政拨款支出完成年初预算的</w:t>
      </w:r>
      <w:r>
        <w:rPr>
          <w:rFonts w:hint="eastAsia" w:ascii="仿宋_GB2312" w:hAnsi="宋体" w:eastAsia="仿宋_GB2312"/>
          <w:sz w:val="32"/>
          <w:szCs w:val="32"/>
          <w:lang w:val="en-US" w:eastAsia="zh-CN"/>
        </w:rPr>
        <w:t>121.34</w:t>
      </w:r>
      <w:r>
        <w:rPr>
          <w:rFonts w:hint="eastAsia" w:ascii="仿宋_GB2312" w:hAnsi="宋体" w:eastAsia="仿宋_GB2312"/>
          <w:sz w:val="32"/>
          <w:szCs w:val="32"/>
        </w:rPr>
        <w:t>%，其中：基本支出完成年初预算的</w:t>
      </w:r>
      <w:r>
        <w:rPr>
          <w:rFonts w:hint="eastAsia" w:ascii="仿宋_GB2312" w:hAnsi="宋体" w:eastAsia="仿宋_GB2312"/>
          <w:sz w:val="32"/>
          <w:szCs w:val="32"/>
          <w:lang w:val="en-US" w:eastAsia="zh-CN"/>
        </w:rPr>
        <w:t>120.35</w:t>
      </w:r>
      <w:r>
        <w:rPr>
          <w:rFonts w:hint="eastAsia" w:ascii="仿宋_GB2312" w:hAnsi="宋体" w:eastAsia="仿宋_GB2312"/>
          <w:sz w:val="32"/>
          <w:szCs w:val="32"/>
        </w:rPr>
        <w:t>%，项目年初</w:t>
      </w:r>
      <w:r>
        <w:rPr>
          <w:rFonts w:hint="eastAsia" w:ascii="仿宋_GB2312" w:hAnsi="宋体" w:eastAsia="仿宋_GB2312"/>
          <w:sz w:val="32"/>
          <w:szCs w:val="32"/>
          <w:lang w:val="en-US" w:eastAsia="zh-CN"/>
        </w:rPr>
        <w:t>未做</w:t>
      </w:r>
      <w:r>
        <w:rPr>
          <w:rFonts w:hint="eastAsia" w:ascii="仿宋_GB2312" w:hAnsi="宋体" w:eastAsia="仿宋_GB2312"/>
          <w:sz w:val="32"/>
          <w:szCs w:val="32"/>
        </w:rPr>
        <w:t>预算。</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w:t>
      </w:r>
      <w:r>
        <w:rPr>
          <w:rFonts w:hint="eastAsia" w:ascii="楷体_GB2312" w:hAnsi="宋体" w:eastAsia="楷体_GB2312"/>
          <w:b/>
          <w:sz w:val="32"/>
          <w:szCs w:val="32"/>
          <w:lang w:val="en-US" w:eastAsia="zh-CN"/>
        </w:rPr>
        <w:t>一般公共预算财政拨款支出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年度一般公共预算财政拨款支出</w:t>
      </w:r>
      <w:r>
        <w:rPr>
          <w:rFonts w:hint="eastAsia" w:ascii="仿宋_GB2312" w:hAnsi="宋体" w:eastAsia="仿宋_GB2312"/>
          <w:sz w:val="32"/>
          <w:szCs w:val="32"/>
          <w:lang w:val="en-US" w:eastAsia="zh-CN"/>
        </w:rPr>
        <w:t>1231.20</w:t>
      </w:r>
      <w:r>
        <w:rPr>
          <w:rFonts w:hint="eastAsia" w:ascii="仿宋_GB2312" w:hAnsi="宋体" w:eastAsia="仿宋_GB2312"/>
          <w:sz w:val="32"/>
          <w:szCs w:val="32"/>
        </w:rPr>
        <w:t>万元，按支出功能分类科目分，包括：教育支出</w:t>
      </w:r>
      <w:r>
        <w:rPr>
          <w:rFonts w:hint="eastAsia" w:ascii="仿宋_GB2312" w:hAnsi="宋体" w:eastAsia="仿宋_GB2312"/>
          <w:sz w:val="32"/>
          <w:szCs w:val="32"/>
          <w:lang w:val="en-US" w:eastAsia="zh-CN"/>
        </w:rPr>
        <w:t>930.56</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75.58</w:t>
      </w:r>
      <w:r>
        <w:rPr>
          <w:rFonts w:ascii="仿宋_GB2312" w:hAnsi="宋体" w:eastAsia="仿宋_GB2312"/>
          <w:sz w:val="32"/>
          <w:szCs w:val="32"/>
        </w:rPr>
        <w:t>%</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181.74</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14.76</w:t>
      </w:r>
      <w:r>
        <w:rPr>
          <w:rFonts w:ascii="仿宋_GB2312" w:hAnsi="宋体" w:eastAsia="仿宋_GB2312"/>
          <w:sz w:val="32"/>
          <w:szCs w:val="32"/>
        </w:rPr>
        <w:t>%</w:t>
      </w:r>
      <w:r>
        <w:rPr>
          <w:rFonts w:hint="eastAsia" w:ascii="仿宋_GB2312" w:hAnsi="宋体" w:eastAsia="仿宋_GB2312"/>
          <w:sz w:val="32"/>
          <w:szCs w:val="32"/>
        </w:rPr>
        <w:t>；卫生健康支出</w:t>
      </w:r>
      <w:r>
        <w:rPr>
          <w:rFonts w:hint="eastAsia" w:ascii="仿宋_GB2312" w:hAnsi="宋体" w:eastAsia="仿宋_GB2312"/>
          <w:sz w:val="32"/>
          <w:szCs w:val="32"/>
          <w:lang w:val="en-US" w:eastAsia="zh-CN"/>
        </w:rPr>
        <w:t>45.17</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3.67</w:t>
      </w:r>
      <w:r>
        <w:rPr>
          <w:rFonts w:ascii="仿宋_GB2312" w:hAnsi="宋体" w:eastAsia="仿宋_GB2312"/>
          <w:sz w:val="32"/>
          <w:szCs w:val="32"/>
        </w:rPr>
        <w:t>%</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73.73</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5.99</w:t>
      </w:r>
      <w:r>
        <w:rPr>
          <w:rFonts w:ascii="仿宋_GB2312" w:hAnsi="宋体" w:eastAsia="仿宋_GB2312"/>
          <w:sz w:val="32"/>
          <w:szCs w:val="32"/>
        </w:rPr>
        <w:t>%</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1.教育支出</w:t>
      </w:r>
      <w:r>
        <w:rPr>
          <w:rFonts w:hint="eastAsia" w:ascii="仿宋_GB2312" w:hAnsi="宋体" w:eastAsia="仿宋_GB2312"/>
          <w:sz w:val="32"/>
          <w:szCs w:val="32"/>
          <w:lang w:val="en-US" w:eastAsia="zh-CN"/>
        </w:rPr>
        <w:t>930.56</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（1）教育支出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类）普通教育（款）小学教育</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项）541.80</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人员工资福利保险及日常公用经费</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119.88</w:t>
      </w:r>
      <w:r>
        <w:rPr>
          <w:rFonts w:hint="eastAsia" w:ascii="仿宋_GB2312" w:hAnsi="宋体" w:eastAsia="仿宋_GB2312"/>
          <w:sz w:val="32"/>
          <w:szCs w:val="32"/>
        </w:rPr>
        <w:t>%，决算数大于年初预算数的原因主要是</w:t>
      </w:r>
      <w:r>
        <w:rPr>
          <w:rFonts w:hint="eastAsia" w:ascii="仿宋_GB2312" w:hAnsi="宋体" w:eastAsia="仿宋_GB2312"/>
          <w:sz w:val="32"/>
          <w:szCs w:val="32"/>
          <w:lang w:val="en-US" w:eastAsia="zh-CN"/>
        </w:rPr>
        <w:t>人员经费增加</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w:t>
      </w:r>
      <w:r>
        <w:rPr>
          <w:rFonts w:hint="eastAsia" w:ascii="仿宋_GB2312" w:hAnsi="宋体" w:eastAsia="仿宋_GB2312"/>
          <w:sz w:val="32"/>
          <w:szCs w:val="32"/>
        </w:rPr>
        <w:t>教育支出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类）普通教育（款）初中教育</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项）378.76</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人员工资福利保险及日常公用经费</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197.46</w:t>
      </w:r>
      <w:r>
        <w:rPr>
          <w:rFonts w:hint="eastAsia" w:ascii="仿宋_GB2312" w:hAnsi="宋体" w:eastAsia="仿宋_GB2312"/>
          <w:sz w:val="32"/>
          <w:szCs w:val="32"/>
        </w:rPr>
        <w:t>%，决算数大于年初预算数的原因主要是</w:t>
      </w:r>
      <w:r>
        <w:rPr>
          <w:rFonts w:hint="eastAsia" w:ascii="仿宋_GB2312" w:hAnsi="宋体" w:eastAsia="仿宋_GB2312"/>
          <w:sz w:val="32"/>
          <w:szCs w:val="32"/>
          <w:lang w:val="en-US" w:eastAsia="zh-CN"/>
        </w:rPr>
        <w:t>人员经费增加</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w:t>
      </w:r>
      <w:r>
        <w:rPr>
          <w:rFonts w:hint="eastAsia" w:ascii="仿宋_GB2312" w:hAnsi="宋体" w:eastAsia="仿宋_GB2312"/>
          <w:sz w:val="32"/>
          <w:szCs w:val="32"/>
          <w:lang w:eastAsia="zh-CN"/>
        </w:rPr>
        <w:t>）</w:t>
      </w:r>
      <w:r>
        <w:rPr>
          <w:rFonts w:hint="eastAsia" w:ascii="仿宋_GB2312" w:hAnsi="宋体" w:eastAsia="仿宋_GB2312"/>
          <w:sz w:val="32"/>
          <w:szCs w:val="32"/>
        </w:rPr>
        <w:t>教育支出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类）教育费附加安排的支出（款）其他教育费附加安排的支出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项）10.00</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义务教育优质均衡创建工作经费</w:t>
      </w:r>
      <w:r>
        <w:rPr>
          <w:rFonts w:hint="eastAsia" w:ascii="仿宋_GB2312" w:hAnsi="宋体" w:eastAsia="仿宋_GB2312"/>
          <w:sz w:val="32"/>
          <w:szCs w:val="32"/>
        </w:rPr>
        <w:t>等支出，年初</w:t>
      </w:r>
      <w:r>
        <w:rPr>
          <w:rFonts w:hint="eastAsia" w:ascii="仿宋_GB2312" w:hAnsi="宋体" w:eastAsia="仿宋_GB2312"/>
          <w:sz w:val="32"/>
          <w:szCs w:val="32"/>
          <w:lang w:val="en-US" w:eastAsia="zh-CN"/>
        </w:rPr>
        <w:t>未做</w:t>
      </w:r>
      <w:r>
        <w:rPr>
          <w:rFonts w:hint="eastAsia" w:ascii="仿宋_GB2312" w:hAnsi="宋体" w:eastAsia="仿宋_GB2312"/>
          <w:sz w:val="32"/>
          <w:szCs w:val="32"/>
        </w:rPr>
        <w:t>预算</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eastAsia="zh-CN"/>
        </w:rPr>
        <w:t>.</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181.74</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类）行政事业单位养老支出（款）事业单位离退休</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项）35.76</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离退休人员</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100.06</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大</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类）行政事业单位养老支出（款）机关事业单位基本养老保险缴费支出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项）106.92</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机关事业单位基本养老保险缴费支出</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109.34</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大</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人员变动及保险基数调整</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类）行政事业单位养老支出（款）机关事业单位职业年金缴费支出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项）18.55</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机关事业单位职业年金缴费支出</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74.20</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小</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人员变动及保险基数调整</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4）社会保障和就业支出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类）抚恤（款）死亡抚恤</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项）14.89</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死亡抚恤金</w:t>
      </w:r>
      <w:r>
        <w:rPr>
          <w:rFonts w:hint="eastAsia" w:ascii="仿宋_GB2312" w:hAnsi="宋体" w:eastAsia="仿宋_GB2312"/>
          <w:sz w:val="32"/>
          <w:szCs w:val="32"/>
        </w:rPr>
        <w:t>等支出，年初</w:t>
      </w:r>
      <w:r>
        <w:rPr>
          <w:rFonts w:hint="eastAsia" w:ascii="仿宋_GB2312" w:hAnsi="宋体" w:eastAsia="仿宋_GB2312"/>
          <w:sz w:val="32"/>
          <w:szCs w:val="32"/>
          <w:lang w:val="en-US" w:eastAsia="zh-CN"/>
        </w:rPr>
        <w:t>未做</w:t>
      </w:r>
      <w:r>
        <w:rPr>
          <w:rFonts w:hint="eastAsia" w:ascii="仿宋_GB2312" w:hAnsi="宋体" w:eastAsia="仿宋_GB2312"/>
          <w:sz w:val="32"/>
          <w:szCs w:val="32"/>
        </w:rPr>
        <w:t>预算。</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5）社会保障和就业支出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类）其他社会保障和就业支出（款）其他社会保障和就业支出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项）5.62</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工伤、失业保险金缴费支出</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等</w:t>
      </w:r>
      <w:r>
        <w:rPr>
          <w:rFonts w:hint="eastAsia" w:ascii="仿宋_GB2312" w:hAnsi="宋体" w:eastAsia="仿宋_GB2312"/>
          <w:sz w:val="32"/>
          <w:szCs w:val="32"/>
        </w:rPr>
        <w:t>于年初预算数。</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卫生健康支出</w:t>
      </w:r>
      <w:r>
        <w:rPr>
          <w:rFonts w:hint="eastAsia" w:ascii="仿宋_GB2312" w:hAnsi="宋体" w:eastAsia="仿宋_GB2312"/>
          <w:sz w:val="32"/>
          <w:szCs w:val="32"/>
          <w:lang w:val="en-US" w:eastAsia="zh-CN"/>
        </w:rPr>
        <w:t>45.17</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1）卫生健康支出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类）行政事业单位医疗（款）行政单位医疗</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项）45.17</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行政单位医疗保险</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100.92</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大</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人员变动及保险基数调整</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73.73</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1）住房保障支出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类）住房改革支出（款）住房公积金</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项）73.73</w:t>
      </w:r>
      <w:r>
        <w:rPr>
          <w:rFonts w:hint="eastAsia" w:ascii="仿宋_GB2312" w:hAnsi="宋体" w:eastAsia="仿宋_GB2312"/>
          <w:sz w:val="32"/>
          <w:szCs w:val="32"/>
        </w:rPr>
        <w:t>万元，主要是住房公积金</w:t>
      </w:r>
      <w:r>
        <w:rPr>
          <w:rFonts w:hint="eastAsia" w:ascii="仿宋_GB2312" w:hAnsi="宋体" w:eastAsia="仿宋_GB2312"/>
          <w:sz w:val="32"/>
          <w:szCs w:val="32"/>
          <w:lang w:val="en-US" w:eastAsia="zh-CN"/>
        </w:rPr>
        <w:t>缴费</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45.51</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小</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人员变动及基数调整</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三</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政府性基金预算财政拨款支出</w:t>
      </w:r>
      <w:r>
        <w:rPr>
          <w:rFonts w:hint="eastAsia" w:ascii="楷体_GB2312" w:hAnsi="宋体" w:eastAsia="楷体_GB2312"/>
          <w:b/>
          <w:sz w:val="32"/>
          <w:szCs w:val="32"/>
        </w:rPr>
        <w:t>情况。</w:t>
      </w:r>
    </w:p>
    <w:p>
      <w:pPr>
        <w:spacing w:line="540" w:lineRule="exact"/>
        <w:ind w:firstLine="660"/>
        <w:rPr>
          <w:rFonts w:hint="default" w:ascii="仿宋_GB2312" w:hAnsi="宋体" w:eastAsia="仿宋_GB2312"/>
          <w:sz w:val="32"/>
          <w:szCs w:val="32"/>
          <w:lang w:val="en-US" w:eastAsia="zh-CN"/>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年度政府性基金预算财政拨款支出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本单位</w:t>
      </w:r>
      <w:r>
        <w:rPr>
          <w:rFonts w:hint="eastAsia" w:ascii="仿宋_GB2312" w:hAnsi="宋体" w:eastAsia="仿宋_GB2312"/>
          <w:sz w:val="32"/>
          <w:szCs w:val="32"/>
          <w:lang w:val="en-US" w:eastAsia="zh-CN"/>
        </w:rPr>
        <w:t>2022年度无政府性基金预算财政拨款支出，无此类资金收入。</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四</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国有资本经营预算财政拨款支出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年度国有资本经营预算财政拨款支出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三、一般公共预算财政拨款“三公”经费支出决算情况</w:t>
      </w:r>
      <w:r>
        <w:rPr>
          <w:rFonts w:hint="eastAsia" w:ascii="黑体" w:hAnsi="黑体" w:eastAsia="黑体"/>
          <w:sz w:val="32"/>
          <w:szCs w:val="32"/>
          <w:lang w:eastAsia="zh-CN"/>
        </w:rPr>
        <w:t>说明</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年度一般公共预算财政拨款安排的“三公”经费支出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1.因公出国（境）费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2022</w:t>
      </w:r>
      <w:r>
        <w:rPr>
          <w:rFonts w:hint="eastAsia" w:ascii="仿宋_GB2312" w:hAnsi="宋体" w:eastAsia="仿宋_GB2312"/>
          <w:sz w:val="32"/>
          <w:szCs w:val="32"/>
        </w:rPr>
        <w:t>年参加出国（境）团组</w:t>
      </w:r>
      <w:r>
        <w:rPr>
          <w:rFonts w:hint="eastAsia" w:ascii="仿宋_GB2312" w:hAnsi="宋体" w:eastAsia="仿宋_GB2312"/>
          <w:sz w:val="32"/>
          <w:szCs w:val="32"/>
          <w:lang w:val="en-US" w:eastAsia="zh-CN"/>
        </w:rPr>
        <w:t>0</w:t>
      </w:r>
      <w:r>
        <w:rPr>
          <w:rFonts w:hint="eastAsia" w:ascii="仿宋_GB2312" w:hAnsi="宋体" w:eastAsia="仿宋_GB2312"/>
          <w:sz w:val="32"/>
          <w:szCs w:val="32"/>
        </w:rPr>
        <w:t>个，累计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人次。</w:t>
      </w:r>
      <w:r>
        <w:rPr>
          <w:rFonts w:hint="eastAsia" w:ascii="仿宋_GB2312" w:hAnsi="宋体" w:eastAsia="仿宋_GB2312"/>
          <w:sz w:val="32"/>
          <w:szCs w:val="32"/>
          <w:lang w:eastAsia="zh-CN"/>
        </w:rPr>
        <w:t>2022</w:t>
      </w:r>
      <w:r>
        <w:rPr>
          <w:rFonts w:hint="eastAsia" w:ascii="仿宋_GB2312" w:hAnsi="宋体" w:eastAsia="仿宋_GB2312"/>
          <w:sz w:val="32"/>
          <w:szCs w:val="32"/>
        </w:rPr>
        <w:t>年因公出国（境）费</w:t>
      </w:r>
      <w:r>
        <w:rPr>
          <w:rFonts w:hint="eastAsia" w:ascii="仿宋_GB2312" w:hAnsi="宋体" w:eastAsia="仿宋_GB2312"/>
          <w:sz w:val="32"/>
          <w:szCs w:val="32"/>
          <w:lang w:val="en-US" w:eastAsia="zh-CN"/>
        </w:rPr>
        <w:t>与</w:t>
      </w:r>
      <w:r>
        <w:rPr>
          <w:rFonts w:hint="eastAsia" w:ascii="仿宋_GB2312" w:hAnsi="宋体" w:eastAsia="仿宋_GB2312"/>
          <w:sz w:val="32"/>
          <w:szCs w:val="32"/>
        </w:rPr>
        <w:t>上年</w:t>
      </w:r>
      <w:r>
        <w:rPr>
          <w:rFonts w:hint="eastAsia" w:ascii="仿宋_GB2312" w:hAnsi="宋体" w:eastAsia="仿宋_GB2312"/>
          <w:sz w:val="32"/>
          <w:szCs w:val="32"/>
          <w:lang w:val="en-US" w:eastAsia="zh-CN"/>
        </w:rPr>
        <w:t>持平</w:t>
      </w:r>
      <w:r>
        <w:rPr>
          <w:rFonts w:hint="eastAsia" w:ascii="仿宋_GB2312" w:hAnsi="宋体" w:eastAsia="仿宋_GB2312"/>
          <w:sz w:val="32"/>
          <w:szCs w:val="32"/>
        </w:rPr>
        <w:t>。</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2022</w:t>
      </w:r>
      <w:r>
        <w:rPr>
          <w:rFonts w:hint="eastAsia" w:ascii="仿宋_GB2312" w:hAnsi="宋体" w:eastAsia="仿宋_GB2312"/>
          <w:sz w:val="32"/>
          <w:szCs w:val="32"/>
        </w:rPr>
        <w:t>年国内公务接待累计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其中外事接待</w:t>
      </w:r>
      <w:r>
        <w:rPr>
          <w:rFonts w:hint="eastAsia" w:ascii="仿宋_GB2312" w:hAnsi="宋体" w:eastAsia="仿宋_GB2312"/>
          <w:sz w:val="32"/>
          <w:szCs w:val="32"/>
        </w:rPr>
        <w:t>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2022</w:t>
      </w:r>
      <w:r>
        <w:rPr>
          <w:rFonts w:hint="eastAsia" w:ascii="仿宋_GB2312" w:hAnsi="宋体" w:eastAsia="仿宋_GB2312"/>
          <w:sz w:val="32"/>
          <w:szCs w:val="32"/>
        </w:rPr>
        <w:t>年公务接待费</w:t>
      </w:r>
      <w:r>
        <w:rPr>
          <w:rFonts w:hint="eastAsia" w:ascii="仿宋_GB2312" w:hAnsi="宋体" w:eastAsia="仿宋_GB2312"/>
          <w:sz w:val="32"/>
          <w:szCs w:val="32"/>
          <w:lang w:val="en-US" w:eastAsia="zh-CN"/>
        </w:rPr>
        <w:t>与</w:t>
      </w:r>
      <w:r>
        <w:rPr>
          <w:rFonts w:hint="eastAsia" w:ascii="仿宋_GB2312" w:hAnsi="宋体" w:eastAsia="仿宋_GB2312"/>
          <w:sz w:val="32"/>
          <w:szCs w:val="32"/>
        </w:rPr>
        <w:t>上年</w:t>
      </w:r>
      <w:r>
        <w:rPr>
          <w:rFonts w:hint="eastAsia" w:ascii="仿宋_GB2312" w:hAnsi="宋体" w:eastAsia="仿宋_GB2312"/>
          <w:sz w:val="32"/>
          <w:szCs w:val="32"/>
          <w:lang w:val="en-US" w:eastAsia="zh-CN"/>
        </w:rPr>
        <w:t>持平</w:t>
      </w:r>
      <w:r>
        <w:rPr>
          <w:rFonts w:hint="eastAsia" w:ascii="仿宋_GB2312" w:hAnsi="宋体" w:eastAsia="仿宋_GB2312"/>
          <w:sz w:val="32"/>
          <w:szCs w:val="32"/>
        </w:rPr>
        <w:t>。</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与</w:t>
      </w:r>
      <w:r>
        <w:rPr>
          <w:rFonts w:hint="eastAsia" w:ascii="仿宋_GB2312" w:hAnsi="宋体" w:eastAsia="仿宋_GB2312"/>
          <w:sz w:val="32"/>
          <w:szCs w:val="32"/>
        </w:rPr>
        <w:t>上年</w:t>
      </w:r>
      <w:r>
        <w:rPr>
          <w:rFonts w:hint="eastAsia" w:ascii="仿宋_GB2312" w:hAnsi="宋体" w:eastAsia="仿宋_GB2312"/>
          <w:sz w:val="32"/>
          <w:szCs w:val="32"/>
          <w:lang w:val="en-US" w:eastAsia="zh-CN"/>
        </w:rPr>
        <w:t>持平</w:t>
      </w:r>
      <w:r>
        <w:rPr>
          <w:rFonts w:hint="eastAsia" w:ascii="仿宋_GB2312" w:hAnsi="宋体" w:eastAsia="仿宋_GB2312"/>
          <w:sz w:val="32"/>
          <w:szCs w:val="32"/>
        </w:rPr>
        <w:t>。</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val="en-US" w:eastAsia="zh-CN"/>
        </w:rPr>
        <w:t>其中：</w:t>
      </w:r>
      <w:r>
        <w:rPr>
          <w:rFonts w:hint="eastAsia" w:ascii="仿宋_GB2312" w:hAnsi="宋体" w:eastAsia="仿宋_GB2312"/>
          <w:sz w:val="32"/>
          <w:szCs w:val="32"/>
        </w:rPr>
        <w:t>公务用车购置费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0</w:t>
      </w:r>
      <w:r>
        <w:rPr>
          <w:rFonts w:hint="eastAsia" w:ascii="仿宋_GB2312" w:hAnsi="宋体" w:eastAsia="仿宋_GB2312"/>
          <w:sz w:val="32"/>
          <w:szCs w:val="32"/>
        </w:rPr>
        <w:t>等,当年购置公务用车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辆。公务用车运行维护费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rPr>
        <w:t>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lang w:val="en-US" w:eastAsia="zh-CN"/>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hAnsi="宋体" w:eastAsia="仿宋_GB2312"/>
          <w:sz w:val="32"/>
          <w:szCs w:val="32"/>
          <w:lang w:val="en-US" w:eastAsia="zh-CN"/>
        </w:rPr>
        <w:t>0</w:t>
      </w:r>
      <w:r>
        <w:rPr>
          <w:rFonts w:hint="eastAsia" w:ascii="仿宋_GB2312" w:hAnsi="宋体" w:eastAsia="仿宋_GB2312"/>
          <w:sz w:val="32"/>
          <w:szCs w:val="32"/>
        </w:rPr>
        <w:t>辆。</w:t>
      </w:r>
    </w:p>
    <w:p>
      <w:pPr>
        <w:spacing w:line="540" w:lineRule="exact"/>
        <w:ind w:firstLine="645"/>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年度一般公共预算财政拨款基本支出</w:t>
      </w:r>
      <w:r>
        <w:rPr>
          <w:rFonts w:hint="eastAsia" w:ascii="仿宋_GB2312" w:hAnsi="宋体" w:eastAsia="仿宋_GB2312"/>
          <w:sz w:val="32"/>
          <w:szCs w:val="32"/>
          <w:lang w:val="en-US" w:eastAsia="zh-CN"/>
        </w:rPr>
        <w:t>1221.20</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1170.81</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lang w:val="en-US" w:eastAsia="zh-CN"/>
        </w:rPr>
        <w:t>50.38</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盘山县得胜学校为事业单位，根据机关运行经费的定义，本单位202</w:t>
      </w:r>
      <w:r>
        <w:rPr>
          <w:rFonts w:hint="eastAsia" w:ascii="仿宋_GB2312" w:hAnsi="黑体" w:eastAsia="仿宋_GB2312"/>
          <w:sz w:val="32"/>
          <w:szCs w:val="32"/>
          <w:lang w:val="en-US" w:eastAsia="zh-CN"/>
        </w:rPr>
        <w:t>1</w:t>
      </w:r>
      <w:r>
        <w:rPr>
          <w:rFonts w:hint="eastAsia" w:ascii="仿宋_GB2312" w:hAnsi="黑体" w:eastAsia="仿宋_GB2312"/>
          <w:sz w:val="32"/>
          <w:szCs w:val="32"/>
        </w:rPr>
        <w:t>年度、202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年度无机关运行经费支出。</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2022</w:t>
      </w:r>
      <w:r>
        <w:rPr>
          <w:rFonts w:hint="eastAsia" w:ascii="仿宋_GB2312" w:hAnsi="黑体" w:eastAsia="仿宋_GB2312"/>
          <w:sz w:val="32"/>
          <w:szCs w:val="32"/>
        </w:rPr>
        <w:t>年政府采购支出总额</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万元，占中小企业采购支出总额的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；货物采购授予中小企业合同金额占货物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；工程采购授予中小企业合同金额占货物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；服务采购授予中小企业合同金额占货物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w:t>
      </w:r>
      <w:r>
        <w:rPr>
          <w:rFonts w:hint="eastAsia" w:ascii="仿宋_GB2312" w:hAnsi="黑体" w:eastAsia="仿宋_GB2312"/>
          <w:sz w:val="32"/>
          <w:szCs w:val="32"/>
          <w:lang w:eastAsia="zh-CN"/>
        </w:rPr>
        <w:t>2022</w:t>
      </w:r>
      <w:r>
        <w:rPr>
          <w:rFonts w:hint="eastAsia" w:ascii="仿宋_GB2312" w:hAnsi="黑体" w:eastAsia="仿宋_GB2312"/>
          <w:sz w:val="32"/>
          <w:szCs w:val="32"/>
        </w:rPr>
        <w:t>年12月31日，共有车辆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w:t>
      </w:r>
      <w:r>
        <w:rPr>
          <w:rFonts w:hint="eastAsia" w:ascii="仿宋_GB2312" w:hAnsi="黑体" w:eastAsia="仿宋_GB2312"/>
          <w:sz w:val="32"/>
          <w:szCs w:val="32"/>
          <w:lang w:eastAsia="zh-CN"/>
        </w:rPr>
        <w:t>通信</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辆；单价100万元</w:t>
      </w:r>
      <w:r>
        <w:rPr>
          <w:rFonts w:hint="eastAsia" w:ascii="仿宋_GB2312" w:hAnsi="黑体" w:eastAsia="仿宋_GB2312"/>
          <w:sz w:val="32"/>
          <w:szCs w:val="32"/>
          <w:lang w:eastAsia="zh-CN"/>
        </w:rPr>
        <w:t>（含）</w:t>
      </w:r>
      <w:r>
        <w:rPr>
          <w:rFonts w:hint="eastAsia" w:ascii="仿宋_GB2312" w:hAnsi="黑体" w:eastAsia="仿宋_GB2312"/>
          <w:sz w:val="32"/>
          <w:szCs w:val="32"/>
        </w:rPr>
        <w:t>以上设备</w:t>
      </w:r>
      <w:r>
        <w:rPr>
          <w:rFonts w:hint="eastAsia" w:ascii="仿宋_GB2312" w:hAnsi="黑体" w:eastAsia="仿宋_GB2312"/>
          <w:sz w:val="32"/>
          <w:szCs w:val="32"/>
          <w:lang w:eastAsia="zh-CN"/>
        </w:rPr>
        <w:t>（不含车辆）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pPr>
        <w:keepNext w:val="0"/>
        <w:keepLines w:val="0"/>
        <w:widowControl/>
        <w:suppressLineNumbers w:val="0"/>
        <w:spacing w:before="0" w:beforeAutospacing="0" w:after="0" w:afterAutospacing="0" w:line="540" w:lineRule="exact"/>
        <w:ind w:left="0" w:right="0" w:firstLine="643" w:firstLineChars="200"/>
        <w:jc w:val="left"/>
        <w:rPr>
          <w:color w:val="auto"/>
          <w:highlight w:val="none"/>
        </w:rPr>
      </w:pPr>
      <w:r>
        <w:rPr>
          <w:rFonts w:ascii="楷体_GB2312" w:hAnsi="宋体" w:eastAsia="楷体_GB2312" w:cs="楷体_GB2312"/>
          <w:b/>
          <w:color w:val="auto"/>
          <w:kern w:val="2"/>
          <w:sz w:val="32"/>
          <w:szCs w:val="32"/>
          <w:highlight w:val="none"/>
          <w:shd w:val="clear" w:color="auto" w:fill="auto"/>
          <w:lang w:val="en-US" w:eastAsia="zh-CN" w:bidi="en-AU"/>
        </w:rPr>
        <w:t>（四）预算绩效情况。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kern w:val="2"/>
          <w:sz w:val="32"/>
          <w:szCs w:val="32"/>
          <w:highlight w:val="none"/>
          <w:shd w:val="clear" w:color="auto" w:fill="auto"/>
          <w:lang w:val="en-US" w:eastAsia="zh-CN" w:bidi="en-AU"/>
        </w:rPr>
        <w:t>1.绩效评价工作开展情况。</w:t>
      </w:r>
    </w:p>
    <w:p>
      <w:pPr>
        <w:widowControl/>
        <w:spacing w:line="520" w:lineRule="exact"/>
        <w:ind w:firstLine="640" w:firstLineChars="200"/>
        <w:jc w:val="left"/>
        <w:rPr>
          <w:rFonts w:hint="eastAsia" w:hAnsi="宋体" w:eastAsia="仿宋_GB2312" w:cs="仿宋_GB2312"/>
          <w:color w:val="auto"/>
          <w:kern w:val="2"/>
          <w:sz w:val="32"/>
          <w:szCs w:val="32"/>
          <w:highlight w:val="none"/>
          <w:shd w:val="clear" w:color="auto" w:fill="auto"/>
          <w:lang w:val="en-US" w:eastAsia="zh-CN" w:bidi="en-AU"/>
        </w:rPr>
      </w:pPr>
      <w:r>
        <w:rPr>
          <w:rFonts w:ascii="仿宋_GB2312" w:hAnsi="宋体" w:eastAsia="仿宋_GB2312" w:cs="仿宋_GB2312"/>
          <w:sz w:val="32"/>
          <w:szCs w:val="32"/>
          <w:highlight w:val="none"/>
          <w:lang w:bidi="ar"/>
        </w:rPr>
        <w:t>根据预算</w:t>
      </w:r>
      <w:r>
        <w:rPr>
          <w:rFonts w:hint="eastAsia" w:hAnsi="宋体" w:eastAsia="仿宋_GB2312" w:cs="仿宋_GB2312"/>
          <w:sz w:val="32"/>
          <w:szCs w:val="32"/>
          <w:highlight w:val="none"/>
          <w:lang w:bidi="ar"/>
        </w:rPr>
        <w:t>绩效</w:t>
      </w:r>
      <w:r>
        <w:rPr>
          <w:rFonts w:ascii="仿宋_GB2312" w:hAnsi="宋体" w:eastAsia="仿宋_GB2312" w:cs="仿宋_GB2312"/>
          <w:sz w:val="32"/>
          <w:szCs w:val="32"/>
          <w:highlight w:val="none"/>
          <w:lang w:bidi="ar"/>
        </w:rPr>
        <w:t>管理要求，</w:t>
      </w:r>
      <w:r>
        <w:rPr>
          <w:rFonts w:hint="eastAsia" w:ascii="仿宋_GB2312" w:hAnsi="宋体" w:eastAsia="仿宋_GB2312" w:cs="仿宋_GB2312"/>
          <w:sz w:val="32"/>
          <w:szCs w:val="32"/>
          <w:highlight w:val="none"/>
          <w:lang w:bidi="ar"/>
        </w:rPr>
        <w:t>本单位</w:t>
      </w:r>
      <w:r>
        <w:rPr>
          <w:rFonts w:ascii="仿宋_GB2312" w:hAnsi="宋体" w:eastAsia="仿宋_GB2312" w:cs="仿宋_GB2312"/>
          <w:sz w:val="32"/>
          <w:szCs w:val="32"/>
          <w:highlight w:val="none"/>
          <w:lang w:bidi="ar"/>
        </w:rPr>
        <w:t>组织对</w:t>
      </w:r>
      <w:r>
        <w:rPr>
          <w:rFonts w:hint="eastAsia" w:ascii="仿宋_GB2312" w:hAnsi="宋体" w:eastAsia="仿宋_GB2312" w:cs="宋体"/>
          <w:sz w:val="32"/>
          <w:szCs w:val="32"/>
          <w:highlight w:val="none"/>
          <w:lang w:bidi="ar"/>
        </w:rPr>
        <w:t>2022</w:t>
      </w:r>
      <w:r>
        <w:rPr>
          <w:rFonts w:hint="eastAsia" w:ascii="仿宋_GB2312" w:hAnsi="宋体" w:eastAsia="仿宋_GB2312" w:cs="仿宋_GB2312"/>
          <w:sz w:val="32"/>
          <w:szCs w:val="32"/>
          <w:highlight w:val="none"/>
          <w:lang w:bidi="ar"/>
        </w:rPr>
        <w:t>年度特定目标类项目支出全面开展绩效自评，共涉及特定目标类项目</w:t>
      </w:r>
      <w:r>
        <w:rPr>
          <w:rFonts w:hint="eastAsia" w:ascii="仿宋_GB2312" w:hAnsi="宋体" w:eastAsia="仿宋_GB2312" w:cs="仿宋_GB2312"/>
          <w:sz w:val="32"/>
          <w:szCs w:val="32"/>
          <w:highlight w:val="none"/>
          <w:lang w:val="en-US" w:eastAsia="zh-CN" w:bidi="ar"/>
        </w:rPr>
        <w:t>0</w:t>
      </w:r>
      <w:r>
        <w:rPr>
          <w:rFonts w:hint="eastAsia" w:ascii="仿宋_GB2312" w:hAnsi="宋体" w:eastAsia="仿宋_GB2312" w:cs="仿宋_GB2312"/>
          <w:sz w:val="32"/>
          <w:szCs w:val="32"/>
          <w:highlight w:val="none"/>
          <w:lang w:bidi="ar"/>
        </w:rPr>
        <w:t>个（其中：一般公共预算项目</w:t>
      </w:r>
      <w:r>
        <w:rPr>
          <w:rFonts w:hint="eastAsia" w:ascii="仿宋_GB2312" w:hAnsi="宋体" w:eastAsia="仿宋_GB2312" w:cs="仿宋_GB2312"/>
          <w:sz w:val="32"/>
          <w:szCs w:val="32"/>
          <w:highlight w:val="none"/>
          <w:lang w:val="en-US" w:eastAsia="zh-CN" w:bidi="ar"/>
        </w:rPr>
        <w:t>0</w:t>
      </w:r>
      <w:r>
        <w:rPr>
          <w:rFonts w:hint="eastAsia" w:ascii="仿宋_GB2312" w:hAnsi="宋体" w:eastAsia="仿宋_GB2312" w:cs="仿宋_GB2312"/>
          <w:sz w:val="32"/>
          <w:szCs w:val="32"/>
          <w:highlight w:val="none"/>
          <w:lang w:bidi="ar"/>
        </w:rPr>
        <w:t>个，政府性基金预算项目</w:t>
      </w:r>
      <w:r>
        <w:rPr>
          <w:rFonts w:hint="eastAsia" w:ascii="仿宋_GB2312" w:hAnsi="宋体" w:eastAsia="仿宋_GB2312" w:cs="仿宋_GB2312"/>
          <w:sz w:val="32"/>
          <w:szCs w:val="32"/>
          <w:highlight w:val="none"/>
          <w:lang w:val="en-US" w:eastAsia="zh-CN" w:bidi="ar"/>
        </w:rPr>
        <w:t>0</w:t>
      </w:r>
      <w:r>
        <w:rPr>
          <w:rFonts w:hint="eastAsia" w:ascii="仿宋_GB2312" w:hAnsi="宋体" w:eastAsia="仿宋_GB2312" w:cs="仿宋_GB2312"/>
          <w:sz w:val="32"/>
          <w:szCs w:val="32"/>
          <w:highlight w:val="none"/>
          <w:lang w:bidi="ar"/>
        </w:rPr>
        <w:t>个，国有资本经营预算项目</w:t>
      </w:r>
      <w:r>
        <w:rPr>
          <w:rFonts w:hint="eastAsia" w:ascii="仿宋_GB2312" w:hAnsi="宋体" w:eastAsia="仿宋_GB2312" w:cs="仿宋_GB2312"/>
          <w:sz w:val="32"/>
          <w:szCs w:val="32"/>
          <w:highlight w:val="none"/>
          <w:lang w:val="en-US" w:eastAsia="zh-CN" w:bidi="ar"/>
        </w:rPr>
        <w:t>0</w:t>
      </w:r>
      <w:r>
        <w:rPr>
          <w:rFonts w:hint="eastAsia" w:ascii="仿宋_GB2312" w:hAnsi="宋体" w:eastAsia="仿宋_GB2312" w:cs="仿宋_GB2312"/>
          <w:sz w:val="32"/>
          <w:szCs w:val="32"/>
          <w:highlight w:val="none"/>
          <w:lang w:bidi="ar"/>
        </w:rPr>
        <w:t>个），涉及资金</w:t>
      </w:r>
      <w:r>
        <w:rPr>
          <w:rFonts w:hint="eastAsia" w:ascii="仿宋_GB2312" w:hAnsi="宋体" w:eastAsia="仿宋_GB2312" w:cs="仿宋_GB2312"/>
          <w:sz w:val="32"/>
          <w:szCs w:val="32"/>
          <w:highlight w:val="none"/>
          <w:lang w:val="en-US" w:eastAsia="zh-CN" w:bidi="ar"/>
        </w:rPr>
        <w:t>0</w:t>
      </w:r>
      <w:r>
        <w:rPr>
          <w:rFonts w:hint="eastAsia" w:ascii="仿宋_GB2312" w:hAnsi="宋体" w:eastAsia="仿宋_GB2312" w:cs="仿宋_GB2312"/>
          <w:sz w:val="32"/>
          <w:szCs w:val="32"/>
          <w:highlight w:val="none"/>
          <w:lang w:bidi="ar"/>
        </w:rPr>
        <w:t>万元（其中：一般公共预算资金</w:t>
      </w:r>
      <w:r>
        <w:rPr>
          <w:rFonts w:hint="eastAsia" w:ascii="仿宋_GB2312" w:hAnsi="宋体" w:eastAsia="仿宋_GB2312" w:cs="仿宋_GB2312"/>
          <w:sz w:val="32"/>
          <w:szCs w:val="32"/>
          <w:highlight w:val="none"/>
          <w:lang w:val="en-US" w:eastAsia="zh-CN" w:bidi="ar"/>
        </w:rPr>
        <w:t>0</w:t>
      </w:r>
      <w:r>
        <w:rPr>
          <w:rFonts w:hint="eastAsia" w:ascii="仿宋_GB2312" w:hAnsi="宋体" w:eastAsia="仿宋_GB2312" w:cs="仿宋_GB2312"/>
          <w:sz w:val="32"/>
          <w:szCs w:val="32"/>
          <w:highlight w:val="none"/>
          <w:lang w:bidi="ar"/>
        </w:rPr>
        <w:t>万元，政府性基金预算资金</w:t>
      </w:r>
      <w:r>
        <w:rPr>
          <w:rFonts w:hint="eastAsia" w:ascii="仿宋_GB2312" w:hAnsi="宋体" w:eastAsia="仿宋_GB2312" w:cs="仿宋_GB2312"/>
          <w:sz w:val="32"/>
          <w:szCs w:val="32"/>
          <w:highlight w:val="none"/>
          <w:lang w:val="en-US" w:eastAsia="zh-CN" w:bidi="ar"/>
        </w:rPr>
        <w:t>0</w:t>
      </w:r>
      <w:r>
        <w:rPr>
          <w:rFonts w:hint="eastAsia" w:ascii="仿宋_GB2312" w:hAnsi="宋体" w:eastAsia="仿宋_GB2312" w:cs="仿宋_GB2312"/>
          <w:sz w:val="32"/>
          <w:szCs w:val="32"/>
          <w:highlight w:val="none"/>
          <w:lang w:bidi="ar"/>
        </w:rPr>
        <w:t>万元，国有资本经营预算资金</w:t>
      </w:r>
      <w:r>
        <w:rPr>
          <w:rFonts w:hint="eastAsia" w:ascii="仿宋_GB2312" w:hAnsi="宋体" w:eastAsia="仿宋_GB2312" w:cs="仿宋_GB2312"/>
          <w:sz w:val="32"/>
          <w:szCs w:val="32"/>
          <w:highlight w:val="none"/>
          <w:lang w:val="en-US" w:eastAsia="zh-CN" w:bidi="ar"/>
        </w:rPr>
        <w:t>0</w:t>
      </w:r>
      <w:r>
        <w:rPr>
          <w:rFonts w:hint="eastAsia" w:ascii="仿宋_GB2312" w:hAnsi="宋体" w:eastAsia="仿宋_GB2312" w:cs="仿宋_GB2312"/>
          <w:sz w:val="32"/>
          <w:szCs w:val="32"/>
          <w:highlight w:val="none"/>
          <w:lang w:bidi="ar"/>
        </w:rPr>
        <w:t>万元），自评覆盖率（开展绩效自评的特定目标类项目数</w:t>
      </w:r>
      <w:r>
        <w:rPr>
          <w:rFonts w:hint="eastAsia" w:ascii="仿宋_GB2312" w:hAnsi="宋体" w:eastAsia="仿宋_GB2312" w:cs="宋体"/>
          <w:sz w:val="32"/>
          <w:szCs w:val="32"/>
          <w:highlight w:val="none"/>
          <w:lang w:bidi="ar"/>
        </w:rPr>
        <w:t>/年初批复绩效目标的特定目标类项目数*100%）达到</w:t>
      </w:r>
      <w:r>
        <w:rPr>
          <w:rFonts w:hint="eastAsia" w:ascii="仿宋_GB2312" w:hAnsi="宋体" w:eastAsia="仿宋_GB2312" w:cs="仿宋_GB2312"/>
          <w:sz w:val="32"/>
          <w:szCs w:val="32"/>
          <w:highlight w:val="none"/>
          <w:lang w:val="en-US" w:eastAsia="zh-CN" w:bidi="ar"/>
        </w:rPr>
        <w:t>0</w:t>
      </w:r>
      <w:r>
        <w:rPr>
          <w:rFonts w:hint="eastAsia" w:ascii="仿宋_GB2312" w:hAnsi="宋体" w:eastAsia="仿宋_GB2312" w:cs="宋体"/>
          <w:sz w:val="32"/>
          <w:szCs w:val="32"/>
          <w:highlight w:val="none"/>
          <w:lang w:bidi="ar"/>
        </w:rPr>
        <w:t>%，自评平均分（开展绩效自评的项目分数总和/开展绩效自评的项目数）</w:t>
      </w:r>
      <w:r>
        <w:rPr>
          <w:rFonts w:hint="eastAsia" w:ascii="仿宋_GB2312" w:hAnsi="宋体" w:eastAsia="仿宋_GB2312" w:cs="仿宋_GB2312"/>
          <w:sz w:val="32"/>
          <w:szCs w:val="32"/>
          <w:highlight w:val="none"/>
          <w:lang w:val="en-US" w:eastAsia="zh-CN" w:bidi="ar"/>
        </w:rPr>
        <w:t>0</w:t>
      </w:r>
      <w:r>
        <w:rPr>
          <w:rFonts w:hint="eastAsia" w:ascii="仿宋_GB2312" w:hAnsi="宋体" w:eastAsia="仿宋_GB2312" w:cs="仿宋_GB2312"/>
          <w:sz w:val="32"/>
          <w:szCs w:val="32"/>
          <w:highlight w:val="none"/>
          <w:lang w:bidi="ar"/>
        </w:rPr>
        <w:t>分。</w:t>
      </w:r>
      <w:r>
        <w:rPr>
          <w:rFonts w:hint="eastAsia" w:hAnsi="宋体" w:eastAsia="仿宋_GB2312" w:cs="仿宋_GB2312"/>
          <w:color w:val="auto"/>
          <w:kern w:val="2"/>
          <w:sz w:val="32"/>
          <w:szCs w:val="32"/>
          <w:highlight w:val="none"/>
          <w:shd w:val="clear" w:color="auto" w:fill="auto"/>
          <w:lang w:val="en-US" w:eastAsia="zh-CN" w:bidi="en-AU"/>
        </w:rPr>
        <w:t>组织对本单位开展整体绩效自评，涉及资金</w:t>
      </w:r>
      <w:r>
        <w:rPr>
          <w:rFonts w:hint="eastAsia" w:ascii="仿宋_GB2312" w:hAnsi="宋体" w:eastAsia="仿宋_GB2312" w:cs="仿宋_GB2312"/>
          <w:color w:val="auto"/>
          <w:kern w:val="2"/>
          <w:sz w:val="32"/>
          <w:szCs w:val="32"/>
          <w:highlight w:val="none"/>
          <w:shd w:val="clear" w:color="auto" w:fill="auto"/>
          <w:lang w:val="en-US" w:eastAsia="zh-CN" w:bidi="en-AU"/>
        </w:rPr>
        <w:t>1014.67</w:t>
      </w:r>
      <w:r>
        <w:rPr>
          <w:rFonts w:hint="eastAsia" w:hAnsi="宋体" w:eastAsia="仿宋_GB2312" w:cs="仿宋_GB2312"/>
          <w:color w:val="auto"/>
          <w:kern w:val="2"/>
          <w:sz w:val="32"/>
          <w:szCs w:val="32"/>
          <w:highlight w:val="none"/>
          <w:shd w:val="clear" w:color="auto" w:fill="auto"/>
          <w:lang w:val="en-US" w:eastAsia="zh-CN" w:bidi="en-AU"/>
        </w:rPr>
        <w:t>万元，自评平均分</w:t>
      </w:r>
      <w:r>
        <w:rPr>
          <w:rFonts w:hint="eastAsia" w:ascii="仿宋_GB2312" w:hAnsi="宋体" w:eastAsia="仿宋_GB2312" w:cs="仿宋_GB2312"/>
          <w:color w:val="auto"/>
          <w:kern w:val="2"/>
          <w:sz w:val="32"/>
          <w:szCs w:val="32"/>
          <w:highlight w:val="none"/>
          <w:shd w:val="clear" w:color="auto" w:fill="auto"/>
          <w:lang w:val="en-US" w:eastAsia="zh-CN" w:bidi="en-AU"/>
        </w:rPr>
        <w:t>80.00</w:t>
      </w:r>
      <w:r>
        <w:rPr>
          <w:rFonts w:hint="eastAsia" w:hAnsi="宋体" w:eastAsia="仿宋_GB2312" w:cs="仿宋_GB2312"/>
          <w:color w:val="auto"/>
          <w:kern w:val="2"/>
          <w:sz w:val="32"/>
          <w:szCs w:val="32"/>
          <w:highlight w:val="none"/>
          <w:shd w:val="clear" w:color="auto" w:fill="auto"/>
          <w:lang w:val="en-US" w:eastAsia="zh-CN" w:bidi="en-AU"/>
        </w:rPr>
        <w:t>分。《部门（单位）整体绩效自评表》见附件。</w:t>
      </w:r>
    </w:p>
    <w:p>
      <w:pPr>
        <w:widowControl/>
        <w:spacing w:line="520" w:lineRule="exact"/>
        <w:ind w:firstLine="640" w:firstLineChars="200"/>
        <w:jc w:val="left"/>
        <w:rPr>
          <w:rFonts w:hint="eastAsia" w:hAnsi="宋体" w:eastAsia="仿宋_GB2312" w:cs="仿宋_GB2312"/>
          <w:sz w:val="32"/>
          <w:szCs w:val="32"/>
          <w:lang w:val="en-US" w:eastAsia="zh-CN" w:bidi="ar"/>
        </w:rPr>
      </w:pPr>
      <w:r>
        <w:rPr>
          <w:rFonts w:hint="eastAsia" w:hAnsi="宋体" w:eastAsia="仿宋_GB2312" w:cs="仿宋_GB2312"/>
          <w:sz w:val="32"/>
          <w:szCs w:val="32"/>
          <w:lang w:bidi="ar"/>
        </w:rPr>
        <w:t>本单位</w:t>
      </w:r>
      <w:r>
        <w:rPr>
          <w:rFonts w:hint="eastAsia" w:ascii="仿宋" w:hAnsi="仿宋" w:eastAsia="仿宋"/>
          <w:sz w:val="32"/>
        </w:rPr>
        <w:t>组织对</w:t>
      </w:r>
      <w:r>
        <w:rPr>
          <w:rFonts w:hint="eastAsia" w:ascii="仿宋" w:hAnsi="仿宋" w:eastAsia="仿宋"/>
          <w:sz w:val="32"/>
          <w:lang w:val="en-US" w:eastAsia="zh-CN"/>
        </w:rPr>
        <w:t>0</w:t>
      </w:r>
      <w:r>
        <w:rPr>
          <w:rFonts w:hint="eastAsia" w:ascii="仿宋" w:hAnsi="仿宋" w:eastAsia="仿宋"/>
          <w:sz w:val="32"/>
        </w:rPr>
        <w:t xml:space="preserve"> 个项目开展了单位评价，</w:t>
      </w:r>
      <w:r>
        <w:rPr>
          <w:rFonts w:hint="eastAsia" w:hAnsi="宋体" w:eastAsia="仿宋_GB2312" w:cs="仿宋_GB2312"/>
          <w:sz w:val="32"/>
          <w:szCs w:val="32"/>
          <w:lang w:bidi="ar"/>
        </w:rPr>
        <w:t>涉及资金</w:t>
      </w:r>
      <w:r>
        <w:rPr>
          <w:rFonts w:hint="eastAsia" w:ascii="仿宋_GB2312" w:hAnsi="宋体" w:eastAsia="仿宋_GB2312" w:cs="仿宋_GB2312"/>
          <w:sz w:val="32"/>
          <w:szCs w:val="32"/>
          <w:lang w:val="en-US" w:eastAsia="zh-CN" w:bidi="ar"/>
        </w:rPr>
        <w:t>0</w:t>
      </w:r>
      <w:r>
        <w:rPr>
          <w:rFonts w:hint="eastAsia" w:hAnsi="宋体" w:eastAsia="仿宋_GB2312" w:cs="仿宋_GB2312"/>
          <w:sz w:val="32"/>
          <w:szCs w:val="32"/>
          <w:lang w:bidi="ar"/>
        </w:rPr>
        <w:t>万元</w:t>
      </w:r>
      <w:r>
        <w:rPr>
          <w:rFonts w:hint="eastAsia" w:ascii="仿宋_GB2312" w:hAnsi="宋体" w:eastAsia="仿宋_GB2312" w:cs="仿宋_GB2312"/>
          <w:sz w:val="32"/>
          <w:szCs w:val="32"/>
          <w:lang w:bidi="ar"/>
        </w:rPr>
        <w:t>（其中：一般公共预算资金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万元，政府性基金预算资金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万元，国有资本经营预算资金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w:t>
      </w:r>
      <w:r>
        <w:rPr>
          <w:rFonts w:hint="eastAsia" w:hAnsi="宋体" w:eastAsia="仿宋_GB2312" w:cs="仿宋_GB2312"/>
          <w:sz w:val="32"/>
          <w:szCs w:val="32"/>
          <w:lang w:bidi="ar"/>
        </w:rPr>
        <w:t>。</w:t>
      </w:r>
      <w:r>
        <w:rPr>
          <w:rFonts w:hint="eastAsia" w:hAnsi="宋体" w:eastAsia="仿宋_GB2312" w:cs="仿宋_GB2312"/>
          <w:sz w:val="32"/>
          <w:szCs w:val="32"/>
          <w:lang w:val="en-US" w:eastAsia="zh-CN" w:bidi="ar"/>
        </w:rPr>
        <w:t>0</w:t>
      </w:r>
    </w:p>
    <w:p>
      <w:pPr>
        <w:widowControl/>
        <w:spacing w:line="520" w:lineRule="exact"/>
        <w:ind w:firstLine="420" w:firstLineChars="200"/>
        <w:jc w:val="left"/>
        <w:rPr>
          <w:color w:val="auto"/>
          <w:highlight w:val="yellow"/>
        </w:rPr>
      </w:pPr>
    </w:p>
    <w:p>
      <w:pPr>
        <w:widowControl/>
        <w:spacing w:line="520" w:lineRule="exact"/>
        <w:ind w:firstLine="643" w:firstLineChars="200"/>
        <w:jc w:val="left"/>
        <w:rPr>
          <w:rFonts w:hint="eastAsia" w:ascii="仿宋_GB2312" w:hAnsi="宋体" w:eastAsia="仿宋_GB2312" w:cs="仿宋_GB2312"/>
          <w:sz w:val="32"/>
          <w:szCs w:val="32"/>
          <w:highlight w:val="none"/>
          <w:lang w:bidi="ar"/>
        </w:rPr>
      </w:pPr>
      <w:r>
        <w:rPr>
          <w:rFonts w:hint="eastAsia" w:ascii="仿宋_GB2312" w:hAnsi="宋体" w:eastAsia="仿宋_GB2312" w:cs="仿宋_GB2312"/>
          <w:b/>
          <w:bCs/>
          <w:color w:val="auto"/>
          <w:kern w:val="2"/>
          <w:sz w:val="32"/>
          <w:szCs w:val="32"/>
          <w:highlight w:val="none"/>
          <w:shd w:val="clear" w:color="auto" w:fill="auto"/>
          <w:lang w:val="en-US" w:eastAsia="zh-CN" w:bidi="en-AU"/>
        </w:rPr>
        <w:t>2.项目绩效自评结果。</w:t>
      </w:r>
      <w:r>
        <w:rPr>
          <w:rFonts w:hint="eastAsia" w:ascii="仿宋_GB2312" w:hAnsi="宋体" w:eastAsia="仿宋_GB2312" w:cs="仿宋_GB2312"/>
          <w:sz w:val="32"/>
          <w:szCs w:val="32"/>
          <w:highlight w:val="none"/>
          <w:lang w:bidi="ar"/>
        </w:rPr>
        <w:t>本单位在2022年度县直部门决算中反映</w:t>
      </w:r>
      <w:r>
        <w:rPr>
          <w:rFonts w:hint="eastAsia" w:ascii="仿宋_GB2312" w:hAnsi="宋体" w:eastAsia="仿宋_GB2312" w:cs="仿宋_GB2312"/>
          <w:sz w:val="32"/>
          <w:szCs w:val="32"/>
          <w:highlight w:val="none"/>
          <w:lang w:val="en-US" w:eastAsia="zh-CN" w:bidi="ar"/>
        </w:rPr>
        <w:t>0</w:t>
      </w:r>
      <w:r>
        <w:rPr>
          <w:rFonts w:hint="eastAsia" w:ascii="仿宋_GB2312" w:hAnsi="宋体" w:eastAsia="仿宋_GB2312" w:cs="仿宋_GB2312"/>
          <w:sz w:val="32"/>
          <w:szCs w:val="32"/>
          <w:highlight w:val="none"/>
          <w:lang w:bidi="ar"/>
        </w:rPr>
        <w:t>个项目绩效自评结果。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3" w:firstLineChars="200"/>
        <w:jc w:val="left"/>
        <w:textAlignment w:val="auto"/>
        <w:rPr>
          <w:rFonts w:hint="eastAsia" w:ascii="仿宋_GB2312" w:hAnsi="宋体" w:eastAsia="仿宋_GB2312" w:cs="仿宋_GB2312"/>
          <w:b w:val="0"/>
          <w:bCs w:val="0"/>
          <w:color w:val="000000" w:themeColor="text1"/>
          <w:kern w:val="2"/>
          <w:sz w:val="32"/>
          <w:szCs w:val="32"/>
          <w:highlight w:val="none"/>
          <w:lang w:val="en-US" w:eastAsia="zh-CN" w:bidi="en-AU"/>
          <w14:textFill>
            <w14:solidFill>
              <w14:schemeClr w14:val="tx1"/>
            </w14:solidFill>
          </w14:textFill>
        </w:rPr>
      </w:pPr>
      <w:r>
        <w:rPr>
          <w:rFonts w:hint="eastAsia" w:ascii="仿宋_GB2312" w:hAnsi="宋体" w:eastAsia="仿宋_GB2312" w:cs="仿宋_GB2312"/>
          <w:b/>
          <w:bCs/>
          <w:color w:val="auto"/>
          <w:kern w:val="2"/>
          <w:sz w:val="32"/>
          <w:szCs w:val="32"/>
          <w:highlight w:val="none"/>
          <w:shd w:val="clear" w:color="auto" w:fill="auto"/>
          <w:lang w:val="en-US" w:eastAsia="zh-CN" w:bidi="en-AU"/>
        </w:rPr>
        <w:t>3.部门评价结果。</w:t>
      </w:r>
      <w:r>
        <w:rPr>
          <w:rFonts w:hint="eastAsia" w:ascii="仿宋_GB2312" w:hAnsi="宋体" w:eastAsia="仿宋_GB2312" w:cs="仿宋_GB2312"/>
          <w:b w:val="0"/>
          <w:bCs w:val="0"/>
          <w:color w:val="000000" w:themeColor="text1"/>
          <w:kern w:val="2"/>
          <w:sz w:val="32"/>
          <w:szCs w:val="32"/>
          <w:highlight w:val="none"/>
          <w:shd w:val="clear" w:color="auto" w:fill="auto"/>
          <w:lang w:val="en-US" w:eastAsia="zh-CN" w:bidi="en-AU"/>
          <w14:textFill>
            <w14:solidFill>
              <w14:schemeClr w14:val="tx1"/>
            </w14:solidFill>
          </w14:textFill>
        </w:rPr>
        <w:t>我校完成了正常的教育教学要求，提高了学校整体发展水平，完成了总体绩效目标。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b w:val="0"/>
          <w:bCs w:val="0"/>
          <w:sz w:val="32"/>
          <w:szCs w:val="32"/>
          <w:highlight w:val="none"/>
        </w:rPr>
      </w:pPr>
      <w:r>
        <w:rPr>
          <w:rFonts w:hint="eastAsia" w:ascii="仿宋_GB2312" w:hAnsi="宋体" w:eastAsia="仿宋_GB2312" w:cs="仿宋_GB2312"/>
          <w:b/>
          <w:bCs/>
          <w:color w:val="auto"/>
          <w:kern w:val="2"/>
          <w:sz w:val="32"/>
          <w:szCs w:val="32"/>
          <w:highlight w:val="none"/>
          <w:shd w:val="clear" w:color="auto" w:fill="auto"/>
          <w:lang w:val="en-US" w:eastAsia="zh-CN" w:bidi="en-AU"/>
        </w:rPr>
        <w:t>4.财政评价结果。</w:t>
      </w:r>
      <w:r>
        <w:rPr>
          <w:rFonts w:hint="eastAsia" w:ascii="仿宋_GB2312" w:hAnsi="宋体" w:eastAsia="仿宋_GB2312" w:cs="仿宋_GB2312"/>
          <w:b w:val="0"/>
          <w:bCs w:val="0"/>
          <w:color w:val="auto"/>
          <w:kern w:val="2"/>
          <w:sz w:val="32"/>
          <w:szCs w:val="32"/>
          <w:highlight w:val="none"/>
          <w:shd w:val="clear" w:color="auto" w:fill="auto"/>
          <w:lang w:val="en-US" w:eastAsia="zh-CN" w:bidi="en-AU"/>
        </w:rPr>
        <w:t>提高资金使用效率，加强资金管理。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ascii="宋体" w:hAnsi="宋体"/>
          <w:b/>
          <w:sz w:val="36"/>
          <w:szCs w:val="36"/>
        </w:rPr>
      </w:pPr>
      <w:r>
        <w:rPr>
          <w:b w:val="0"/>
          <w:bCs w:val="0"/>
        </w:rPr>
        <w:br w:type="page"/>
      </w: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w:t>
      </w:r>
      <w:r>
        <w:rPr>
          <w:rFonts w:hint="eastAsia" w:ascii="仿宋_GB2312" w:eastAsia="仿宋_GB2312"/>
          <w:b/>
          <w:sz w:val="32"/>
          <w:szCs w:val="32"/>
          <w:lang w:val="en-US" w:eastAsia="zh-CN"/>
        </w:rPr>
        <w:t>使用非财政拨款结余</w:t>
      </w:r>
      <w:r>
        <w:rPr>
          <w:rFonts w:hint="eastAsia" w:ascii="仿宋_GB2312" w:eastAsia="仿宋_GB2312"/>
          <w:b/>
          <w:sz w:val="32"/>
          <w:szCs w:val="32"/>
        </w:rPr>
        <w:t>：</w:t>
      </w:r>
      <w:r>
        <w:rPr>
          <w:rFonts w:hint="eastAsia" w:ascii="仿宋_GB2312" w:eastAsia="仿宋_GB2312"/>
          <w:sz w:val="32"/>
          <w:szCs w:val="32"/>
        </w:rPr>
        <w:t>指事业单位</w:t>
      </w:r>
      <w:r>
        <w:rPr>
          <w:rFonts w:hint="eastAsia" w:ascii="仿宋_GB2312" w:eastAsia="仿宋_GB2312"/>
          <w:sz w:val="32"/>
          <w:szCs w:val="32"/>
          <w:lang w:val="en-US" w:eastAsia="zh-CN"/>
        </w:rPr>
        <w:t>按照预算管理要求使用非财政拨款结余弥补收支差额的金额</w:t>
      </w:r>
      <w:r>
        <w:rPr>
          <w:rFonts w:hint="eastAsia" w:ascii="仿宋_GB2312" w:eastAsia="仿宋_GB2312"/>
          <w:sz w:val="32"/>
          <w:szCs w:val="32"/>
        </w:rPr>
        <w:t>。</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w:t>
      </w:r>
      <w:r>
        <w:rPr>
          <w:rFonts w:hint="eastAsia" w:ascii="仿宋_GB2312" w:eastAsia="仿宋_GB2312"/>
          <w:sz w:val="32"/>
          <w:szCs w:val="32"/>
          <w:lang w:val="en-US" w:eastAsia="zh-CN"/>
        </w:rPr>
        <w:t>一般公共预算</w:t>
      </w:r>
      <w:r>
        <w:rPr>
          <w:rFonts w:hint="eastAsia" w:ascii="仿宋_GB2312" w:eastAsia="仿宋_GB2312"/>
          <w:sz w:val="32"/>
          <w:szCs w:val="32"/>
        </w:rPr>
        <w:t>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15.机关运行经费：</w:t>
      </w:r>
      <w:r>
        <w:rPr>
          <w:rFonts w:hint="eastAsia" w:ascii="仿宋_GB2312" w:eastAsia="仿宋_GB2312"/>
          <w:sz w:val="32"/>
          <w:szCs w:val="32"/>
          <w:lang w:val="en-US" w:eastAsia="zh-CN"/>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3" w:firstLineChars="200"/>
        <w:rPr>
          <w:rFonts w:hint="eastAsia" w:ascii="仿宋_GB2312" w:eastAsia="仿宋_GB2312"/>
          <w:sz w:val="32"/>
          <w:szCs w:val="32"/>
          <w:highlight w:val="none"/>
          <w:lang w:eastAsia="zh-CN"/>
        </w:rPr>
      </w:pPr>
      <w:r>
        <w:rPr>
          <w:rFonts w:hint="eastAsia" w:ascii="仿宋_GB2312" w:eastAsia="仿宋_GB2312"/>
          <w:b/>
          <w:sz w:val="32"/>
          <w:szCs w:val="32"/>
          <w:highlight w:val="none"/>
        </w:rPr>
        <w:t>1</w:t>
      </w:r>
      <w:r>
        <w:rPr>
          <w:rFonts w:hint="eastAsia" w:ascii="仿宋_GB2312" w:eastAsia="仿宋_GB2312"/>
          <w:b/>
          <w:sz w:val="32"/>
          <w:szCs w:val="32"/>
          <w:highlight w:val="none"/>
          <w:lang w:val="en-US" w:eastAsia="zh-CN"/>
        </w:rPr>
        <w:t>6</w:t>
      </w:r>
      <w:r>
        <w:rPr>
          <w:rFonts w:hint="eastAsia" w:ascii="仿宋_GB2312" w:eastAsia="仿宋_GB2312"/>
          <w:b/>
          <w:sz w:val="32"/>
          <w:szCs w:val="32"/>
          <w:highlight w:val="none"/>
        </w:rPr>
        <w:t>.教育支出（类）普通教育（款）小学教育（项）：</w:t>
      </w:r>
      <w:r>
        <w:rPr>
          <w:rFonts w:hint="eastAsia" w:ascii="仿宋_GB2312" w:eastAsia="仿宋_GB2312"/>
          <w:sz w:val="32"/>
          <w:szCs w:val="32"/>
          <w:highlight w:val="none"/>
        </w:rPr>
        <w:t>反映</w:t>
      </w:r>
      <w:r>
        <w:rPr>
          <w:rFonts w:hint="eastAsia" w:ascii="仿宋_GB2312" w:eastAsia="仿宋_GB2312"/>
          <w:sz w:val="32"/>
          <w:szCs w:val="32"/>
          <w:highlight w:val="none"/>
          <w:lang w:eastAsia="zh-CN"/>
        </w:rPr>
        <w:t>各部门举办的小学教育支出。政府各部门对社会中介组织等举办的小学资助，如各类捐赠、补贴、等也在本科目中反映。</w:t>
      </w:r>
    </w:p>
    <w:p>
      <w:pPr>
        <w:spacing w:line="540" w:lineRule="exact"/>
        <w:ind w:firstLine="643" w:firstLineChars="200"/>
        <w:rPr>
          <w:rFonts w:hint="eastAsia" w:ascii="仿宋_GB2312" w:eastAsia="仿宋_GB2312"/>
          <w:sz w:val="32"/>
          <w:szCs w:val="32"/>
          <w:highlight w:val="none"/>
          <w:lang w:eastAsia="zh-CN"/>
        </w:rPr>
      </w:pPr>
      <w:r>
        <w:rPr>
          <w:rFonts w:hint="eastAsia" w:ascii="仿宋_GB2312" w:eastAsia="仿宋_GB2312"/>
          <w:b/>
          <w:sz w:val="32"/>
          <w:szCs w:val="32"/>
          <w:highlight w:val="none"/>
        </w:rPr>
        <w:t>1</w:t>
      </w:r>
      <w:r>
        <w:rPr>
          <w:rFonts w:hint="eastAsia" w:ascii="仿宋_GB2312" w:eastAsia="仿宋_GB2312"/>
          <w:b/>
          <w:sz w:val="32"/>
          <w:szCs w:val="32"/>
          <w:highlight w:val="none"/>
          <w:lang w:val="en-US" w:eastAsia="zh-CN"/>
        </w:rPr>
        <w:t>7</w:t>
      </w:r>
      <w:r>
        <w:rPr>
          <w:rFonts w:hint="eastAsia" w:ascii="仿宋_GB2312" w:eastAsia="仿宋_GB2312"/>
          <w:b/>
          <w:sz w:val="32"/>
          <w:szCs w:val="32"/>
          <w:highlight w:val="none"/>
        </w:rPr>
        <w:t>.教育支出（类）普通教育（款）</w:t>
      </w:r>
      <w:r>
        <w:rPr>
          <w:rFonts w:hint="eastAsia" w:ascii="仿宋_GB2312" w:eastAsia="仿宋_GB2312"/>
          <w:b/>
          <w:sz w:val="32"/>
          <w:szCs w:val="32"/>
          <w:highlight w:val="none"/>
          <w:lang w:val="en-US" w:eastAsia="zh-CN"/>
        </w:rPr>
        <w:t>初中</w:t>
      </w:r>
      <w:r>
        <w:rPr>
          <w:rFonts w:hint="eastAsia" w:ascii="仿宋_GB2312" w:eastAsia="仿宋_GB2312"/>
          <w:b/>
          <w:sz w:val="32"/>
          <w:szCs w:val="32"/>
          <w:highlight w:val="none"/>
        </w:rPr>
        <w:t>教育（项）：</w:t>
      </w:r>
      <w:r>
        <w:rPr>
          <w:rFonts w:hint="eastAsia" w:ascii="仿宋_GB2312" w:eastAsia="仿宋_GB2312"/>
          <w:sz w:val="32"/>
          <w:szCs w:val="32"/>
          <w:highlight w:val="none"/>
        </w:rPr>
        <w:t>反映</w:t>
      </w:r>
      <w:r>
        <w:rPr>
          <w:rFonts w:hint="eastAsia" w:ascii="仿宋_GB2312" w:eastAsia="仿宋_GB2312"/>
          <w:sz w:val="32"/>
          <w:szCs w:val="32"/>
          <w:highlight w:val="none"/>
          <w:lang w:eastAsia="zh-CN"/>
        </w:rPr>
        <w:t>各部门举办的初中教育支出。政府各部门对社会中介组织等举办的初中教育的资助，如各类捐赠、补贴、等也在本科目中反映。</w:t>
      </w:r>
    </w:p>
    <w:p>
      <w:pPr>
        <w:spacing w:line="540" w:lineRule="exact"/>
        <w:ind w:firstLine="640" w:firstLineChars="200"/>
        <w:jc w:val="left"/>
        <w:rPr>
          <w:rFonts w:hint="eastAsia" w:ascii="仿宋_GB2312" w:eastAsia="仿宋_GB2312"/>
          <w:sz w:val="32"/>
          <w:szCs w:val="32"/>
          <w:highlight w:val="yellow"/>
        </w:rPr>
      </w:pP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8</w:t>
      </w:r>
      <w:r>
        <w:rPr>
          <w:rFonts w:hint="eastAsia" w:ascii="仿宋_GB2312" w:eastAsia="仿宋_GB2312"/>
          <w:b/>
          <w:sz w:val="32"/>
          <w:szCs w:val="32"/>
        </w:rPr>
        <w:t>.教育支出（类）教育费附加安排的支出（款）其他教育费附加安排的支出（项）：</w:t>
      </w:r>
      <w:r>
        <w:rPr>
          <w:rFonts w:hint="eastAsia" w:ascii="仿宋_GB2312" w:eastAsia="仿宋_GB2312"/>
          <w:sz w:val="32"/>
          <w:szCs w:val="32"/>
        </w:rPr>
        <w:t>反映</w:t>
      </w:r>
      <w:r>
        <w:rPr>
          <w:rFonts w:hint="eastAsia" w:ascii="仿宋_GB2312" w:eastAsia="仿宋_GB2312"/>
          <w:sz w:val="32"/>
          <w:szCs w:val="32"/>
          <w:lang w:eastAsia="zh-CN"/>
        </w:rPr>
        <w:t>除上述项目以外</w:t>
      </w:r>
      <w:r>
        <w:rPr>
          <w:rFonts w:hint="eastAsia" w:ascii="仿宋_GB2312" w:eastAsia="仿宋_GB2312"/>
          <w:sz w:val="32"/>
          <w:szCs w:val="32"/>
        </w:rPr>
        <w:t>其他普通教育支出。</w:t>
      </w:r>
      <w:bookmarkStart w:id="0" w:name="_GoBack"/>
      <w:bookmarkEnd w:id="0"/>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lang w:val="en-US" w:eastAsia="zh-CN"/>
        </w:rPr>
        <w:t>19</w:t>
      </w:r>
      <w:r>
        <w:rPr>
          <w:rFonts w:hint="eastAsia" w:ascii="仿宋_GB2312" w:eastAsia="仿宋_GB2312"/>
          <w:b/>
          <w:sz w:val="32"/>
          <w:szCs w:val="32"/>
        </w:rPr>
        <w:t>.社会保障和就业支出（类）行政事业单位养老支出（款）</w:t>
      </w:r>
      <w:r>
        <w:rPr>
          <w:rFonts w:hint="eastAsia" w:ascii="仿宋_GB2312" w:eastAsia="仿宋_GB2312"/>
          <w:b/>
          <w:sz w:val="32"/>
          <w:szCs w:val="32"/>
          <w:lang w:val="en-US" w:eastAsia="zh-CN"/>
        </w:rPr>
        <w:t>事业</w:t>
      </w:r>
      <w:r>
        <w:rPr>
          <w:rFonts w:hint="eastAsia" w:ascii="仿宋_GB2312" w:eastAsia="仿宋_GB2312"/>
          <w:b/>
          <w:sz w:val="32"/>
          <w:szCs w:val="32"/>
        </w:rPr>
        <w:t>单位离退休（项）：</w:t>
      </w:r>
      <w:r>
        <w:rPr>
          <w:rFonts w:hint="eastAsia" w:ascii="仿宋_GB2312" w:eastAsia="仿宋_GB2312"/>
          <w:sz w:val="32"/>
          <w:szCs w:val="32"/>
        </w:rPr>
        <w:t>反映行政单位（包括实行公务员管理的事业单位）的离退休人员支出。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lang w:val="en-US" w:eastAsia="zh-CN"/>
        </w:rPr>
        <w:t>20</w:t>
      </w:r>
      <w:r>
        <w:rPr>
          <w:rFonts w:hint="eastAsia" w:ascii="仿宋_GB2312" w:eastAsia="仿宋_GB2312"/>
          <w:b/>
          <w:sz w:val="32"/>
          <w:szCs w:val="32"/>
        </w:rPr>
        <w:t>.社会保障和就业支出（类）行政事业单位养老支出（款）机关事业单位基本养老保险缴费支出（项）：</w:t>
      </w:r>
      <w:r>
        <w:rPr>
          <w:rFonts w:hint="eastAsia" w:ascii="仿宋_GB2312" w:eastAsia="仿宋_GB2312"/>
          <w:sz w:val="32"/>
          <w:szCs w:val="32"/>
        </w:rPr>
        <w:t>反映行政单位（包括实行公务员管理的事业单位）的基本养老保险缴费支出。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21</w:t>
      </w:r>
      <w:r>
        <w:rPr>
          <w:rFonts w:hint="eastAsia" w:ascii="仿宋_GB2312" w:eastAsia="仿宋_GB2312"/>
          <w:b/>
          <w:sz w:val="32"/>
          <w:szCs w:val="32"/>
        </w:rPr>
        <w:t>.社会保障和就业支出（类）行政事业单位养老支出（款）机关事业单位职业年金缴费支出（项）：</w:t>
      </w:r>
      <w:r>
        <w:rPr>
          <w:rFonts w:hint="eastAsia" w:ascii="仿宋_GB2312" w:eastAsia="仿宋_GB2312"/>
          <w:sz w:val="32"/>
          <w:szCs w:val="32"/>
        </w:rPr>
        <w:t>反映行政单位（包括实行公务员管理的事业单位）的职业年金缴费支出。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22</w:t>
      </w:r>
      <w:r>
        <w:rPr>
          <w:rFonts w:hint="eastAsia" w:ascii="仿宋_GB2312" w:eastAsia="仿宋_GB2312"/>
          <w:b/>
          <w:sz w:val="32"/>
          <w:szCs w:val="32"/>
        </w:rPr>
        <w:t>.社会保障和就业支出（类）抚恤（款）死亡抚恤（项）：</w:t>
      </w:r>
      <w:r>
        <w:rPr>
          <w:rFonts w:hint="eastAsia" w:ascii="仿宋_GB2312" w:eastAsia="仿宋_GB2312"/>
          <w:sz w:val="32"/>
          <w:szCs w:val="32"/>
        </w:rPr>
        <w:t>反映行政单位（包括实行公务员管理的事业单位）的死亡抚恤金支出。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23</w:t>
      </w:r>
      <w:r>
        <w:rPr>
          <w:rFonts w:hint="eastAsia" w:ascii="仿宋_GB2312" w:eastAsia="仿宋_GB2312"/>
          <w:b/>
          <w:sz w:val="32"/>
          <w:szCs w:val="32"/>
        </w:rPr>
        <w:t>.社会保障和就业支出（类）其他社会保障和就业支出（款）其他社会保障和就业支出（项）：</w:t>
      </w:r>
      <w:r>
        <w:rPr>
          <w:rFonts w:hint="eastAsia" w:ascii="仿宋_GB2312" w:eastAsia="仿宋_GB2312"/>
          <w:sz w:val="32"/>
          <w:szCs w:val="32"/>
        </w:rPr>
        <w:t>反映行政单位（包括实行公务员管理的事业单位）的</w:t>
      </w:r>
      <w:r>
        <w:rPr>
          <w:rFonts w:hint="eastAsia" w:ascii="仿宋_GB2312" w:eastAsia="仿宋_GB2312"/>
          <w:sz w:val="32"/>
          <w:szCs w:val="32"/>
          <w:lang w:val="en-US" w:eastAsia="zh-CN"/>
        </w:rPr>
        <w:t>工伤、失业保险</w:t>
      </w:r>
      <w:r>
        <w:rPr>
          <w:rFonts w:hint="eastAsia" w:ascii="仿宋_GB2312" w:eastAsia="仿宋_GB2312"/>
          <w:sz w:val="32"/>
          <w:szCs w:val="32"/>
        </w:rPr>
        <w:t>金缴费支出。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24</w:t>
      </w:r>
      <w:r>
        <w:rPr>
          <w:rFonts w:hint="eastAsia" w:ascii="仿宋_GB2312" w:eastAsia="仿宋_GB2312"/>
          <w:b/>
          <w:sz w:val="32"/>
          <w:szCs w:val="32"/>
        </w:rPr>
        <w:t>.卫生健康支出（类）行政事业单位医疗（款）</w:t>
      </w:r>
      <w:r>
        <w:rPr>
          <w:rFonts w:hint="eastAsia" w:ascii="仿宋_GB2312" w:eastAsia="仿宋_GB2312"/>
          <w:b/>
          <w:sz w:val="32"/>
          <w:szCs w:val="32"/>
          <w:lang w:val="en-US" w:eastAsia="zh-CN"/>
        </w:rPr>
        <w:t>事业</w:t>
      </w:r>
      <w:r>
        <w:rPr>
          <w:rFonts w:hint="eastAsia" w:ascii="仿宋_GB2312" w:eastAsia="仿宋_GB2312"/>
          <w:b/>
          <w:sz w:val="32"/>
          <w:szCs w:val="32"/>
        </w:rPr>
        <w:t>单位医疗（项）：</w:t>
      </w:r>
      <w:r>
        <w:rPr>
          <w:rFonts w:hint="eastAsia" w:ascii="仿宋_GB2312" w:eastAsia="仿宋_GB2312"/>
          <w:sz w:val="32"/>
          <w:szCs w:val="32"/>
        </w:rPr>
        <w:t>反映</w:t>
      </w:r>
      <w:r>
        <w:rPr>
          <w:rFonts w:hint="eastAsia" w:ascii="仿宋_GB2312" w:eastAsia="仿宋_GB2312"/>
          <w:sz w:val="32"/>
          <w:szCs w:val="32"/>
          <w:lang w:val="en-US" w:eastAsia="zh-CN"/>
        </w:rPr>
        <w:t>事业</w:t>
      </w:r>
      <w:r>
        <w:rPr>
          <w:rFonts w:hint="eastAsia" w:ascii="仿宋_GB2312" w:eastAsia="仿宋_GB2312"/>
          <w:sz w:val="32"/>
          <w:szCs w:val="32"/>
        </w:rPr>
        <w:t>单位的医疗保险缴费支出。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25</w:t>
      </w:r>
      <w:r>
        <w:rPr>
          <w:rFonts w:hint="eastAsia" w:ascii="仿宋_GB2312" w:eastAsia="仿宋_GB2312"/>
          <w:b/>
          <w:sz w:val="32"/>
          <w:szCs w:val="32"/>
        </w:rPr>
        <w:t>.住房保障支出（类）住房改革支出（款）住房公积金（项）：</w:t>
      </w:r>
      <w:r>
        <w:rPr>
          <w:rFonts w:hint="eastAsia" w:ascii="仿宋_GB2312" w:eastAsia="仿宋_GB2312"/>
          <w:sz w:val="32"/>
          <w:szCs w:val="32"/>
        </w:rPr>
        <w:t>反映行政单位（包括实行公务员管理的事业单位）的住房公积金缴费支出。</w:t>
      </w:r>
    </w:p>
    <w:p>
      <w:pPr>
        <w:spacing w:line="540" w:lineRule="exact"/>
        <w:ind w:firstLine="640" w:firstLineChars="200"/>
        <w:jc w:val="left"/>
        <w:rPr>
          <w:rFonts w:hint="eastAsia" w:ascii="仿宋_GB2312" w:eastAsia="仿宋_GB2312"/>
          <w:i/>
          <w:sz w:val="32"/>
          <w:szCs w:val="32"/>
          <w:u w:val="single"/>
        </w:rPr>
      </w:pPr>
    </w:p>
    <w:p>
      <w:pPr>
        <w:numPr>
          <w:ilvl w:val="0"/>
          <w:numId w:val="0"/>
        </w:numPr>
        <w:spacing w:line="540" w:lineRule="exact"/>
        <w:ind w:firstLine="1807" w:firstLineChars="500"/>
        <w:jc w:val="both"/>
        <w:rPr>
          <w:rFonts w:hint="eastAsia" w:ascii="仿宋_GB2312" w:hAnsi="黑体" w:eastAsia="仿宋_GB2312"/>
          <w:sz w:val="36"/>
          <w:szCs w:val="36"/>
          <w:highlight w:val="none"/>
        </w:rPr>
      </w:pPr>
      <w:r>
        <w:rPr>
          <w:rFonts w:hint="eastAsia" w:ascii="宋体" w:hAnsi="宋体"/>
          <w:b/>
          <w:sz w:val="36"/>
          <w:szCs w:val="36"/>
          <w:highlight w:val="none"/>
          <w:lang w:eastAsia="zh-CN"/>
        </w:rPr>
        <w:t>第四部分</w:t>
      </w:r>
      <w:r>
        <w:rPr>
          <w:rFonts w:hint="eastAsia" w:ascii="宋体" w:hAnsi="宋体"/>
          <w:b/>
          <w:sz w:val="36"/>
          <w:szCs w:val="36"/>
          <w:highlight w:val="none"/>
          <w:lang w:val="en-US" w:eastAsia="zh-CN"/>
        </w:rPr>
        <w:t>盘山县得胜学校</w:t>
      </w:r>
      <w:r>
        <w:rPr>
          <w:rFonts w:hint="eastAsia" w:ascii="宋体" w:hAnsi="宋体"/>
          <w:b/>
          <w:sz w:val="36"/>
          <w:szCs w:val="36"/>
          <w:highlight w:val="none"/>
          <w:lang w:eastAsia="zh-CN"/>
        </w:rPr>
        <w:t>2022</w:t>
      </w:r>
      <w:r>
        <w:rPr>
          <w:rFonts w:hint="eastAsia" w:ascii="宋体" w:hAnsi="宋体"/>
          <w:b/>
          <w:sz w:val="36"/>
          <w:szCs w:val="36"/>
          <w:highlight w:val="none"/>
        </w:rPr>
        <w:t>年度决算表</w:t>
      </w:r>
    </w:p>
    <w:p>
      <w:pPr>
        <w:numPr>
          <w:ilvl w:val="0"/>
          <w:numId w:val="0"/>
        </w:numPr>
        <w:spacing w:line="540" w:lineRule="exact"/>
        <w:jc w:val="both"/>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jc w:val="both"/>
        <w:rPr>
          <w:rFonts w:hint="eastAsia" w:ascii="仿宋_GB2312" w:eastAsia="仿宋_GB2312"/>
          <w:sz w:val="32"/>
          <w:szCs w:val="32"/>
        </w:rPr>
      </w:pPr>
      <w:r>
        <w:rPr>
          <w:rFonts w:hint="eastAsia" w:ascii="仿宋_GB2312" w:eastAsia="仿宋_GB2312"/>
          <w:sz w:val="32"/>
          <w:szCs w:val="32"/>
        </w:rPr>
        <w:t>二、收入决算表</w:t>
      </w:r>
    </w:p>
    <w:p>
      <w:pPr>
        <w:spacing w:line="540" w:lineRule="exact"/>
        <w:jc w:val="both"/>
        <w:rPr>
          <w:rFonts w:hint="eastAsia" w:ascii="仿宋_GB2312" w:eastAsia="仿宋_GB2312"/>
          <w:sz w:val="32"/>
          <w:szCs w:val="32"/>
        </w:rPr>
      </w:pPr>
      <w:r>
        <w:rPr>
          <w:rFonts w:hint="eastAsia" w:ascii="仿宋_GB2312" w:eastAsia="仿宋_GB2312"/>
          <w:sz w:val="32"/>
          <w:szCs w:val="32"/>
        </w:rPr>
        <w:t>三、支出决算表</w:t>
      </w:r>
    </w:p>
    <w:p>
      <w:pPr>
        <w:spacing w:line="540" w:lineRule="exact"/>
        <w:jc w:val="both"/>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jc w:val="both"/>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jc w:val="both"/>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ind w:left="640" w:hanging="640" w:hangingChars="200"/>
        <w:jc w:val="both"/>
        <w:rPr>
          <w:rFonts w:hint="eastAsia" w:ascii="仿宋_GB2312" w:eastAsia="仿宋_GB2312"/>
          <w:sz w:val="32"/>
          <w:szCs w:val="32"/>
        </w:rPr>
      </w:pPr>
      <w:r>
        <w:rPr>
          <w:rFonts w:hint="eastAsia" w:ascii="仿宋_GB2312" w:eastAsia="仿宋_GB2312"/>
          <w:sz w:val="32"/>
          <w:szCs w:val="32"/>
          <w:lang w:eastAsia="zh-CN"/>
        </w:rPr>
        <w:t>七</w:t>
      </w:r>
      <w:r>
        <w:rPr>
          <w:rFonts w:hint="eastAsia" w:ascii="仿宋_GB2312" w:eastAsia="仿宋_GB2312"/>
          <w:sz w:val="32"/>
          <w:szCs w:val="32"/>
        </w:rPr>
        <w:t>、一般公共预算财政拨款“三公”经费支出决算表</w:t>
      </w:r>
    </w:p>
    <w:p>
      <w:pPr>
        <w:spacing w:line="540" w:lineRule="exact"/>
        <w:rPr>
          <w:rFonts w:hint="eastAsia" w:ascii="仿宋_GB2312" w:eastAsia="仿宋_GB2312"/>
          <w:sz w:val="32"/>
          <w:szCs w:val="32"/>
        </w:rPr>
      </w:pPr>
      <w:r>
        <w:rPr>
          <w:rFonts w:hint="eastAsia" w:ascii="仿宋_GB2312" w:eastAsia="仿宋_GB2312"/>
          <w:sz w:val="32"/>
          <w:szCs w:val="32"/>
          <w:lang w:eastAsia="zh-CN"/>
        </w:rPr>
        <w:t>八</w:t>
      </w:r>
      <w:r>
        <w:rPr>
          <w:rFonts w:hint="eastAsia" w:ascii="仿宋_GB2312" w:eastAsia="仿宋_GB2312"/>
          <w:sz w:val="32"/>
          <w:szCs w:val="32"/>
        </w:rPr>
        <w:t>、</w:t>
      </w:r>
      <w:r>
        <w:rPr>
          <w:rFonts w:ascii="仿宋_GB2312" w:eastAsia="仿宋_GB2312"/>
          <w:sz w:val="32"/>
          <w:szCs w:val="32"/>
        </w:rPr>
        <w:t>政府性基金预算财政拨款支出决算表</w:t>
      </w:r>
    </w:p>
    <w:p>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pPr>
        <w:spacing w:line="540" w:lineRule="exact"/>
        <w:jc w:val="center"/>
        <w:rPr>
          <w:rFonts w:hint="eastAsia" w:ascii="宋体" w:hAnsi="宋体"/>
          <w:b/>
          <w:sz w:val="52"/>
          <w:szCs w:val="52"/>
          <w:highlight w:val="yellow"/>
        </w:rPr>
        <w:sectPr>
          <w:footerReference r:id="rId3" w:type="default"/>
          <w:pgSz w:w="11906" w:h="16838"/>
          <w:pgMar w:top="1701" w:right="1418" w:bottom="1701" w:left="1418" w:header="851" w:footer="992" w:gutter="0"/>
          <w:cols w:space="720" w:num="1"/>
          <w:docGrid w:type="lines" w:linePitch="312" w:charSpace="0"/>
        </w:sectPr>
      </w:pPr>
    </w:p>
    <w:p>
      <w:pPr>
        <w:spacing w:line="540" w:lineRule="exact"/>
        <w:jc w:val="center"/>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highlight w:val="yellow"/>
        </w:rPr>
      </w:pPr>
    </w:p>
    <w:p>
      <w:pPr>
        <w:spacing w:line="540" w:lineRule="exact"/>
        <w:jc w:val="both"/>
        <w:rPr>
          <w:rFonts w:hint="eastAsia" w:ascii="宋体" w:hAnsi="宋体"/>
          <w:b/>
          <w:sz w:val="52"/>
          <w:szCs w:val="52"/>
          <w:highlight w:val="yellow"/>
        </w:rPr>
      </w:pPr>
    </w:p>
    <w:p>
      <w:pPr>
        <w:numPr>
          <w:ilvl w:val="0"/>
          <w:numId w:val="1"/>
        </w:numPr>
        <w:spacing w:line="540" w:lineRule="exact"/>
        <w:jc w:val="center"/>
        <w:rPr>
          <w:rFonts w:hint="eastAsia" w:ascii="宋体" w:hAnsi="宋体"/>
          <w:b/>
          <w:sz w:val="52"/>
          <w:szCs w:val="52"/>
          <w:highlight w:val="none"/>
          <w:lang w:eastAsia="zh-CN"/>
        </w:rPr>
      </w:pPr>
      <w:r>
        <w:rPr>
          <w:rFonts w:hint="eastAsia" w:ascii="宋体" w:hAnsi="宋体"/>
          <w:b/>
          <w:sz w:val="52"/>
          <w:szCs w:val="52"/>
          <w:highlight w:val="none"/>
          <w:lang w:val="en-US" w:eastAsia="zh-CN"/>
        </w:rPr>
        <w:t xml:space="preserve"> </w:t>
      </w:r>
      <w:r>
        <w:rPr>
          <w:rFonts w:hint="eastAsia" w:ascii="宋体" w:hAnsi="宋体"/>
          <w:b/>
          <w:sz w:val="52"/>
          <w:szCs w:val="52"/>
          <w:highlight w:val="none"/>
        </w:rPr>
        <w:t xml:space="preserve"> </w:t>
      </w:r>
      <w:r>
        <w:rPr>
          <w:rFonts w:hint="eastAsia" w:ascii="宋体" w:hAnsi="宋体"/>
          <w:b/>
          <w:sz w:val="52"/>
          <w:szCs w:val="52"/>
          <w:highlight w:val="none"/>
          <w:lang w:eastAsia="zh-CN"/>
        </w:rPr>
        <w:t>附件</w:t>
      </w:r>
    </w:p>
    <w:p>
      <w:pPr>
        <w:numPr>
          <w:ilvl w:val="0"/>
          <w:numId w:val="0"/>
        </w:numPr>
        <w:spacing w:line="540" w:lineRule="exact"/>
        <w:jc w:val="both"/>
        <w:rPr>
          <w:rFonts w:hint="eastAsia" w:ascii="宋体" w:hAnsi="宋体"/>
          <w:b/>
          <w:sz w:val="52"/>
          <w:szCs w:val="52"/>
          <w:highlight w:val="yellow"/>
          <w:lang w:eastAsia="zh-CN"/>
        </w:rPr>
      </w:pPr>
    </w:p>
    <w:p>
      <w:pPr>
        <w:spacing w:line="540" w:lineRule="exact"/>
        <w:jc w:val="both"/>
        <w:rPr>
          <w:rFonts w:hint="eastAsia" w:ascii="仿宋_GB2312" w:eastAsia="仿宋_GB2312"/>
          <w:sz w:val="52"/>
          <w:szCs w:val="52"/>
        </w:rPr>
      </w:pPr>
    </w:p>
    <w:tbl>
      <w:tblPr>
        <w:tblStyle w:val="3"/>
        <w:tblpPr w:leftFromText="180" w:rightFromText="180" w:vertAnchor="text" w:horzAnchor="page" w:tblpX="1989" w:tblpY="385"/>
        <w:tblOverlap w:val="never"/>
        <w:tblW w:w="14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2"/>
        <w:gridCol w:w="632"/>
        <w:gridCol w:w="632"/>
        <w:gridCol w:w="1247"/>
        <w:gridCol w:w="599"/>
        <w:gridCol w:w="605"/>
        <w:gridCol w:w="599"/>
        <w:gridCol w:w="1016"/>
        <w:gridCol w:w="599"/>
        <w:gridCol w:w="605"/>
        <w:gridCol w:w="605"/>
        <w:gridCol w:w="801"/>
        <w:gridCol w:w="804"/>
        <w:gridCol w:w="803"/>
        <w:gridCol w:w="804"/>
        <w:gridCol w:w="803"/>
        <w:gridCol w:w="1577"/>
        <w:gridCol w:w="15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940" w:type="dxa"/>
            <w:gridSpan w:val="18"/>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6"/>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940" w:type="dxa"/>
            <w:gridSpan w:val="18"/>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940" w:type="dxa"/>
            <w:gridSpan w:val="18"/>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4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1797"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021014盘山县得胜学校-211122000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4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11797"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4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11797"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653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53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部门预算基本支出人员经费</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1155.93</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1155.92</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53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部门预算基本支出公用经费</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713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716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713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确保教育教学顺利进行</w:t>
            </w:r>
          </w:p>
        </w:tc>
        <w:tc>
          <w:tcPr>
            <w:tcW w:w="716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技校目标完成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2"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32"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32"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47"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599"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05"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599"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1016"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599"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05"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05"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15" w:type="dxa"/>
            <w:gridSpan w:val="5"/>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315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247"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99"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0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99"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016"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99"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0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0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315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家长满意度</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当地群众满意度</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人事制度改革</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71" w:type="dxa"/>
            <w:gridSpan w:val="11"/>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7169" w:type="dxa"/>
            <w:gridSpan w:val="7"/>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r>
    </w:tbl>
    <w:p>
      <w:pPr>
        <w:spacing w:line="540" w:lineRule="exact"/>
        <w:rPr>
          <w:sz w:val="32"/>
          <w:szCs w:val="32"/>
        </w:rPr>
      </w:pPr>
      <w:r>
        <w:rPr>
          <w:sz w:val="32"/>
          <w:szCs w:val="32"/>
        </w:rPr>
        <w:drawing>
          <wp:anchor distT="0" distB="0" distL="114300" distR="114300" simplePos="0" relativeHeight="251659264" behindDoc="0" locked="0" layoutInCell="1" allowOverlap="1">
            <wp:simplePos x="0" y="0"/>
            <wp:positionH relativeFrom="column">
              <wp:posOffset>-601345</wp:posOffset>
            </wp:positionH>
            <wp:positionV relativeFrom="paragraph">
              <wp:posOffset>258445</wp:posOffset>
            </wp:positionV>
            <wp:extent cx="9457055" cy="6118225"/>
            <wp:effectExtent l="0" t="0" r="10795" b="15875"/>
            <wp:wrapNone/>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pic:cNvPicPr>
                  </pic:nvPicPr>
                  <pic:blipFill>
                    <a:blip r:embed="rId5"/>
                    <a:stretch>
                      <a:fillRect/>
                    </a:stretch>
                  </pic:blipFill>
                  <pic:spPr>
                    <a:xfrm>
                      <a:off x="0" y="0"/>
                      <a:ext cx="9457055" cy="6118225"/>
                    </a:xfrm>
                    <a:prstGeom prst="rect">
                      <a:avLst/>
                    </a:prstGeom>
                    <a:noFill/>
                    <a:ln>
                      <a:noFill/>
                    </a:ln>
                  </pic:spPr>
                </pic:pic>
              </a:graphicData>
            </a:graphic>
          </wp:anchor>
        </w:drawing>
      </w:r>
    </w:p>
    <w:p>
      <w:pPr>
        <w:spacing w:line="540" w:lineRule="exac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p>
    <w:sectPr>
      <w:pgSz w:w="16838" w:h="11906" w:orient="landscape"/>
      <w:pgMar w:top="141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pPr>
    <w:r>
      <w:fldChar w:fldCharType="begin"/>
    </w:r>
    <w:r>
      <w:instrText xml:space="preserve">PAGE  </w:instrText>
    </w:r>
    <w:r>
      <w:fldChar w:fldCharType="separate"/>
    </w:r>
    <w:r>
      <w:rPr>
        <w:rStyle w:val="13"/>
      </w:rPr>
      <w:t>3</w:t>
    </w:r>
    <w: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EDFE8F"/>
    <w:multiLevelType w:val="singleLevel"/>
    <w:tmpl w:val="8FEDFE8F"/>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00EB58AA"/>
    <w:rsid w:val="050414F1"/>
    <w:rsid w:val="062A31D9"/>
    <w:rsid w:val="0E354754"/>
    <w:rsid w:val="0FD800B4"/>
    <w:rsid w:val="128F6302"/>
    <w:rsid w:val="13664FB0"/>
    <w:rsid w:val="143F7F5E"/>
    <w:rsid w:val="14E31122"/>
    <w:rsid w:val="16FF4FD2"/>
    <w:rsid w:val="1BC33495"/>
    <w:rsid w:val="23B5012E"/>
    <w:rsid w:val="286E0E68"/>
    <w:rsid w:val="33AB7EF3"/>
    <w:rsid w:val="370E6F59"/>
    <w:rsid w:val="372159C6"/>
    <w:rsid w:val="453C6F87"/>
    <w:rsid w:val="4CF3744D"/>
    <w:rsid w:val="6C515AE7"/>
    <w:rsid w:val="71F413EE"/>
    <w:rsid w:val="736B5BD4"/>
    <w:rsid w:val="746C6432"/>
    <w:rsid w:val="78701DF2"/>
    <w:rsid w:val="7A565C86"/>
    <w:rsid w:val="7A8F3B44"/>
    <w:rsid w:val="7DC501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
    <w:name w:val="普通表格1"/>
    <w:semiHidden/>
    <w:qFormat/>
    <w:uiPriority w:val="0"/>
    <w:tblPr>
      <w:tblCellMar>
        <w:top w:w="0" w:type="dxa"/>
        <w:left w:w="108" w:type="dxa"/>
        <w:bottom w:w="0" w:type="dxa"/>
        <w:right w:w="108" w:type="dxa"/>
      </w:tblCellMar>
    </w:tblPr>
  </w:style>
  <w:style w:type="character" w:customStyle="1" w:styleId="7">
    <w:name w:val="默认段落字体1"/>
    <w:semiHidden/>
    <w:qFormat/>
    <w:uiPriority w:val="0"/>
  </w:style>
  <w:style w:type="paragraph" w:customStyle="1" w:styleId="8">
    <w:name w:val="批注框文本1"/>
    <w:basedOn w:val="1"/>
    <w:qFormat/>
    <w:uiPriority w:val="0"/>
    <w:rPr>
      <w:sz w:val="18"/>
      <w:szCs w:val="18"/>
    </w:rPr>
  </w:style>
  <w:style w:type="character" w:customStyle="1" w:styleId="9">
    <w:name w:val="批注框文本 Char"/>
    <w:qFormat/>
    <w:uiPriority w:val="0"/>
    <w:rPr>
      <w:kern w:val="2"/>
      <w:sz w:val="18"/>
      <w:szCs w:val="18"/>
    </w:rPr>
  </w:style>
  <w:style w:type="paragraph" w:customStyle="1" w:styleId="10">
    <w:name w:val="页脚1"/>
    <w:basedOn w:val="1"/>
    <w:qFormat/>
    <w:uiPriority w:val="0"/>
    <w:pPr>
      <w:tabs>
        <w:tab w:val="center" w:pos="4153"/>
        <w:tab w:val="right" w:pos="8306"/>
      </w:tabs>
      <w:snapToGrid w:val="0"/>
      <w:jc w:val="left"/>
    </w:pPr>
    <w:rPr>
      <w:sz w:val="18"/>
      <w:szCs w:val="18"/>
    </w:rPr>
  </w:style>
  <w:style w:type="paragraph" w:customStyle="1" w:styleId="11">
    <w:name w:val="页眉1"/>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页眉 Char"/>
    <w:qFormat/>
    <w:uiPriority w:val="0"/>
    <w:rPr>
      <w:kern w:val="2"/>
      <w:sz w:val="18"/>
      <w:szCs w:val="18"/>
    </w:rPr>
  </w:style>
  <w:style w:type="character" w:customStyle="1" w:styleId="13">
    <w:name w:val="页码1"/>
    <w:basedOn w:val="7"/>
    <w:qFormat/>
    <w:uiPriority w:val="0"/>
  </w:style>
  <w:style w:type="paragraph" w:customStyle="1" w:styleId="14">
    <w:name w:val=" Char"/>
    <w:basedOn w:val="1"/>
    <w:qFormat/>
    <w:uiPriority w:val="0"/>
    <w:pPr>
      <w:widowControl/>
      <w:jc w:val="left"/>
    </w:pPr>
    <w:rPr>
      <w:rFonts w:ascii="Verdana" w:hAnsi="Verdana" w:eastAsia="仿宋_GB2312"/>
      <w:kern w:val="0"/>
      <w:sz w:val="28"/>
      <w:szCs w:val="20"/>
      <w:lang w:eastAsia="en-US"/>
    </w:rPr>
  </w:style>
  <w:style w:type="character" w:customStyle="1" w:styleId="15">
    <w:name w:val="font01"/>
    <w:basedOn w:val="7"/>
    <w:qFormat/>
    <w:uiPriority w:val="0"/>
    <w:rPr>
      <w:rFonts w:hint="eastAsia" w:ascii="宋体" w:hAnsi="宋体" w:eastAsia="宋体" w:cs="宋体"/>
      <w:color w:val="000000"/>
      <w:sz w:val="24"/>
      <w:szCs w:val="24"/>
      <w:u w:val="none"/>
    </w:rPr>
  </w:style>
  <w:style w:type="character" w:customStyle="1" w:styleId="16">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2052-11.8.2.10386</vt:lpstr>
  </property>
</Properties>
</file>

<file path=customXml/item2.xml><?xml version="1.0" encoding="utf-8"?>
<Properties xmlns:vt="http://schemas.openxmlformats.org/officeDocument/2006/docPropsVTypes" xmlns="http://schemas.openxmlformats.org/officeDocument/2006/extended-properties">
  <Template>Normal.dotm</Template>
  <TotalTime>157278240</TotalTime>
  <Pages>14</Pages>
  <Words>797</Words>
  <Characters>4549</Characters>
  <Application>WPS Office_11.8.2.10386_F1E327BC-269C-435d-A152-05C5408002CA</Application>
  <DocSecurity>0</DocSecurity>
  <Lines>37</Lines>
  <Paragraphs>10</Paragraphs>
  <Company>Microsoft</Company>
  <CharactersWithSpaces>5336</CharactersWithSpaces>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guohongyang</cp:lastModifiedBy>
  <cp:revision>82</cp:revision>
  <cp:lastPrinted>2023-07-29T21:56:49Z</cp:lastPrinted>
  <dcterms:created xsi:type="dcterms:W3CDTF">2014-08-22T16:46:00Z</dcterms:created>
  <dcterms:modified xsi:type="dcterms:W3CDTF">2023-08-03T10:20:31Z</dcterms:modified>
</cp:coreProperties>
</file>

<file path=customXml/itemProps1.xml><?xml version="1.0" encoding="utf-8"?>
<ds:datastoreItem xmlns:ds="http://schemas.openxmlformats.org/officeDocument/2006/customXml" ds:itemID="{653be5d2-e8ef-4b3a-82d0-e83fa51772c9}">
  <ds:schemaRefs/>
</ds:datastoreItem>
</file>

<file path=customXml/itemProps2.xml><?xml version="1.0" encoding="utf-8"?>
<ds:datastoreItem xmlns:ds="http://schemas.openxmlformats.org/officeDocument/2006/customXml" ds:itemID="{08d471ac-49e6-46b4-a0f8-af2ca75b3e31}">
  <ds:schemaRefs/>
</ds:datastoreItem>
</file>

<file path=customXml/itemProps3.xml><?xml version="1.0" encoding="utf-8"?>
<ds:datastoreItem xmlns:ds="http://schemas.openxmlformats.org/officeDocument/2006/customXml" ds:itemID="{75e83384-4179-435c-8b37-80aad029d9e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6276</Words>
  <Characters>6935</Characters>
  <Lines>37</Lines>
  <Paragraphs>10</Paragraphs>
  <TotalTime>0</TotalTime>
  <ScaleCrop>false</ScaleCrop>
  <LinksUpToDate>false</LinksUpToDate>
  <CharactersWithSpaces>6967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2014-08-22T16:46:00Z</dcterms:created>
  <dc:creator>lenovo</dc:creator>
  <cp:lastModifiedBy>张鑫爱攒</cp:lastModifiedBy>
  <cp:lastPrinted>2023-07-29T21:56:00Z</cp:lastPrinted>
  <dcterms:modified xsi:type="dcterms:W3CDTF">2023-09-05T02:50:24Z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A401DC647FBF44F583116F9353D7D8AA_13</vt:lpwstr>
  </property>
</Properties>
</file>