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44"/>
          <w:szCs w:val="44"/>
        </w:rPr>
      </w:pPr>
      <w:r>
        <w:rPr>
          <w:rFonts w:hint="eastAsia"/>
          <w:sz w:val="44"/>
          <w:szCs w:val="44"/>
          <w:lang w:val="en-US" w:eastAsia="zh-CN"/>
        </w:rPr>
        <w:t>双台子区</w:t>
      </w:r>
      <w:r>
        <w:rPr>
          <w:sz w:val="44"/>
          <w:szCs w:val="44"/>
        </w:rPr>
        <w:t>司法局行政执法依据清单</w:t>
      </w:r>
    </w:p>
    <w:p>
      <w:pPr>
        <w:pStyle w:val="3"/>
        <w:keepNext w:val="0"/>
        <w:keepLines w:val="0"/>
        <w:widowControl/>
        <w:suppressLineNumbers w:val="0"/>
        <w:spacing w:before="0" w:beforeAutospacing="0" w:after="0" w:afterAutospacing="0" w:line="30" w:lineRule="atLeast"/>
        <w:ind w:left="0" w:firstLine="420"/>
        <w:jc w:val="both"/>
        <w:rPr>
          <w:sz w:val="18"/>
          <w:szCs w:val="18"/>
        </w:rPr>
      </w:pP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第一部分 法治建设</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1.《中共辽宁省委全面依法治省委员会关于印发〈辽宁省党政主要负责人履行推进法治建设第一责任人职责情况列入年终述职内容工作方案〉的通知》(辽法委发〔2021〕5号)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highlight w:val="none"/>
        </w:rPr>
      </w:pPr>
      <w:r>
        <w:rPr>
          <w:rFonts w:hint="eastAsia" w:ascii="宋体" w:hAnsi="宋体" w:eastAsia="宋体" w:cs="宋体"/>
          <w:sz w:val="32"/>
          <w:szCs w:val="32"/>
          <w:highlight w:val="none"/>
        </w:rPr>
        <w:t>2.《辽宁省实施〈法治政府建设与责任落实督察工作规定〉 细则》</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第二部分 立法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1</w:t>
      </w:r>
      <w:r>
        <w:rPr>
          <w:rFonts w:hint="eastAsia" w:ascii="宋体" w:hAnsi="宋体" w:eastAsia="宋体" w:cs="宋体"/>
          <w:sz w:val="32"/>
          <w:szCs w:val="32"/>
          <w:highlight w:val="none"/>
        </w:rPr>
        <w:t xml:space="preserve">.《国务院办公厅关于加强行政规范性文件制定和监督管理工作的通知》(国办发〔2018）37号)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 xml:space="preserve">.《国务院办公厅关于全面推行行政规范性文件合法性审核机制的指导意见》(国办发〔2018）115号)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3</w:t>
      </w:r>
      <w:r>
        <w:rPr>
          <w:rFonts w:hint="eastAsia" w:ascii="宋体" w:hAnsi="宋体" w:eastAsia="宋体" w:cs="宋体"/>
          <w:sz w:val="32"/>
          <w:szCs w:val="32"/>
          <w:highlight w:val="none"/>
        </w:rPr>
        <w:t xml:space="preserve">.《辽宁省规章规范性文件备案办法》(辽宁省人民政府令第149号)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4</w:t>
      </w:r>
      <w:r>
        <w:rPr>
          <w:rFonts w:hint="eastAsia" w:ascii="宋体" w:hAnsi="宋体" w:eastAsia="宋体" w:cs="宋体"/>
          <w:sz w:val="32"/>
          <w:szCs w:val="32"/>
          <w:highlight w:val="none"/>
        </w:rPr>
        <w:t xml:space="preserve">.《辽宁省规章规范性文件定期清理规定》(辽宁省人民政府令第237号)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5</w:t>
      </w:r>
      <w:r>
        <w:rPr>
          <w:rFonts w:hint="eastAsia" w:ascii="宋体" w:hAnsi="宋体" w:eastAsia="宋体" w:cs="宋体"/>
          <w:sz w:val="32"/>
          <w:szCs w:val="32"/>
          <w:highlight w:val="none"/>
        </w:rPr>
        <w:t xml:space="preserve">.《辽宁省行政规范性文件合法性审核办法》(辽宁省人民政府令第338号)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6</w:t>
      </w:r>
      <w:r>
        <w:rPr>
          <w:rFonts w:hint="eastAsia" w:ascii="宋体" w:hAnsi="宋体" w:eastAsia="宋体" w:cs="宋体"/>
          <w:sz w:val="32"/>
          <w:szCs w:val="32"/>
          <w:highlight w:val="none"/>
        </w:rPr>
        <w:t xml:space="preserve">.《辽宁省重大行政决策程序规定》(辽宁省人民政府令第297号)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第三部分 行政复议与应诉 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highlight w:val="none"/>
        </w:rPr>
      </w:pPr>
      <w:r>
        <w:rPr>
          <w:rFonts w:hint="eastAsia" w:ascii="宋体" w:hAnsi="宋体" w:eastAsia="宋体" w:cs="宋体"/>
          <w:sz w:val="32"/>
          <w:szCs w:val="32"/>
          <w:highlight w:val="none"/>
        </w:rPr>
        <w:t>1.《中华人民共和国行政复议法》（中华人民共和国主席令第16号）</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2.《中央全面依法治国委员会关于印发&lt;行政复议体制改革方案&gt;的通知》(中法委发〔2020〕5号)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3.《中共辽宁省委全面依法治省委员会办公室关于加强行政机关负责人行政诉讼出庭应诉工作的实施意见》(辽法办发〔2020〕12号)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4.《关于印发&lt;关于规范行政复议答复工作的意见&gt;的通知》(辽政复委办〔2021〕1号)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5.《辽宁省深化行政复议体制改革实施方案》(辽法委发〔2021〕4号)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第四部分 行政执法与监督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1.《国务院办公厅关于全面推行行政执法公示制度执法全</w:t>
      </w:r>
      <w:bookmarkStart w:id="0" w:name="_GoBack"/>
      <w:bookmarkEnd w:id="0"/>
      <w:r>
        <w:rPr>
          <w:rFonts w:hint="eastAsia" w:ascii="宋体" w:hAnsi="宋体" w:eastAsia="宋体" w:cs="宋体"/>
          <w:sz w:val="32"/>
          <w:szCs w:val="32"/>
        </w:rPr>
        <w:t xml:space="preserve">过程记录制度重大执法决定法制审核制度的指导意见》 (国办发〔2018〕 118号)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 xml:space="preserve">2.《辽宁省行政执法条例》(辽宁省人民代表大会常务委员会公告第27号)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 xml:space="preserve">3.《辽宁省行政执法证件管理办法》(辽宁省人民政府令第110号)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 xml:space="preserve">4.《辽宁省实施行政许可程序规定》(辽宁省人民政府令第172号)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 xml:space="preserve">5.《辽宁省行政执法过错责任追究办法》(辽宁省人民政府令第186号)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 xml:space="preserve">6.《辽宁省行政执法监督规定》(辽宁省人民政府令第241号)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 xml:space="preserve">7.《辽宁省规范行政裁量权办法》(辽宁省人民政府令第252号)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 xml:space="preserve">8.《辽宁省行政执法程序规定》(辽宁省人民政府令第253号)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 xml:space="preserve">9.《辽宁省重大行政处罚备案审查规定》(辽宁省人民政府令第275号) </w:t>
      </w:r>
    </w:p>
    <w:p>
      <w:pPr>
        <w:pStyle w:val="3"/>
        <w:keepNext w:val="0"/>
        <w:keepLines w:val="0"/>
        <w:widowControl/>
        <w:suppressLineNumbers w:val="0"/>
        <w:shd w:val="clear"/>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highlight w:val="none"/>
        </w:rPr>
        <w:t>10.《辽宁省涉企行政执法检查计划管理办法》(辽依法办发</w:t>
      </w:r>
      <w:r>
        <w:rPr>
          <w:rFonts w:hint="eastAsia" w:ascii="宋体" w:hAnsi="宋体" w:eastAsia="宋体" w:cs="宋体"/>
          <w:sz w:val="32"/>
          <w:szCs w:val="32"/>
        </w:rPr>
        <w:t xml:space="preserve">﹝2017﹞1号)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第五部分 普法宣传 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 xml:space="preserve">1.《中央宣传部司法部关于开展法治宣传教育的第八个五年规划》(2021-2025)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 xml:space="preserve">2.《关于组织开展民法典宣传普及教育活动的通知》 (辽司发〔2020〕28号)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 xml:space="preserve">3.《中共辽宁省委全面依法治省委员会关于印发 &lt;辽宁省贯彻落实《关于加强社会主义法治文化建设的意见》若干措施&gt;的通知》(辽法委发〔2021〕6号)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第六部分 律师、基层法律服务</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1.《中华人民共和国律师法》（中华人民共和国主席令第76号）</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 xml:space="preserve">3.《律师执业管理办法》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 xml:space="preserve">4.《律师事务所管理办法》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 xml:space="preserve">.《公职律师管理办法》(司发通〔2018〕131号)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lang w:val="en-US" w:eastAsia="zh-CN"/>
        </w:rPr>
        <w:t>6</w:t>
      </w:r>
      <w:r>
        <w:rPr>
          <w:rFonts w:hint="eastAsia" w:ascii="宋体" w:hAnsi="宋体" w:eastAsia="宋体" w:cs="宋体"/>
          <w:sz w:val="32"/>
          <w:szCs w:val="32"/>
        </w:rPr>
        <w:t xml:space="preserve">.《基层法律服务所管理办法》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lang w:val="en-US" w:eastAsia="zh-CN"/>
        </w:rPr>
        <w:t>7</w:t>
      </w:r>
      <w:r>
        <w:rPr>
          <w:rFonts w:hint="eastAsia" w:ascii="宋体" w:hAnsi="宋体" w:eastAsia="宋体" w:cs="宋体"/>
          <w:sz w:val="32"/>
          <w:szCs w:val="32"/>
        </w:rPr>
        <w:t xml:space="preserve">.《基层法律服务工作者管理办法》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lang w:val="en-US" w:eastAsia="zh-CN"/>
        </w:rPr>
        <w:t>8</w:t>
      </w:r>
      <w:r>
        <w:rPr>
          <w:rFonts w:hint="eastAsia" w:ascii="宋体" w:hAnsi="宋体" w:eastAsia="宋体" w:cs="宋体"/>
          <w:sz w:val="32"/>
          <w:szCs w:val="32"/>
        </w:rPr>
        <w:t xml:space="preserve">.《辽宁省高级人民法院辽宁省司法厅关于基层法律服务工作者参加诉讼代理活动有关问题的通知》(辽司〔2018〕92号)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lang w:val="en-US" w:eastAsia="zh-CN"/>
        </w:rPr>
        <w:t>9</w:t>
      </w:r>
      <w:r>
        <w:rPr>
          <w:rFonts w:hint="eastAsia" w:ascii="宋体" w:hAnsi="宋体" w:eastAsia="宋体" w:cs="宋体"/>
          <w:sz w:val="32"/>
          <w:szCs w:val="32"/>
        </w:rPr>
        <w:t xml:space="preserve">.《辽宁省司法厅关于印发&lt;辽宁省基层法律服务工作者执业核准考试办法(试行)&gt;的通知》(辽司〔2020〕34号)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w:t>
      </w:r>
      <w:r>
        <w:rPr>
          <w:rFonts w:hint="eastAsia" w:ascii="宋体" w:hAnsi="宋体" w:eastAsia="宋体" w:cs="宋体"/>
          <w:b/>
          <w:bCs/>
          <w:sz w:val="32"/>
          <w:szCs w:val="32"/>
          <w:highlight w:val="none"/>
          <w:lang w:val="en-US" w:eastAsia="zh-CN"/>
        </w:rPr>
        <w:t>七</w:t>
      </w:r>
      <w:r>
        <w:rPr>
          <w:rFonts w:hint="eastAsia" w:ascii="宋体" w:hAnsi="宋体" w:eastAsia="宋体" w:cs="宋体"/>
          <w:b/>
          <w:bCs/>
          <w:sz w:val="32"/>
          <w:szCs w:val="32"/>
          <w:highlight w:val="none"/>
        </w:rPr>
        <w:t>部分 法律援助 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1.《中华人民共和国法律援助法》（中华人民共和国主席令第93号）</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 xml:space="preserve">2.《中共中央办公厅国务院办公厅印发&lt;关于完善法律援助制度的意见&gt;》(中办发〔2015〕37号)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 xml:space="preserve">3.《司法部财政部印发&lt;关于律师开展法律援助工作的意见&gt;的通知》(2017 年 2 月 17 日司发通〔2017〕15号)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 xml:space="preserve">4.《财政部司法部关于印发&lt;中央补助地方法律援助办案专款管理暂行办法&gt;的通知》(财行〔2005〕191号)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 xml:space="preserve">5.《财政部司法部&lt;中央专项彩票公益金法律援助项目实施与管理办法&gt;》(财行〔2014〕1号)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 xml:space="preserve">6.《司法部财政部印发&lt;关于完善法律援助补贴标准的指导意见&gt;的通知》(司发通〔2019〕27号)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 xml:space="preserve">7.《最高人民法院最高人民检察院公安部司法部关于印发&lt;关于刑事诉讼法律援助工作的规定&gt;的通知》(2005 年   9 月 28 日司发通〔2005〕77号)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8.《最高人民法院司法部关于印发&lt;关于民事诉讼法律援助工作的规定&gt;的通知》(司发通正〔2005〕77号)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 xml:space="preserve">9.《最高人民法院最高人民检察院公安部国家安全部司法部&lt;关于适用认罪认罚从宽制度的指导意见&gt;》(2019年10月)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 xml:space="preserve">10.《中共辽宁省委办公厅辽宁省人民政府办公厅印发 &lt;关于完善法律援助制度的实施意见&gt;的通知》(辽委办发 〔2016〕61号)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11.《省司法厅省财政厅关于印发&lt;辽宁省关于完善法律援助补贴标准的指导意见&gt;的通知》(辽司〔2020〕87号)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w:t>
      </w:r>
      <w:r>
        <w:rPr>
          <w:rFonts w:hint="eastAsia" w:ascii="宋体" w:hAnsi="宋体" w:eastAsia="宋体" w:cs="宋体"/>
          <w:b/>
          <w:bCs/>
          <w:sz w:val="32"/>
          <w:szCs w:val="32"/>
          <w:highlight w:val="none"/>
          <w:lang w:val="en-US" w:eastAsia="zh-CN"/>
        </w:rPr>
        <w:t>八</w:t>
      </w:r>
      <w:r>
        <w:rPr>
          <w:rFonts w:hint="eastAsia" w:ascii="宋体" w:hAnsi="宋体" w:eastAsia="宋体" w:cs="宋体"/>
          <w:b/>
          <w:bCs/>
          <w:sz w:val="32"/>
          <w:szCs w:val="32"/>
          <w:highlight w:val="none"/>
        </w:rPr>
        <w:t xml:space="preserve">部分 人民参与和促进法治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rPr>
        <w:t xml:space="preserve">1.《关于印发&lt;辽宁省司法厅关于开展星级司法所创建活动的实施意见&gt;的通知》(辽司发〔2020〕15号)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2.《关于修订&lt;辽宁省星级司法所标准及考评办法&gt;&lt;辽宁省星级规范化司法所考评细则&gt;的通知》</w:t>
      </w:r>
      <w:r>
        <w:rPr>
          <w:rFonts w:hint="eastAsia" w:ascii="宋体" w:hAnsi="宋体" w:eastAsia="宋体" w:cs="宋体"/>
          <w:sz w:val="32"/>
          <w:szCs w:val="32"/>
        </w:rPr>
        <w:t>(辽司发〔202</w:t>
      </w:r>
      <w:r>
        <w:rPr>
          <w:rFonts w:hint="eastAsia" w:ascii="宋体" w:hAnsi="宋体" w:eastAsia="宋体" w:cs="宋体"/>
          <w:sz w:val="32"/>
          <w:szCs w:val="32"/>
          <w:lang w:val="en-US" w:eastAsia="zh-CN"/>
        </w:rPr>
        <w:t>2</w:t>
      </w:r>
      <w:r>
        <w:rPr>
          <w:rFonts w:hint="eastAsia" w:ascii="宋体" w:hAnsi="宋体" w:eastAsia="宋体" w:cs="宋体"/>
          <w:sz w:val="32"/>
          <w:szCs w:val="32"/>
        </w:rPr>
        <w:t>〕</w:t>
      </w:r>
      <w:r>
        <w:rPr>
          <w:rFonts w:hint="eastAsia" w:ascii="宋体" w:hAnsi="宋体" w:eastAsia="宋体" w:cs="宋体"/>
          <w:sz w:val="32"/>
          <w:szCs w:val="32"/>
          <w:lang w:val="en-US" w:eastAsia="zh-CN"/>
        </w:rPr>
        <w:t>46</w:t>
      </w:r>
      <w:r>
        <w:rPr>
          <w:rFonts w:hint="eastAsia" w:ascii="宋体" w:hAnsi="宋体" w:eastAsia="宋体" w:cs="宋体"/>
          <w:sz w:val="32"/>
          <w:szCs w:val="32"/>
        </w:rPr>
        <w:t xml:space="preserve">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 xml:space="preserve">.《中共辽宁省委政法委员会辽宁省高级人民法院辽宁省司法厅辽宁省民政厅辽宁省财政厅辽宁省人力资源和社会保障厅关于印发&lt;关于加强人民调解员队伍建设的实施意见&gt;的通知》(辽司发〔2018〕23号)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 xml:space="preserve">.《辽宁省司法厅关于全面加强“村民评理说事点“建设的意见》(辽司发〔2020〕6号) </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lang w:eastAsia="zh-CN"/>
        </w:rPr>
      </w:pP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辽宁省司法厅关于全面推进“居民评理说事点”建设的通知</w:t>
      </w:r>
      <w:r>
        <w:rPr>
          <w:rFonts w:hint="eastAsia" w:ascii="宋体" w:hAnsi="宋体" w:eastAsia="宋体" w:cs="宋体"/>
          <w:sz w:val="32"/>
          <w:szCs w:val="32"/>
          <w:lang w:eastAsia="zh-CN"/>
        </w:rPr>
        <w:t>》（</w:t>
      </w:r>
      <w:r>
        <w:rPr>
          <w:rFonts w:hint="eastAsia" w:ascii="宋体" w:hAnsi="宋体" w:eastAsia="宋体" w:cs="宋体"/>
          <w:sz w:val="32"/>
          <w:szCs w:val="32"/>
        </w:rPr>
        <w:t>辽司发〔202</w:t>
      </w:r>
      <w:r>
        <w:rPr>
          <w:rFonts w:hint="eastAsia" w:ascii="宋体" w:hAnsi="宋体" w:eastAsia="宋体" w:cs="宋体"/>
          <w:sz w:val="32"/>
          <w:szCs w:val="32"/>
          <w:lang w:val="en-US" w:eastAsia="zh-CN"/>
        </w:rPr>
        <w:t>1</w:t>
      </w:r>
      <w:r>
        <w:rPr>
          <w:rFonts w:hint="eastAsia" w:ascii="宋体" w:hAnsi="宋体" w:eastAsia="宋体" w:cs="宋体"/>
          <w:sz w:val="32"/>
          <w:szCs w:val="32"/>
        </w:rPr>
        <w:t>〕</w:t>
      </w:r>
      <w:r>
        <w:rPr>
          <w:rFonts w:hint="eastAsia" w:ascii="宋体" w:hAnsi="宋体" w:eastAsia="宋体" w:cs="宋体"/>
          <w:sz w:val="32"/>
          <w:szCs w:val="32"/>
          <w:lang w:val="en-US" w:eastAsia="zh-CN"/>
        </w:rPr>
        <w:t>1</w:t>
      </w:r>
      <w:r>
        <w:rPr>
          <w:rFonts w:hint="eastAsia" w:ascii="宋体" w:hAnsi="宋体" w:eastAsia="宋体" w:cs="宋体"/>
          <w:sz w:val="32"/>
          <w:szCs w:val="32"/>
        </w:rPr>
        <w:t>6号</w:t>
      </w:r>
      <w:r>
        <w:rPr>
          <w:rFonts w:hint="eastAsia" w:ascii="宋体" w:hAnsi="宋体" w:eastAsia="宋体" w:cs="宋体"/>
          <w:sz w:val="32"/>
          <w:szCs w:val="32"/>
          <w:lang w:eastAsia="zh-CN"/>
        </w:rPr>
        <w:t>）</w:t>
      </w:r>
    </w:p>
    <w:p>
      <w:pPr>
        <w:pStyle w:val="3"/>
        <w:keepNext w:val="0"/>
        <w:keepLines w:val="0"/>
        <w:widowControl/>
        <w:suppressLineNumbers w:val="0"/>
        <w:spacing w:before="0" w:beforeAutospacing="0" w:after="0" w:afterAutospacing="0" w:line="30" w:lineRule="atLeast"/>
        <w:ind w:left="0" w:firstLine="420"/>
        <w:jc w:val="both"/>
        <w:rPr>
          <w:rFonts w:hint="eastAsia" w:ascii="宋体" w:hAnsi="宋体" w:eastAsia="宋体" w:cs="宋体"/>
          <w:sz w:val="32"/>
          <w:szCs w:val="32"/>
        </w:rPr>
      </w:pPr>
      <w:r>
        <w:rPr>
          <w:rFonts w:hint="eastAsia" w:ascii="宋体" w:hAnsi="宋体" w:eastAsia="宋体" w:cs="宋体"/>
          <w:sz w:val="32"/>
          <w:szCs w:val="32"/>
          <w:lang w:val="en-US" w:eastAsia="zh-CN"/>
        </w:rPr>
        <w:t>6</w:t>
      </w:r>
      <w:r>
        <w:rPr>
          <w:rFonts w:hint="eastAsia" w:ascii="宋体" w:hAnsi="宋体" w:eastAsia="宋体" w:cs="宋体"/>
          <w:sz w:val="32"/>
          <w:szCs w:val="32"/>
        </w:rPr>
        <w:t xml:space="preserve">.《司法部最高人民法院公安部关于印发&lt;人民陪审员选任办法&gt;的通知》(司发〔2018〕6号) </w:t>
      </w:r>
    </w:p>
    <w:p>
      <w:pPr>
        <w:rPr>
          <w:rFonts w:hint="eastAsia" w:ascii="宋体" w:hAnsi="宋体" w:eastAsia="宋体" w:cs="宋体"/>
          <w:sz w:val="32"/>
          <w:szCs w:val="32"/>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NmE1MGZkNWJlODY2Nzg1NjU4ZWUyMGNlMGJjNDIifQ=="/>
  </w:docVars>
  <w:rsids>
    <w:rsidRoot w:val="4FEA1CAF"/>
    <w:rsid w:val="26ED4AF1"/>
    <w:rsid w:val="418C2076"/>
    <w:rsid w:val="474433F3"/>
    <w:rsid w:val="49A51A3B"/>
    <w:rsid w:val="4FEA1CAF"/>
    <w:rsid w:val="57DE6F4C"/>
    <w:rsid w:val="5E282CCF"/>
    <w:rsid w:val="65B71508"/>
    <w:rsid w:val="7B747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Emphasis"/>
    <w:basedOn w:val="5"/>
    <w:qFormat/>
    <w:uiPriority w:val="0"/>
  </w:style>
  <w:style w:type="character" w:styleId="7">
    <w:name w:val="Hyperlink"/>
    <w:basedOn w:val="5"/>
    <w:qFormat/>
    <w:uiPriority w:val="0"/>
    <w:rPr>
      <w:color w:val="636363"/>
      <w:u w:val="none"/>
    </w:rPr>
  </w:style>
  <w:style w:type="character" w:customStyle="1" w:styleId="8">
    <w:name w:val="pass"/>
    <w:basedOn w:val="5"/>
    <w:qFormat/>
    <w:uiPriority w:val="0"/>
    <w:rPr>
      <w:color w:val="D50512"/>
    </w:rPr>
  </w:style>
  <w:style w:type="character" w:customStyle="1" w:styleId="9">
    <w:name w:val="clear1"/>
    <w:basedOn w:val="5"/>
    <w:qFormat/>
    <w:uiPriority w:val="0"/>
    <w:rPr>
      <w:sz w:val="0"/>
      <w:szCs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2398</Words>
  <Characters>2652</Characters>
  <Lines>0</Lines>
  <Paragraphs>0</Paragraphs>
  <TotalTime>3</TotalTime>
  <ScaleCrop>false</ScaleCrop>
  <LinksUpToDate>false</LinksUpToDate>
  <CharactersWithSpaces>2741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2023-04-12T03:30:00Z</dcterms:created>
  <dc:creator>于珊珊</dc:creator>
  <cp:lastModifiedBy>于珊珊</cp:lastModifiedBy>
  <dcterms:modified xsi:type="dcterms:W3CDTF">2023-04-12T13:50:58Z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C5D4AD5CB87C4D79ADCD5DB2A958EB8E_11</vt:lpwstr>
  </property>
</Properties>
</file>