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78" w:rsidRDefault="00461578">
      <w:pPr>
        <w:spacing w:line="540" w:lineRule="exact"/>
        <w:jc w:val="center"/>
        <w:rPr>
          <w:b/>
          <w:sz w:val="44"/>
          <w:szCs w:val="44"/>
          <w:u w:val="single"/>
        </w:rPr>
      </w:pPr>
    </w:p>
    <w:p w:rsidR="00461578" w:rsidRDefault="00461578">
      <w:pPr>
        <w:spacing w:line="540" w:lineRule="exact"/>
        <w:jc w:val="center"/>
        <w:rPr>
          <w:rFonts w:ascii="宋体" w:hAnsi="宋体"/>
          <w:b/>
          <w:sz w:val="52"/>
          <w:szCs w:val="52"/>
        </w:rPr>
      </w:pPr>
    </w:p>
    <w:p w:rsidR="00461578" w:rsidRDefault="00461578">
      <w:pPr>
        <w:spacing w:line="540" w:lineRule="exact"/>
        <w:jc w:val="center"/>
        <w:rPr>
          <w:rFonts w:ascii="宋体" w:hAnsi="宋体"/>
          <w:b/>
          <w:sz w:val="52"/>
          <w:szCs w:val="52"/>
        </w:rPr>
      </w:pPr>
    </w:p>
    <w:p w:rsidR="00461578" w:rsidRDefault="00461578">
      <w:pPr>
        <w:spacing w:line="540" w:lineRule="exact"/>
        <w:jc w:val="center"/>
        <w:rPr>
          <w:rFonts w:ascii="宋体" w:hAnsi="宋体"/>
          <w:b/>
          <w:sz w:val="52"/>
          <w:szCs w:val="52"/>
        </w:rPr>
      </w:pPr>
    </w:p>
    <w:p w:rsidR="00461578" w:rsidRDefault="00461578">
      <w:pPr>
        <w:spacing w:line="540" w:lineRule="exact"/>
        <w:jc w:val="center"/>
        <w:rPr>
          <w:rFonts w:ascii="宋体" w:hAnsi="宋体"/>
          <w:b/>
          <w:sz w:val="52"/>
          <w:szCs w:val="52"/>
        </w:rPr>
      </w:pPr>
    </w:p>
    <w:p w:rsidR="00461578" w:rsidRDefault="00486C8F">
      <w:pPr>
        <w:spacing w:line="540" w:lineRule="exact"/>
        <w:jc w:val="center"/>
        <w:rPr>
          <w:rFonts w:ascii="宋体" w:hAnsi="宋体"/>
          <w:b/>
          <w:sz w:val="52"/>
          <w:szCs w:val="52"/>
        </w:rPr>
      </w:pPr>
      <w:r>
        <w:rPr>
          <w:rFonts w:ascii="宋体" w:hAnsi="宋体" w:hint="eastAsia"/>
          <w:b/>
          <w:sz w:val="52"/>
          <w:szCs w:val="52"/>
        </w:rPr>
        <w:t>盘锦市科学技术局</w:t>
      </w:r>
      <w:r>
        <w:rPr>
          <w:rFonts w:ascii="宋体" w:hAnsi="宋体" w:hint="eastAsia"/>
          <w:b/>
          <w:sz w:val="52"/>
          <w:szCs w:val="52"/>
        </w:rPr>
        <w:t>2021</w:t>
      </w:r>
      <w:r>
        <w:rPr>
          <w:rFonts w:ascii="宋体" w:hAnsi="宋体" w:hint="eastAsia"/>
          <w:b/>
          <w:sz w:val="52"/>
          <w:szCs w:val="52"/>
        </w:rPr>
        <w:t>年度部门决算</w:t>
      </w:r>
    </w:p>
    <w:p w:rsidR="00461578" w:rsidRDefault="00486C8F">
      <w:pPr>
        <w:spacing w:line="540" w:lineRule="exact"/>
        <w:jc w:val="center"/>
        <w:rPr>
          <w:rFonts w:ascii="宋体" w:hAnsi="宋体"/>
          <w:b/>
          <w:sz w:val="52"/>
          <w:szCs w:val="52"/>
        </w:rPr>
      </w:pPr>
      <w:r>
        <w:rPr>
          <w:rFonts w:ascii="宋体" w:hAnsi="宋体" w:hint="eastAsia"/>
          <w:b/>
          <w:sz w:val="52"/>
          <w:szCs w:val="52"/>
        </w:rPr>
        <w:t>公开说明</w:t>
      </w:r>
    </w:p>
    <w:p w:rsidR="00461578" w:rsidRDefault="00461578">
      <w:pPr>
        <w:spacing w:line="540" w:lineRule="exact"/>
        <w:jc w:val="center"/>
        <w:rPr>
          <w:b/>
          <w:sz w:val="44"/>
          <w:szCs w:val="44"/>
          <w:u w:val="single"/>
        </w:rPr>
      </w:pPr>
    </w:p>
    <w:p w:rsidR="00461578" w:rsidRDefault="00461578">
      <w:pPr>
        <w:spacing w:line="540" w:lineRule="exact"/>
        <w:jc w:val="center"/>
        <w:rPr>
          <w:b/>
          <w:sz w:val="44"/>
          <w:szCs w:val="44"/>
          <w:u w:val="single"/>
        </w:rPr>
      </w:pPr>
    </w:p>
    <w:p w:rsidR="00461578" w:rsidRDefault="00461578">
      <w:pPr>
        <w:spacing w:line="540" w:lineRule="exact"/>
        <w:jc w:val="center"/>
        <w:rPr>
          <w:b/>
          <w:sz w:val="44"/>
          <w:szCs w:val="44"/>
          <w:u w:val="single"/>
        </w:rPr>
      </w:pPr>
    </w:p>
    <w:p w:rsidR="00461578" w:rsidRDefault="00461578">
      <w:pPr>
        <w:spacing w:line="540" w:lineRule="exact"/>
        <w:jc w:val="center"/>
        <w:rPr>
          <w:b/>
          <w:sz w:val="44"/>
          <w:szCs w:val="44"/>
          <w:u w:val="single"/>
        </w:rPr>
      </w:pPr>
    </w:p>
    <w:p w:rsidR="00461578" w:rsidRDefault="00461578">
      <w:pPr>
        <w:spacing w:line="540" w:lineRule="exact"/>
        <w:jc w:val="center"/>
        <w:rPr>
          <w:b/>
          <w:sz w:val="44"/>
          <w:szCs w:val="44"/>
          <w:u w:val="single"/>
        </w:rPr>
      </w:pPr>
    </w:p>
    <w:p w:rsidR="00461578" w:rsidRDefault="00461578">
      <w:pPr>
        <w:spacing w:line="540" w:lineRule="exact"/>
        <w:jc w:val="center"/>
        <w:rPr>
          <w:b/>
          <w:sz w:val="44"/>
          <w:szCs w:val="44"/>
          <w:u w:val="single"/>
        </w:rPr>
      </w:pPr>
    </w:p>
    <w:p w:rsidR="00461578" w:rsidRDefault="00461578">
      <w:pPr>
        <w:spacing w:line="540" w:lineRule="exact"/>
        <w:jc w:val="center"/>
        <w:rPr>
          <w:b/>
          <w:sz w:val="44"/>
          <w:szCs w:val="44"/>
          <w:u w:val="single"/>
        </w:rPr>
      </w:pPr>
    </w:p>
    <w:p w:rsidR="00461578" w:rsidRDefault="00461578">
      <w:pPr>
        <w:spacing w:line="540" w:lineRule="exact"/>
        <w:jc w:val="center"/>
        <w:rPr>
          <w:b/>
          <w:sz w:val="44"/>
          <w:szCs w:val="44"/>
          <w:u w:val="single"/>
        </w:rPr>
      </w:pPr>
    </w:p>
    <w:p w:rsidR="00461578" w:rsidRDefault="00461578">
      <w:pPr>
        <w:spacing w:line="540" w:lineRule="exact"/>
        <w:jc w:val="center"/>
        <w:rPr>
          <w:b/>
          <w:sz w:val="44"/>
          <w:szCs w:val="44"/>
          <w:u w:val="single"/>
        </w:rPr>
      </w:pPr>
    </w:p>
    <w:p w:rsidR="00461578" w:rsidRDefault="00461578">
      <w:pPr>
        <w:spacing w:line="540" w:lineRule="exact"/>
        <w:jc w:val="center"/>
        <w:rPr>
          <w:b/>
          <w:sz w:val="44"/>
          <w:szCs w:val="44"/>
          <w:u w:val="single"/>
        </w:rPr>
      </w:pPr>
    </w:p>
    <w:p w:rsidR="00461578" w:rsidRDefault="00461578">
      <w:pPr>
        <w:spacing w:line="540" w:lineRule="exact"/>
        <w:jc w:val="center"/>
        <w:rPr>
          <w:b/>
          <w:sz w:val="44"/>
          <w:szCs w:val="44"/>
          <w:u w:val="single"/>
        </w:rPr>
      </w:pPr>
    </w:p>
    <w:p w:rsidR="00461578" w:rsidRDefault="00461578">
      <w:pPr>
        <w:spacing w:line="540" w:lineRule="exact"/>
        <w:jc w:val="center"/>
        <w:rPr>
          <w:b/>
          <w:sz w:val="44"/>
          <w:szCs w:val="44"/>
          <w:u w:val="single"/>
        </w:rPr>
      </w:pPr>
    </w:p>
    <w:p w:rsidR="00461578" w:rsidRDefault="00461578">
      <w:pPr>
        <w:spacing w:line="540" w:lineRule="exact"/>
        <w:jc w:val="center"/>
        <w:rPr>
          <w:b/>
          <w:sz w:val="44"/>
          <w:szCs w:val="44"/>
        </w:rPr>
      </w:pPr>
    </w:p>
    <w:p w:rsidR="00461578" w:rsidRDefault="00461578">
      <w:pPr>
        <w:spacing w:line="540" w:lineRule="exact"/>
        <w:jc w:val="center"/>
        <w:rPr>
          <w:b/>
          <w:sz w:val="44"/>
          <w:szCs w:val="44"/>
        </w:rPr>
      </w:pPr>
    </w:p>
    <w:p w:rsidR="00461578" w:rsidRDefault="00461578">
      <w:pPr>
        <w:spacing w:line="540" w:lineRule="exact"/>
        <w:jc w:val="center"/>
        <w:rPr>
          <w:b/>
          <w:sz w:val="44"/>
          <w:szCs w:val="44"/>
        </w:rPr>
      </w:pPr>
    </w:p>
    <w:p w:rsidR="00461578" w:rsidRDefault="00461578">
      <w:pPr>
        <w:spacing w:line="540" w:lineRule="exact"/>
        <w:jc w:val="center"/>
        <w:rPr>
          <w:b/>
          <w:sz w:val="44"/>
          <w:szCs w:val="44"/>
        </w:rPr>
      </w:pPr>
    </w:p>
    <w:p w:rsidR="00461578" w:rsidRDefault="00461578">
      <w:pPr>
        <w:spacing w:line="540" w:lineRule="exact"/>
        <w:jc w:val="center"/>
        <w:rPr>
          <w:b/>
          <w:sz w:val="44"/>
          <w:szCs w:val="44"/>
        </w:rPr>
      </w:pPr>
    </w:p>
    <w:p w:rsidR="00461578" w:rsidRDefault="00486C8F">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461578" w:rsidRDefault="00461578">
      <w:pPr>
        <w:spacing w:line="540" w:lineRule="exact"/>
        <w:rPr>
          <w:b/>
          <w:sz w:val="44"/>
          <w:szCs w:val="44"/>
          <w:u w:val="single"/>
        </w:rPr>
      </w:pPr>
    </w:p>
    <w:p w:rsidR="00461578" w:rsidRDefault="00486C8F">
      <w:pPr>
        <w:spacing w:line="54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sidR="002B410A">
        <w:rPr>
          <w:rFonts w:ascii="黑体" w:eastAsia="黑体" w:hAnsi="黑体" w:hint="eastAsia"/>
          <w:sz w:val="32"/>
          <w:szCs w:val="32"/>
        </w:rPr>
        <w:t>盘锦市科学技术局</w:t>
      </w:r>
      <w:r>
        <w:rPr>
          <w:rFonts w:ascii="黑体" w:eastAsia="黑体" w:hAnsi="黑体" w:hint="eastAsia"/>
          <w:sz w:val="32"/>
          <w:szCs w:val="32"/>
        </w:rPr>
        <w:t>部门概况</w:t>
      </w:r>
    </w:p>
    <w:p w:rsidR="00461578" w:rsidRDefault="00486C8F">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主要职责和机构设置情况</w:t>
      </w:r>
    </w:p>
    <w:p w:rsidR="00461578" w:rsidRDefault="00486C8F">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461578" w:rsidRDefault="00486C8F">
      <w:pPr>
        <w:spacing w:line="54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sidR="002B410A">
        <w:rPr>
          <w:rFonts w:ascii="黑体" w:eastAsia="黑体" w:hAnsi="黑体" w:hint="eastAsia"/>
          <w:sz w:val="32"/>
          <w:szCs w:val="32"/>
        </w:rPr>
        <w:t>盘锦市科学技术局</w:t>
      </w:r>
      <w:r>
        <w:rPr>
          <w:rFonts w:ascii="黑体" w:eastAsia="黑体" w:hAnsi="黑体" w:hint="eastAsia"/>
          <w:sz w:val="32"/>
          <w:szCs w:val="32"/>
        </w:rPr>
        <w:t>2021</w:t>
      </w:r>
      <w:r>
        <w:rPr>
          <w:rFonts w:ascii="黑体" w:eastAsia="黑体" w:hAnsi="黑体" w:hint="eastAsia"/>
          <w:sz w:val="32"/>
          <w:szCs w:val="32"/>
        </w:rPr>
        <w:t>年度部门决算情况说明</w:t>
      </w:r>
    </w:p>
    <w:p w:rsidR="00461578" w:rsidRDefault="00486C8F">
      <w:pPr>
        <w:spacing w:line="540" w:lineRule="exact"/>
        <w:rPr>
          <w:rFonts w:ascii="仿宋_GB2312" w:eastAsia="仿宋_GB2312"/>
          <w:sz w:val="32"/>
          <w:szCs w:val="32"/>
        </w:rPr>
      </w:pPr>
      <w:r>
        <w:rPr>
          <w:rFonts w:ascii="仿宋_GB2312" w:eastAsia="仿宋_GB2312" w:hint="eastAsia"/>
          <w:sz w:val="32"/>
          <w:szCs w:val="32"/>
        </w:rPr>
        <w:t>一、收入支出决算总体情况说明</w:t>
      </w:r>
    </w:p>
    <w:p w:rsidR="00461578" w:rsidRDefault="00486C8F">
      <w:pPr>
        <w:spacing w:line="540" w:lineRule="exact"/>
        <w:rPr>
          <w:rFonts w:ascii="仿宋_GB2312" w:eastAsia="仿宋_GB2312"/>
          <w:sz w:val="32"/>
          <w:szCs w:val="32"/>
        </w:rPr>
      </w:pPr>
      <w:r>
        <w:rPr>
          <w:rFonts w:ascii="仿宋_GB2312" w:eastAsia="仿宋_GB2312" w:hint="eastAsia"/>
          <w:sz w:val="32"/>
          <w:szCs w:val="32"/>
        </w:rPr>
        <w:t>二、财政拨款收入支出决算情况说明</w:t>
      </w:r>
    </w:p>
    <w:p w:rsidR="00461578" w:rsidRDefault="00486C8F">
      <w:pPr>
        <w:spacing w:line="540" w:lineRule="exact"/>
        <w:rPr>
          <w:rFonts w:ascii="仿宋_GB2312" w:eastAsia="仿宋_GB2312"/>
          <w:sz w:val="32"/>
          <w:szCs w:val="32"/>
        </w:rPr>
      </w:pPr>
      <w:r>
        <w:rPr>
          <w:rFonts w:ascii="仿宋_GB2312" w:eastAsia="仿宋_GB2312" w:hint="eastAsia"/>
          <w:sz w:val="32"/>
          <w:szCs w:val="32"/>
        </w:rPr>
        <w:t>三、一般公共预算财政拨款“三公”经费支出决算情况说明</w:t>
      </w:r>
    </w:p>
    <w:p w:rsidR="00461578" w:rsidRDefault="00486C8F">
      <w:pPr>
        <w:spacing w:line="54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rsidR="00461578" w:rsidRDefault="00486C8F">
      <w:pPr>
        <w:spacing w:line="540" w:lineRule="exact"/>
        <w:rPr>
          <w:rFonts w:ascii="仿宋_GB2312" w:eastAsia="仿宋_GB2312"/>
          <w:sz w:val="32"/>
          <w:szCs w:val="32"/>
        </w:rPr>
      </w:pPr>
      <w:r>
        <w:rPr>
          <w:rFonts w:ascii="仿宋_GB2312" w:eastAsia="仿宋_GB2312" w:hint="eastAsia"/>
          <w:sz w:val="32"/>
          <w:szCs w:val="32"/>
        </w:rPr>
        <w:t>五、其他重要事项的情况说明</w:t>
      </w:r>
    </w:p>
    <w:p w:rsidR="00461578" w:rsidRDefault="00486C8F">
      <w:pPr>
        <w:spacing w:line="540" w:lineRule="exact"/>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名词解释</w:t>
      </w:r>
    </w:p>
    <w:p w:rsidR="00461578" w:rsidRDefault="00486C8F">
      <w:pPr>
        <w:spacing w:line="540" w:lineRule="exact"/>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sidR="002B410A">
        <w:rPr>
          <w:rFonts w:ascii="黑体" w:eastAsia="黑体" w:hAnsi="黑体" w:hint="eastAsia"/>
          <w:sz w:val="32"/>
          <w:szCs w:val="32"/>
        </w:rPr>
        <w:t>盘锦市科学技术局</w:t>
      </w:r>
      <w:r>
        <w:rPr>
          <w:rFonts w:ascii="黑体" w:eastAsia="黑体" w:hAnsi="黑体" w:hint="eastAsia"/>
          <w:sz w:val="32"/>
          <w:szCs w:val="32"/>
        </w:rPr>
        <w:t>2021</w:t>
      </w:r>
      <w:r>
        <w:rPr>
          <w:rFonts w:ascii="黑体" w:eastAsia="黑体" w:hAnsi="黑体" w:hint="eastAsia"/>
          <w:sz w:val="32"/>
          <w:szCs w:val="32"/>
        </w:rPr>
        <w:t>年度部门决算报表</w:t>
      </w:r>
    </w:p>
    <w:p w:rsidR="00461578" w:rsidRDefault="00486C8F">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461578" w:rsidRDefault="00486C8F">
      <w:pPr>
        <w:spacing w:line="540" w:lineRule="exact"/>
        <w:rPr>
          <w:rFonts w:ascii="仿宋_GB2312" w:eastAsia="仿宋_GB2312"/>
          <w:sz w:val="32"/>
          <w:szCs w:val="32"/>
        </w:rPr>
      </w:pPr>
      <w:r>
        <w:rPr>
          <w:rFonts w:ascii="仿宋_GB2312" w:eastAsia="仿宋_GB2312" w:hint="eastAsia"/>
          <w:sz w:val="32"/>
          <w:szCs w:val="32"/>
        </w:rPr>
        <w:t>二、收入决算表</w:t>
      </w:r>
    </w:p>
    <w:p w:rsidR="00461578" w:rsidRDefault="00486C8F">
      <w:pPr>
        <w:spacing w:line="540" w:lineRule="exact"/>
        <w:rPr>
          <w:rFonts w:ascii="仿宋_GB2312" w:eastAsia="仿宋_GB2312"/>
          <w:sz w:val="32"/>
          <w:szCs w:val="32"/>
        </w:rPr>
      </w:pPr>
      <w:r>
        <w:rPr>
          <w:rFonts w:ascii="仿宋_GB2312" w:eastAsia="仿宋_GB2312" w:hint="eastAsia"/>
          <w:sz w:val="32"/>
          <w:szCs w:val="32"/>
        </w:rPr>
        <w:t>三、支出决算表</w:t>
      </w:r>
    </w:p>
    <w:p w:rsidR="00461578" w:rsidRDefault="00486C8F">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rsidR="00461578" w:rsidRDefault="00486C8F">
      <w:pPr>
        <w:spacing w:line="54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461578" w:rsidRDefault="00486C8F">
      <w:pPr>
        <w:spacing w:line="54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461578" w:rsidRDefault="00486C8F">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政府性基金预算财政拨款支出决算表</w:t>
      </w:r>
    </w:p>
    <w:p w:rsidR="00461578" w:rsidRDefault="00486C8F">
      <w:pPr>
        <w:spacing w:line="540" w:lineRule="exact"/>
        <w:ind w:left="640" w:hangingChars="200" w:hanging="640"/>
        <w:rPr>
          <w:rFonts w:ascii="仿宋_GB2312" w:eastAsia="仿宋_GB2312"/>
          <w:sz w:val="32"/>
          <w:szCs w:val="32"/>
        </w:rPr>
      </w:pPr>
      <w:r>
        <w:rPr>
          <w:rFonts w:ascii="仿宋_GB2312" w:eastAsia="仿宋_GB2312" w:hint="eastAsia"/>
          <w:sz w:val="32"/>
          <w:szCs w:val="32"/>
        </w:rPr>
        <w:t>八、一般公共预算财政拨款“三公”经费支出决算表</w:t>
      </w:r>
    </w:p>
    <w:p w:rsidR="00461578" w:rsidRDefault="00486C8F">
      <w:pPr>
        <w:spacing w:line="540" w:lineRule="exact"/>
        <w:ind w:left="640" w:hangingChars="200" w:hanging="640"/>
        <w:rPr>
          <w:rFonts w:ascii="仿宋_GB2312" w:eastAsia="仿宋_GB2312"/>
          <w:sz w:val="32"/>
          <w:szCs w:val="32"/>
        </w:rPr>
      </w:pPr>
      <w:r>
        <w:rPr>
          <w:rFonts w:ascii="仿宋_GB2312" w:eastAsia="仿宋_GB2312" w:hint="eastAsia"/>
          <w:sz w:val="32"/>
          <w:szCs w:val="32"/>
        </w:rPr>
        <w:t>九、国有资本经营预算财政拨款支出决算表</w:t>
      </w:r>
    </w:p>
    <w:p w:rsidR="00461578" w:rsidRDefault="00461578">
      <w:pPr>
        <w:spacing w:line="540" w:lineRule="exact"/>
        <w:jc w:val="center"/>
        <w:rPr>
          <w:rFonts w:ascii="黑体" w:eastAsia="黑体" w:hAnsi="黑体"/>
          <w:b/>
          <w:sz w:val="44"/>
          <w:szCs w:val="44"/>
          <w:u w:val="single"/>
        </w:rPr>
      </w:pPr>
    </w:p>
    <w:p w:rsidR="00461578" w:rsidRDefault="00486C8F">
      <w:pPr>
        <w:spacing w:line="540" w:lineRule="exact"/>
        <w:jc w:val="center"/>
        <w:rPr>
          <w:rFonts w:ascii="宋体" w:hAnsi="宋体"/>
          <w:b/>
          <w:sz w:val="36"/>
          <w:szCs w:val="36"/>
        </w:rPr>
      </w:pPr>
      <w:r>
        <w:rPr>
          <w:rFonts w:hint="eastAsia"/>
          <w:b/>
          <w:sz w:val="44"/>
          <w:szCs w:val="44"/>
          <w:u w:val="single"/>
        </w:rPr>
        <w:br w:type="page"/>
      </w:r>
      <w:r>
        <w:rPr>
          <w:rFonts w:ascii="宋体" w:hAnsi="宋体" w:hint="eastAsia"/>
          <w:b/>
          <w:sz w:val="36"/>
          <w:szCs w:val="36"/>
        </w:rPr>
        <w:lastRenderedPageBreak/>
        <w:t>第一部分</w:t>
      </w:r>
      <w:r>
        <w:rPr>
          <w:rFonts w:ascii="宋体" w:hAnsi="宋体" w:hint="eastAsia"/>
          <w:b/>
          <w:sz w:val="36"/>
          <w:szCs w:val="36"/>
        </w:rPr>
        <w:t xml:space="preserve"> </w:t>
      </w:r>
      <w:r w:rsidR="002B410A" w:rsidRPr="002B410A">
        <w:rPr>
          <w:rFonts w:ascii="宋体" w:hAnsi="宋体" w:hint="eastAsia"/>
          <w:b/>
          <w:sz w:val="36"/>
          <w:szCs w:val="36"/>
        </w:rPr>
        <w:t>盘锦市科学技术局</w:t>
      </w:r>
      <w:r>
        <w:rPr>
          <w:rFonts w:ascii="宋体" w:hAnsi="宋体" w:hint="eastAsia"/>
          <w:b/>
          <w:sz w:val="36"/>
          <w:szCs w:val="36"/>
        </w:rPr>
        <w:t>部门概况</w:t>
      </w:r>
    </w:p>
    <w:p w:rsidR="00461578" w:rsidRDefault="00461578">
      <w:pPr>
        <w:spacing w:line="540" w:lineRule="exact"/>
        <w:ind w:firstLineChars="200" w:firstLine="640"/>
        <w:jc w:val="left"/>
        <w:rPr>
          <w:rFonts w:ascii="黑体" w:eastAsia="黑体"/>
          <w:sz w:val="32"/>
          <w:szCs w:val="32"/>
        </w:rPr>
      </w:pPr>
    </w:p>
    <w:p w:rsidR="00461578" w:rsidRDefault="00486C8F">
      <w:pPr>
        <w:spacing w:line="540" w:lineRule="exact"/>
        <w:ind w:firstLineChars="200" w:firstLine="640"/>
        <w:jc w:val="left"/>
        <w:rPr>
          <w:rFonts w:ascii="黑体" w:eastAsia="黑体"/>
          <w:sz w:val="32"/>
          <w:szCs w:val="32"/>
        </w:rPr>
      </w:pPr>
      <w:r>
        <w:rPr>
          <w:rFonts w:ascii="黑体" w:eastAsia="黑体" w:hint="eastAsia"/>
          <w:sz w:val="32"/>
          <w:szCs w:val="32"/>
        </w:rPr>
        <w:t>一、主要职责和机构设置情况</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（一）拟订全市创新驱动发展、科技发展、引进国外智力规划和政策，起草地方性法规和市政府规章草案并组织实施。</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二）统筹推进全市创新体系建设和科技体制改革，会同有关部门健全技术创新激励机制。优化科研体系建设，负责开展产业技术研究院、工程技术研究中心等研发平台建设和管理工作，指导科研机构改革发展，承担推进科技发展相关工作，推进全市重大科技决策咨询制度建设。开展创新主体培育，提升企业科技创新能力，大力培育高新技术企业、科技型中小企业、创新型领军企业。</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（三）牵头建立统一的市科技管理平台和科研项目资金协调、评估、监管机制。会同有关部门提出优化配置科技资源的政策措施建议，推动多元化科技投入体系建设，协调</w:t>
      </w:r>
      <w:proofErr w:type="gramStart"/>
      <w:r>
        <w:rPr>
          <w:rFonts w:ascii="仿宋_GB2312" w:eastAsia="仿宋_GB2312" w:hint="eastAsia"/>
          <w:sz w:val="32"/>
          <w:szCs w:val="32"/>
        </w:rPr>
        <w:t>管理市</w:t>
      </w:r>
      <w:proofErr w:type="gramEnd"/>
      <w:r>
        <w:rPr>
          <w:rFonts w:ascii="仿宋_GB2312" w:eastAsia="仿宋_GB2312" w:hint="eastAsia"/>
          <w:sz w:val="32"/>
          <w:szCs w:val="32"/>
        </w:rPr>
        <w:t>财政科技计划（</w:t>
      </w:r>
      <w:r>
        <w:rPr>
          <w:rFonts w:ascii="仿宋_GB2312" w:eastAsia="仿宋_GB2312" w:hint="eastAsia"/>
          <w:sz w:val="32"/>
          <w:szCs w:val="32"/>
        </w:rPr>
        <w:t>专项、基金等）并监督实施。组织推荐申报各类省级科技计划（专项、基金等）并监督实施。</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四）拟订全市基础研究规划、政策并组织实施，组织协调全市重大应用基础研究。拟订重大科技创新基地建设规划并监督实施，参与编制重大科技基础设施建设规划和监督实施，牵头组织市级各类科技创新平台建设，推动科研条件保障建设和科技资源开放共享。</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（五）编制重大科技项目规划并监督实施，统筹关键共性技术、前沿引领技术、现代工程技术、颠覆性技术研发和创新，牵</w:t>
      </w:r>
      <w:r>
        <w:rPr>
          <w:rFonts w:ascii="仿宋_GB2312" w:eastAsia="仿宋_GB2312" w:hint="eastAsia"/>
          <w:sz w:val="32"/>
          <w:szCs w:val="32"/>
        </w:rPr>
        <w:lastRenderedPageBreak/>
        <w:t>头组织重大技术攻关和科技成果转化工作。</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（六）组织拟订高新技术发展及产业化、科技促进农</w:t>
      </w:r>
      <w:r>
        <w:rPr>
          <w:rFonts w:ascii="仿宋_GB2312" w:eastAsia="仿宋_GB2312" w:hint="eastAsia"/>
          <w:sz w:val="32"/>
          <w:szCs w:val="32"/>
        </w:rPr>
        <w:t>业农村和社会发展的规划、政策和措施。组织开展重点领域技术发展需求分析，提出重大任务并监督实施。</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（七）</w:t>
      </w:r>
      <w:proofErr w:type="gramStart"/>
      <w:r>
        <w:rPr>
          <w:rFonts w:ascii="仿宋_GB2312" w:eastAsia="仿宋_GB2312" w:hint="eastAsia"/>
          <w:sz w:val="32"/>
          <w:szCs w:val="32"/>
        </w:rPr>
        <w:t>牵头市</w:t>
      </w:r>
      <w:proofErr w:type="gramEnd"/>
      <w:r>
        <w:rPr>
          <w:rFonts w:ascii="仿宋_GB2312" w:eastAsia="仿宋_GB2312" w:hint="eastAsia"/>
          <w:sz w:val="32"/>
          <w:szCs w:val="32"/>
        </w:rPr>
        <w:t>技术转移体系建设，拟订科技成果转移转化和促进产学研结合的相关政策措施并监督实施。指导科技服务业、技术市场和科技中介组织发展。</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（八）统筹区域科技创新体系建设，指导区域创新发展、科技资源合理布局和协同创新能力建设，推动高新技术产业开发区等科技园区建设。</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（九）负责科技监督评价体系建设和相关科技评估管理，指导科技评价机制改革，统筹科研诚信建设。组织实施市创新调查和科技报告制度，指导全市科技保密工作。</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）拟订科技对外交往与创新能力开放合作的规划、政策和措施，组织开展国际科技合作与科技人才交流。指导相关部门和各县区对外科技合作与科技人才交流工作。</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（十一）负责引进国外智力工作。</w:t>
      </w:r>
      <w:proofErr w:type="gramStart"/>
      <w:r>
        <w:rPr>
          <w:rFonts w:ascii="仿宋_GB2312" w:eastAsia="仿宋_GB2312" w:hint="eastAsia"/>
          <w:sz w:val="32"/>
          <w:szCs w:val="32"/>
        </w:rPr>
        <w:t>拟订市</w:t>
      </w:r>
      <w:proofErr w:type="gramEnd"/>
      <w:r>
        <w:rPr>
          <w:rFonts w:ascii="仿宋_GB2312" w:eastAsia="仿宋_GB2312" w:hint="eastAsia"/>
          <w:sz w:val="32"/>
          <w:szCs w:val="32"/>
        </w:rPr>
        <w:t>重点引进外国专家总体规划、计划并组织实施，建立外国专家、团队吸引集聚机制和重点外国专家联系服务机制。拟订出国（境）培训总体规划、政策和年度计划并监督实施。归口管理全市因公出国（境）培训工作。</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（十二）会同有关部门拟订科技人才队伍建设规划和政策，建立健全科技人才评价和激励机制，组织实施科技人才计划，推动高端科技创新人才队伍建设。拟</w:t>
      </w:r>
      <w:r>
        <w:rPr>
          <w:rFonts w:ascii="仿宋_GB2312" w:eastAsia="仿宋_GB2312" w:hint="eastAsia"/>
          <w:sz w:val="32"/>
          <w:szCs w:val="32"/>
        </w:rPr>
        <w:t>订科学普及和科学传播规划、政策。</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（十三）完成市委、市政府交办的其他任务。</w:t>
      </w:r>
    </w:p>
    <w:p w:rsidR="00461578" w:rsidRDefault="00486C8F">
      <w:pPr>
        <w:spacing w:line="540" w:lineRule="exact"/>
        <w:ind w:firstLineChars="200" w:firstLine="640"/>
        <w:jc w:val="left"/>
        <w:rPr>
          <w:rFonts w:ascii="仿宋_GB2312" w:eastAsia="仿宋_GB2312" w:hint="eastAsia"/>
          <w:sz w:val="32"/>
          <w:szCs w:val="32"/>
        </w:rPr>
      </w:pPr>
      <w:r>
        <w:rPr>
          <w:rFonts w:ascii="仿宋_GB2312" w:eastAsia="仿宋_GB2312" w:hint="eastAsia"/>
          <w:sz w:val="32"/>
          <w:szCs w:val="32"/>
        </w:rPr>
        <w:t>（十四）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协调推进高新区建设发展，支撑全市经济发展。加强推进科技成果转化和先进技术转移，充分调动各</w:t>
      </w:r>
      <w:proofErr w:type="gramStart"/>
      <w:r>
        <w:rPr>
          <w:rFonts w:ascii="仿宋_GB2312" w:eastAsia="仿宋_GB2312" w:hint="eastAsia"/>
          <w:sz w:val="32"/>
          <w:szCs w:val="32"/>
        </w:rPr>
        <w:t>类创新</w:t>
      </w:r>
      <w:proofErr w:type="gramEnd"/>
      <w:r>
        <w:rPr>
          <w:rFonts w:ascii="仿宋_GB2312" w:eastAsia="仿宋_GB2312" w:hint="eastAsia"/>
          <w:sz w:val="32"/>
          <w:szCs w:val="32"/>
        </w:rPr>
        <w:t>主体的积</w:t>
      </w:r>
      <w:r>
        <w:rPr>
          <w:rFonts w:ascii="仿宋_GB2312" w:eastAsia="仿宋_GB2312" w:hint="eastAsia"/>
          <w:sz w:val="32"/>
          <w:szCs w:val="32"/>
        </w:rPr>
        <w:t>极性和创造性，激发广大科技人员投身创新创业的动力。</w:t>
      </w:r>
    </w:p>
    <w:p w:rsidR="002B410A" w:rsidRPr="002B410A" w:rsidRDefault="002B410A" w:rsidP="002B410A">
      <w:pPr>
        <w:pStyle w:val="a0"/>
        <w:ind w:firstLineChars="200" w:firstLine="640"/>
        <w:rPr>
          <w:rFonts w:ascii="仿宋_GB2312" w:eastAsia="仿宋_GB2312" w:hAnsi="Times New Roman" w:cs="Times New Roman"/>
          <w:sz w:val="32"/>
          <w:szCs w:val="32"/>
        </w:rPr>
      </w:pPr>
      <w:r w:rsidRPr="002B410A">
        <w:rPr>
          <w:rFonts w:ascii="仿宋_GB2312" w:eastAsia="仿宋_GB2312" w:hAnsi="Times New Roman" w:cs="Times New Roman" w:hint="eastAsia"/>
          <w:sz w:val="32"/>
          <w:szCs w:val="32"/>
        </w:rPr>
        <w:t>本单位内设机构情况如下</w:t>
      </w:r>
    </w:p>
    <w:p w:rsidR="00461578" w:rsidRDefault="00486C8F">
      <w:pPr>
        <w:numPr>
          <w:ilvl w:val="0"/>
          <w:numId w:val="2"/>
        </w:numPr>
        <w:spacing w:line="640" w:lineRule="exact"/>
        <w:ind w:left="0" w:firstLine="640"/>
        <w:rPr>
          <w:rFonts w:ascii="仿宋_GB2312" w:eastAsia="仿宋_GB2312"/>
          <w:color w:val="000000"/>
          <w:sz w:val="32"/>
          <w:szCs w:val="32"/>
        </w:rPr>
      </w:pPr>
      <w:r>
        <w:rPr>
          <w:rFonts w:ascii="仿宋_GB2312" w:eastAsia="仿宋_GB2312" w:hint="eastAsia"/>
          <w:color w:val="000000"/>
          <w:sz w:val="32"/>
          <w:szCs w:val="32"/>
        </w:rPr>
        <w:t>办公室。负责机构编制、组织人事管理、财务、党建、纪检等工作，负责文电、机要、保密、档案、会务、督查督办、后勤服务等机关日常运转工作。承担文字综合、政务公开、科技宣传、新闻发布、舆情应对、信息化建设、网络安全、信访、安全和重大事件应急处置等工作。</w:t>
      </w:r>
    </w:p>
    <w:p w:rsidR="00461578" w:rsidRDefault="00486C8F">
      <w:pPr>
        <w:numPr>
          <w:ilvl w:val="0"/>
          <w:numId w:val="2"/>
        </w:numPr>
        <w:spacing w:line="640" w:lineRule="exact"/>
        <w:ind w:left="0" w:firstLine="640"/>
        <w:rPr>
          <w:rFonts w:ascii="仿宋_GB2312" w:eastAsia="仿宋_GB2312"/>
          <w:color w:val="000000"/>
          <w:sz w:val="32"/>
          <w:szCs w:val="32"/>
        </w:rPr>
      </w:pPr>
      <w:bookmarkStart w:id="0" w:name="_GoBack"/>
      <w:bookmarkEnd w:id="0"/>
      <w:r>
        <w:rPr>
          <w:rFonts w:ascii="仿宋_GB2312" w:eastAsia="仿宋_GB2312" w:hint="eastAsia"/>
          <w:color w:val="000000"/>
          <w:sz w:val="32"/>
          <w:szCs w:val="32"/>
        </w:rPr>
        <w:t>计划与社会发展科。牵头拟订全市科技创新驱动发展规划并组织实施；拟订社会发展领域科技创新规划和措施并组织实施；统筹推进全市科技创新体系建设和科技体制改革；牵头建立统一的市科技管理平台和科研项目资金协调、评估、监管机制。会同有关部门提出优化配置科技资源的政策措施建议；推动多元化科技投入体系建设；</w:t>
      </w:r>
      <w:proofErr w:type="gramStart"/>
      <w:r>
        <w:rPr>
          <w:rFonts w:ascii="仿宋_GB2312" w:eastAsia="仿宋_GB2312" w:hint="eastAsia"/>
          <w:color w:val="000000"/>
          <w:sz w:val="32"/>
          <w:szCs w:val="32"/>
        </w:rPr>
        <w:t>编制市</w:t>
      </w:r>
      <w:proofErr w:type="gramEnd"/>
      <w:r>
        <w:rPr>
          <w:rFonts w:ascii="仿宋_GB2312" w:eastAsia="仿宋_GB2312" w:hint="eastAsia"/>
          <w:color w:val="000000"/>
          <w:sz w:val="32"/>
          <w:szCs w:val="32"/>
        </w:rPr>
        <w:t>科技项目计划并组织实施，协调</w:t>
      </w:r>
      <w:proofErr w:type="gramStart"/>
      <w:r>
        <w:rPr>
          <w:rFonts w:ascii="仿宋_GB2312" w:eastAsia="仿宋_GB2312" w:hint="eastAsia"/>
          <w:color w:val="000000"/>
          <w:sz w:val="32"/>
          <w:szCs w:val="32"/>
        </w:rPr>
        <w:t>管理市</w:t>
      </w:r>
      <w:proofErr w:type="gramEnd"/>
      <w:r>
        <w:rPr>
          <w:rFonts w:ascii="仿宋_GB2312" w:eastAsia="仿宋_GB2312" w:hint="eastAsia"/>
          <w:color w:val="000000"/>
          <w:sz w:val="32"/>
          <w:szCs w:val="32"/>
        </w:rPr>
        <w:t>财政科技计划（专项、基金等）并监督实施；协调组织实施区域科技合作与交流；承担推进企业工程技术研究中心建设、科普基地建设和省市绩效考核工作。</w:t>
      </w:r>
    </w:p>
    <w:p w:rsidR="00461578" w:rsidRDefault="00486C8F">
      <w:pPr>
        <w:numPr>
          <w:ilvl w:val="0"/>
          <w:numId w:val="2"/>
        </w:numPr>
        <w:spacing w:line="640" w:lineRule="exact"/>
        <w:ind w:left="0" w:firstLine="640"/>
        <w:rPr>
          <w:rFonts w:ascii="仿宋_GB2312" w:eastAsia="仿宋_GB2312"/>
          <w:color w:val="000000"/>
          <w:sz w:val="32"/>
          <w:szCs w:val="32"/>
        </w:rPr>
      </w:pPr>
      <w:r>
        <w:rPr>
          <w:rFonts w:ascii="仿宋_GB2312" w:eastAsia="仿宋_GB2312" w:hint="eastAsia"/>
          <w:color w:val="000000"/>
          <w:sz w:val="32"/>
          <w:szCs w:val="32"/>
        </w:rPr>
        <w:t>高新技术发展科。组织开展全市工业领域科技</w:t>
      </w:r>
      <w:r>
        <w:rPr>
          <w:rFonts w:ascii="仿宋_GB2312" w:eastAsia="仿宋_GB2312" w:hint="eastAsia"/>
          <w:color w:val="000000"/>
          <w:sz w:val="32"/>
          <w:szCs w:val="32"/>
        </w:rPr>
        <w:t>进步工作的管理和协调；拟订全市高新技术及产业化规划和政策并</w:t>
      </w:r>
      <w:r>
        <w:rPr>
          <w:rFonts w:ascii="仿宋_GB2312" w:eastAsia="仿宋_GB2312"/>
          <w:color w:val="000000"/>
          <w:sz w:val="32"/>
          <w:szCs w:val="32"/>
        </w:rPr>
        <w:t>组织实施。</w:t>
      </w:r>
      <w:r>
        <w:rPr>
          <w:rFonts w:ascii="仿宋_GB2312" w:eastAsia="仿宋_GB2312" w:hint="eastAsia"/>
          <w:color w:val="000000"/>
          <w:sz w:val="32"/>
          <w:szCs w:val="32"/>
        </w:rPr>
        <w:t>组织开展相关领域技术发展需求分析，搭建相关</w:t>
      </w:r>
      <w:r>
        <w:rPr>
          <w:rFonts w:ascii="仿宋_GB2312" w:eastAsia="仿宋_GB2312"/>
          <w:color w:val="000000"/>
          <w:sz w:val="32"/>
          <w:szCs w:val="32"/>
        </w:rPr>
        <w:t>院校</w:t>
      </w:r>
      <w:r>
        <w:rPr>
          <w:rFonts w:ascii="仿宋_GB2312" w:eastAsia="仿宋_GB2312" w:hint="eastAsia"/>
          <w:color w:val="000000"/>
          <w:sz w:val="32"/>
          <w:szCs w:val="32"/>
        </w:rPr>
        <w:t>技术</w:t>
      </w:r>
      <w:r>
        <w:rPr>
          <w:rFonts w:ascii="仿宋_GB2312" w:eastAsia="仿宋_GB2312"/>
          <w:color w:val="000000"/>
          <w:sz w:val="32"/>
          <w:szCs w:val="32"/>
        </w:rPr>
        <w:t>合作</w:t>
      </w:r>
      <w:r>
        <w:rPr>
          <w:rFonts w:ascii="仿宋_GB2312" w:eastAsia="仿宋_GB2312" w:hint="eastAsia"/>
          <w:color w:val="000000"/>
          <w:sz w:val="32"/>
          <w:szCs w:val="32"/>
        </w:rPr>
        <w:t>平台</w:t>
      </w:r>
      <w:r>
        <w:rPr>
          <w:rFonts w:ascii="仿宋_GB2312" w:eastAsia="仿宋_GB2312"/>
          <w:color w:val="000000"/>
          <w:sz w:val="32"/>
          <w:szCs w:val="32"/>
        </w:rPr>
        <w:t>，</w:t>
      </w:r>
      <w:r>
        <w:rPr>
          <w:rFonts w:ascii="仿宋_GB2312" w:eastAsia="仿宋_GB2312" w:hint="eastAsia"/>
          <w:color w:val="000000"/>
          <w:sz w:val="32"/>
          <w:szCs w:val="32"/>
        </w:rPr>
        <w:t>提出重大任务并监督实施。负责组织开展国家、省、市工业领域技术</w:t>
      </w:r>
      <w:r>
        <w:rPr>
          <w:rFonts w:ascii="仿宋_GB2312" w:eastAsia="仿宋_GB2312"/>
          <w:color w:val="000000"/>
          <w:sz w:val="32"/>
          <w:szCs w:val="32"/>
        </w:rPr>
        <w:t>攻关项目</w:t>
      </w:r>
      <w:r>
        <w:rPr>
          <w:rFonts w:ascii="仿宋_GB2312" w:eastAsia="仿宋_GB2312" w:hint="eastAsia"/>
          <w:color w:val="000000"/>
          <w:sz w:val="32"/>
          <w:szCs w:val="32"/>
        </w:rPr>
        <w:t>的征集、初审工作。开展军</w:t>
      </w:r>
      <w:r>
        <w:rPr>
          <w:rFonts w:ascii="仿宋_GB2312" w:eastAsia="仿宋_GB2312"/>
          <w:color w:val="000000"/>
          <w:sz w:val="32"/>
          <w:szCs w:val="32"/>
        </w:rPr>
        <w:t>民融合项目管理和服务</w:t>
      </w:r>
      <w:r>
        <w:rPr>
          <w:rFonts w:ascii="仿宋_GB2312" w:eastAsia="仿宋_GB2312" w:hint="eastAsia"/>
          <w:color w:val="000000"/>
          <w:sz w:val="32"/>
          <w:szCs w:val="32"/>
        </w:rPr>
        <w:t>。组织开展高新技术产业</w:t>
      </w:r>
      <w:r>
        <w:rPr>
          <w:rFonts w:ascii="仿宋_GB2312" w:eastAsia="仿宋_GB2312"/>
          <w:color w:val="000000"/>
          <w:sz w:val="32"/>
          <w:szCs w:val="32"/>
        </w:rPr>
        <w:t>开发</w:t>
      </w:r>
      <w:r>
        <w:rPr>
          <w:rFonts w:ascii="仿宋_GB2312" w:eastAsia="仿宋_GB2312" w:hint="eastAsia"/>
          <w:color w:val="000000"/>
          <w:sz w:val="32"/>
          <w:szCs w:val="32"/>
        </w:rPr>
        <w:t>区和可持续发展综合试验区等</w:t>
      </w:r>
      <w:r>
        <w:rPr>
          <w:rFonts w:ascii="仿宋_GB2312" w:eastAsia="仿宋_GB2312"/>
          <w:color w:val="000000"/>
          <w:sz w:val="32"/>
          <w:szCs w:val="32"/>
        </w:rPr>
        <w:t>创新</w:t>
      </w:r>
      <w:r>
        <w:rPr>
          <w:rFonts w:ascii="仿宋_GB2312" w:eastAsia="仿宋_GB2312" w:hint="eastAsia"/>
          <w:color w:val="000000"/>
          <w:sz w:val="32"/>
          <w:szCs w:val="32"/>
        </w:rPr>
        <w:t>管理</w:t>
      </w:r>
      <w:r>
        <w:rPr>
          <w:rFonts w:ascii="仿宋_GB2312" w:eastAsia="仿宋_GB2312"/>
          <w:color w:val="000000"/>
          <w:sz w:val="32"/>
          <w:szCs w:val="32"/>
        </w:rPr>
        <w:t>工作</w:t>
      </w:r>
      <w:r>
        <w:rPr>
          <w:rFonts w:ascii="仿宋_GB2312" w:eastAsia="仿宋_GB2312" w:hint="eastAsia"/>
          <w:color w:val="000000"/>
          <w:sz w:val="32"/>
          <w:szCs w:val="32"/>
        </w:rPr>
        <w:t>。组织开展高新技术企业培育</w:t>
      </w:r>
      <w:r>
        <w:rPr>
          <w:rFonts w:ascii="仿宋_GB2312" w:eastAsia="仿宋_GB2312"/>
          <w:color w:val="000000"/>
          <w:sz w:val="32"/>
          <w:szCs w:val="32"/>
        </w:rPr>
        <w:t>和推荐</w:t>
      </w:r>
      <w:r>
        <w:rPr>
          <w:rFonts w:ascii="仿宋_GB2312" w:eastAsia="仿宋_GB2312" w:hint="eastAsia"/>
          <w:color w:val="000000"/>
          <w:sz w:val="32"/>
          <w:szCs w:val="32"/>
        </w:rPr>
        <w:t>,</w:t>
      </w:r>
      <w:r>
        <w:rPr>
          <w:rFonts w:ascii="仿宋_GB2312" w:eastAsia="仿宋_GB2312" w:hint="eastAsia"/>
          <w:color w:val="000000"/>
          <w:sz w:val="32"/>
          <w:szCs w:val="32"/>
        </w:rPr>
        <w:t>负责科技</w:t>
      </w:r>
      <w:r>
        <w:rPr>
          <w:rFonts w:ascii="仿宋_GB2312" w:eastAsia="仿宋_GB2312"/>
          <w:color w:val="000000"/>
          <w:sz w:val="32"/>
          <w:szCs w:val="32"/>
        </w:rPr>
        <w:t>型</w:t>
      </w:r>
      <w:r>
        <w:rPr>
          <w:rFonts w:ascii="仿宋_GB2312" w:eastAsia="仿宋_GB2312" w:hint="eastAsia"/>
          <w:color w:val="000000"/>
          <w:sz w:val="32"/>
          <w:szCs w:val="32"/>
        </w:rPr>
        <w:t>中</w:t>
      </w:r>
      <w:r>
        <w:rPr>
          <w:rFonts w:ascii="仿宋_GB2312" w:eastAsia="仿宋_GB2312"/>
          <w:color w:val="000000"/>
          <w:sz w:val="32"/>
          <w:szCs w:val="32"/>
        </w:rPr>
        <w:t>小企业等创新主体的培育，</w:t>
      </w:r>
      <w:r>
        <w:rPr>
          <w:rFonts w:ascii="仿宋_GB2312" w:eastAsia="仿宋_GB2312" w:hint="eastAsia"/>
          <w:color w:val="000000"/>
          <w:sz w:val="32"/>
          <w:szCs w:val="32"/>
        </w:rPr>
        <w:t>开展工业领域</w:t>
      </w:r>
      <w:r>
        <w:rPr>
          <w:rFonts w:ascii="仿宋_GB2312" w:eastAsia="仿宋_GB2312"/>
          <w:color w:val="000000"/>
          <w:sz w:val="32"/>
          <w:szCs w:val="32"/>
        </w:rPr>
        <w:t>技术</w:t>
      </w:r>
      <w:r>
        <w:rPr>
          <w:rFonts w:ascii="仿宋_GB2312" w:eastAsia="仿宋_GB2312" w:hint="eastAsia"/>
          <w:color w:val="000000"/>
          <w:sz w:val="32"/>
          <w:szCs w:val="32"/>
        </w:rPr>
        <w:t>创</w:t>
      </w:r>
      <w:r>
        <w:rPr>
          <w:rFonts w:ascii="仿宋_GB2312" w:eastAsia="仿宋_GB2312"/>
          <w:color w:val="000000"/>
          <w:sz w:val="32"/>
          <w:szCs w:val="32"/>
        </w:rPr>
        <w:t>新平台、创新联盟组织和管理</w:t>
      </w:r>
      <w:r>
        <w:rPr>
          <w:rFonts w:ascii="仿宋_GB2312" w:eastAsia="仿宋_GB2312" w:hint="eastAsia"/>
          <w:color w:val="000000"/>
          <w:sz w:val="32"/>
          <w:szCs w:val="32"/>
        </w:rPr>
        <w:t>工作。</w:t>
      </w:r>
    </w:p>
    <w:p w:rsidR="00461578" w:rsidRDefault="00486C8F">
      <w:pPr>
        <w:numPr>
          <w:ilvl w:val="0"/>
          <w:numId w:val="2"/>
        </w:numPr>
        <w:spacing w:line="640" w:lineRule="exact"/>
        <w:ind w:left="0" w:firstLine="640"/>
        <w:rPr>
          <w:rFonts w:ascii="仿宋_GB2312" w:eastAsia="仿宋_GB2312"/>
          <w:color w:val="000000"/>
          <w:sz w:val="32"/>
          <w:szCs w:val="32"/>
        </w:rPr>
      </w:pPr>
      <w:r>
        <w:rPr>
          <w:rFonts w:ascii="仿宋_GB2312" w:eastAsia="仿宋_GB2312" w:hint="eastAsia"/>
          <w:color w:val="000000"/>
          <w:sz w:val="32"/>
          <w:szCs w:val="32"/>
        </w:rPr>
        <w:t>农村科技科。</w:t>
      </w:r>
      <w:r>
        <w:rPr>
          <w:rFonts w:ascii="仿宋_GB2312" w:eastAsia="仿宋_GB2312" w:hAnsi="仿宋" w:hint="eastAsia"/>
          <w:color w:val="000000"/>
          <w:sz w:val="32"/>
          <w:szCs w:val="32"/>
        </w:rPr>
        <w:t>拟定科技促进农业农村发展的规划和政策，开展相关领域技术发展需求分析，提出重</w:t>
      </w:r>
      <w:r>
        <w:rPr>
          <w:rFonts w:ascii="仿宋_GB2312" w:eastAsia="仿宋_GB2312" w:hAnsi="仿宋" w:hint="eastAsia"/>
          <w:color w:val="000000"/>
          <w:sz w:val="32"/>
          <w:szCs w:val="32"/>
        </w:rPr>
        <w:t>大农业农村科技发展任务并监督实施，推动重大农业农村关键技术攻关。实施科技助推乡村振兴计划，组织农业新技术、新品种的开发、引进与推广应用工作，促进农业科技成果转化，组织开展年度国家、省、市农业科技计划项目的征集、初审工作并向省、国家推荐申报农业科技项目。推进农业领域各</w:t>
      </w:r>
      <w:proofErr w:type="gramStart"/>
      <w:r>
        <w:rPr>
          <w:rFonts w:ascii="仿宋_GB2312" w:eastAsia="仿宋_GB2312" w:hAnsi="仿宋" w:hint="eastAsia"/>
          <w:color w:val="000000"/>
          <w:sz w:val="32"/>
          <w:szCs w:val="32"/>
        </w:rPr>
        <w:t>类创新</w:t>
      </w:r>
      <w:proofErr w:type="gramEnd"/>
      <w:r>
        <w:rPr>
          <w:rFonts w:ascii="仿宋_GB2312" w:eastAsia="仿宋_GB2312" w:hAnsi="仿宋" w:hint="eastAsia"/>
          <w:color w:val="000000"/>
          <w:sz w:val="32"/>
          <w:szCs w:val="32"/>
        </w:rPr>
        <w:t>平台及农业科技园区建设。指导农村科技社会化服务体系建设、科技扶贫和科技下乡等涉及农村的科技工作。</w:t>
      </w:r>
    </w:p>
    <w:p w:rsidR="00461578" w:rsidRDefault="00486C8F">
      <w:pPr>
        <w:numPr>
          <w:ilvl w:val="0"/>
          <w:numId w:val="2"/>
        </w:numPr>
        <w:spacing w:line="640" w:lineRule="exact"/>
        <w:ind w:left="0" w:firstLine="640"/>
        <w:rPr>
          <w:rFonts w:ascii="仿宋_GB2312" w:eastAsia="仿宋_GB2312"/>
          <w:color w:val="000000"/>
          <w:sz w:val="32"/>
          <w:szCs w:val="32"/>
        </w:rPr>
      </w:pPr>
      <w:r>
        <w:rPr>
          <w:rFonts w:ascii="仿宋_GB2312" w:eastAsia="仿宋_GB2312" w:hint="eastAsia"/>
          <w:color w:val="000000"/>
          <w:sz w:val="32"/>
          <w:szCs w:val="32"/>
        </w:rPr>
        <w:t>外国专家与科技服务科（对辽东湾工作科）。拟订并组织实施全市引进外国专家管理办法和国外专家表彰奖励办法，拟订引进国外智力和出国（境）培训工作规划</w:t>
      </w:r>
      <w:r>
        <w:rPr>
          <w:rFonts w:ascii="仿宋_GB2312" w:eastAsia="仿宋_GB2312" w:hint="eastAsia"/>
          <w:color w:val="000000"/>
          <w:sz w:val="32"/>
          <w:szCs w:val="32"/>
        </w:rPr>
        <w:t>、政策和年度计划并监督实施，组织实施重点出国（境）培训项目。负责全市外国专家管理服务和外国专家来盘工作相关管理工作，协调实施外国人才签证制度，推动建立外国专家、团队吸引集聚机制和重点外国专家联系服务机制，承担重点外国专家服务工作，负责处理引进外国智力中的重大事件。拟订科技对外交往、科技交流及创新能力开放合作的规划、政策和措施并推动落实。组织、指导全市企事业单位与国外组织项目对接和全市引进国外智力成果推广与示范基地建设工作。承担省技术转移体系建设工作，提出全市科技成果转移转化及产业化、促进产学研深度融合、科技</w:t>
      </w:r>
      <w:r>
        <w:rPr>
          <w:rFonts w:ascii="仿宋_GB2312" w:eastAsia="仿宋_GB2312" w:hint="eastAsia"/>
          <w:color w:val="000000"/>
          <w:sz w:val="32"/>
          <w:szCs w:val="32"/>
        </w:rPr>
        <w:t>知识产权创造的相关政策和措施建议，推动科技服务业、技术市场和科技中介组织发展。建立科技成果常态化对接机制，搭建产学研合作平台，支持、引导科技型企业与高校、科研院所开展技术交流与合作。拟定全市创新创业发展规划和目标计划，协调和指导实施全市创新创业服务工作，推动全市创新创业工作协调发展。开展科学技术奖励管理工作，向省级部门推荐申报科技奖励项目。组织开展产业技术研究院、科技企业孵化器、</w:t>
      </w:r>
      <w:proofErr w:type="gramStart"/>
      <w:r>
        <w:rPr>
          <w:rFonts w:ascii="仿宋_GB2312" w:eastAsia="仿宋_GB2312" w:hint="eastAsia"/>
          <w:color w:val="000000"/>
          <w:sz w:val="32"/>
          <w:szCs w:val="32"/>
        </w:rPr>
        <w:t>众创空间</w:t>
      </w:r>
      <w:proofErr w:type="gramEnd"/>
      <w:r>
        <w:rPr>
          <w:rFonts w:ascii="仿宋_GB2312" w:eastAsia="仿宋_GB2312" w:hint="eastAsia"/>
          <w:color w:val="000000"/>
          <w:sz w:val="32"/>
          <w:szCs w:val="32"/>
        </w:rPr>
        <w:t>等创新创业平台和载体管理、服务工作，推进产业技术研究院建设，开展科技企业孵化器、</w:t>
      </w:r>
      <w:proofErr w:type="gramStart"/>
      <w:r>
        <w:rPr>
          <w:rFonts w:ascii="仿宋_GB2312" w:eastAsia="仿宋_GB2312" w:hint="eastAsia"/>
          <w:color w:val="000000"/>
          <w:sz w:val="32"/>
          <w:szCs w:val="32"/>
        </w:rPr>
        <w:t>众创空间</w:t>
      </w:r>
      <w:proofErr w:type="gramEnd"/>
      <w:r>
        <w:rPr>
          <w:rFonts w:ascii="仿宋_GB2312" w:eastAsia="仿宋_GB2312" w:hint="eastAsia"/>
          <w:color w:val="000000"/>
          <w:sz w:val="32"/>
          <w:szCs w:val="32"/>
        </w:rPr>
        <w:t>的辅导、培育、推荐认定和管理，指导</w:t>
      </w:r>
      <w:r>
        <w:rPr>
          <w:rFonts w:ascii="仿宋_GB2312" w:eastAsia="仿宋_GB2312" w:hint="eastAsia"/>
          <w:color w:val="000000"/>
          <w:sz w:val="32"/>
          <w:szCs w:val="32"/>
        </w:rPr>
        <w:t>园区服务体系的科技发展规划和建设，组织构建链条化孵化体系。开展科技金融的相关综合协调工作，组织实施科技知识产权质押融资工作。拟定科研机构改革发展与布局的规划和政策监督实施，组织开展科研机构创新绩效管理。</w:t>
      </w:r>
    </w:p>
    <w:p w:rsidR="00461578" w:rsidRDefault="00486C8F">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461578" w:rsidRDefault="00486C8F">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纳入盘锦市科学技术局</w:t>
      </w:r>
      <w:r>
        <w:rPr>
          <w:rFonts w:ascii="仿宋_GB2312" w:eastAsia="仿宋_GB2312" w:hint="eastAsia"/>
          <w:b/>
          <w:sz w:val="32"/>
          <w:szCs w:val="32"/>
        </w:rPr>
        <w:t>2021</w:t>
      </w:r>
      <w:r>
        <w:rPr>
          <w:rFonts w:ascii="仿宋_GB2312" w:eastAsia="仿宋_GB2312" w:hint="eastAsia"/>
          <w:b/>
          <w:sz w:val="32"/>
          <w:szCs w:val="32"/>
        </w:rPr>
        <w:t>年度部门决算编制范围的</w:t>
      </w:r>
      <w:r>
        <w:rPr>
          <w:rFonts w:ascii="仿宋_GB2312" w:eastAsia="仿宋_GB2312" w:hint="eastAsia"/>
          <w:b/>
          <w:sz w:val="32"/>
          <w:szCs w:val="32"/>
        </w:rPr>
        <w:t>预算单位包括：</w:t>
      </w:r>
    </w:p>
    <w:p w:rsidR="00461578" w:rsidRDefault="00486C8F">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盘锦市科学技术局</w:t>
      </w:r>
      <w:r w:rsidR="002B410A">
        <w:rPr>
          <w:rFonts w:ascii="仿宋_GB2312" w:eastAsia="仿宋_GB2312" w:hint="eastAsia"/>
          <w:sz w:val="32"/>
          <w:szCs w:val="32"/>
        </w:rPr>
        <w:t>一户单位</w:t>
      </w:r>
    </w:p>
    <w:p w:rsidR="002B410A" w:rsidRDefault="00486C8F">
      <w:pPr>
        <w:spacing w:line="540" w:lineRule="exact"/>
        <w:ind w:leftChars="152" w:left="319" w:firstLineChars="100" w:firstLine="320"/>
        <w:jc w:val="center"/>
        <w:rPr>
          <w:rFonts w:ascii="宋体" w:hAnsi="宋体" w:hint="eastAsia"/>
          <w:b/>
          <w:sz w:val="36"/>
          <w:szCs w:val="36"/>
        </w:rPr>
      </w:pPr>
      <w:r>
        <w:rPr>
          <w:rFonts w:ascii="仿宋_GB2312" w:eastAsia="仿宋_GB2312"/>
          <w:sz w:val="32"/>
          <w:szCs w:val="32"/>
        </w:rPr>
        <w:br w:type="page"/>
      </w:r>
      <w:r>
        <w:rPr>
          <w:rFonts w:ascii="宋体" w:hAnsi="宋体" w:hint="eastAsia"/>
          <w:b/>
          <w:sz w:val="36"/>
          <w:szCs w:val="36"/>
        </w:rPr>
        <w:t>第二部分</w:t>
      </w:r>
      <w:r>
        <w:rPr>
          <w:rFonts w:ascii="宋体" w:hAnsi="宋体" w:hint="eastAsia"/>
          <w:b/>
          <w:sz w:val="36"/>
          <w:szCs w:val="36"/>
        </w:rPr>
        <w:t xml:space="preserve"> </w:t>
      </w:r>
      <w:r w:rsidR="002B410A" w:rsidRPr="002B410A">
        <w:rPr>
          <w:rFonts w:ascii="宋体" w:hAnsi="宋体" w:hint="eastAsia"/>
          <w:b/>
          <w:sz w:val="36"/>
          <w:szCs w:val="36"/>
        </w:rPr>
        <w:t>盘锦市科学技术局</w:t>
      </w:r>
    </w:p>
    <w:p w:rsidR="00461578" w:rsidRDefault="00486C8F" w:rsidP="002B410A">
      <w:pPr>
        <w:spacing w:line="540" w:lineRule="exact"/>
        <w:ind w:leftChars="152" w:left="319" w:firstLineChars="100" w:firstLine="361"/>
        <w:jc w:val="center"/>
        <w:rPr>
          <w:rFonts w:ascii="宋体" w:hAnsi="宋体"/>
          <w:b/>
          <w:sz w:val="36"/>
          <w:szCs w:val="36"/>
        </w:rPr>
      </w:pPr>
      <w:r>
        <w:rPr>
          <w:rFonts w:ascii="宋体" w:hAnsi="宋体" w:hint="eastAsia"/>
          <w:b/>
          <w:sz w:val="36"/>
          <w:szCs w:val="36"/>
        </w:rPr>
        <w:t>2021</w:t>
      </w:r>
      <w:r>
        <w:rPr>
          <w:rFonts w:ascii="宋体" w:hAnsi="宋体" w:hint="eastAsia"/>
          <w:b/>
          <w:sz w:val="36"/>
          <w:szCs w:val="36"/>
        </w:rPr>
        <w:t>年度部门决算情况说明</w:t>
      </w:r>
    </w:p>
    <w:p w:rsidR="00461578" w:rsidRDefault="00461578">
      <w:pPr>
        <w:spacing w:line="540" w:lineRule="exact"/>
        <w:rPr>
          <w:rFonts w:ascii="宋体" w:hAnsi="宋体"/>
          <w:b/>
          <w:sz w:val="36"/>
          <w:szCs w:val="36"/>
        </w:rPr>
      </w:pPr>
    </w:p>
    <w:p w:rsidR="00461578" w:rsidRDefault="00486C8F">
      <w:pPr>
        <w:pStyle w:val="a8"/>
        <w:numPr>
          <w:ilvl w:val="0"/>
          <w:numId w:val="3"/>
        </w:numPr>
        <w:spacing w:line="540" w:lineRule="exact"/>
        <w:ind w:firstLineChars="0"/>
        <w:rPr>
          <w:rFonts w:ascii="黑体" w:eastAsia="黑体" w:hAnsi="黑体"/>
          <w:sz w:val="32"/>
          <w:szCs w:val="32"/>
        </w:rPr>
      </w:pPr>
      <w:r>
        <w:rPr>
          <w:rFonts w:ascii="黑体" w:eastAsia="黑体" w:hAnsi="黑体" w:hint="eastAsia"/>
          <w:sz w:val="32"/>
          <w:szCs w:val="32"/>
        </w:rPr>
        <w:t>收入支出决算总体情况说明</w:t>
      </w:r>
    </w:p>
    <w:p w:rsidR="00461578" w:rsidRDefault="00486C8F">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706.13</w:t>
      </w:r>
      <w:r>
        <w:rPr>
          <w:rFonts w:ascii="楷体_GB2312" w:eastAsia="楷体_GB2312" w:hAnsi="宋体" w:hint="eastAsia"/>
          <w:b/>
          <w:sz w:val="32"/>
          <w:szCs w:val="32"/>
        </w:rPr>
        <w:t>万元，包括：</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hAnsi="宋体" w:hint="eastAsia"/>
          <w:sz w:val="32"/>
          <w:szCs w:val="32"/>
        </w:rPr>
        <w:t>666.13</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hAnsi="宋体" w:hint="eastAsia"/>
          <w:sz w:val="32"/>
          <w:szCs w:val="32"/>
        </w:rPr>
        <w:t>94.34</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hAnsi="宋体" w:hint="eastAsia"/>
          <w:sz w:val="32"/>
          <w:szCs w:val="32"/>
        </w:rPr>
        <w:t>666.13</w:t>
      </w:r>
      <w:r>
        <w:rPr>
          <w:rFonts w:ascii="仿宋_GB2312" w:eastAsia="仿宋_GB2312" w:hAnsi="宋体" w:hint="eastAsia"/>
          <w:sz w:val="32"/>
          <w:szCs w:val="32"/>
        </w:rPr>
        <w:t>万元，政府性基金收入</w:t>
      </w:r>
      <w:r>
        <w:rPr>
          <w:rFonts w:ascii="仿宋_GB2312" w:eastAsia="仿宋_GB2312" w:hAnsi="宋体" w:hint="eastAsia"/>
          <w:sz w:val="32"/>
          <w:szCs w:val="32"/>
        </w:rPr>
        <w:t>0</w:t>
      </w:r>
      <w:r>
        <w:rPr>
          <w:rFonts w:ascii="仿宋_GB2312" w:eastAsia="仿宋_GB2312" w:hAnsi="宋体" w:hint="eastAsia"/>
          <w:sz w:val="32"/>
          <w:szCs w:val="32"/>
        </w:rPr>
        <w:t>万元，国有资本经营预算财政拨款收入</w:t>
      </w:r>
      <w:r>
        <w:rPr>
          <w:rFonts w:ascii="仿宋_GB2312" w:eastAsia="仿宋_GB2312" w:hAnsi="宋体" w:hint="eastAsia"/>
          <w:sz w:val="32"/>
          <w:szCs w:val="32"/>
        </w:rPr>
        <w:t>0</w:t>
      </w:r>
      <w:r>
        <w:rPr>
          <w:rFonts w:ascii="仿宋_GB2312" w:eastAsia="仿宋_GB2312" w:hAnsi="宋体" w:hint="eastAsia"/>
          <w:sz w:val="32"/>
          <w:szCs w:val="32"/>
        </w:rPr>
        <w:t>万元。</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hint="eastAsia"/>
          <w:sz w:val="32"/>
          <w:szCs w:val="32"/>
        </w:rPr>
        <w:t>0</w:t>
      </w:r>
      <w:r>
        <w:rPr>
          <w:rFonts w:ascii="仿宋_GB2312" w:eastAsia="仿宋_GB2312" w:hAnsi="宋体" w:hint="eastAsia"/>
          <w:sz w:val="32"/>
          <w:szCs w:val="32"/>
        </w:rPr>
        <w:t>万元</w:t>
      </w:r>
      <w:r w:rsidR="002B410A">
        <w:rPr>
          <w:rFonts w:ascii="仿宋_GB2312" w:eastAsia="仿宋_GB2312" w:hAnsi="宋体" w:hint="eastAsia"/>
          <w:sz w:val="32"/>
          <w:szCs w:val="32"/>
        </w:rPr>
        <w:t>，占</w:t>
      </w:r>
      <w:r w:rsidR="002B410A">
        <w:rPr>
          <w:rFonts w:ascii="仿宋_GB2312" w:eastAsia="仿宋_GB2312" w:hAnsi="宋体"/>
          <w:sz w:val="32"/>
          <w:szCs w:val="32"/>
        </w:rPr>
        <w:t>收入总计的</w:t>
      </w:r>
      <w:r w:rsidR="002B410A">
        <w:rPr>
          <w:rFonts w:ascii="仿宋_GB2312" w:eastAsia="仿宋_GB2312" w:hAnsi="宋体" w:hint="eastAsia"/>
          <w:sz w:val="32"/>
          <w:szCs w:val="32"/>
        </w:rPr>
        <w:t>0</w:t>
      </w:r>
      <w:r w:rsidR="002B410A">
        <w:rPr>
          <w:rFonts w:ascii="仿宋_GB2312" w:eastAsia="仿宋_GB2312" w:hAnsi="宋体"/>
          <w:sz w:val="32"/>
          <w:szCs w:val="32"/>
        </w:rPr>
        <w:t>%</w:t>
      </w:r>
      <w:r>
        <w:rPr>
          <w:rFonts w:ascii="仿宋_GB2312" w:eastAsia="仿宋_GB2312" w:hAnsi="宋体" w:hint="eastAsia"/>
          <w:sz w:val="32"/>
          <w:szCs w:val="32"/>
        </w:rPr>
        <w:t>。</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hint="eastAsia"/>
          <w:sz w:val="32"/>
          <w:szCs w:val="32"/>
        </w:rPr>
        <w:t>0</w:t>
      </w:r>
      <w:r>
        <w:rPr>
          <w:rFonts w:ascii="仿宋_GB2312" w:eastAsia="仿宋_GB2312" w:hAnsi="宋体" w:hint="eastAsia"/>
          <w:sz w:val="32"/>
          <w:szCs w:val="32"/>
        </w:rPr>
        <w:t>万元</w:t>
      </w:r>
      <w:r w:rsidR="002B410A">
        <w:rPr>
          <w:rFonts w:ascii="仿宋_GB2312" w:eastAsia="仿宋_GB2312" w:hAnsi="宋体" w:hint="eastAsia"/>
          <w:sz w:val="32"/>
          <w:szCs w:val="32"/>
        </w:rPr>
        <w:t>，占</w:t>
      </w:r>
      <w:r w:rsidR="002B410A">
        <w:rPr>
          <w:rFonts w:ascii="仿宋_GB2312" w:eastAsia="仿宋_GB2312" w:hAnsi="宋体"/>
          <w:sz w:val="32"/>
          <w:szCs w:val="32"/>
        </w:rPr>
        <w:t>收入总计的</w:t>
      </w:r>
      <w:r w:rsidR="002B410A">
        <w:rPr>
          <w:rFonts w:ascii="仿宋_GB2312" w:eastAsia="仿宋_GB2312" w:hAnsi="宋体" w:hint="eastAsia"/>
          <w:sz w:val="32"/>
          <w:szCs w:val="32"/>
        </w:rPr>
        <w:t>0</w:t>
      </w:r>
      <w:r w:rsidR="002B410A">
        <w:rPr>
          <w:rFonts w:ascii="仿宋_GB2312" w:eastAsia="仿宋_GB2312" w:hAnsi="宋体"/>
          <w:sz w:val="32"/>
          <w:szCs w:val="32"/>
        </w:rPr>
        <w:t>%</w:t>
      </w:r>
      <w:r>
        <w:rPr>
          <w:rFonts w:ascii="仿宋_GB2312" w:eastAsia="仿宋_GB2312" w:hAnsi="宋体" w:hint="eastAsia"/>
          <w:sz w:val="32"/>
          <w:szCs w:val="32"/>
        </w:rPr>
        <w:t>。</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hint="eastAsia"/>
          <w:sz w:val="32"/>
          <w:szCs w:val="32"/>
        </w:rPr>
        <w:t>0</w:t>
      </w:r>
      <w:r>
        <w:rPr>
          <w:rFonts w:ascii="仿宋_GB2312" w:eastAsia="仿宋_GB2312" w:hAnsi="宋体" w:hint="eastAsia"/>
          <w:sz w:val="32"/>
          <w:szCs w:val="32"/>
        </w:rPr>
        <w:t>万元</w:t>
      </w:r>
      <w:r w:rsidR="002B410A">
        <w:rPr>
          <w:rFonts w:ascii="仿宋_GB2312" w:eastAsia="仿宋_GB2312" w:hAnsi="宋体" w:hint="eastAsia"/>
          <w:sz w:val="32"/>
          <w:szCs w:val="32"/>
        </w:rPr>
        <w:t>，占</w:t>
      </w:r>
      <w:r w:rsidR="002B410A">
        <w:rPr>
          <w:rFonts w:ascii="仿宋_GB2312" w:eastAsia="仿宋_GB2312" w:hAnsi="宋体"/>
          <w:sz w:val="32"/>
          <w:szCs w:val="32"/>
        </w:rPr>
        <w:t>收入总计的</w:t>
      </w:r>
      <w:r w:rsidR="002B410A">
        <w:rPr>
          <w:rFonts w:ascii="仿宋_GB2312" w:eastAsia="仿宋_GB2312" w:hAnsi="宋体" w:hint="eastAsia"/>
          <w:sz w:val="32"/>
          <w:szCs w:val="32"/>
        </w:rPr>
        <w:t>0</w:t>
      </w:r>
      <w:r w:rsidR="002B410A">
        <w:rPr>
          <w:rFonts w:ascii="仿宋_GB2312" w:eastAsia="仿宋_GB2312" w:hAnsi="宋体"/>
          <w:sz w:val="32"/>
          <w:szCs w:val="32"/>
        </w:rPr>
        <w:t>%</w:t>
      </w:r>
      <w:r>
        <w:rPr>
          <w:rFonts w:ascii="仿宋_GB2312" w:eastAsia="仿宋_GB2312" w:hAnsi="宋体" w:hint="eastAsia"/>
          <w:sz w:val="32"/>
          <w:szCs w:val="32"/>
        </w:rPr>
        <w:t>。</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hint="eastAsia"/>
          <w:sz w:val="32"/>
          <w:szCs w:val="32"/>
        </w:rPr>
        <w:t>0</w:t>
      </w:r>
      <w:r>
        <w:rPr>
          <w:rFonts w:ascii="仿宋_GB2312" w:eastAsia="仿宋_GB2312" w:hAnsi="宋体" w:hint="eastAsia"/>
          <w:sz w:val="32"/>
          <w:szCs w:val="32"/>
        </w:rPr>
        <w:t>万元</w:t>
      </w:r>
      <w:r w:rsidR="002B410A">
        <w:rPr>
          <w:rFonts w:ascii="仿宋_GB2312" w:eastAsia="仿宋_GB2312" w:hAnsi="宋体" w:hint="eastAsia"/>
          <w:sz w:val="32"/>
          <w:szCs w:val="32"/>
        </w:rPr>
        <w:t>，占</w:t>
      </w:r>
      <w:r w:rsidR="002B410A">
        <w:rPr>
          <w:rFonts w:ascii="仿宋_GB2312" w:eastAsia="仿宋_GB2312" w:hAnsi="宋体"/>
          <w:sz w:val="32"/>
          <w:szCs w:val="32"/>
        </w:rPr>
        <w:t>收入总计的</w:t>
      </w:r>
      <w:r w:rsidR="002B410A">
        <w:rPr>
          <w:rFonts w:ascii="仿宋_GB2312" w:eastAsia="仿宋_GB2312" w:hAnsi="宋体" w:hint="eastAsia"/>
          <w:sz w:val="32"/>
          <w:szCs w:val="32"/>
        </w:rPr>
        <w:t>0</w:t>
      </w:r>
      <w:r w:rsidR="002B410A">
        <w:rPr>
          <w:rFonts w:ascii="仿宋_GB2312" w:eastAsia="仿宋_GB2312" w:hAnsi="宋体"/>
          <w:sz w:val="32"/>
          <w:szCs w:val="32"/>
        </w:rPr>
        <w:t>%</w:t>
      </w:r>
      <w:r>
        <w:rPr>
          <w:rFonts w:ascii="仿宋_GB2312" w:eastAsia="仿宋_GB2312" w:hAnsi="宋体" w:hint="eastAsia"/>
          <w:sz w:val="32"/>
          <w:szCs w:val="32"/>
        </w:rPr>
        <w:t>。</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hAnsi="宋体" w:hint="eastAsia"/>
          <w:sz w:val="32"/>
          <w:szCs w:val="32"/>
        </w:rPr>
        <w:t>0</w:t>
      </w:r>
      <w:r>
        <w:rPr>
          <w:rFonts w:ascii="仿宋_GB2312" w:eastAsia="仿宋_GB2312" w:hAnsi="宋体" w:hint="eastAsia"/>
          <w:sz w:val="32"/>
          <w:szCs w:val="32"/>
        </w:rPr>
        <w:t>万元</w:t>
      </w:r>
      <w:r w:rsidR="002B410A">
        <w:rPr>
          <w:rFonts w:ascii="仿宋_GB2312" w:eastAsia="仿宋_GB2312" w:hAnsi="宋体" w:hint="eastAsia"/>
          <w:sz w:val="32"/>
          <w:szCs w:val="32"/>
        </w:rPr>
        <w:t>，占</w:t>
      </w:r>
      <w:r w:rsidR="002B410A">
        <w:rPr>
          <w:rFonts w:ascii="仿宋_GB2312" w:eastAsia="仿宋_GB2312" w:hAnsi="宋体"/>
          <w:sz w:val="32"/>
          <w:szCs w:val="32"/>
        </w:rPr>
        <w:t>收入总计的</w:t>
      </w:r>
      <w:r w:rsidR="002B410A">
        <w:rPr>
          <w:rFonts w:ascii="仿宋_GB2312" w:eastAsia="仿宋_GB2312" w:hAnsi="宋体" w:hint="eastAsia"/>
          <w:sz w:val="32"/>
          <w:szCs w:val="32"/>
        </w:rPr>
        <w:t>0</w:t>
      </w:r>
      <w:r w:rsidR="002B410A">
        <w:rPr>
          <w:rFonts w:ascii="仿宋_GB2312" w:eastAsia="仿宋_GB2312" w:hAnsi="宋体"/>
          <w:sz w:val="32"/>
          <w:szCs w:val="32"/>
        </w:rPr>
        <w:t>%</w:t>
      </w:r>
      <w:r>
        <w:rPr>
          <w:rFonts w:ascii="仿宋_GB2312" w:eastAsia="仿宋_GB2312" w:hAnsi="宋体" w:hint="eastAsia"/>
          <w:sz w:val="32"/>
          <w:szCs w:val="32"/>
        </w:rPr>
        <w:t>。</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hAnsi="宋体" w:hint="eastAsia"/>
          <w:sz w:val="32"/>
          <w:szCs w:val="32"/>
        </w:rPr>
        <w:t>0</w:t>
      </w:r>
      <w:r>
        <w:rPr>
          <w:rFonts w:ascii="仿宋_GB2312" w:eastAsia="仿宋_GB2312" w:hAnsi="宋体" w:hint="eastAsia"/>
          <w:sz w:val="32"/>
          <w:szCs w:val="32"/>
        </w:rPr>
        <w:t>万元</w:t>
      </w:r>
      <w:r w:rsidR="002B410A">
        <w:rPr>
          <w:rFonts w:ascii="仿宋_GB2312" w:eastAsia="仿宋_GB2312" w:hAnsi="宋体" w:hint="eastAsia"/>
          <w:sz w:val="32"/>
          <w:szCs w:val="32"/>
        </w:rPr>
        <w:t>，占</w:t>
      </w:r>
      <w:r w:rsidR="002B410A">
        <w:rPr>
          <w:rFonts w:ascii="仿宋_GB2312" w:eastAsia="仿宋_GB2312" w:hAnsi="宋体"/>
          <w:sz w:val="32"/>
          <w:szCs w:val="32"/>
        </w:rPr>
        <w:t>收入总计的</w:t>
      </w:r>
      <w:r w:rsidR="002B410A">
        <w:rPr>
          <w:rFonts w:ascii="仿宋_GB2312" w:eastAsia="仿宋_GB2312" w:hAnsi="宋体" w:hint="eastAsia"/>
          <w:sz w:val="32"/>
          <w:szCs w:val="32"/>
        </w:rPr>
        <w:t>0</w:t>
      </w:r>
      <w:r w:rsidR="002B410A">
        <w:rPr>
          <w:rFonts w:ascii="仿宋_GB2312" w:eastAsia="仿宋_GB2312" w:hAnsi="宋体"/>
          <w:sz w:val="32"/>
          <w:szCs w:val="32"/>
        </w:rPr>
        <w:t>%</w:t>
      </w:r>
      <w:r>
        <w:rPr>
          <w:rFonts w:ascii="仿宋_GB2312" w:eastAsia="仿宋_GB2312" w:hAnsi="宋体" w:hint="eastAsia"/>
          <w:sz w:val="32"/>
          <w:szCs w:val="32"/>
        </w:rPr>
        <w:t>。</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hAnsi="宋体" w:hint="eastAsia"/>
          <w:sz w:val="32"/>
          <w:szCs w:val="32"/>
        </w:rPr>
        <w:t>40</w:t>
      </w:r>
      <w:r>
        <w:rPr>
          <w:rFonts w:ascii="仿宋_GB2312" w:eastAsia="仿宋_GB2312" w:hAnsi="宋体" w:hint="eastAsia"/>
          <w:sz w:val="32"/>
          <w:szCs w:val="32"/>
        </w:rPr>
        <w:t>万元，占收入总计的</w:t>
      </w:r>
      <w:r>
        <w:rPr>
          <w:rFonts w:ascii="仿宋_GB2312" w:eastAsia="仿宋_GB2312" w:hAnsi="宋体" w:hint="eastAsia"/>
          <w:sz w:val="32"/>
          <w:szCs w:val="32"/>
        </w:rPr>
        <w:t>5.66%</w:t>
      </w:r>
      <w:r>
        <w:rPr>
          <w:rFonts w:ascii="仿宋_GB2312" w:eastAsia="仿宋_GB2312" w:hAnsi="宋体" w:hint="eastAsia"/>
          <w:sz w:val="32"/>
          <w:szCs w:val="32"/>
        </w:rPr>
        <w:t>。主要是科技发展专项资金等。</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w:t>
      </w:r>
      <w:r>
        <w:rPr>
          <w:rFonts w:ascii="仿宋_GB2312" w:eastAsia="仿宋_GB2312" w:hAnsi="宋体" w:hint="eastAsia"/>
          <w:sz w:val="32"/>
          <w:szCs w:val="32"/>
        </w:rPr>
        <w:t>929.18</w:t>
      </w:r>
      <w:r>
        <w:rPr>
          <w:rFonts w:ascii="仿宋_GB2312" w:eastAsia="仿宋_GB2312" w:hAnsi="宋体" w:hint="eastAsia"/>
          <w:sz w:val="32"/>
          <w:szCs w:val="32"/>
        </w:rPr>
        <w:t>万元，降低</w:t>
      </w:r>
      <w:r>
        <w:rPr>
          <w:rFonts w:ascii="仿宋_GB2312" w:eastAsia="仿宋_GB2312" w:hAnsi="宋体" w:hint="eastAsia"/>
          <w:sz w:val="32"/>
          <w:szCs w:val="32"/>
        </w:rPr>
        <w:t>56.82%</w:t>
      </w:r>
      <w:r>
        <w:rPr>
          <w:rFonts w:ascii="仿宋_GB2312" w:eastAsia="仿宋_GB2312" w:hAnsi="宋体" w:hint="eastAsia"/>
          <w:sz w:val="32"/>
          <w:szCs w:val="32"/>
        </w:rPr>
        <w:t>，主要原因是项目减少。</w:t>
      </w:r>
    </w:p>
    <w:p w:rsidR="00461578" w:rsidRDefault="00486C8F">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706.13</w:t>
      </w:r>
      <w:r>
        <w:rPr>
          <w:rFonts w:ascii="楷体_GB2312" w:eastAsia="楷体_GB2312" w:hAnsi="宋体" w:hint="eastAsia"/>
          <w:b/>
          <w:sz w:val="32"/>
          <w:szCs w:val="32"/>
        </w:rPr>
        <w:t>万元，包括：</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hAnsi="宋体" w:hint="eastAsia"/>
          <w:sz w:val="32"/>
          <w:szCs w:val="32"/>
        </w:rPr>
        <w:t>372.49</w:t>
      </w:r>
      <w:r>
        <w:rPr>
          <w:rFonts w:ascii="仿宋_GB2312" w:eastAsia="仿宋_GB2312" w:hAnsi="宋体" w:hint="eastAsia"/>
          <w:sz w:val="32"/>
          <w:szCs w:val="32"/>
        </w:rPr>
        <w:t>万元，占支出总计的</w:t>
      </w:r>
      <w:r>
        <w:rPr>
          <w:rFonts w:ascii="仿宋_GB2312" w:eastAsia="仿宋_GB2312" w:hAnsi="宋体" w:hint="eastAsia"/>
          <w:sz w:val="32"/>
          <w:szCs w:val="32"/>
        </w:rPr>
        <w:t>52</w:t>
      </w:r>
      <w:r>
        <w:rPr>
          <w:rFonts w:ascii="仿宋_GB2312" w:eastAsia="仿宋_GB2312" w:hAnsi="宋体" w:hint="eastAsia"/>
          <w:sz w:val="32"/>
          <w:szCs w:val="32"/>
        </w:rPr>
        <w:t>.75%</w:t>
      </w:r>
      <w:r>
        <w:rPr>
          <w:rFonts w:ascii="仿宋_GB2312" w:eastAsia="仿宋_GB2312" w:hAnsi="宋体" w:hint="eastAsia"/>
          <w:sz w:val="32"/>
          <w:szCs w:val="32"/>
        </w:rPr>
        <w:t>。主要是为保障机构正常运转、完成日常工作任务而发生的各项支出，其中：工资福利支出</w:t>
      </w:r>
      <w:r>
        <w:rPr>
          <w:rFonts w:ascii="仿宋_GB2312" w:eastAsia="仿宋_GB2312" w:hAnsi="宋体" w:hint="eastAsia"/>
          <w:sz w:val="32"/>
          <w:szCs w:val="32"/>
        </w:rPr>
        <w:t>313.17</w:t>
      </w:r>
      <w:r>
        <w:rPr>
          <w:rFonts w:ascii="仿宋_GB2312" w:eastAsia="仿宋_GB2312" w:hAnsi="宋体" w:hint="eastAsia"/>
          <w:sz w:val="32"/>
          <w:szCs w:val="32"/>
        </w:rPr>
        <w:t>万元，对个人和家庭的补助支出</w:t>
      </w:r>
      <w:r>
        <w:rPr>
          <w:rFonts w:ascii="仿宋_GB2312" w:eastAsia="仿宋_GB2312" w:hAnsi="宋体" w:hint="eastAsia"/>
          <w:sz w:val="32"/>
          <w:szCs w:val="32"/>
        </w:rPr>
        <w:t>27.95</w:t>
      </w:r>
      <w:r>
        <w:rPr>
          <w:rFonts w:ascii="仿宋_GB2312" w:eastAsia="仿宋_GB2312" w:hAnsi="宋体" w:hint="eastAsia"/>
          <w:sz w:val="32"/>
          <w:szCs w:val="32"/>
        </w:rPr>
        <w:t>万元，商品和服务支出</w:t>
      </w:r>
      <w:r>
        <w:rPr>
          <w:rFonts w:ascii="仿宋_GB2312" w:eastAsia="仿宋_GB2312" w:hAnsi="宋体" w:hint="eastAsia"/>
          <w:sz w:val="32"/>
          <w:szCs w:val="32"/>
        </w:rPr>
        <w:t>31.08</w:t>
      </w:r>
      <w:r>
        <w:rPr>
          <w:rFonts w:ascii="仿宋_GB2312" w:eastAsia="仿宋_GB2312" w:hAnsi="宋体" w:hint="eastAsia"/>
          <w:sz w:val="32"/>
          <w:szCs w:val="32"/>
        </w:rPr>
        <w:t>万元，资本性支出</w:t>
      </w:r>
      <w:r>
        <w:rPr>
          <w:rFonts w:ascii="仿宋_GB2312" w:eastAsia="仿宋_GB2312" w:hAnsi="宋体" w:hint="eastAsia"/>
          <w:sz w:val="32"/>
          <w:szCs w:val="32"/>
        </w:rPr>
        <w:t>0.29</w:t>
      </w:r>
      <w:r>
        <w:rPr>
          <w:rFonts w:ascii="仿宋_GB2312" w:eastAsia="仿宋_GB2312" w:hAnsi="宋体" w:hint="eastAsia"/>
          <w:sz w:val="32"/>
          <w:szCs w:val="32"/>
        </w:rPr>
        <w:t>万元。</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hint="eastAsia"/>
          <w:sz w:val="32"/>
          <w:szCs w:val="32"/>
        </w:rPr>
        <w:t>333.65</w:t>
      </w:r>
      <w:r>
        <w:rPr>
          <w:rFonts w:ascii="仿宋_GB2312" w:eastAsia="仿宋_GB2312" w:hAnsi="宋体" w:hint="eastAsia"/>
          <w:sz w:val="32"/>
          <w:szCs w:val="32"/>
        </w:rPr>
        <w:t>万元，占支出总计的</w:t>
      </w:r>
      <w:r>
        <w:rPr>
          <w:rFonts w:ascii="仿宋_GB2312" w:eastAsia="仿宋_GB2312" w:hAnsi="宋体" w:hint="eastAsia"/>
          <w:sz w:val="32"/>
          <w:szCs w:val="32"/>
        </w:rPr>
        <w:t>47.25%</w:t>
      </w:r>
      <w:r>
        <w:rPr>
          <w:rFonts w:ascii="仿宋_GB2312" w:eastAsia="仿宋_GB2312" w:hAnsi="宋体" w:hint="eastAsia"/>
          <w:sz w:val="32"/>
          <w:szCs w:val="32"/>
        </w:rPr>
        <w:t>。主要包括科技发展专项资金、</w:t>
      </w:r>
      <w:proofErr w:type="gramStart"/>
      <w:r>
        <w:rPr>
          <w:rFonts w:ascii="仿宋_GB2312" w:eastAsia="仿宋_GB2312" w:hAnsi="宋体" w:hint="eastAsia"/>
          <w:sz w:val="32"/>
          <w:szCs w:val="32"/>
        </w:rPr>
        <w:t>推进产校地</w:t>
      </w:r>
      <w:proofErr w:type="gramEnd"/>
      <w:r>
        <w:rPr>
          <w:rFonts w:ascii="仿宋_GB2312" w:eastAsia="仿宋_GB2312" w:hAnsi="宋体" w:hint="eastAsia"/>
          <w:sz w:val="32"/>
          <w:szCs w:val="32"/>
        </w:rPr>
        <w:t>企融协同创新、科技活动周经费、</w:t>
      </w:r>
      <w:proofErr w:type="gramStart"/>
      <w:r>
        <w:rPr>
          <w:rFonts w:ascii="仿宋_GB2312" w:eastAsia="仿宋_GB2312" w:hAnsi="宋体" w:hint="eastAsia"/>
          <w:sz w:val="32"/>
          <w:szCs w:val="32"/>
        </w:rPr>
        <w:t>第三届乡博会</w:t>
      </w:r>
      <w:proofErr w:type="gramEnd"/>
      <w:r>
        <w:rPr>
          <w:rFonts w:ascii="仿宋_GB2312" w:eastAsia="仿宋_GB2312" w:hAnsi="宋体" w:hint="eastAsia"/>
          <w:sz w:val="32"/>
          <w:szCs w:val="32"/>
        </w:rPr>
        <w:t>等业务支出。</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hAnsi="宋体" w:hint="eastAsia"/>
          <w:sz w:val="32"/>
          <w:szCs w:val="32"/>
        </w:rPr>
        <w:t>0</w:t>
      </w:r>
      <w:r>
        <w:rPr>
          <w:rFonts w:ascii="仿宋_GB2312" w:eastAsia="仿宋_GB2312" w:hAnsi="宋体" w:hint="eastAsia"/>
          <w:sz w:val="32"/>
          <w:szCs w:val="32"/>
        </w:rPr>
        <w:t>万元</w:t>
      </w:r>
      <w:r w:rsidR="006D52FC">
        <w:rPr>
          <w:rFonts w:ascii="仿宋_GB2312" w:eastAsia="仿宋_GB2312" w:hAnsi="宋体" w:hint="eastAsia"/>
          <w:sz w:val="32"/>
          <w:szCs w:val="32"/>
        </w:rPr>
        <w:t>，占支出总计的0%</w:t>
      </w:r>
      <w:r>
        <w:rPr>
          <w:rFonts w:ascii="仿宋_GB2312" w:eastAsia="仿宋_GB2312" w:hAnsi="宋体" w:hint="eastAsia"/>
          <w:sz w:val="32"/>
          <w:szCs w:val="32"/>
        </w:rPr>
        <w:t>。</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hAnsi="宋体" w:hint="eastAsia"/>
          <w:sz w:val="32"/>
          <w:szCs w:val="32"/>
        </w:rPr>
        <w:t>0</w:t>
      </w:r>
      <w:r>
        <w:rPr>
          <w:rFonts w:ascii="仿宋_GB2312" w:eastAsia="仿宋_GB2312" w:hAnsi="宋体" w:hint="eastAsia"/>
          <w:sz w:val="32"/>
          <w:szCs w:val="32"/>
        </w:rPr>
        <w:t>万元</w:t>
      </w:r>
      <w:r w:rsidR="006D52FC">
        <w:rPr>
          <w:rFonts w:ascii="仿宋_GB2312" w:eastAsia="仿宋_GB2312" w:hAnsi="宋体" w:hint="eastAsia"/>
          <w:sz w:val="32"/>
          <w:szCs w:val="32"/>
        </w:rPr>
        <w:t>，占支出总计的0%</w:t>
      </w:r>
      <w:r>
        <w:rPr>
          <w:rFonts w:ascii="仿宋_GB2312" w:eastAsia="仿宋_GB2312" w:hAnsi="宋体" w:hint="eastAsia"/>
          <w:sz w:val="32"/>
          <w:szCs w:val="32"/>
        </w:rPr>
        <w:t>。</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hAnsi="宋体" w:hint="eastAsia"/>
          <w:sz w:val="32"/>
          <w:szCs w:val="32"/>
        </w:rPr>
        <w:t>0</w:t>
      </w:r>
      <w:r>
        <w:rPr>
          <w:rFonts w:ascii="仿宋_GB2312" w:eastAsia="仿宋_GB2312" w:hAnsi="宋体" w:hint="eastAsia"/>
          <w:sz w:val="32"/>
          <w:szCs w:val="32"/>
        </w:rPr>
        <w:t>万元</w:t>
      </w:r>
      <w:r w:rsidR="006D52FC">
        <w:rPr>
          <w:rFonts w:ascii="仿宋_GB2312" w:eastAsia="仿宋_GB2312" w:hAnsi="宋体" w:hint="eastAsia"/>
          <w:sz w:val="32"/>
          <w:szCs w:val="32"/>
        </w:rPr>
        <w:t>，占支出总计的0%</w:t>
      </w:r>
      <w:r>
        <w:rPr>
          <w:rFonts w:ascii="仿宋_GB2312" w:eastAsia="仿宋_GB2312" w:hAnsi="宋体" w:hint="eastAsia"/>
          <w:sz w:val="32"/>
          <w:szCs w:val="32"/>
        </w:rPr>
        <w:t>。</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w:t>
      </w:r>
      <w:r>
        <w:rPr>
          <w:rFonts w:ascii="仿宋_GB2312" w:eastAsia="仿宋_GB2312" w:hAnsi="宋体" w:hint="eastAsia"/>
          <w:sz w:val="32"/>
          <w:szCs w:val="32"/>
        </w:rPr>
        <w:t>529.36</w:t>
      </w:r>
      <w:r>
        <w:rPr>
          <w:rFonts w:ascii="仿宋_GB2312" w:eastAsia="仿宋_GB2312" w:hAnsi="宋体" w:hint="eastAsia"/>
          <w:sz w:val="32"/>
          <w:szCs w:val="32"/>
        </w:rPr>
        <w:t>万元，降低</w:t>
      </w:r>
      <w:r>
        <w:rPr>
          <w:rFonts w:ascii="仿宋_GB2312" w:eastAsia="仿宋_GB2312" w:hAnsi="宋体" w:hint="eastAsia"/>
          <w:sz w:val="32"/>
          <w:szCs w:val="32"/>
        </w:rPr>
        <w:t>42.85%</w:t>
      </w:r>
      <w:r>
        <w:rPr>
          <w:rFonts w:ascii="仿宋_GB2312" w:eastAsia="仿宋_GB2312" w:hAnsi="宋体" w:hint="eastAsia"/>
          <w:sz w:val="32"/>
          <w:szCs w:val="32"/>
        </w:rPr>
        <w:t>，主要原因是项目减少。</w:t>
      </w:r>
    </w:p>
    <w:p w:rsidR="00461578" w:rsidRDefault="00486C8F">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w:t>
      </w:r>
      <w:r>
        <w:rPr>
          <w:rFonts w:ascii="楷体_GB2312" w:eastAsia="楷体_GB2312" w:hAnsi="宋体" w:hint="eastAsia"/>
          <w:b/>
          <w:sz w:val="32"/>
          <w:szCs w:val="32"/>
        </w:rPr>
        <w:t>三）年末结转和结余</w:t>
      </w:r>
      <w:r>
        <w:rPr>
          <w:rFonts w:ascii="楷体_GB2312" w:eastAsia="楷体_GB2312" w:hAnsi="宋体" w:hint="eastAsia"/>
          <w:b/>
          <w:sz w:val="32"/>
          <w:szCs w:val="32"/>
        </w:rPr>
        <w:t>0</w:t>
      </w:r>
      <w:r>
        <w:rPr>
          <w:rFonts w:ascii="楷体_GB2312" w:eastAsia="楷体_GB2312" w:hAnsi="宋体" w:hint="eastAsia"/>
          <w:b/>
          <w:sz w:val="32"/>
          <w:szCs w:val="32"/>
        </w:rPr>
        <w:t>万元。</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与上年相比，今年结转结余减少</w:t>
      </w:r>
      <w:r>
        <w:rPr>
          <w:rFonts w:ascii="仿宋_GB2312" w:eastAsia="仿宋_GB2312" w:hAnsi="宋体" w:hint="eastAsia"/>
          <w:sz w:val="32"/>
          <w:szCs w:val="32"/>
        </w:rPr>
        <w:t>399.82</w:t>
      </w:r>
      <w:r>
        <w:rPr>
          <w:rFonts w:ascii="仿宋_GB2312" w:eastAsia="仿宋_GB2312" w:hAnsi="宋体" w:hint="eastAsia"/>
          <w:sz w:val="32"/>
          <w:szCs w:val="32"/>
        </w:rPr>
        <w:t>万元，降低</w:t>
      </w:r>
      <w:r>
        <w:rPr>
          <w:rFonts w:ascii="仿宋_GB2312" w:eastAsia="仿宋_GB2312" w:hAnsi="宋体" w:hint="eastAsia"/>
          <w:sz w:val="32"/>
          <w:szCs w:val="32"/>
        </w:rPr>
        <w:t>100%</w:t>
      </w:r>
      <w:r>
        <w:rPr>
          <w:rFonts w:ascii="仿宋_GB2312" w:eastAsia="仿宋_GB2312" w:hAnsi="宋体" w:hint="eastAsia"/>
          <w:sz w:val="32"/>
          <w:szCs w:val="32"/>
        </w:rPr>
        <w:t>，主要原因是财政一体化无财政拨款结转。</w:t>
      </w:r>
    </w:p>
    <w:p w:rsidR="00461578" w:rsidRDefault="00486C8F">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461578" w:rsidRDefault="00486C8F">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年度财政拨款支出</w:t>
      </w:r>
      <w:r>
        <w:rPr>
          <w:rFonts w:ascii="仿宋_GB2312" w:eastAsia="仿宋_GB2312" w:hAnsi="宋体" w:hint="eastAsia"/>
          <w:sz w:val="32"/>
          <w:szCs w:val="32"/>
        </w:rPr>
        <w:t>706.13</w:t>
      </w:r>
      <w:r>
        <w:rPr>
          <w:rFonts w:ascii="仿宋_GB2312" w:eastAsia="仿宋_GB2312" w:hAnsi="宋体" w:hint="eastAsia"/>
          <w:sz w:val="32"/>
          <w:szCs w:val="32"/>
        </w:rPr>
        <w:t>万元，其中：基本支出</w:t>
      </w:r>
      <w:r>
        <w:rPr>
          <w:rFonts w:ascii="仿宋_GB2312" w:eastAsia="仿宋_GB2312" w:hAnsi="宋体" w:hint="eastAsia"/>
          <w:sz w:val="32"/>
          <w:szCs w:val="32"/>
        </w:rPr>
        <w:t>372.49</w:t>
      </w:r>
      <w:r>
        <w:rPr>
          <w:rFonts w:ascii="仿宋_GB2312" w:eastAsia="仿宋_GB2312" w:hAnsi="宋体" w:hint="eastAsia"/>
          <w:sz w:val="32"/>
          <w:szCs w:val="32"/>
        </w:rPr>
        <w:t>万元，项目支出</w:t>
      </w:r>
      <w:r>
        <w:rPr>
          <w:rFonts w:ascii="仿宋_GB2312" w:eastAsia="仿宋_GB2312" w:hAnsi="宋体" w:hint="eastAsia"/>
          <w:sz w:val="32"/>
          <w:szCs w:val="32"/>
        </w:rPr>
        <w:t>333.65</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财政拨款支出减少</w:t>
      </w:r>
      <w:r>
        <w:rPr>
          <w:rFonts w:ascii="仿宋_GB2312" w:eastAsia="仿宋_GB2312" w:hAnsi="宋体" w:hint="eastAsia"/>
          <w:sz w:val="32"/>
          <w:szCs w:val="32"/>
        </w:rPr>
        <w:t>529.36</w:t>
      </w:r>
      <w:r>
        <w:rPr>
          <w:rFonts w:ascii="仿宋_GB2312" w:eastAsia="仿宋_GB2312" w:hAnsi="宋体" w:hint="eastAsia"/>
          <w:sz w:val="32"/>
          <w:szCs w:val="32"/>
        </w:rPr>
        <w:t>万元，降低</w:t>
      </w:r>
      <w:r>
        <w:rPr>
          <w:rFonts w:ascii="仿宋_GB2312" w:eastAsia="仿宋_GB2312" w:hAnsi="宋体" w:hint="eastAsia"/>
          <w:sz w:val="32"/>
          <w:szCs w:val="32"/>
        </w:rPr>
        <w:t>42.85%</w:t>
      </w:r>
      <w:r>
        <w:rPr>
          <w:rFonts w:ascii="仿宋_GB2312" w:eastAsia="仿宋_GB2312" w:hAnsi="宋体" w:hint="eastAsia"/>
          <w:sz w:val="32"/>
          <w:szCs w:val="32"/>
        </w:rPr>
        <w:t>，主要原因是项目减少。与年初预算相比，</w:t>
      </w:r>
      <w:r>
        <w:rPr>
          <w:rFonts w:ascii="仿宋_GB2312" w:eastAsia="仿宋_GB2312" w:hAnsi="宋体" w:hint="eastAsia"/>
          <w:sz w:val="32"/>
          <w:szCs w:val="32"/>
        </w:rPr>
        <w:t>2021</w:t>
      </w:r>
      <w:r>
        <w:rPr>
          <w:rFonts w:ascii="仿宋_GB2312" w:eastAsia="仿宋_GB2312" w:hAnsi="宋体" w:hint="eastAsia"/>
          <w:sz w:val="32"/>
          <w:szCs w:val="32"/>
        </w:rPr>
        <w:t>年度财政拨款支出完成年初预算的</w:t>
      </w:r>
      <w:r>
        <w:rPr>
          <w:rFonts w:ascii="仿宋_GB2312" w:eastAsia="仿宋_GB2312" w:hAnsi="宋体" w:hint="eastAsia"/>
          <w:sz w:val="32"/>
          <w:szCs w:val="32"/>
        </w:rPr>
        <w:t>269.09%</w:t>
      </w:r>
      <w:r>
        <w:rPr>
          <w:rFonts w:ascii="仿宋_GB2312" w:eastAsia="仿宋_GB2312" w:hAnsi="宋体" w:hint="eastAsia"/>
          <w:sz w:val="32"/>
          <w:szCs w:val="32"/>
        </w:rPr>
        <w:t>，其中：基本支出完成年初预算的</w:t>
      </w:r>
      <w:r>
        <w:rPr>
          <w:rFonts w:ascii="仿宋_GB2312" w:eastAsia="仿宋_GB2312" w:hAnsi="宋体" w:hint="eastAsia"/>
          <w:sz w:val="32"/>
          <w:szCs w:val="32"/>
        </w:rPr>
        <w:t>159.93%</w:t>
      </w:r>
      <w:r>
        <w:rPr>
          <w:rFonts w:ascii="仿宋_GB2312" w:eastAsia="仿宋_GB2312" w:hAnsi="宋体" w:hint="eastAsia"/>
          <w:sz w:val="32"/>
          <w:szCs w:val="32"/>
        </w:rPr>
        <w:t>，项目完成年初预算的</w:t>
      </w:r>
      <w:r>
        <w:rPr>
          <w:rFonts w:ascii="仿宋_GB2312" w:eastAsia="仿宋_GB2312" w:hAnsi="宋体" w:hint="eastAsia"/>
          <w:sz w:val="32"/>
          <w:szCs w:val="32"/>
        </w:rPr>
        <w:t>1131.02%</w:t>
      </w:r>
      <w:r>
        <w:rPr>
          <w:rFonts w:ascii="仿宋_GB2312" w:eastAsia="仿宋_GB2312" w:hAnsi="宋体" w:hint="eastAsia"/>
          <w:sz w:val="32"/>
          <w:szCs w:val="32"/>
        </w:rPr>
        <w:t>。</w:t>
      </w:r>
    </w:p>
    <w:p w:rsidR="00461578" w:rsidRDefault="00486C8F">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年度一般公共预算财政拨款支出</w:t>
      </w:r>
      <w:r>
        <w:rPr>
          <w:rFonts w:ascii="仿宋_GB2312" w:eastAsia="仿宋_GB2312" w:hAnsi="宋体" w:hint="eastAsia"/>
          <w:sz w:val="32"/>
          <w:szCs w:val="32"/>
        </w:rPr>
        <w:t>706.13</w:t>
      </w:r>
      <w:r>
        <w:rPr>
          <w:rFonts w:ascii="仿宋_GB2312" w:eastAsia="仿宋_GB2312" w:hAnsi="宋体" w:hint="eastAsia"/>
          <w:sz w:val="32"/>
          <w:szCs w:val="32"/>
        </w:rPr>
        <w:t>万元，按支出功能分类科目分，包括：科学技术支出</w:t>
      </w:r>
      <w:r>
        <w:rPr>
          <w:rFonts w:ascii="仿宋_GB2312" w:eastAsia="仿宋_GB2312" w:hAnsi="宋体" w:hint="eastAsia"/>
          <w:sz w:val="32"/>
          <w:szCs w:val="32"/>
        </w:rPr>
        <w:t>615.39</w:t>
      </w:r>
      <w:r>
        <w:rPr>
          <w:rFonts w:ascii="仿宋_GB2312" w:eastAsia="仿宋_GB2312" w:hAnsi="宋体" w:hint="eastAsia"/>
          <w:sz w:val="32"/>
          <w:szCs w:val="32"/>
        </w:rPr>
        <w:t>万元，占</w:t>
      </w:r>
      <w:r>
        <w:rPr>
          <w:rFonts w:ascii="仿宋_GB2312" w:eastAsia="仿宋_GB2312" w:hAnsi="宋体" w:hint="eastAsia"/>
          <w:sz w:val="32"/>
          <w:szCs w:val="32"/>
        </w:rPr>
        <w:t>87.15</w:t>
      </w:r>
      <w:r>
        <w:rPr>
          <w:rFonts w:ascii="仿宋_GB2312" w:eastAsia="仿宋_GB2312" w:hAnsi="宋体"/>
          <w:sz w:val="32"/>
          <w:szCs w:val="32"/>
        </w:rPr>
        <w:t>%</w:t>
      </w:r>
      <w:r>
        <w:rPr>
          <w:rFonts w:ascii="仿宋_GB2312" w:eastAsia="仿宋_GB2312" w:hAnsi="宋体" w:hint="eastAsia"/>
          <w:sz w:val="32"/>
          <w:szCs w:val="32"/>
        </w:rPr>
        <w:t>；社会保障和就业支出</w:t>
      </w:r>
      <w:r>
        <w:rPr>
          <w:rFonts w:ascii="仿宋_GB2312" w:eastAsia="仿宋_GB2312" w:hAnsi="宋体" w:hint="eastAsia"/>
          <w:sz w:val="32"/>
          <w:szCs w:val="32"/>
        </w:rPr>
        <w:t>51.16</w:t>
      </w:r>
      <w:r>
        <w:rPr>
          <w:rFonts w:ascii="仿宋_GB2312" w:eastAsia="仿宋_GB2312" w:hAnsi="宋体" w:hint="eastAsia"/>
          <w:sz w:val="32"/>
          <w:szCs w:val="32"/>
        </w:rPr>
        <w:t>万元，占</w:t>
      </w:r>
      <w:r>
        <w:rPr>
          <w:rFonts w:ascii="仿宋_GB2312" w:eastAsia="仿宋_GB2312" w:hAnsi="宋体" w:hint="eastAsia"/>
          <w:sz w:val="32"/>
          <w:szCs w:val="32"/>
        </w:rPr>
        <w:t>7.25</w:t>
      </w:r>
      <w:r>
        <w:rPr>
          <w:rFonts w:ascii="仿宋_GB2312" w:eastAsia="仿宋_GB2312" w:hAnsi="宋体"/>
          <w:sz w:val="32"/>
          <w:szCs w:val="32"/>
        </w:rPr>
        <w:t>%</w:t>
      </w:r>
      <w:r>
        <w:rPr>
          <w:rFonts w:ascii="仿宋_GB2312" w:eastAsia="仿宋_GB2312" w:hAnsi="宋体" w:hint="eastAsia"/>
          <w:sz w:val="32"/>
          <w:szCs w:val="32"/>
        </w:rPr>
        <w:t>；卫生健康支出</w:t>
      </w:r>
      <w:r>
        <w:rPr>
          <w:rFonts w:ascii="仿宋_GB2312" w:eastAsia="仿宋_GB2312" w:hAnsi="宋体" w:hint="eastAsia"/>
          <w:sz w:val="32"/>
          <w:szCs w:val="32"/>
        </w:rPr>
        <w:t>10.51</w:t>
      </w:r>
      <w:r>
        <w:rPr>
          <w:rFonts w:ascii="仿宋_GB2312" w:eastAsia="仿宋_GB2312" w:hAnsi="宋体" w:hint="eastAsia"/>
          <w:sz w:val="32"/>
          <w:szCs w:val="32"/>
        </w:rPr>
        <w:t>万元，占</w:t>
      </w:r>
      <w:r>
        <w:rPr>
          <w:rFonts w:ascii="仿宋_GB2312" w:eastAsia="仿宋_GB2312" w:hAnsi="宋体" w:hint="eastAsia"/>
          <w:sz w:val="32"/>
          <w:szCs w:val="32"/>
        </w:rPr>
        <w:t>1.49</w:t>
      </w:r>
      <w:r>
        <w:rPr>
          <w:rFonts w:ascii="仿宋_GB2312" w:eastAsia="仿宋_GB2312" w:hAnsi="宋体"/>
          <w:sz w:val="32"/>
          <w:szCs w:val="32"/>
        </w:rPr>
        <w:t>%</w:t>
      </w:r>
      <w:r>
        <w:rPr>
          <w:rFonts w:ascii="仿宋_GB2312" w:eastAsia="仿宋_GB2312" w:hAnsi="宋体" w:hint="eastAsia"/>
          <w:sz w:val="32"/>
          <w:szCs w:val="32"/>
        </w:rPr>
        <w:t>；农林水支出</w:t>
      </w:r>
      <w:r>
        <w:rPr>
          <w:rFonts w:ascii="仿宋_GB2312" w:eastAsia="仿宋_GB2312" w:hAnsi="宋体" w:hint="eastAsia"/>
          <w:sz w:val="32"/>
          <w:szCs w:val="32"/>
        </w:rPr>
        <w:t>6.35</w:t>
      </w:r>
      <w:r>
        <w:rPr>
          <w:rFonts w:ascii="仿宋_GB2312" w:eastAsia="仿宋_GB2312" w:hAnsi="宋体" w:hint="eastAsia"/>
          <w:sz w:val="32"/>
          <w:szCs w:val="32"/>
        </w:rPr>
        <w:t>万元，占</w:t>
      </w:r>
      <w:r>
        <w:rPr>
          <w:rFonts w:ascii="仿宋_GB2312" w:eastAsia="仿宋_GB2312" w:hAnsi="宋体" w:hint="eastAsia"/>
          <w:sz w:val="32"/>
          <w:szCs w:val="32"/>
        </w:rPr>
        <w:t>0.90</w:t>
      </w:r>
      <w:r>
        <w:rPr>
          <w:rFonts w:ascii="仿宋_GB2312" w:eastAsia="仿宋_GB2312" w:hAnsi="宋体"/>
          <w:sz w:val="32"/>
          <w:szCs w:val="32"/>
        </w:rPr>
        <w:t>%</w:t>
      </w:r>
      <w:r>
        <w:rPr>
          <w:rFonts w:ascii="仿宋_GB2312" w:eastAsia="仿宋_GB2312" w:hAnsi="宋体" w:hint="eastAsia"/>
          <w:sz w:val="32"/>
          <w:szCs w:val="32"/>
        </w:rPr>
        <w:t>；住房保障支出</w:t>
      </w:r>
      <w:r>
        <w:rPr>
          <w:rFonts w:ascii="仿宋_GB2312" w:eastAsia="仿宋_GB2312" w:hAnsi="宋体" w:hint="eastAsia"/>
          <w:sz w:val="32"/>
          <w:szCs w:val="32"/>
        </w:rPr>
        <w:t>16.96</w:t>
      </w:r>
      <w:r>
        <w:rPr>
          <w:rFonts w:ascii="仿宋_GB2312" w:eastAsia="仿宋_GB2312" w:hAnsi="宋体" w:hint="eastAsia"/>
          <w:sz w:val="32"/>
          <w:szCs w:val="32"/>
        </w:rPr>
        <w:t>万元，占</w:t>
      </w:r>
      <w:r>
        <w:rPr>
          <w:rFonts w:ascii="仿宋_GB2312" w:eastAsia="仿宋_GB2312" w:hAnsi="宋体" w:hint="eastAsia"/>
          <w:sz w:val="32"/>
          <w:szCs w:val="32"/>
        </w:rPr>
        <w:t>2.40</w:t>
      </w:r>
      <w:r>
        <w:rPr>
          <w:rFonts w:ascii="仿宋_GB2312" w:eastAsia="仿宋_GB2312" w:hAnsi="宋体"/>
          <w:sz w:val="32"/>
          <w:szCs w:val="32"/>
        </w:rPr>
        <w:t>%</w:t>
      </w:r>
      <w:r>
        <w:rPr>
          <w:rFonts w:ascii="仿宋_GB2312" w:eastAsia="仿宋_GB2312" w:hAnsi="宋体" w:hint="eastAsia"/>
          <w:sz w:val="32"/>
          <w:szCs w:val="32"/>
        </w:rPr>
        <w:t>；其他支出</w:t>
      </w:r>
      <w:r>
        <w:rPr>
          <w:rFonts w:ascii="仿宋_GB2312" w:eastAsia="仿宋_GB2312" w:hAnsi="宋体" w:hint="eastAsia"/>
          <w:sz w:val="32"/>
          <w:szCs w:val="32"/>
        </w:rPr>
        <w:t>5.75</w:t>
      </w:r>
      <w:r>
        <w:rPr>
          <w:rFonts w:ascii="仿宋_GB2312" w:eastAsia="仿宋_GB2312" w:hAnsi="宋体" w:hint="eastAsia"/>
          <w:sz w:val="32"/>
          <w:szCs w:val="32"/>
        </w:rPr>
        <w:t>万元，占</w:t>
      </w:r>
      <w:r>
        <w:rPr>
          <w:rFonts w:ascii="仿宋_GB2312" w:eastAsia="仿宋_GB2312" w:hAnsi="宋体" w:hint="eastAsia"/>
          <w:sz w:val="32"/>
          <w:szCs w:val="32"/>
        </w:rPr>
        <w:t>0.81</w:t>
      </w:r>
      <w:r>
        <w:rPr>
          <w:rFonts w:ascii="仿宋_GB2312" w:eastAsia="仿宋_GB2312" w:hAnsi="宋体"/>
          <w:sz w:val="32"/>
          <w:szCs w:val="32"/>
        </w:rPr>
        <w:t>%</w:t>
      </w:r>
      <w:r>
        <w:rPr>
          <w:rFonts w:ascii="仿宋_GB2312" w:eastAsia="仿宋_GB2312" w:hAnsi="宋体" w:hint="eastAsia"/>
          <w:sz w:val="32"/>
          <w:szCs w:val="32"/>
        </w:rPr>
        <w:t>。</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 </w:t>
      </w:r>
      <w:r>
        <w:rPr>
          <w:rFonts w:ascii="仿宋_GB2312" w:eastAsia="仿宋_GB2312" w:hAnsi="宋体" w:hint="eastAsia"/>
          <w:sz w:val="32"/>
          <w:szCs w:val="32"/>
        </w:rPr>
        <w:t>科学技术支出</w:t>
      </w:r>
      <w:r>
        <w:rPr>
          <w:rFonts w:ascii="仿宋_GB2312" w:eastAsia="仿宋_GB2312" w:hAnsi="宋体" w:hint="eastAsia"/>
          <w:sz w:val="32"/>
          <w:szCs w:val="32"/>
        </w:rPr>
        <w:t>615.39</w:t>
      </w:r>
      <w:r>
        <w:rPr>
          <w:rFonts w:ascii="仿宋_GB2312" w:eastAsia="仿宋_GB2312" w:hAnsi="宋体" w:hint="eastAsia"/>
          <w:sz w:val="32"/>
          <w:szCs w:val="32"/>
        </w:rPr>
        <w:t>万元，具体包括：</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）科学技术支出（类）科学技术管理事务（款）行政运行（项）</w:t>
      </w:r>
      <w:r>
        <w:rPr>
          <w:rFonts w:ascii="仿宋_GB2312" w:eastAsia="仿宋_GB2312" w:hAnsi="宋体" w:hint="eastAsia"/>
          <w:sz w:val="32"/>
          <w:szCs w:val="32"/>
        </w:rPr>
        <w:t>293.85</w:t>
      </w:r>
      <w:r>
        <w:rPr>
          <w:rFonts w:ascii="仿宋_GB2312" w:eastAsia="仿宋_GB2312" w:hAnsi="宋体" w:hint="eastAsia"/>
          <w:sz w:val="32"/>
          <w:szCs w:val="32"/>
        </w:rPr>
        <w:t>万元，主要是人员工</w:t>
      </w:r>
      <w:r>
        <w:rPr>
          <w:rFonts w:ascii="仿宋_GB2312" w:eastAsia="仿宋_GB2312" w:hAnsi="宋体" w:hint="eastAsia"/>
          <w:sz w:val="32"/>
          <w:szCs w:val="32"/>
        </w:rPr>
        <w:t>资公用经费等支出，完成年初预算的</w:t>
      </w:r>
      <w:r>
        <w:rPr>
          <w:rFonts w:ascii="仿宋_GB2312" w:eastAsia="仿宋_GB2312" w:hAnsi="宋体" w:hint="eastAsia"/>
          <w:sz w:val="32"/>
          <w:szCs w:val="32"/>
        </w:rPr>
        <w:t>164.88%</w:t>
      </w:r>
      <w:r>
        <w:rPr>
          <w:rFonts w:ascii="仿宋_GB2312" w:eastAsia="仿宋_GB2312" w:hAnsi="宋体" w:hint="eastAsia"/>
          <w:sz w:val="32"/>
          <w:szCs w:val="32"/>
        </w:rPr>
        <w:t>，决算数大于年初预算数的原因主要是人员经费调整及绩效工资发放。</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）科学技术支出（类）科学技术管理事务（款）一般行政管理事务（项）</w:t>
      </w:r>
      <w:r>
        <w:rPr>
          <w:rFonts w:ascii="仿宋_GB2312" w:eastAsia="仿宋_GB2312" w:hAnsi="宋体" w:hint="eastAsia"/>
          <w:sz w:val="32"/>
          <w:szCs w:val="32"/>
        </w:rPr>
        <w:t>21.54</w:t>
      </w:r>
      <w:r>
        <w:rPr>
          <w:rFonts w:ascii="仿宋_GB2312" w:eastAsia="仿宋_GB2312" w:hAnsi="宋体" w:hint="eastAsia"/>
          <w:sz w:val="32"/>
          <w:szCs w:val="32"/>
        </w:rPr>
        <w:t>万元，主要是科技活动周经费、</w:t>
      </w:r>
      <w:proofErr w:type="gramStart"/>
      <w:r>
        <w:rPr>
          <w:rFonts w:ascii="仿宋_GB2312" w:eastAsia="仿宋_GB2312" w:hAnsi="宋体" w:hint="eastAsia"/>
          <w:sz w:val="32"/>
          <w:szCs w:val="32"/>
        </w:rPr>
        <w:t>推进产校地</w:t>
      </w:r>
      <w:proofErr w:type="gramEnd"/>
      <w:r>
        <w:rPr>
          <w:rFonts w:ascii="仿宋_GB2312" w:eastAsia="仿宋_GB2312" w:hAnsi="宋体" w:hint="eastAsia"/>
          <w:sz w:val="32"/>
          <w:szCs w:val="32"/>
        </w:rPr>
        <w:t>企融协同创新等项目支出。</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）科学技术支出（类）其他科学技术支出（款）科技奖励（项）</w:t>
      </w:r>
      <w:r>
        <w:rPr>
          <w:rFonts w:ascii="仿宋_GB2312" w:eastAsia="仿宋_GB2312" w:hAnsi="宋体" w:hint="eastAsia"/>
          <w:sz w:val="32"/>
          <w:szCs w:val="32"/>
        </w:rPr>
        <w:t>300</w:t>
      </w:r>
      <w:r>
        <w:rPr>
          <w:rFonts w:ascii="仿宋_GB2312" w:eastAsia="仿宋_GB2312" w:hAnsi="宋体" w:hint="eastAsia"/>
          <w:sz w:val="32"/>
          <w:szCs w:val="32"/>
        </w:rPr>
        <w:t>万元，主要是科技发展专项资金项目支出。</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2. </w:t>
      </w:r>
      <w:r>
        <w:rPr>
          <w:rFonts w:ascii="仿宋_GB2312" w:eastAsia="仿宋_GB2312" w:hAnsi="宋体" w:hint="eastAsia"/>
          <w:sz w:val="32"/>
          <w:szCs w:val="32"/>
        </w:rPr>
        <w:t>社会保障和就业支出</w:t>
      </w:r>
      <w:r>
        <w:rPr>
          <w:rFonts w:ascii="仿宋_GB2312" w:eastAsia="仿宋_GB2312" w:hAnsi="宋体" w:hint="eastAsia"/>
          <w:sz w:val="32"/>
          <w:szCs w:val="32"/>
        </w:rPr>
        <w:t>51.16</w:t>
      </w:r>
      <w:r>
        <w:rPr>
          <w:rFonts w:ascii="仿宋_GB2312" w:eastAsia="仿宋_GB2312" w:hAnsi="宋体" w:hint="eastAsia"/>
          <w:sz w:val="32"/>
          <w:szCs w:val="32"/>
        </w:rPr>
        <w:t>万元，具体包括：</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）社会保障和就业支出（类）行政事业单位养老支出（款）行政单位离退休（项）</w:t>
      </w:r>
      <w:r>
        <w:rPr>
          <w:rFonts w:ascii="仿宋_GB2312" w:eastAsia="仿宋_GB2312" w:hAnsi="宋体" w:hint="eastAsia"/>
          <w:sz w:val="32"/>
          <w:szCs w:val="32"/>
        </w:rPr>
        <w:t>7.15</w:t>
      </w:r>
      <w:r>
        <w:rPr>
          <w:rFonts w:ascii="仿宋_GB2312" w:eastAsia="仿宋_GB2312" w:hAnsi="宋体" w:hint="eastAsia"/>
          <w:sz w:val="32"/>
          <w:szCs w:val="32"/>
        </w:rPr>
        <w:t>万元，主要是退休人</w:t>
      </w:r>
      <w:r>
        <w:rPr>
          <w:rFonts w:ascii="仿宋_GB2312" w:eastAsia="仿宋_GB2312" w:hAnsi="宋体" w:hint="eastAsia"/>
          <w:sz w:val="32"/>
          <w:szCs w:val="32"/>
        </w:rPr>
        <w:t>员取暖费及公用经费等支出，完成年初预算的</w:t>
      </w:r>
      <w:r>
        <w:rPr>
          <w:rFonts w:ascii="仿宋_GB2312" w:eastAsia="仿宋_GB2312" w:hAnsi="宋体" w:hint="eastAsia"/>
          <w:sz w:val="32"/>
          <w:szCs w:val="32"/>
        </w:rPr>
        <w:t>97.15%</w:t>
      </w:r>
      <w:r>
        <w:rPr>
          <w:rFonts w:ascii="仿宋_GB2312" w:eastAsia="仿宋_GB2312" w:hAnsi="宋体" w:hint="eastAsia"/>
          <w:sz w:val="32"/>
          <w:szCs w:val="32"/>
        </w:rPr>
        <w:t>，决算数小于年初预算数的原因主要是人员调整。</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）社会保障和就业支出（类）行政事业单位养老支出（款）机关事业单位基本养老保险缴费支出（项）</w:t>
      </w:r>
      <w:r>
        <w:rPr>
          <w:rFonts w:ascii="仿宋_GB2312" w:eastAsia="仿宋_GB2312" w:hAnsi="宋体" w:hint="eastAsia"/>
          <w:sz w:val="32"/>
          <w:szCs w:val="32"/>
        </w:rPr>
        <w:t>22.77</w:t>
      </w:r>
      <w:r>
        <w:rPr>
          <w:rFonts w:ascii="仿宋_GB2312" w:eastAsia="仿宋_GB2312" w:hAnsi="宋体" w:hint="eastAsia"/>
          <w:sz w:val="32"/>
          <w:szCs w:val="32"/>
        </w:rPr>
        <w:t>万元，主要是机关事业单位基本养老保险缴费支出，完成年初预算的</w:t>
      </w:r>
      <w:r>
        <w:rPr>
          <w:rFonts w:ascii="仿宋_GB2312" w:eastAsia="仿宋_GB2312" w:hAnsi="宋体" w:hint="eastAsia"/>
          <w:sz w:val="32"/>
          <w:szCs w:val="32"/>
        </w:rPr>
        <w:t>103.69%</w:t>
      </w:r>
      <w:r>
        <w:rPr>
          <w:rFonts w:ascii="仿宋_GB2312" w:eastAsia="仿宋_GB2312" w:hAnsi="宋体" w:hint="eastAsia"/>
          <w:sz w:val="32"/>
          <w:szCs w:val="32"/>
        </w:rPr>
        <w:t>，决算数大于年初预算数的原因主要是人员调整。</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）社会保障和就业支出（类）抚恤（款）死亡抚恤（项）</w:t>
      </w:r>
      <w:r>
        <w:rPr>
          <w:rFonts w:ascii="仿宋_GB2312" w:eastAsia="仿宋_GB2312" w:hAnsi="宋体" w:hint="eastAsia"/>
          <w:sz w:val="32"/>
          <w:szCs w:val="32"/>
        </w:rPr>
        <w:t>21.24</w:t>
      </w:r>
      <w:r>
        <w:rPr>
          <w:rFonts w:ascii="仿宋_GB2312" w:eastAsia="仿宋_GB2312" w:hAnsi="宋体" w:hint="eastAsia"/>
          <w:sz w:val="32"/>
          <w:szCs w:val="32"/>
        </w:rPr>
        <w:t>万元，主要是机关事业单位死亡抚恤金支出，决算数大于年初预算数的原因主要是年初未列预算。</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卫生健康支出</w:t>
      </w:r>
      <w:r>
        <w:rPr>
          <w:rFonts w:ascii="仿宋_GB2312" w:eastAsia="仿宋_GB2312" w:hAnsi="宋体" w:hint="eastAsia"/>
          <w:sz w:val="32"/>
          <w:szCs w:val="32"/>
        </w:rPr>
        <w:t>10.51</w:t>
      </w:r>
      <w:r>
        <w:rPr>
          <w:rFonts w:ascii="仿宋_GB2312" w:eastAsia="仿宋_GB2312" w:hAnsi="宋体" w:hint="eastAsia"/>
          <w:sz w:val="32"/>
          <w:szCs w:val="32"/>
        </w:rPr>
        <w:t>万元，具体包</w:t>
      </w:r>
      <w:r>
        <w:rPr>
          <w:rFonts w:ascii="仿宋_GB2312" w:eastAsia="仿宋_GB2312" w:hAnsi="宋体" w:hint="eastAsia"/>
          <w:sz w:val="32"/>
          <w:szCs w:val="32"/>
        </w:rPr>
        <w:t>括：</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）卫生健康支出（类）行政事业单位医疗（款）行政单位医疗（项）</w:t>
      </w:r>
      <w:r>
        <w:rPr>
          <w:rFonts w:ascii="仿宋_GB2312" w:eastAsia="仿宋_GB2312" w:hAnsi="宋体" w:hint="eastAsia"/>
          <w:sz w:val="32"/>
          <w:szCs w:val="32"/>
        </w:rPr>
        <w:t>10.41</w:t>
      </w:r>
      <w:r>
        <w:rPr>
          <w:rFonts w:ascii="仿宋_GB2312" w:eastAsia="仿宋_GB2312" w:hAnsi="宋体" w:hint="eastAsia"/>
          <w:sz w:val="32"/>
          <w:szCs w:val="32"/>
        </w:rPr>
        <w:t>万元，主要是机关事业单位医疗保险缴费支出，完成年初预算的</w:t>
      </w:r>
      <w:r>
        <w:rPr>
          <w:rFonts w:ascii="仿宋_GB2312" w:eastAsia="仿宋_GB2312" w:hAnsi="宋体" w:hint="eastAsia"/>
          <w:sz w:val="32"/>
          <w:szCs w:val="32"/>
        </w:rPr>
        <w:t>108.32%</w:t>
      </w:r>
      <w:r>
        <w:rPr>
          <w:rFonts w:ascii="仿宋_GB2312" w:eastAsia="仿宋_GB2312" w:hAnsi="宋体" w:hint="eastAsia"/>
          <w:sz w:val="32"/>
          <w:szCs w:val="32"/>
        </w:rPr>
        <w:t>，决算数大于年初预算数的原因主要是人员调整。</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）卫生健康支出（类）行政事业单位医疗（款）其他行政事业单位医疗支出（项）</w:t>
      </w:r>
      <w:r>
        <w:rPr>
          <w:rFonts w:ascii="仿宋_GB2312" w:eastAsia="仿宋_GB2312" w:hAnsi="宋体" w:hint="eastAsia"/>
          <w:sz w:val="32"/>
          <w:szCs w:val="32"/>
        </w:rPr>
        <w:t>0.10</w:t>
      </w:r>
      <w:r>
        <w:rPr>
          <w:rFonts w:ascii="仿宋_GB2312" w:eastAsia="仿宋_GB2312" w:hAnsi="宋体" w:hint="eastAsia"/>
          <w:sz w:val="32"/>
          <w:szCs w:val="32"/>
        </w:rPr>
        <w:t>万元，主要是机关事业单位大额医疗保险缴费支出，完成年初预算的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农林水支出</w:t>
      </w:r>
      <w:r>
        <w:rPr>
          <w:rFonts w:ascii="仿宋_GB2312" w:eastAsia="仿宋_GB2312" w:hAnsi="宋体" w:hint="eastAsia"/>
          <w:sz w:val="32"/>
          <w:szCs w:val="32"/>
        </w:rPr>
        <w:t>6.35</w:t>
      </w:r>
      <w:r>
        <w:rPr>
          <w:rFonts w:ascii="仿宋_GB2312" w:eastAsia="仿宋_GB2312" w:hAnsi="宋体" w:hint="eastAsia"/>
          <w:sz w:val="32"/>
          <w:szCs w:val="32"/>
        </w:rPr>
        <w:t>万元，具体包括：</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）农林水支出（类）农业农村（款）其他农业农村支出（项）</w:t>
      </w:r>
      <w:r>
        <w:rPr>
          <w:rFonts w:ascii="仿宋_GB2312" w:eastAsia="仿宋_GB2312" w:hAnsi="宋体" w:hint="eastAsia"/>
          <w:sz w:val="32"/>
          <w:szCs w:val="32"/>
        </w:rPr>
        <w:t>6.35</w:t>
      </w:r>
      <w:r>
        <w:rPr>
          <w:rFonts w:ascii="仿宋_GB2312" w:eastAsia="仿宋_GB2312" w:hAnsi="宋体" w:hint="eastAsia"/>
          <w:sz w:val="32"/>
          <w:szCs w:val="32"/>
        </w:rPr>
        <w:t>万元，主要是</w:t>
      </w:r>
      <w:proofErr w:type="gramStart"/>
      <w:r>
        <w:rPr>
          <w:rFonts w:ascii="仿宋_GB2312" w:eastAsia="仿宋_GB2312" w:hAnsi="宋体" w:hint="eastAsia"/>
          <w:sz w:val="32"/>
          <w:szCs w:val="32"/>
        </w:rPr>
        <w:t>第三届乡博会</w:t>
      </w:r>
      <w:proofErr w:type="gramEnd"/>
      <w:r>
        <w:rPr>
          <w:rFonts w:ascii="仿宋_GB2312" w:eastAsia="仿宋_GB2312" w:hAnsi="宋体" w:hint="eastAsia"/>
          <w:sz w:val="32"/>
          <w:szCs w:val="32"/>
        </w:rPr>
        <w:t>支出，决算数大于年初预算数的原</w:t>
      </w:r>
      <w:r>
        <w:rPr>
          <w:rFonts w:ascii="仿宋_GB2312" w:eastAsia="仿宋_GB2312" w:hAnsi="宋体" w:hint="eastAsia"/>
          <w:sz w:val="32"/>
          <w:szCs w:val="32"/>
        </w:rPr>
        <w:t>因主要是年初未列预算。</w:t>
      </w:r>
    </w:p>
    <w:p w:rsidR="00461578" w:rsidRDefault="00486C8F">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住房保障支出</w:t>
      </w:r>
      <w:r>
        <w:rPr>
          <w:rFonts w:ascii="仿宋_GB2312" w:eastAsia="仿宋_GB2312" w:hAnsi="宋体" w:hint="eastAsia"/>
          <w:sz w:val="32"/>
          <w:szCs w:val="32"/>
        </w:rPr>
        <w:t>16.96</w:t>
      </w:r>
      <w:r>
        <w:rPr>
          <w:rFonts w:ascii="仿宋_GB2312" w:eastAsia="仿宋_GB2312" w:hAnsi="宋体" w:hint="eastAsia"/>
          <w:sz w:val="32"/>
          <w:szCs w:val="32"/>
        </w:rPr>
        <w:t>万元，具体包括：</w:t>
      </w:r>
    </w:p>
    <w:p w:rsidR="00461578" w:rsidRDefault="00486C8F">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）住房保障支出（类）住房改革支出（款）住房公积金（项）</w:t>
      </w:r>
      <w:r>
        <w:rPr>
          <w:rFonts w:ascii="仿宋_GB2312" w:eastAsia="仿宋_GB2312" w:hAnsi="宋体" w:hint="eastAsia"/>
          <w:sz w:val="32"/>
          <w:szCs w:val="32"/>
        </w:rPr>
        <w:t>16.96</w:t>
      </w:r>
      <w:r>
        <w:rPr>
          <w:rFonts w:ascii="仿宋_GB2312" w:eastAsia="仿宋_GB2312" w:hAnsi="宋体" w:hint="eastAsia"/>
          <w:sz w:val="32"/>
          <w:szCs w:val="32"/>
        </w:rPr>
        <w:t>万元，主要是机关事业单位住房公积金缴费支出，完成年初预算的</w:t>
      </w:r>
      <w:r>
        <w:rPr>
          <w:rFonts w:ascii="仿宋_GB2312" w:eastAsia="仿宋_GB2312" w:hAnsi="宋体" w:hint="eastAsia"/>
          <w:sz w:val="32"/>
          <w:szCs w:val="32"/>
        </w:rPr>
        <w:t>108.30%</w:t>
      </w:r>
      <w:r>
        <w:rPr>
          <w:rFonts w:ascii="仿宋_GB2312" w:eastAsia="仿宋_GB2312" w:hAnsi="宋体" w:hint="eastAsia"/>
          <w:sz w:val="32"/>
          <w:szCs w:val="32"/>
        </w:rPr>
        <w:t>，决算数大于年初预算数的原因主要是人员调整。</w:t>
      </w:r>
    </w:p>
    <w:p w:rsidR="006D52FC" w:rsidRPr="006D52FC" w:rsidRDefault="006D52FC" w:rsidP="006D52FC">
      <w:pPr>
        <w:pStyle w:val="a0"/>
      </w:pPr>
      <w:r>
        <w:rPr>
          <w:rFonts w:hint="eastAsia"/>
        </w:rPr>
        <w:t xml:space="preserve">       </w:t>
      </w:r>
      <w:r>
        <w:rPr>
          <w:rFonts w:ascii="仿宋_GB2312" w:eastAsia="仿宋_GB2312" w:hAnsi="宋体" w:hint="eastAsia"/>
          <w:sz w:val="32"/>
          <w:szCs w:val="32"/>
        </w:rPr>
        <w:t>6.住房保障支出5.75万元（涉密）</w:t>
      </w:r>
    </w:p>
    <w:p w:rsidR="00461578" w:rsidRDefault="00486C8F">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6D52FC" w:rsidRDefault="006D52FC" w:rsidP="006D52FC">
      <w:pPr>
        <w:spacing w:line="540" w:lineRule="exact"/>
        <w:ind w:firstLine="660"/>
        <w:rPr>
          <w:rFonts w:ascii="仿宋" w:eastAsia="仿宋" w:hAnsi="仿宋" w:hint="eastAsia"/>
          <w:sz w:val="32"/>
          <w:szCs w:val="32"/>
        </w:rPr>
      </w:pPr>
      <w:r>
        <w:rPr>
          <w:rFonts w:ascii="仿宋" w:eastAsia="仿宋" w:hAnsi="仿宋" w:hint="eastAsia"/>
          <w:sz w:val="32"/>
          <w:szCs w:val="32"/>
        </w:rPr>
        <w:t>2021年度政府性基金预算财政拨款支出0万元，盘锦市科学技术局2021年度无政府性基金预算财政拨款支出，无此类资金收支余。</w:t>
      </w:r>
    </w:p>
    <w:p w:rsidR="006D52FC" w:rsidRDefault="006D52FC" w:rsidP="006D52F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6D52FC" w:rsidRDefault="006D52FC" w:rsidP="006D52FC">
      <w:pPr>
        <w:spacing w:line="540" w:lineRule="exact"/>
        <w:ind w:firstLine="660"/>
        <w:rPr>
          <w:rFonts w:ascii="仿宋" w:eastAsia="仿宋" w:hAnsi="仿宋" w:hint="eastAsia"/>
          <w:sz w:val="32"/>
          <w:szCs w:val="32"/>
        </w:rPr>
      </w:pPr>
      <w:r>
        <w:rPr>
          <w:rFonts w:ascii="仿宋" w:eastAsia="仿宋" w:hAnsi="仿宋" w:hint="eastAsia"/>
          <w:sz w:val="32"/>
          <w:szCs w:val="32"/>
        </w:rPr>
        <w:t>2021年度国有资本经营预算财政拨款支出0万元，盘锦市科学技术局2021年度无国有资本经营预算财政拨款支出，无此类资金收支余。</w:t>
      </w:r>
    </w:p>
    <w:p w:rsidR="00461578" w:rsidRDefault="00486C8F">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三、一般公共预算财政拨款“三公”经费支出决算情况说明</w:t>
      </w:r>
    </w:p>
    <w:p w:rsidR="00461578" w:rsidRDefault="00486C8F">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年度一般公共预算</w:t>
      </w:r>
      <w:r>
        <w:rPr>
          <w:rFonts w:ascii="仿宋_GB2312" w:eastAsia="仿宋_GB2312" w:hAnsi="宋体" w:hint="eastAsia"/>
          <w:sz w:val="32"/>
          <w:szCs w:val="32"/>
        </w:rPr>
        <w:t>财政拨款安排的“三公”经费支出</w:t>
      </w:r>
      <w:r>
        <w:rPr>
          <w:rFonts w:ascii="仿宋_GB2312" w:eastAsia="仿宋_GB2312" w:hAnsi="宋体" w:hint="eastAsia"/>
          <w:sz w:val="32"/>
          <w:szCs w:val="32"/>
        </w:rPr>
        <w:t>1.96</w:t>
      </w:r>
      <w:r>
        <w:rPr>
          <w:rFonts w:ascii="仿宋_GB2312" w:eastAsia="仿宋_GB2312" w:hAnsi="宋体" w:hint="eastAsia"/>
          <w:sz w:val="32"/>
          <w:szCs w:val="32"/>
        </w:rPr>
        <w:t>万元，完成年初预算的</w:t>
      </w:r>
      <w:r>
        <w:rPr>
          <w:rFonts w:ascii="仿宋_GB2312" w:eastAsia="仿宋_GB2312" w:hAnsi="宋体" w:hint="eastAsia"/>
          <w:sz w:val="32"/>
          <w:szCs w:val="32"/>
        </w:rPr>
        <w:t>39.20%</w:t>
      </w:r>
      <w:r>
        <w:rPr>
          <w:rFonts w:ascii="仿宋_GB2312" w:eastAsia="仿宋_GB2312" w:hAnsi="宋体" w:hint="eastAsia"/>
          <w:sz w:val="32"/>
          <w:szCs w:val="32"/>
        </w:rPr>
        <w:t>，决算数小于年初预算数的主要原因是严格执行三</w:t>
      </w:r>
      <w:proofErr w:type="gramStart"/>
      <w:r>
        <w:rPr>
          <w:rFonts w:ascii="仿宋_GB2312" w:eastAsia="仿宋_GB2312" w:hAnsi="宋体" w:hint="eastAsia"/>
          <w:sz w:val="32"/>
          <w:szCs w:val="32"/>
        </w:rPr>
        <w:t>公经费</w:t>
      </w:r>
      <w:proofErr w:type="gramEnd"/>
      <w:r>
        <w:rPr>
          <w:rFonts w:ascii="仿宋_GB2312" w:eastAsia="仿宋_GB2312" w:hAnsi="宋体" w:hint="eastAsia"/>
          <w:sz w:val="32"/>
          <w:szCs w:val="32"/>
        </w:rPr>
        <w:t>要求，严格控制车辆使用。较上年比减少</w:t>
      </w:r>
      <w:r>
        <w:rPr>
          <w:rFonts w:ascii="仿宋_GB2312" w:eastAsia="仿宋_GB2312" w:hAnsi="宋体" w:hint="eastAsia"/>
          <w:sz w:val="32"/>
          <w:szCs w:val="32"/>
        </w:rPr>
        <w:t>1.43</w:t>
      </w:r>
      <w:r>
        <w:rPr>
          <w:rFonts w:ascii="仿宋_GB2312" w:eastAsia="仿宋_GB2312" w:hAnsi="宋体" w:hint="eastAsia"/>
          <w:sz w:val="32"/>
          <w:szCs w:val="32"/>
        </w:rPr>
        <w:t>万元，下降</w:t>
      </w:r>
      <w:r>
        <w:rPr>
          <w:rFonts w:ascii="仿宋_GB2312" w:eastAsia="仿宋_GB2312" w:hAnsi="宋体" w:hint="eastAsia"/>
          <w:sz w:val="32"/>
          <w:szCs w:val="32"/>
        </w:rPr>
        <w:t>42.18%,</w:t>
      </w:r>
      <w:r>
        <w:rPr>
          <w:rFonts w:ascii="仿宋_GB2312" w:eastAsia="仿宋_GB2312" w:hAnsi="宋体" w:hint="eastAsia"/>
          <w:sz w:val="32"/>
          <w:szCs w:val="32"/>
        </w:rPr>
        <w:t>主要原因是严格控制车辆使用。其中：因公出国（境）费</w:t>
      </w:r>
      <w:r>
        <w:rPr>
          <w:rFonts w:ascii="仿宋_GB2312" w:eastAsia="仿宋_GB2312" w:hAnsi="宋体" w:hint="eastAsia"/>
          <w:sz w:val="32"/>
          <w:szCs w:val="32"/>
        </w:rPr>
        <w:t>0</w:t>
      </w:r>
      <w:r>
        <w:rPr>
          <w:rFonts w:ascii="仿宋_GB2312" w:eastAsia="仿宋_GB2312" w:hAnsi="宋体" w:hint="eastAsia"/>
          <w:sz w:val="32"/>
          <w:szCs w:val="32"/>
        </w:rPr>
        <w:t>万元，公务接待费</w:t>
      </w:r>
      <w:r>
        <w:rPr>
          <w:rFonts w:ascii="仿宋_GB2312" w:eastAsia="仿宋_GB2312" w:hAnsi="宋体" w:hint="eastAsia"/>
          <w:sz w:val="32"/>
          <w:szCs w:val="32"/>
        </w:rPr>
        <w:t>0</w:t>
      </w:r>
      <w:r>
        <w:rPr>
          <w:rFonts w:ascii="仿宋_GB2312" w:eastAsia="仿宋_GB2312" w:hAnsi="宋体" w:hint="eastAsia"/>
          <w:sz w:val="32"/>
          <w:szCs w:val="32"/>
        </w:rPr>
        <w:t>万元，公务用车购置及运行维护费</w:t>
      </w:r>
      <w:r>
        <w:rPr>
          <w:rFonts w:ascii="仿宋_GB2312" w:eastAsia="仿宋_GB2312" w:hAnsi="宋体" w:hint="eastAsia"/>
          <w:sz w:val="32"/>
          <w:szCs w:val="32"/>
        </w:rPr>
        <w:t>1.96</w:t>
      </w:r>
      <w:r>
        <w:rPr>
          <w:rFonts w:ascii="仿宋_GB2312" w:eastAsia="仿宋_GB2312" w:hAnsi="宋体" w:hint="eastAsia"/>
          <w:sz w:val="32"/>
          <w:szCs w:val="32"/>
        </w:rPr>
        <w:t>万元。</w:t>
      </w:r>
    </w:p>
    <w:p w:rsidR="006D52FC" w:rsidRDefault="006D52FC" w:rsidP="006D52FC">
      <w:pPr>
        <w:spacing w:line="540" w:lineRule="exact"/>
        <w:ind w:firstLine="645"/>
        <w:rPr>
          <w:rFonts w:ascii="仿宋" w:eastAsia="仿宋" w:hAnsi="仿宋"/>
          <w:sz w:val="32"/>
          <w:szCs w:val="32"/>
        </w:rPr>
      </w:pPr>
      <w:r>
        <w:rPr>
          <w:rFonts w:ascii="仿宋_GB2312" w:eastAsia="仿宋_GB2312" w:hAnsi="宋体" w:hint="eastAsia"/>
          <w:sz w:val="32"/>
          <w:szCs w:val="32"/>
        </w:rPr>
        <w:t>1.因公出国（境）费0万元，占“三公”经费支出的0%。完成年初预算的0%，</w:t>
      </w:r>
      <w:r>
        <w:rPr>
          <w:rFonts w:ascii="仿宋" w:eastAsia="仿宋" w:hAnsi="仿宋" w:hint="eastAsia"/>
          <w:sz w:val="32"/>
          <w:szCs w:val="32"/>
        </w:rPr>
        <w:t>决算数与年初预算数相等，均为0万元。</w:t>
      </w:r>
      <w:r>
        <w:rPr>
          <w:rFonts w:ascii="仿宋_GB2312" w:eastAsia="仿宋_GB2312" w:hAnsi="宋体" w:hint="eastAsia"/>
          <w:sz w:val="32"/>
          <w:szCs w:val="32"/>
        </w:rPr>
        <w:t>主要原因是年初未做预算，本年没有支出。2021年参加出国（境）团组0个，累计0人次。</w:t>
      </w:r>
      <w:r>
        <w:rPr>
          <w:rFonts w:ascii="仿宋" w:eastAsia="仿宋" w:hAnsi="仿宋" w:hint="eastAsia"/>
          <w:sz w:val="32"/>
          <w:szCs w:val="32"/>
        </w:rPr>
        <w:t>主要原因是2021年本单位均未发生因公出国事项，无因公出国（境）支出。和上年相比无任何增减变动，均为零，主要是2020、2021年无因公出国（境）事项。</w:t>
      </w:r>
    </w:p>
    <w:p w:rsidR="006D52FC" w:rsidRDefault="006D52FC" w:rsidP="006D52FC">
      <w:pPr>
        <w:widowControl/>
        <w:shd w:val="clear" w:color="auto" w:fill="FFFFFF"/>
        <w:spacing w:line="210" w:lineRule="atLeast"/>
        <w:ind w:firstLine="480"/>
        <w:jc w:val="left"/>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公务接待费</w:t>
      </w:r>
      <w:r>
        <w:rPr>
          <w:rFonts w:ascii="仿宋_GB2312" w:eastAsia="仿宋_GB2312" w:hAnsi="宋体"/>
          <w:sz w:val="32"/>
          <w:szCs w:val="32"/>
        </w:rPr>
        <w:t>0</w:t>
      </w:r>
      <w:r>
        <w:rPr>
          <w:rFonts w:ascii="仿宋_GB2312" w:eastAsia="仿宋_GB2312" w:hAnsi="宋体" w:hint="eastAsia"/>
          <w:sz w:val="32"/>
          <w:szCs w:val="32"/>
        </w:rPr>
        <w:t>万元，占“三公”经费支出的</w:t>
      </w:r>
      <w:r>
        <w:rPr>
          <w:rFonts w:ascii="仿宋_GB2312" w:eastAsia="仿宋_GB2312" w:hAnsi="宋体"/>
          <w:sz w:val="32"/>
          <w:szCs w:val="32"/>
        </w:rPr>
        <w:t>0%</w:t>
      </w:r>
      <w:r>
        <w:rPr>
          <w:rFonts w:ascii="仿宋_GB2312" w:eastAsia="仿宋_GB2312" w:hAnsi="宋体" w:hint="eastAsia"/>
          <w:sz w:val="32"/>
          <w:szCs w:val="32"/>
        </w:rPr>
        <w:t>。完成年初预算的</w:t>
      </w:r>
      <w:r>
        <w:rPr>
          <w:rFonts w:ascii="仿宋_GB2312" w:eastAsia="仿宋_GB2312" w:hAnsi="宋体"/>
          <w:sz w:val="32"/>
          <w:szCs w:val="32"/>
        </w:rPr>
        <w:t>0%</w:t>
      </w:r>
      <w:r>
        <w:rPr>
          <w:rFonts w:ascii="仿宋_GB2312" w:eastAsia="仿宋_GB2312" w:hAnsi="宋体" w:hint="eastAsia"/>
          <w:sz w:val="32"/>
          <w:szCs w:val="32"/>
        </w:rPr>
        <w:t>，决算数与年初预算数相等，均为</w:t>
      </w:r>
      <w:r>
        <w:rPr>
          <w:rFonts w:ascii="仿宋_GB2312" w:eastAsia="仿宋_GB2312" w:hAnsi="宋体"/>
          <w:sz w:val="32"/>
          <w:szCs w:val="32"/>
        </w:rPr>
        <w:t>0</w:t>
      </w:r>
      <w:r>
        <w:rPr>
          <w:rFonts w:ascii="仿宋_GB2312" w:eastAsia="仿宋_GB2312" w:hAnsi="宋体" w:hint="eastAsia"/>
          <w:sz w:val="32"/>
          <w:szCs w:val="32"/>
        </w:rPr>
        <w:t>万元，主要原因是年初未做预算，本年未发生公务接待事项。</w:t>
      </w:r>
      <w:r>
        <w:rPr>
          <w:rFonts w:ascii="仿宋_GB2312" w:eastAsia="仿宋_GB2312" w:hAnsi="宋体"/>
          <w:sz w:val="32"/>
          <w:szCs w:val="32"/>
        </w:rPr>
        <w:t>2021</w:t>
      </w:r>
      <w:r>
        <w:rPr>
          <w:rFonts w:ascii="仿宋_GB2312" w:eastAsia="仿宋_GB2312" w:hAnsi="宋体" w:hint="eastAsia"/>
          <w:sz w:val="32"/>
          <w:szCs w:val="32"/>
        </w:rPr>
        <w:t>年国内公务接待累计</w:t>
      </w:r>
      <w:r>
        <w:rPr>
          <w:rFonts w:ascii="仿宋_GB2312" w:eastAsia="仿宋_GB2312" w:hAnsi="宋体"/>
          <w:sz w:val="32"/>
          <w:szCs w:val="32"/>
        </w:rPr>
        <w:t>0</w:t>
      </w:r>
      <w:r>
        <w:rPr>
          <w:rFonts w:ascii="仿宋_GB2312" w:eastAsia="仿宋_GB2312" w:hAnsi="宋体" w:hint="eastAsia"/>
          <w:sz w:val="32"/>
          <w:szCs w:val="32"/>
        </w:rPr>
        <w:t>批次、</w:t>
      </w:r>
      <w:r>
        <w:rPr>
          <w:rFonts w:ascii="仿宋_GB2312" w:eastAsia="仿宋_GB2312" w:hAnsi="宋体"/>
          <w:sz w:val="32"/>
          <w:szCs w:val="32"/>
        </w:rPr>
        <w:t>0</w:t>
      </w:r>
      <w:r>
        <w:rPr>
          <w:rFonts w:ascii="仿宋_GB2312" w:eastAsia="仿宋_GB2312" w:hAnsi="宋体" w:hint="eastAsia"/>
          <w:sz w:val="32"/>
          <w:szCs w:val="32"/>
        </w:rPr>
        <w:t>人、</w:t>
      </w:r>
      <w:r>
        <w:rPr>
          <w:rFonts w:ascii="仿宋_GB2312" w:eastAsia="仿宋_GB2312" w:hAnsi="宋体"/>
          <w:sz w:val="32"/>
          <w:szCs w:val="32"/>
        </w:rPr>
        <w:t>0</w:t>
      </w:r>
      <w:r>
        <w:rPr>
          <w:rFonts w:ascii="仿宋_GB2312" w:eastAsia="仿宋_GB2312" w:hAnsi="宋体" w:hint="eastAsia"/>
          <w:sz w:val="32"/>
          <w:szCs w:val="32"/>
        </w:rPr>
        <w:t>万元，无国内公务接待支出事项和用途；其中外事接待累计</w:t>
      </w:r>
      <w:r>
        <w:rPr>
          <w:rFonts w:ascii="仿宋_GB2312" w:eastAsia="仿宋_GB2312" w:hAnsi="宋体"/>
          <w:sz w:val="32"/>
          <w:szCs w:val="32"/>
        </w:rPr>
        <w:t>0</w:t>
      </w:r>
      <w:r>
        <w:rPr>
          <w:rFonts w:ascii="仿宋_GB2312" w:eastAsia="仿宋_GB2312" w:hAnsi="宋体" w:hint="eastAsia"/>
          <w:sz w:val="32"/>
          <w:szCs w:val="32"/>
        </w:rPr>
        <w:t>批次、</w:t>
      </w:r>
      <w:r>
        <w:rPr>
          <w:rFonts w:ascii="仿宋_GB2312" w:eastAsia="仿宋_GB2312" w:hAnsi="宋体"/>
          <w:sz w:val="32"/>
          <w:szCs w:val="32"/>
        </w:rPr>
        <w:t>0</w:t>
      </w:r>
      <w:r>
        <w:rPr>
          <w:rFonts w:ascii="仿宋_GB2312" w:eastAsia="仿宋_GB2312" w:hAnsi="宋体" w:hint="eastAsia"/>
          <w:sz w:val="32"/>
          <w:szCs w:val="32"/>
        </w:rPr>
        <w:t>人、</w:t>
      </w:r>
      <w:r>
        <w:rPr>
          <w:rFonts w:ascii="仿宋_GB2312" w:eastAsia="仿宋_GB2312" w:hAnsi="宋体"/>
          <w:sz w:val="32"/>
          <w:szCs w:val="32"/>
        </w:rPr>
        <w:t>0</w:t>
      </w:r>
      <w:r>
        <w:rPr>
          <w:rFonts w:ascii="仿宋_GB2312" w:eastAsia="仿宋_GB2312" w:hAnsi="宋体" w:hint="eastAsia"/>
          <w:sz w:val="32"/>
          <w:szCs w:val="32"/>
        </w:rPr>
        <w:t>万元，无外事接待支出事项和用途。</w:t>
      </w:r>
      <w:r>
        <w:rPr>
          <w:rFonts w:ascii="仿宋_GB2312" w:eastAsia="仿宋_GB2312" w:hAnsi="宋体"/>
          <w:sz w:val="32"/>
          <w:szCs w:val="32"/>
        </w:rPr>
        <w:t>2021</w:t>
      </w:r>
      <w:r>
        <w:rPr>
          <w:rFonts w:ascii="仿宋_GB2312" w:eastAsia="仿宋_GB2312" w:hAnsi="宋体" w:hint="eastAsia"/>
          <w:sz w:val="32"/>
          <w:szCs w:val="32"/>
        </w:rPr>
        <w:t>年公务接待费比上年增加</w:t>
      </w:r>
      <w:r>
        <w:rPr>
          <w:rFonts w:ascii="仿宋_GB2312" w:eastAsia="仿宋_GB2312" w:hAnsi="宋体"/>
          <w:sz w:val="32"/>
          <w:szCs w:val="32"/>
        </w:rPr>
        <w:t>0</w:t>
      </w:r>
      <w:r>
        <w:rPr>
          <w:rFonts w:ascii="仿宋_GB2312" w:eastAsia="仿宋_GB2312" w:hAnsi="宋体" w:hint="eastAsia"/>
          <w:sz w:val="32"/>
          <w:szCs w:val="32"/>
        </w:rPr>
        <w:t>万元，增长</w:t>
      </w:r>
      <w:r>
        <w:rPr>
          <w:rFonts w:ascii="仿宋_GB2312" w:eastAsia="仿宋_GB2312" w:hAnsi="宋体"/>
          <w:sz w:val="32"/>
          <w:szCs w:val="32"/>
        </w:rPr>
        <w:t>0%</w:t>
      </w:r>
      <w:r>
        <w:rPr>
          <w:rFonts w:ascii="仿宋_GB2312" w:eastAsia="仿宋_GB2312" w:hAnsi="宋体" w:hint="eastAsia"/>
          <w:sz w:val="32"/>
          <w:szCs w:val="32"/>
        </w:rPr>
        <w:t>，均为</w:t>
      </w:r>
      <w:r>
        <w:rPr>
          <w:rFonts w:ascii="仿宋_GB2312" w:eastAsia="仿宋_GB2312" w:hAnsi="宋体"/>
          <w:sz w:val="32"/>
          <w:szCs w:val="32"/>
        </w:rPr>
        <w:t>0</w:t>
      </w:r>
      <w:r>
        <w:rPr>
          <w:rFonts w:ascii="仿宋_GB2312" w:eastAsia="仿宋_GB2312" w:hAnsi="宋体" w:hint="eastAsia"/>
          <w:sz w:val="32"/>
          <w:szCs w:val="32"/>
        </w:rPr>
        <w:t>，无任何变动，主要是</w:t>
      </w:r>
      <w:r>
        <w:rPr>
          <w:rFonts w:ascii="仿宋_GB2312" w:eastAsia="仿宋_GB2312" w:hAnsi="宋体"/>
          <w:sz w:val="32"/>
          <w:szCs w:val="32"/>
        </w:rPr>
        <w:t>2021</w:t>
      </w:r>
      <w:r>
        <w:rPr>
          <w:rFonts w:ascii="仿宋_GB2312" w:eastAsia="仿宋_GB2312" w:hAnsi="宋体" w:hint="eastAsia"/>
          <w:sz w:val="32"/>
          <w:szCs w:val="32"/>
        </w:rPr>
        <w:t>、</w:t>
      </w:r>
      <w:r>
        <w:rPr>
          <w:rFonts w:ascii="仿宋_GB2312" w:eastAsia="仿宋_GB2312" w:hAnsi="宋体"/>
          <w:sz w:val="32"/>
          <w:szCs w:val="32"/>
        </w:rPr>
        <w:t>2020</w:t>
      </w:r>
      <w:r>
        <w:rPr>
          <w:rFonts w:ascii="仿宋_GB2312" w:eastAsia="仿宋_GB2312" w:hAnsi="宋体" w:hint="eastAsia"/>
          <w:sz w:val="32"/>
          <w:szCs w:val="32"/>
        </w:rPr>
        <w:t>两年无公务接待事宜支出。</w:t>
      </w:r>
    </w:p>
    <w:p w:rsidR="00461578" w:rsidRDefault="00486C8F">
      <w:pPr>
        <w:spacing w:line="540" w:lineRule="exact"/>
        <w:ind w:firstLine="645"/>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hAnsi="宋体" w:hint="eastAsia"/>
          <w:sz w:val="32"/>
          <w:szCs w:val="32"/>
        </w:rPr>
        <w:t>1.96</w:t>
      </w:r>
      <w:r>
        <w:rPr>
          <w:rFonts w:ascii="仿宋_GB2312" w:eastAsia="仿宋_GB2312" w:hAnsi="宋体" w:hint="eastAsia"/>
          <w:sz w:val="32"/>
          <w:szCs w:val="32"/>
        </w:rPr>
        <w:t>万元，占“三公”经费支出的</w:t>
      </w:r>
      <w:r>
        <w:rPr>
          <w:rFonts w:ascii="仿宋_GB2312" w:eastAsia="仿宋_GB2312" w:hAnsi="宋体" w:hint="eastAsia"/>
          <w:sz w:val="32"/>
          <w:szCs w:val="32"/>
        </w:rPr>
        <w:t>100%</w:t>
      </w:r>
      <w:r>
        <w:rPr>
          <w:rFonts w:ascii="仿宋_GB2312" w:eastAsia="仿宋_GB2312" w:hAnsi="宋体" w:hint="eastAsia"/>
          <w:sz w:val="32"/>
          <w:szCs w:val="32"/>
        </w:rPr>
        <w:t>。完成年初预算的</w:t>
      </w:r>
      <w:r>
        <w:rPr>
          <w:rFonts w:ascii="仿宋_GB2312" w:eastAsia="仿宋_GB2312" w:hAnsi="宋体" w:hint="eastAsia"/>
          <w:sz w:val="32"/>
          <w:szCs w:val="32"/>
        </w:rPr>
        <w:t>39.20%</w:t>
      </w:r>
      <w:r>
        <w:rPr>
          <w:rFonts w:ascii="仿宋_GB2312" w:eastAsia="仿宋_GB2312" w:hAnsi="宋体" w:hint="eastAsia"/>
          <w:sz w:val="32"/>
          <w:szCs w:val="32"/>
        </w:rPr>
        <w:t>，决算数小于年初预算数的主要原因是严格控制车辆使用。比上年减少</w:t>
      </w:r>
      <w:r>
        <w:rPr>
          <w:rFonts w:ascii="仿宋_GB2312" w:eastAsia="仿宋_GB2312" w:hAnsi="宋体" w:hint="eastAsia"/>
          <w:sz w:val="32"/>
          <w:szCs w:val="32"/>
        </w:rPr>
        <w:t>1.43</w:t>
      </w:r>
      <w:r>
        <w:rPr>
          <w:rFonts w:ascii="仿宋_GB2312" w:eastAsia="仿宋_GB2312" w:hAnsi="宋体" w:hint="eastAsia"/>
          <w:sz w:val="32"/>
          <w:szCs w:val="32"/>
        </w:rPr>
        <w:t>万元，下降</w:t>
      </w:r>
      <w:r>
        <w:rPr>
          <w:rFonts w:ascii="仿宋_GB2312" w:eastAsia="仿宋_GB2312" w:hAnsi="宋体" w:hint="eastAsia"/>
          <w:sz w:val="32"/>
          <w:szCs w:val="32"/>
        </w:rPr>
        <w:t>42.18%</w:t>
      </w:r>
      <w:r>
        <w:rPr>
          <w:rFonts w:ascii="仿宋_GB2312" w:eastAsia="仿宋_GB2312" w:hAnsi="宋体" w:hint="eastAsia"/>
          <w:sz w:val="32"/>
          <w:szCs w:val="32"/>
        </w:rPr>
        <w:t>，主要是严格控制车辆使用等原因。</w:t>
      </w:r>
    </w:p>
    <w:p w:rsidR="00461578" w:rsidRDefault="00486C8F">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rPr>
        <w:t>,</w:t>
      </w:r>
      <w:r w:rsidR="006D52FC">
        <w:rPr>
          <w:rFonts w:ascii="仿宋_GB2312" w:eastAsia="仿宋_GB2312" w:hAnsi="宋体" w:hint="eastAsia"/>
          <w:sz w:val="32"/>
          <w:szCs w:val="32"/>
        </w:rPr>
        <w:t>本年无公务用车购置事项，</w:t>
      </w:r>
      <w:r>
        <w:rPr>
          <w:rFonts w:ascii="仿宋_GB2312" w:eastAsia="仿宋_GB2312" w:hAnsi="宋体" w:hint="eastAsia"/>
          <w:sz w:val="32"/>
          <w:szCs w:val="32"/>
        </w:rPr>
        <w:t>当年购置公务用车</w:t>
      </w:r>
      <w:r>
        <w:rPr>
          <w:rFonts w:ascii="仿宋_GB2312" w:eastAsia="仿宋_GB2312" w:hAnsi="宋体" w:hint="eastAsia"/>
          <w:sz w:val="32"/>
          <w:szCs w:val="32"/>
        </w:rPr>
        <w:t>0</w:t>
      </w:r>
      <w:r>
        <w:rPr>
          <w:rFonts w:ascii="仿宋_GB2312" w:eastAsia="仿宋_GB2312" w:hAnsi="宋体" w:hint="eastAsia"/>
          <w:sz w:val="32"/>
          <w:szCs w:val="32"/>
        </w:rPr>
        <w:t>辆。公务用车运行维护费</w:t>
      </w:r>
      <w:r>
        <w:rPr>
          <w:rFonts w:ascii="仿宋_GB2312" w:eastAsia="仿宋_GB2312" w:hAnsi="宋体" w:hint="eastAsia"/>
          <w:sz w:val="32"/>
          <w:szCs w:val="32"/>
        </w:rPr>
        <w:t>1.96</w:t>
      </w:r>
      <w:r>
        <w:rPr>
          <w:rFonts w:ascii="仿宋_GB2312" w:eastAsia="仿宋_GB2312" w:hAnsi="宋体" w:hint="eastAsia"/>
          <w:sz w:val="32"/>
          <w:szCs w:val="32"/>
        </w:rPr>
        <w:t>万元，主要用于公务用车加油维修等，截至年末使用</w:t>
      </w:r>
      <w:r>
        <w:rPr>
          <w:rFonts w:ascii="仿宋_GB2312" w:eastAsia="仿宋_GB2312" w:hAnsi="宋体"/>
          <w:sz w:val="32"/>
          <w:szCs w:val="32"/>
        </w:rPr>
        <w:t>一般公共预算财政拨款开支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hAnsi="宋体" w:hint="eastAsia"/>
          <w:sz w:val="32"/>
          <w:szCs w:val="32"/>
        </w:rPr>
        <w:t>1</w:t>
      </w:r>
      <w:r>
        <w:rPr>
          <w:rFonts w:ascii="仿宋_GB2312" w:eastAsia="仿宋_GB2312" w:hAnsi="宋体" w:hint="eastAsia"/>
          <w:sz w:val="32"/>
          <w:szCs w:val="32"/>
        </w:rPr>
        <w:t>辆。</w:t>
      </w:r>
    </w:p>
    <w:p w:rsidR="00461578" w:rsidRDefault="00486C8F">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461578" w:rsidRDefault="00486C8F">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年度一般公共预算财政拨款基本支出</w:t>
      </w:r>
      <w:r>
        <w:rPr>
          <w:rFonts w:ascii="仿宋_GB2312" w:eastAsia="仿宋_GB2312" w:hAnsi="宋体" w:hint="eastAsia"/>
          <w:sz w:val="32"/>
          <w:szCs w:val="32"/>
        </w:rPr>
        <w:t>372.49</w:t>
      </w:r>
      <w:r>
        <w:rPr>
          <w:rFonts w:ascii="仿宋_GB2312" w:eastAsia="仿宋_GB2312" w:hAnsi="宋体" w:hint="eastAsia"/>
          <w:sz w:val="32"/>
          <w:szCs w:val="32"/>
        </w:rPr>
        <w:t>万元，其中：人员经费</w:t>
      </w:r>
      <w:r>
        <w:rPr>
          <w:rFonts w:ascii="仿宋_GB2312" w:eastAsia="仿宋_GB2312" w:hAnsi="宋体" w:hint="eastAsia"/>
          <w:sz w:val="32"/>
          <w:szCs w:val="32"/>
        </w:rPr>
        <w:t>341.12</w:t>
      </w:r>
      <w:r>
        <w:rPr>
          <w:rFonts w:ascii="仿宋_GB2312" w:eastAsia="仿宋_GB2312" w:hAnsi="宋体" w:hint="eastAsia"/>
          <w:sz w:val="32"/>
          <w:szCs w:val="32"/>
        </w:rPr>
        <w:t>万元，主要包括基本工资、津贴补贴、奖金、机关事业单位基本养老保险缴费、职工基本医疗保险缴费、其他社会保障缴费、住房公积金、其他工资福利支出、退休费、抚恤金、其他对个人和家庭补助的支出；日常公用经费</w:t>
      </w:r>
      <w:r>
        <w:rPr>
          <w:rFonts w:ascii="仿宋_GB2312" w:eastAsia="仿宋_GB2312" w:hAnsi="宋体" w:hint="eastAsia"/>
          <w:sz w:val="32"/>
          <w:szCs w:val="32"/>
        </w:rPr>
        <w:t>31.37</w:t>
      </w:r>
      <w:r>
        <w:rPr>
          <w:rFonts w:ascii="仿宋_GB2312" w:eastAsia="仿宋_GB2312" w:hAnsi="宋体" w:hint="eastAsia"/>
          <w:sz w:val="32"/>
          <w:szCs w:val="32"/>
        </w:rPr>
        <w:t>万元，主要包括办公费、咨询费、手续费、邮电费、差旅费、维修（护）费、工会经费、福利费、公务用车运行维护费、其他交通费用、其他商品和服务支出、办公设备购置</w:t>
      </w:r>
      <w:r>
        <w:rPr>
          <w:rFonts w:ascii="仿宋_GB2312" w:eastAsia="仿宋_GB2312" w:hAnsi="宋体" w:hint="eastAsia"/>
          <w:sz w:val="32"/>
          <w:szCs w:val="32"/>
        </w:rPr>
        <w:t>。</w:t>
      </w:r>
    </w:p>
    <w:p w:rsidR="00461578" w:rsidRDefault="00486C8F">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461578" w:rsidRDefault="00486C8F">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461578" w:rsidRDefault="00486C8F">
      <w:pPr>
        <w:spacing w:line="540" w:lineRule="exact"/>
        <w:ind w:firstLineChars="200" w:firstLine="640"/>
        <w:rPr>
          <w:rFonts w:ascii="仿宋_GB2312" w:eastAsia="仿宋_GB2312" w:hAnsi="宋体"/>
          <w:sz w:val="32"/>
          <w:szCs w:val="32"/>
        </w:rPr>
      </w:pPr>
      <w:r>
        <w:rPr>
          <w:rFonts w:ascii="仿宋_GB2312" w:eastAsia="仿宋_GB2312" w:hAnsi="黑体" w:hint="eastAsia"/>
          <w:sz w:val="32"/>
          <w:szCs w:val="32"/>
        </w:rPr>
        <w:t>2021</w:t>
      </w:r>
      <w:r>
        <w:rPr>
          <w:rFonts w:ascii="仿宋_GB2312" w:eastAsia="仿宋_GB2312" w:hAnsi="黑体" w:hint="eastAsia"/>
          <w:sz w:val="32"/>
          <w:szCs w:val="32"/>
        </w:rPr>
        <w:t>年机关运行经费支出</w:t>
      </w:r>
      <w:r>
        <w:rPr>
          <w:rFonts w:ascii="仿宋_GB2312" w:eastAsia="仿宋_GB2312" w:hAnsi="黑体" w:hint="eastAsia"/>
          <w:sz w:val="32"/>
          <w:szCs w:val="32"/>
        </w:rPr>
        <w:t>31.37</w:t>
      </w:r>
      <w:r>
        <w:rPr>
          <w:rFonts w:ascii="仿宋_GB2312" w:eastAsia="仿宋_GB2312" w:hAnsi="黑体" w:hint="eastAsia"/>
          <w:sz w:val="32"/>
          <w:szCs w:val="32"/>
        </w:rPr>
        <w:t>万元，比上年减少</w:t>
      </w:r>
      <w:r>
        <w:rPr>
          <w:rFonts w:ascii="仿宋_GB2312" w:eastAsia="仿宋_GB2312" w:hAnsi="黑体" w:hint="eastAsia"/>
          <w:sz w:val="32"/>
          <w:szCs w:val="32"/>
        </w:rPr>
        <w:t>5.63</w:t>
      </w:r>
      <w:r>
        <w:rPr>
          <w:rFonts w:ascii="仿宋_GB2312" w:eastAsia="仿宋_GB2312" w:hAnsi="黑体" w:hint="eastAsia"/>
          <w:sz w:val="32"/>
          <w:szCs w:val="32"/>
        </w:rPr>
        <w:t>万元，降低</w:t>
      </w:r>
      <w:r>
        <w:rPr>
          <w:rFonts w:ascii="仿宋_GB2312" w:eastAsia="仿宋_GB2312" w:hAnsi="黑体" w:hint="eastAsia"/>
          <w:sz w:val="32"/>
          <w:szCs w:val="32"/>
        </w:rPr>
        <w:t>15.22%</w:t>
      </w:r>
      <w:r>
        <w:rPr>
          <w:rFonts w:ascii="仿宋_GB2312" w:eastAsia="仿宋_GB2312" w:hAnsi="黑体" w:hint="eastAsia"/>
          <w:sz w:val="32"/>
          <w:szCs w:val="32"/>
        </w:rPr>
        <w:t>，主要原因是人员调整。</w:t>
      </w:r>
      <w:r>
        <w:rPr>
          <w:rFonts w:ascii="仿宋_GB2312" w:eastAsia="仿宋_GB2312" w:hAnsi="宋体" w:hint="eastAsia"/>
          <w:sz w:val="32"/>
          <w:szCs w:val="32"/>
        </w:rPr>
        <w:t>主要包括办公费</w:t>
      </w:r>
      <w:r>
        <w:rPr>
          <w:rFonts w:ascii="仿宋_GB2312" w:eastAsia="仿宋_GB2312" w:hAnsi="宋体" w:hint="eastAsia"/>
          <w:sz w:val="32"/>
          <w:szCs w:val="32"/>
        </w:rPr>
        <w:t>5.43</w:t>
      </w:r>
      <w:r>
        <w:rPr>
          <w:rFonts w:ascii="仿宋_GB2312" w:eastAsia="仿宋_GB2312" w:hAnsi="宋体" w:hint="eastAsia"/>
          <w:sz w:val="32"/>
          <w:szCs w:val="32"/>
        </w:rPr>
        <w:t>万元、咨询费</w:t>
      </w:r>
      <w:r>
        <w:rPr>
          <w:rFonts w:ascii="仿宋_GB2312" w:eastAsia="仿宋_GB2312" w:hAnsi="宋体" w:hint="eastAsia"/>
          <w:sz w:val="32"/>
          <w:szCs w:val="32"/>
        </w:rPr>
        <w:t>1.20</w:t>
      </w:r>
      <w:r>
        <w:rPr>
          <w:rFonts w:ascii="仿宋_GB2312" w:eastAsia="仿宋_GB2312" w:hAnsi="宋体" w:hint="eastAsia"/>
          <w:sz w:val="32"/>
          <w:szCs w:val="32"/>
        </w:rPr>
        <w:t>万元、手续费</w:t>
      </w:r>
      <w:r>
        <w:rPr>
          <w:rFonts w:ascii="仿宋_GB2312" w:eastAsia="仿宋_GB2312" w:hAnsi="宋体" w:hint="eastAsia"/>
          <w:sz w:val="32"/>
          <w:szCs w:val="32"/>
        </w:rPr>
        <w:t>0.02</w:t>
      </w:r>
      <w:r>
        <w:rPr>
          <w:rFonts w:ascii="仿宋_GB2312" w:eastAsia="仿宋_GB2312" w:hAnsi="宋体" w:hint="eastAsia"/>
          <w:sz w:val="32"/>
          <w:szCs w:val="32"/>
        </w:rPr>
        <w:t>万元、邮电费</w:t>
      </w:r>
      <w:r>
        <w:rPr>
          <w:rFonts w:ascii="仿宋_GB2312" w:eastAsia="仿宋_GB2312" w:hAnsi="宋体" w:hint="eastAsia"/>
          <w:sz w:val="32"/>
          <w:szCs w:val="32"/>
        </w:rPr>
        <w:t>0.27</w:t>
      </w:r>
      <w:r>
        <w:rPr>
          <w:rFonts w:ascii="仿宋_GB2312" w:eastAsia="仿宋_GB2312" w:hAnsi="宋体" w:hint="eastAsia"/>
          <w:sz w:val="32"/>
          <w:szCs w:val="32"/>
        </w:rPr>
        <w:t>万元、差旅费</w:t>
      </w:r>
      <w:r>
        <w:rPr>
          <w:rFonts w:ascii="仿宋_GB2312" w:eastAsia="仿宋_GB2312" w:hAnsi="宋体" w:hint="eastAsia"/>
          <w:sz w:val="32"/>
          <w:szCs w:val="32"/>
        </w:rPr>
        <w:t>0.54</w:t>
      </w:r>
      <w:r>
        <w:rPr>
          <w:rFonts w:ascii="仿宋_GB2312" w:eastAsia="仿宋_GB2312" w:hAnsi="宋体" w:hint="eastAsia"/>
          <w:sz w:val="32"/>
          <w:szCs w:val="32"/>
        </w:rPr>
        <w:t>万元、维修（护）费</w:t>
      </w:r>
      <w:r>
        <w:rPr>
          <w:rFonts w:ascii="仿宋_GB2312" w:eastAsia="仿宋_GB2312" w:hAnsi="宋体" w:hint="eastAsia"/>
          <w:sz w:val="32"/>
          <w:szCs w:val="32"/>
        </w:rPr>
        <w:t>0.29</w:t>
      </w:r>
      <w:r>
        <w:rPr>
          <w:rFonts w:ascii="仿宋_GB2312" w:eastAsia="仿宋_GB2312" w:hAnsi="宋体" w:hint="eastAsia"/>
          <w:sz w:val="32"/>
          <w:szCs w:val="32"/>
        </w:rPr>
        <w:t>万元、工会经费</w:t>
      </w:r>
      <w:r>
        <w:rPr>
          <w:rFonts w:ascii="仿宋_GB2312" w:eastAsia="仿宋_GB2312" w:hAnsi="宋体" w:hint="eastAsia"/>
          <w:sz w:val="32"/>
          <w:szCs w:val="32"/>
        </w:rPr>
        <w:t>2.61</w:t>
      </w:r>
      <w:r>
        <w:rPr>
          <w:rFonts w:ascii="仿宋_GB2312" w:eastAsia="仿宋_GB2312" w:hAnsi="宋体" w:hint="eastAsia"/>
          <w:sz w:val="32"/>
          <w:szCs w:val="32"/>
        </w:rPr>
        <w:t>万元、福利费</w:t>
      </w:r>
      <w:r>
        <w:rPr>
          <w:rFonts w:ascii="仿宋_GB2312" w:eastAsia="仿宋_GB2312" w:hAnsi="宋体" w:hint="eastAsia"/>
          <w:sz w:val="32"/>
          <w:szCs w:val="32"/>
        </w:rPr>
        <w:t>0.22</w:t>
      </w:r>
      <w:r>
        <w:rPr>
          <w:rFonts w:ascii="仿宋_GB2312" w:eastAsia="仿宋_GB2312" w:hAnsi="宋体" w:hint="eastAsia"/>
          <w:sz w:val="32"/>
          <w:szCs w:val="32"/>
        </w:rPr>
        <w:t>万元、公务用车运行维护费</w:t>
      </w:r>
      <w:r>
        <w:rPr>
          <w:rFonts w:ascii="仿宋_GB2312" w:eastAsia="仿宋_GB2312" w:hAnsi="宋体" w:hint="eastAsia"/>
          <w:sz w:val="32"/>
          <w:szCs w:val="32"/>
        </w:rPr>
        <w:t>1.96</w:t>
      </w:r>
      <w:r>
        <w:rPr>
          <w:rFonts w:ascii="仿宋_GB2312" w:eastAsia="仿宋_GB2312" w:hAnsi="宋体" w:hint="eastAsia"/>
          <w:sz w:val="32"/>
          <w:szCs w:val="32"/>
        </w:rPr>
        <w:t>万元、其他交通费用</w:t>
      </w:r>
      <w:r>
        <w:rPr>
          <w:rFonts w:ascii="仿宋_GB2312" w:eastAsia="仿宋_GB2312" w:hAnsi="宋体" w:hint="eastAsia"/>
          <w:sz w:val="32"/>
          <w:szCs w:val="32"/>
        </w:rPr>
        <w:t>17.26</w:t>
      </w:r>
      <w:r>
        <w:rPr>
          <w:rFonts w:ascii="仿宋_GB2312" w:eastAsia="仿宋_GB2312" w:hAnsi="宋体" w:hint="eastAsia"/>
          <w:sz w:val="32"/>
          <w:szCs w:val="32"/>
        </w:rPr>
        <w:t>万元、其他商品和服务支出</w:t>
      </w:r>
      <w:r>
        <w:rPr>
          <w:rFonts w:ascii="仿宋_GB2312" w:eastAsia="仿宋_GB2312" w:hAnsi="宋体" w:hint="eastAsia"/>
          <w:sz w:val="32"/>
          <w:szCs w:val="32"/>
        </w:rPr>
        <w:t>1.28</w:t>
      </w:r>
      <w:r>
        <w:rPr>
          <w:rFonts w:ascii="仿宋_GB2312" w:eastAsia="仿宋_GB2312" w:hAnsi="宋体" w:hint="eastAsia"/>
          <w:sz w:val="32"/>
          <w:szCs w:val="32"/>
        </w:rPr>
        <w:t>万元、办公设备购置</w:t>
      </w:r>
      <w:r>
        <w:rPr>
          <w:rFonts w:ascii="仿宋_GB2312" w:eastAsia="仿宋_GB2312" w:hAnsi="宋体" w:hint="eastAsia"/>
          <w:sz w:val="32"/>
          <w:szCs w:val="32"/>
        </w:rPr>
        <w:t>0.29</w:t>
      </w:r>
      <w:r>
        <w:rPr>
          <w:rFonts w:ascii="仿宋_GB2312" w:eastAsia="仿宋_GB2312" w:hAnsi="宋体" w:hint="eastAsia"/>
          <w:sz w:val="32"/>
          <w:szCs w:val="32"/>
        </w:rPr>
        <w:t>万元。</w:t>
      </w:r>
    </w:p>
    <w:p w:rsidR="00461578" w:rsidRDefault="00486C8F">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461578" w:rsidRDefault="00486C8F">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2021</w:t>
      </w:r>
      <w:r>
        <w:rPr>
          <w:rFonts w:ascii="仿宋_GB2312" w:eastAsia="仿宋_GB2312" w:hAnsi="黑体" w:hint="eastAsia"/>
          <w:sz w:val="32"/>
          <w:szCs w:val="32"/>
        </w:rPr>
        <w:t>年政府采购支出总</w:t>
      </w:r>
      <w:r>
        <w:rPr>
          <w:rFonts w:ascii="仿宋_GB2312" w:eastAsia="仿宋_GB2312" w:hAnsi="黑体" w:hint="eastAsia"/>
          <w:sz w:val="32"/>
          <w:szCs w:val="32"/>
        </w:rPr>
        <w:t>额</w:t>
      </w:r>
      <w:r>
        <w:rPr>
          <w:rFonts w:ascii="仿宋_GB2312" w:eastAsia="仿宋_GB2312" w:hAnsi="黑体" w:hint="eastAsia"/>
          <w:sz w:val="32"/>
          <w:szCs w:val="32"/>
        </w:rPr>
        <w:t>0</w:t>
      </w:r>
      <w:r>
        <w:rPr>
          <w:rFonts w:ascii="仿宋_GB2312" w:eastAsia="仿宋_GB2312" w:hAnsi="黑体" w:hint="eastAsia"/>
          <w:sz w:val="32"/>
          <w:szCs w:val="32"/>
        </w:rPr>
        <w:t>万元，其中：政府采购货物支出</w:t>
      </w:r>
      <w:r>
        <w:rPr>
          <w:rFonts w:ascii="仿宋_GB2312" w:eastAsia="仿宋_GB2312" w:hAnsi="黑体" w:hint="eastAsia"/>
          <w:sz w:val="32"/>
          <w:szCs w:val="32"/>
        </w:rPr>
        <w:t>0</w:t>
      </w:r>
      <w:r>
        <w:rPr>
          <w:rFonts w:ascii="仿宋_GB2312" w:eastAsia="仿宋_GB2312" w:hAnsi="黑体" w:hint="eastAsia"/>
          <w:sz w:val="32"/>
          <w:szCs w:val="32"/>
        </w:rPr>
        <w:t>万元，政府采购工程支出</w:t>
      </w:r>
      <w:r>
        <w:rPr>
          <w:rFonts w:ascii="仿宋_GB2312" w:eastAsia="仿宋_GB2312" w:hAnsi="黑体" w:hint="eastAsia"/>
          <w:sz w:val="32"/>
          <w:szCs w:val="32"/>
        </w:rPr>
        <w:t>0</w:t>
      </w:r>
      <w:r>
        <w:rPr>
          <w:rFonts w:ascii="仿宋_GB2312" w:eastAsia="仿宋_GB2312" w:hAnsi="黑体" w:hint="eastAsia"/>
          <w:sz w:val="32"/>
          <w:szCs w:val="32"/>
        </w:rPr>
        <w:t>万元，政府采购服务支出</w:t>
      </w:r>
      <w:r>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；货物采购授予中小企业合同金额占货物支出金额的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；工程采购授予中小企业合同金额占货物支出金额的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；服务采购授予中小企业合同金额占货物支出金额的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w:t>
      </w:r>
    </w:p>
    <w:p w:rsidR="00461578" w:rsidRDefault="00486C8F">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461578" w:rsidRDefault="00486C8F">
      <w:pPr>
        <w:spacing w:line="540"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w:t>
      </w:r>
    </w:p>
    <w:p w:rsidR="00461578" w:rsidRDefault="00486C8F">
      <w:pPr>
        <w:spacing w:line="5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房屋情况：部门房屋面积</w:t>
      </w:r>
      <w:r>
        <w:rPr>
          <w:rFonts w:ascii="仿宋" w:eastAsia="仿宋" w:hAnsi="仿宋" w:hint="eastAsia"/>
          <w:sz w:val="32"/>
          <w:szCs w:val="32"/>
        </w:rPr>
        <w:t>64</w:t>
      </w:r>
      <w:r>
        <w:rPr>
          <w:rFonts w:ascii="仿宋" w:eastAsia="仿宋" w:hAnsi="仿宋" w:hint="eastAsia"/>
          <w:sz w:val="32"/>
          <w:szCs w:val="32"/>
        </w:rPr>
        <w:t>平方米，价值</w:t>
      </w:r>
      <w:r>
        <w:rPr>
          <w:rFonts w:ascii="仿宋" w:eastAsia="仿宋" w:hAnsi="仿宋" w:hint="eastAsia"/>
          <w:sz w:val="32"/>
          <w:szCs w:val="32"/>
        </w:rPr>
        <w:t>9.00</w:t>
      </w:r>
      <w:r>
        <w:rPr>
          <w:rFonts w:ascii="仿宋" w:eastAsia="仿宋" w:hAnsi="仿宋" w:hint="eastAsia"/>
          <w:sz w:val="32"/>
          <w:szCs w:val="32"/>
        </w:rPr>
        <w:t>万元，其中：办公用房面积</w:t>
      </w:r>
      <w:r>
        <w:rPr>
          <w:rFonts w:ascii="仿宋" w:eastAsia="仿宋" w:hAnsi="仿宋" w:hint="eastAsia"/>
          <w:sz w:val="32"/>
          <w:szCs w:val="32"/>
        </w:rPr>
        <w:t>64</w:t>
      </w:r>
      <w:r>
        <w:rPr>
          <w:rFonts w:ascii="仿宋" w:eastAsia="仿宋" w:hAnsi="仿宋" w:hint="eastAsia"/>
          <w:sz w:val="32"/>
          <w:szCs w:val="32"/>
        </w:rPr>
        <w:t>平方米，价值</w:t>
      </w:r>
      <w:r>
        <w:rPr>
          <w:rFonts w:ascii="仿宋" w:eastAsia="仿宋" w:hAnsi="仿宋" w:hint="eastAsia"/>
          <w:sz w:val="32"/>
          <w:szCs w:val="32"/>
        </w:rPr>
        <w:t>9.00</w:t>
      </w:r>
      <w:r>
        <w:rPr>
          <w:rFonts w:ascii="仿宋" w:eastAsia="仿宋" w:hAnsi="仿宋" w:hint="eastAsia"/>
          <w:sz w:val="32"/>
          <w:szCs w:val="32"/>
        </w:rPr>
        <w:t>万元</w:t>
      </w:r>
      <w:r>
        <w:rPr>
          <w:rFonts w:ascii="仿宋" w:eastAsia="仿宋" w:hAnsi="仿宋" w:hint="eastAsia"/>
          <w:sz w:val="32"/>
          <w:szCs w:val="32"/>
        </w:rPr>
        <w:t>；业务用房面积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万元；其他（不含构筑物）面积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w:t>
      </w:r>
    </w:p>
    <w:p w:rsidR="00461578" w:rsidRDefault="00486C8F">
      <w:pPr>
        <w:spacing w:line="540" w:lineRule="exact"/>
        <w:ind w:firstLineChars="200" w:firstLine="640"/>
        <w:rPr>
          <w:rFonts w:ascii="楷体_GB2312" w:eastAsia="楷体_GB2312" w:hAnsi="黑体"/>
          <w:b/>
          <w:sz w:val="32"/>
          <w:szCs w:val="32"/>
        </w:rPr>
      </w:pPr>
      <w:r>
        <w:rPr>
          <w:rFonts w:ascii="仿宋" w:eastAsia="仿宋" w:hAnsi="仿宋" w:hint="eastAsia"/>
          <w:sz w:val="32"/>
          <w:szCs w:val="32"/>
        </w:rPr>
        <w:t>2.</w:t>
      </w:r>
      <w:r>
        <w:rPr>
          <w:rFonts w:ascii="仿宋" w:eastAsia="仿宋" w:hAnsi="仿宋" w:hint="eastAsia"/>
          <w:sz w:val="32"/>
          <w:szCs w:val="32"/>
        </w:rPr>
        <w:t>车辆情况：共有车辆</w:t>
      </w:r>
      <w:r>
        <w:rPr>
          <w:rFonts w:ascii="仿宋" w:eastAsia="仿宋" w:hAnsi="仿宋" w:hint="eastAsia"/>
          <w:sz w:val="32"/>
          <w:szCs w:val="32"/>
        </w:rPr>
        <w:t>3</w:t>
      </w:r>
      <w:r>
        <w:rPr>
          <w:rFonts w:ascii="仿宋" w:eastAsia="仿宋" w:hAnsi="仿宋" w:hint="eastAsia"/>
          <w:sz w:val="32"/>
          <w:szCs w:val="32"/>
        </w:rPr>
        <w:t>辆，价值</w:t>
      </w:r>
      <w:r>
        <w:rPr>
          <w:rFonts w:ascii="仿宋" w:eastAsia="仿宋" w:hAnsi="仿宋" w:hint="eastAsia"/>
          <w:sz w:val="32"/>
          <w:szCs w:val="32"/>
        </w:rPr>
        <w:t>52.21</w:t>
      </w:r>
      <w:r>
        <w:rPr>
          <w:rFonts w:ascii="仿宋" w:eastAsia="仿宋" w:hAnsi="仿宋" w:hint="eastAsia"/>
          <w:sz w:val="32"/>
          <w:szCs w:val="32"/>
        </w:rPr>
        <w:t>万元，其中：</w:t>
      </w:r>
      <w:r>
        <w:rPr>
          <w:rFonts w:ascii="仿宋_GB2312" w:eastAsia="仿宋_GB2312" w:hAnsi="黑体" w:hint="eastAsia"/>
          <w:sz w:val="32"/>
          <w:szCs w:val="32"/>
        </w:rPr>
        <w:t>副省级以上领导干部用车</w:t>
      </w:r>
      <w:r>
        <w:rPr>
          <w:rFonts w:ascii="仿宋_GB2312" w:eastAsia="仿宋_GB2312" w:hAnsi="黑体"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hAnsi="黑体" w:hint="eastAsia"/>
          <w:sz w:val="32"/>
          <w:szCs w:val="32"/>
        </w:rPr>
        <w:t>0</w:t>
      </w:r>
      <w:r>
        <w:rPr>
          <w:rFonts w:ascii="仿宋_GB2312" w:eastAsia="仿宋_GB2312" w:hAnsi="黑体" w:hint="eastAsia"/>
          <w:sz w:val="32"/>
          <w:szCs w:val="32"/>
        </w:rPr>
        <w:t>辆，机要通讯用车</w:t>
      </w:r>
      <w:r>
        <w:rPr>
          <w:rFonts w:ascii="仿宋_GB2312" w:eastAsia="仿宋_GB2312" w:hAnsi="黑体" w:hint="eastAsia"/>
          <w:sz w:val="32"/>
          <w:szCs w:val="32"/>
        </w:rPr>
        <w:t>1</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hAnsi="黑体"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hAnsi="黑体"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hAnsi="黑体" w:hint="eastAsia"/>
          <w:sz w:val="32"/>
          <w:szCs w:val="32"/>
        </w:rPr>
        <w:t>2</w:t>
      </w:r>
      <w:r>
        <w:rPr>
          <w:rFonts w:ascii="仿宋_GB2312" w:eastAsia="仿宋_GB2312" w:hAnsi="黑体" w:hint="eastAsia"/>
          <w:sz w:val="32"/>
          <w:szCs w:val="32"/>
        </w:rPr>
        <w:t>辆，其他用车主要是待报废车辆。</w:t>
      </w:r>
    </w:p>
    <w:p w:rsidR="00461578" w:rsidRDefault="00486C8F">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设备情况：单位价值</w:t>
      </w:r>
      <w:r>
        <w:rPr>
          <w:rFonts w:ascii="仿宋_GB2312" w:eastAsia="仿宋_GB2312" w:hAnsi="黑体" w:hint="eastAsia"/>
          <w:sz w:val="32"/>
          <w:szCs w:val="32"/>
        </w:rPr>
        <w:t>50</w:t>
      </w:r>
      <w:r>
        <w:rPr>
          <w:rFonts w:ascii="仿宋_GB2312" w:eastAsia="仿宋_GB2312" w:hAnsi="黑体" w:hint="eastAsia"/>
          <w:sz w:val="32"/>
          <w:szCs w:val="32"/>
        </w:rPr>
        <w:t>万元以上通用设备</w:t>
      </w:r>
      <w:r>
        <w:rPr>
          <w:rFonts w:ascii="仿宋_GB2312" w:eastAsia="仿宋_GB2312" w:hAnsi="黑体" w:hint="eastAsia"/>
          <w:sz w:val="32"/>
          <w:szCs w:val="32"/>
        </w:rPr>
        <w:t>0</w:t>
      </w:r>
      <w:r>
        <w:rPr>
          <w:rFonts w:ascii="仿宋_GB2312" w:eastAsia="仿宋_GB2312" w:hAnsi="黑体" w:hint="eastAsia"/>
          <w:sz w:val="32"/>
          <w:szCs w:val="32"/>
        </w:rPr>
        <w:t>台（套），单价</w:t>
      </w:r>
      <w:r>
        <w:rPr>
          <w:rFonts w:ascii="仿宋_GB2312" w:eastAsia="仿宋_GB2312" w:hAnsi="黑体" w:hint="eastAsia"/>
          <w:sz w:val="32"/>
          <w:szCs w:val="32"/>
        </w:rPr>
        <w:t>100</w:t>
      </w:r>
      <w:r>
        <w:rPr>
          <w:rFonts w:ascii="仿宋_GB2312" w:eastAsia="仿宋_GB2312" w:hAnsi="黑体" w:hint="eastAsia"/>
          <w:sz w:val="32"/>
          <w:szCs w:val="32"/>
        </w:rPr>
        <w:t>万元以上专用设备</w:t>
      </w:r>
      <w:r>
        <w:rPr>
          <w:rFonts w:ascii="仿宋_GB2312" w:eastAsia="仿宋_GB2312" w:hAnsi="黑体" w:hint="eastAsia"/>
          <w:sz w:val="32"/>
          <w:szCs w:val="32"/>
        </w:rPr>
        <w:t>0</w:t>
      </w:r>
      <w:r>
        <w:rPr>
          <w:rFonts w:ascii="仿宋_GB2312" w:eastAsia="仿宋_GB2312" w:hAnsi="黑体" w:hint="eastAsia"/>
          <w:sz w:val="32"/>
          <w:szCs w:val="32"/>
        </w:rPr>
        <w:t>台（套）。</w:t>
      </w:r>
    </w:p>
    <w:p w:rsidR="00461578" w:rsidRDefault="00486C8F">
      <w:pPr>
        <w:widowControl/>
        <w:spacing w:line="540" w:lineRule="exact"/>
        <w:ind w:firstLineChars="200" w:firstLine="643"/>
        <w:jc w:val="left"/>
      </w:pPr>
      <w:r>
        <w:rPr>
          <w:rFonts w:ascii="楷体_GB2312" w:eastAsia="楷体_GB2312" w:hAnsi="宋体" w:cs="楷体_GB2312"/>
          <w:b/>
          <w:sz w:val="32"/>
          <w:szCs w:val="32"/>
        </w:rPr>
        <w:t>（四）预算绩效情况。</w:t>
      </w:r>
    </w:p>
    <w:p w:rsidR="00461578" w:rsidRDefault="00486C8F">
      <w:pPr>
        <w:widowControl/>
        <w:spacing w:line="52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预算绩效管理工作开展情况。</w:t>
      </w:r>
    </w:p>
    <w:p w:rsidR="00461578" w:rsidRDefault="00486C8F">
      <w:pPr>
        <w:widowControl/>
        <w:spacing w:line="520" w:lineRule="exact"/>
        <w:ind w:firstLineChars="200" w:firstLine="643"/>
        <w:jc w:val="left"/>
      </w:pPr>
      <w:r>
        <w:rPr>
          <w:rFonts w:eastAsia="仿宋_GB2312" w:hAnsi="宋体" w:cs="仿宋_GB2312" w:hint="eastAsia"/>
          <w:b/>
          <w:bCs/>
          <w:sz w:val="32"/>
          <w:szCs w:val="32"/>
          <w:lang/>
        </w:rPr>
        <w:t>（</w:t>
      </w:r>
      <w:r>
        <w:rPr>
          <w:rFonts w:eastAsia="仿宋_GB2312" w:hAnsi="宋体" w:cs="仿宋_GB2312" w:hint="eastAsia"/>
          <w:b/>
          <w:bCs/>
          <w:sz w:val="32"/>
          <w:szCs w:val="32"/>
          <w:lang/>
        </w:rPr>
        <w:t>1</w:t>
      </w:r>
      <w:r>
        <w:rPr>
          <w:rFonts w:eastAsia="仿宋_GB2312" w:hAnsi="宋体" w:cs="仿宋_GB2312" w:hint="eastAsia"/>
          <w:b/>
          <w:bCs/>
          <w:sz w:val="32"/>
          <w:szCs w:val="32"/>
          <w:lang/>
        </w:rPr>
        <w:t>）绩效自评情况。</w:t>
      </w:r>
      <w:r>
        <w:rPr>
          <w:rFonts w:ascii="仿宋_GB2312" w:eastAsia="仿宋_GB2312" w:hAnsi="宋体" w:cs="仿宋_GB2312"/>
          <w:sz w:val="32"/>
          <w:szCs w:val="32"/>
          <w:lang/>
        </w:rPr>
        <w:t>根据预算</w:t>
      </w:r>
      <w:r>
        <w:rPr>
          <w:rFonts w:eastAsia="仿宋_GB2312" w:hAnsi="宋体" w:cs="仿宋_GB2312" w:hint="eastAsia"/>
          <w:sz w:val="32"/>
          <w:szCs w:val="32"/>
          <w:lang/>
        </w:rPr>
        <w:t>绩效</w:t>
      </w:r>
      <w:r>
        <w:rPr>
          <w:rFonts w:ascii="仿宋_GB2312" w:eastAsia="仿宋_GB2312" w:hAnsi="宋体" w:cs="仿宋_GB2312"/>
          <w:sz w:val="32"/>
          <w:szCs w:val="32"/>
          <w:lang/>
        </w:rPr>
        <w:t>管理要求，我</w:t>
      </w:r>
      <w:r>
        <w:rPr>
          <w:rFonts w:ascii="仿宋_GB2312" w:eastAsia="仿宋_GB2312" w:hAnsi="宋体" w:cs="仿宋_GB2312" w:hint="eastAsia"/>
          <w:sz w:val="32"/>
          <w:szCs w:val="32"/>
          <w:lang/>
        </w:rPr>
        <w:t>部门（单位）</w:t>
      </w:r>
      <w:r>
        <w:rPr>
          <w:rFonts w:ascii="仿宋_GB2312" w:eastAsia="仿宋_GB2312" w:hAnsi="宋体" w:cs="仿宋_GB2312"/>
          <w:sz w:val="32"/>
          <w:szCs w:val="32"/>
          <w:lang/>
        </w:rPr>
        <w:t>组织对</w:t>
      </w:r>
      <w:r>
        <w:rPr>
          <w:rFonts w:ascii="仿宋_GB2312" w:eastAsia="仿宋_GB2312" w:hAnsi="宋体" w:cs="宋体" w:hint="eastAsia"/>
          <w:sz w:val="32"/>
          <w:szCs w:val="32"/>
          <w:lang/>
        </w:rPr>
        <w:t>2021</w:t>
      </w:r>
      <w:r>
        <w:rPr>
          <w:rFonts w:ascii="仿宋_GB2312" w:eastAsia="仿宋_GB2312" w:hAnsi="宋体" w:cs="仿宋_GB2312" w:hint="eastAsia"/>
          <w:sz w:val="32"/>
          <w:szCs w:val="32"/>
          <w:lang/>
        </w:rPr>
        <w:t>年度预算</w:t>
      </w:r>
      <w:r>
        <w:rPr>
          <w:rFonts w:eastAsia="仿宋_GB2312" w:hAnsi="宋体" w:cs="仿宋_GB2312" w:hint="eastAsia"/>
          <w:sz w:val="32"/>
          <w:szCs w:val="32"/>
          <w:lang/>
        </w:rPr>
        <w:t>开展整体绩效自评，涉及资金</w:t>
      </w:r>
      <w:r>
        <w:rPr>
          <w:rFonts w:ascii="仿宋_GB2312" w:eastAsia="仿宋_GB2312" w:hAnsi="宋体" w:cs="仿宋_GB2312" w:hint="eastAsia"/>
          <w:sz w:val="32"/>
          <w:szCs w:val="32"/>
          <w:lang/>
        </w:rPr>
        <w:t>262.41</w:t>
      </w:r>
      <w:r>
        <w:rPr>
          <w:rFonts w:eastAsia="仿宋_GB2312" w:hAnsi="宋体" w:cs="仿宋_GB2312" w:hint="eastAsia"/>
          <w:sz w:val="32"/>
          <w:szCs w:val="32"/>
          <w:lang/>
        </w:rPr>
        <w:t>万元，自评得分</w:t>
      </w:r>
      <w:r>
        <w:rPr>
          <w:rFonts w:ascii="仿宋_GB2312" w:eastAsia="仿宋_GB2312" w:hAnsi="宋体" w:cs="仿宋_GB2312" w:hint="eastAsia"/>
          <w:sz w:val="32"/>
          <w:szCs w:val="32"/>
          <w:lang/>
        </w:rPr>
        <w:t>100</w:t>
      </w:r>
      <w:r>
        <w:rPr>
          <w:rFonts w:eastAsia="仿宋_GB2312" w:hAnsi="宋体" w:cs="仿宋_GB2312" w:hint="eastAsia"/>
          <w:sz w:val="32"/>
          <w:szCs w:val="32"/>
          <w:lang/>
        </w:rPr>
        <w:t>分</w:t>
      </w:r>
      <w:r>
        <w:rPr>
          <w:rFonts w:ascii="仿宋_GB2312" w:eastAsia="仿宋_GB2312" w:hAnsi="宋体" w:cs="仿宋_GB2312" w:hint="eastAsia"/>
          <w:sz w:val="32"/>
          <w:szCs w:val="32"/>
          <w:lang/>
        </w:rPr>
        <w:t>。</w:t>
      </w:r>
    </w:p>
    <w:p w:rsidR="00461578" w:rsidRDefault="00486C8F">
      <w:pPr>
        <w:spacing w:line="322" w:lineRule="auto"/>
        <w:ind w:firstLineChars="200" w:firstLine="643"/>
        <w:rPr>
          <w:rFonts w:ascii="仿宋_GB2312" w:eastAsia="仿宋_GB2312" w:hAnsi="仿宋"/>
          <w:sz w:val="32"/>
          <w:szCs w:val="32"/>
        </w:rPr>
      </w:pPr>
      <w:r>
        <w:rPr>
          <w:rFonts w:eastAsia="仿宋_GB2312" w:hAnsi="宋体" w:cs="仿宋_GB2312" w:hint="eastAsia"/>
          <w:b/>
          <w:bCs/>
          <w:sz w:val="32"/>
          <w:szCs w:val="32"/>
          <w:lang/>
        </w:rPr>
        <w:t>（</w:t>
      </w:r>
      <w:r>
        <w:rPr>
          <w:rFonts w:eastAsia="仿宋_GB2312" w:hAnsi="宋体" w:cs="仿宋_GB2312" w:hint="eastAsia"/>
          <w:b/>
          <w:bCs/>
          <w:sz w:val="32"/>
          <w:szCs w:val="32"/>
          <w:lang/>
        </w:rPr>
        <w:t>2</w:t>
      </w:r>
      <w:r>
        <w:rPr>
          <w:rFonts w:eastAsia="仿宋_GB2312" w:hAnsi="宋体" w:cs="仿宋_GB2312" w:hint="eastAsia"/>
          <w:b/>
          <w:bCs/>
          <w:sz w:val="32"/>
          <w:szCs w:val="32"/>
          <w:lang/>
        </w:rPr>
        <w:t>）重点项目评价情况。</w:t>
      </w:r>
      <w:r>
        <w:rPr>
          <w:rFonts w:eastAsia="仿宋_GB2312" w:hAnsi="宋体" w:cs="仿宋_GB2312" w:hint="eastAsia"/>
          <w:sz w:val="32"/>
          <w:szCs w:val="32"/>
          <w:lang/>
        </w:rPr>
        <w:t>我部门（单位）</w:t>
      </w:r>
      <w:r>
        <w:rPr>
          <w:rFonts w:ascii="仿宋" w:eastAsia="仿宋" w:hAnsi="仿宋" w:hint="eastAsia"/>
          <w:sz w:val="32"/>
        </w:rPr>
        <w:t>组织对“</w:t>
      </w:r>
      <w:r>
        <w:rPr>
          <w:rFonts w:ascii="仿宋_GB2312" w:eastAsia="仿宋_GB2312" w:hAnsi="宋体" w:hint="eastAsia"/>
          <w:sz w:val="32"/>
          <w:szCs w:val="32"/>
        </w:rPr>
        <w:t>推进产校地企融协同创新</w:t>
      </w:r>
      <w:r>
        <w:rPr>
          <w:rFonts w:ascii="仿宋" w:eastAsia="仿宋" w:hAnsi="仿宋" w:hint="eastAsia"/>
          <w:sz w:val="32"/>
        </w:rPr>
        <w:t>”项目开展了重点项目绩效评价，</w:t>
      </w:r>
      <w:r>
        <w:rPr>
          <w:rFonts w:eastAsia="仿宋_GB2312" w:hAnsi="宋体" w:cs="仿宋_GB2312" w:hint="eastAsia"/>
          <w:sz w:val="32"/>
          <w:szCs w:val="32"/>
          <w:lang/>
        </w:rPr>
        <w:t>涉及资金</w:t>
      </w:r>
      <w:r>
        <w:rPr>
          <w:rFonts w:ascii="仿宋_GB2312" w:eastAsia="仿宋_GB2312" w:hAnsi="宋体" w:cs="仿宋_GB2312" w:hint="eastAsia"/>
          <w:sz w:val="32"/>
          <w:szCs w:val="32"/>
          <w:lang/>
        </w:rPr>
        <w:t>7.21</w:t>
      </w:r>
      <w:r>
        <w:rPr>
          <w:rFonts w:eastAsia="仿宋_GB2312" w:hAnsi="宋体" w:cs="仿宋_GB2312" w:hint="eastAsia"/>
          <w:sz w:val="32"/>
          <w:szCs w:val="32"/>
          <w:lang/>
        </w:rPr>
        <w:t>万元。通过部门绩效评价发现主要存在以下问题：</w:t>
      </w:r>
      <w:bookmarkStart w:id="1" w:name="bookmark14"/>
      <w:r>
        <w:rPr>
          <w:rFonts w:ascii="楷体" w:eastAsia="楷体" w:hAnsi="楷体" w:cs="楷体" w:hint="eastAsia"/>
          <w:sz w:val="32"/>
          <w:szCs w:val="32"/>
        </w:rPr>
        <w:t>一是科技</w:t>
      </w:r>
      <w:r>
        <w:rPr>
          <w:rFonts w:ascii="楷体" w:eastAsia="楷体" w:hAnsi="楷体" w:cs="楷体" w:hint="eastAsia"/>
          <w:sz w:val="32"/>
          <w:szCs w:val="32"/>
        </w:rPr>
        <w:t>型</w:t>
      </w:r>
      <w:r>
        <w:rPr>
          <w:rFonts w:ascii="楷体" w:eastAsia="楷体" w:hAnsi="楷体" w:cs="楷体" w:hint="eastAsia"/>
          <w:sz w:val="32"/>
          <w:szCs w:val="32"/>
        </w:rPr>
        <w:t>企业数量</w:t>
      </w:r>
      <w:r>
        <w:rPr>
          <w:rFonts w:ascii="楷体" w:eastAsia="楷体" w:hAnsi="楷体" w:cs="楷体" w:hint="eastAsia"/>
          <w:sz w:val="32"/>
          <w:szCs w:val="32"/>
        </w:rPr>
        <w:t>较</w:t>
      </w:r>
      <w:r>
        <w:rPr>
          <w:rFonts w:ascii="楷体" w:eastAsia="楷体" w:hAnsi="楷体" w:cs="楷体" w:hint="eastAsia"/>
          <w:sz w:val="32"/>
          <w:szCs w:val="32"/>
        </w:rPr>
        <w:t>少</w:t>
      </w:r>
      <w:r>
        <w:rPr>
          <w:rFonts w:ascii="楷体" w:eastAsia="楷体" w:hAnsi="楷体" w:cs="楷体" w:hint="eastAsia"/>
          <w:sz w:val="32"/>
          <w:szCs w:val="32"/>
        </w:rPr>
        <w:t>。</w:t>
      </w:r>
      <w:r>
        <w:rPr>
          <w:rFonts w:ascii="仿宋_GB2312" w:eastAsia="仿宋_GB2312" w:hAnsi="仿宋" w:hint="eastAsia"/>
          <w:sz w:val="32"/>
          <w:szCs w:val="32"/>
        </w:rPr>
        <w:t>科技型企业体量较小，</w:t>
      </w:r>
      <w:r>
        <w:rPr>
          <w:rFonts w:ascii="仿宋_GB2312" w:eastAsia="仿宋_GB2312" w:hAnsi="仿宋" w:hint="eastAsia"/>
          <w:sz w:val="32"/>
          <w:szCs w:val="32"/>
        </w:rPr>
        <w:t>各</w:t>
      </w:r>
      <w:proofErr w:type="gramStart"/>
      <w:r>
        <w:rPr>
          <w:rFonts w:ascii="仿宋_GB2312" w:eastAsia="仿宋_GB2312" w:hAnsi="仿宋" w:hint="eastAsia"/>
          <w:sz w:val="32"/>
          <w:szCs w:val="32"/>
        </w:rPr>
        <w:t>类创新</w:t>
      </w:r>
      <w:proofErr w:type="gramEnd"/>
      <w:r>
        <w:rPr>
          <w:rFonts w:ascii="仿宋_GB2312" w:eastAsia="仿宋_GB2312" w:hAnsi="仿宋" w:hint="eastAsia"/>
          <w:sz w:val="32"/>
          <w:szCs w:val="32"/>
        </w:rPr>
        <w:t>主体增长速度</w:t>
      </w:r>
      <w:r>
        <w:rPr>
          <w:rFonts w:ascii="仿宋_GB2312" w:eastAsia="仿宋_GB2312" w:hAnsi="仿宋" w:hint="eastAsia"/>
          <w:sz w:val="32"/>
          <w:szCs w:val="32"/>
        </w:rPr>
        <w:t>较慢</w:t>
      </w:r>
      <w:r>
        <w:rPr>
          <w:rFonts w:ascii="仿宋_GB2312" w:eastAsia="仿宋_GB2312" w:hAnsi="仿宋" w:hint="eastAsia"/>
          <w:sz w:val="32"/>
          <w:szCs w:val="32"/>
        </w:rPr>
        <w:t>。虽</w:t>
      </w:r>
      <w:r>
        <w:rPr>
          <w:rFonts w:ascii="仿宋_GB2312" w:eastAsia="仿宋_GB2312" w:hAnsi="仿宋" w:hint="eastAsia"/>
          <w:sz w:val="32"/>
          <w:szCs w:val="32"/>
        </w:rPr>
        <w:t>然近几年，我们</w:t>
      </w:r>
      <w:r>
        <w:rPr>
          <w:rFonts w:ascii="仿宋_GB2312" w:eastAsia="仿宋_GB2312" w:hAnsi="仿宋" w:hint="eastAsia"/>
          <w:sz w:val="32"/>
          <w:szCs w:val="32"/>
        </w:rPr>
        <w:t>极力加大科技招商、科技企业孵化力度，但</w:t>
      </w:r>
      <w:r>
        <w:rPr>
          <w:rFonts w:ascii="仿宋_GB2312" w:eastAsia="仿宋_GB2312" w:hAnsi="仿宋" w:hint="eastAsia"/>
          <w:sz w:val="32"/>
          <w:szCs w:val="32"/>
        </w:rPr>
        <w:t>政策支持力度还不够，对科技型企业吸引力不强，</w:t>
      </w:r>
      <w:r>
        <w:rPr>
          <w:rFonts w:ascii="仿宋_GB2312" w:eastAsia="仿宋_GB2312" w:hAnsi="仿宋" w:hint="eastAsia"/>
          <w:sz w:val="32"/>
          <w:szCs w:val="32"/>
        </w:rPr>
        <w:t>企业发展成长速度尚不能满足培育科技型中小企业、高企、瞪</w:t>
      </w:r>
      <w:proofErr w:type="gramStart"/>
      <w:r>
        <w:rPr>
          <w:rFonts w:ascii="仿宋_GB2312" w:eastAsia="仿宋_GB2312" w:hAnsi="仿宋" w:hint="eastAsia"/>
          <w:sz w:val="32"/>
          <w:szCs w:val="32"/>
        </w:rPr>
        <w:t>羚</w:t>
      </w:r>
      <w:proofErr w:type="gramEnd"/>
      <w:r>
        <w:rPr>
          <w:rFonts w:ascii="仿宋_GB2312" w:eastAsia="仿宋_GB2312" w:hAnsi="仿宋" w:hint="eastAsia"/>
          <w:sz w:val="32"/>
          <w:szCs w:val="32"/>
        </w:rPr>
        <w:t>、雏鹰等创新主体的需求</w:t>
      </w:r>
      <w:r>
        <w:rPr>
          <w:rFonts w:ascii="仿宋_GB2312" w:eastAsia="仿宋_GB2312" w:hAnsi="仿宋" w:hint="eastAsia"/>
          <w:sz w:val="32"/>
          <w:szCs w:val="32"/>
        </w:rPr>
        <w:t>，科技型企业总量较小。</w:t>
      </w:r>
      <w:r>
        <w:rPr>
          <w:rFonts w:ascii="楷体" w:eastAsia="楷体" w:hAnsi="楷体" w:cs="楷体" w:hint="eastAsia"/>
          <w:sz w:val="32"/>
          <w:szCs w:val="32"/>
        </w:rPr>
        <w:t>二是盘锦市科技金融体系尚不健全</w:t>
      </w:r>
      <w:r>
        <w:rPr>
          <w:rFonts w:ascii="仿宋_GB2312" w:eastAsia="仿宋_GB2312" w:hAnsi="仿宋" w:hint="eastAsia"/>
          <w:sz w:val="32"/>
          <w:szCs w:val="32"/>
        </w:rPr>
        <w:t>。</w:t>
      </w:r>
      <w:r>
        <w:rPr>
          <w:rFonts w:ascii="仿宋_GB2312" w:eastAsia="仿宋_GB2312" w:hAnsi="仿宋" w:hint="eastAsia"/>
          <w:sz w:val="32"/>
          <w:szCs w:val="32"/>
        </w:rPr>
        <w:t>我市创业投资基金、风险投资基金等新型金融业</w:t>
      </w:r>
      <w:proofErr w:type="gramStart"/>
      <w:r>
        <w:rPr>
          <w:rFonts w:ascii="仿宋_GB2312" w:eastAsia="仿宋_GB2312" w:hAnsi="仿宋" w:hint="eastAsia"/>
          <w:sz w:val="32"/>
          <w:szCs w:val="32"/>
        </w:rPr>
        <w:t>态相对</w:t>
      </w:r>
      <w:proofErr w:type="gramEnd"/>
      <w:r>
        <w:rPr>
          <w:rFonts w:ascii="仿宋_GB2312" w:eastAsia="仿宋_GB2312" w:hAnsi="仿宋" w:hint="eastAsia"/>
          <w:sz w:val="32"/>
          <w:szCs w:val="32"/>
        </w:rPr>
        <w:t>比较匮乏</w:t>
      </w:r>
      <w:r>
        <w:rPr>
          <w:rFonts w:ascii="仿宋_GB2312" w:eastAsia="仿宋_GB2312" w:hAnsi="仿宋" w:hint="eastAsia"/>
          <w:sz w:val="32"/>
          <w:szCs w:val="32"/>
        </w:rPr>
        <w:t>，目前尚未设立成果转化基金，</w:t>
      </w:r>
      <w:proofErr w:type="gramStart"/>
      <w:r>
        <w:rPr>
          <w:rFonts w:ascii="仿宋_GB2312" w:eastAsia="仿宋_GB2312" w:hAnsi="仿宋" w:hint="eastAsia"/>
          <w:sz w:val="32"/>
          <w:szCs w:val="32"/>
        </w:rPr>
        <w:t>特别</w:t>
      </w:r>
      <w:proofErr w:type="gramEnd"/>
      <w:r>
        <w:rPr>
          <w:rFonts w:ascii="仿宋_GB2312" w:eastAsia="仿宋_GB2312" w:hAnsi="仿宋" w:hint="eastAsia"/>
          <w:sz w:val="32"/>
          <w:szCs w:val="32"/>
        </w:rPr>
        <w:t>对于初创型企业和科技型中小</w:t>
      </w:r>
      <w:proofErr w:type="gramStart"/>
      <w:r>
        <w:rPr>
          <w:rFonts w:ascii="仿宋_GB2312" w:eastAsia="仿宋_GB2312" w:hAnsi="仿宋" w:hint="eastAsia"/>
          <w:sz w:val="32"/>
          <w:szCs w:val="32"/>
        </w:rPr>
        <w:t>微企业</w:t>
      </w:r>
      <w:proofErr w:type="gramEnd"/>
      <w:r>
        <w:rPr>
          <w:rFonts w:ascii="仿宋_GB2312" w:eastAsia="仿宋_GB2312" w:hAnsi="仿宋" w:hint="eastAsia"/>
          <w:sz w:val="32"/>
          <w:szCs w:val="32"/>
        </w:rPr>
        <w:t>的支持力度不够，</w:t>
      </w:r>
      <w:r>
        <w:rPr>
          <w:rFonts w:ascii="仿宋_GB2312" w:eastAsia="仿宋_GB2312" w:hAnsi="仿宋" w:hint="eastAsia"/>
          <w:sz w:val="32"/>
          <w:szCs w:val="32"/>
        </w:rPr>
        <w:t>一定程度上制约了科技型企业的发展。</w:t>
      </w:r>
      <w:r>
        <w:rPr>
          <w:rFonts w:ascii="仿宋_GB2312" w:eastAsia="仿宋_GB2312" w:hAnsi="仿宋" w:hint="eastAsia"/>
          <w:sz w:val="32"/>
          <w:szCs w:val="32"/>
        </w:rPr>
        <w:t>虽然经过几年的努力，</w:t>
      </w:r>
      <w:r>
        <w:rPr>
          <w:rFonts w:ascii="仿宋_GB2312" w:eastAsia="仿宋_GB2312" w:hAnsi="仿宋" w:hint="eastAsia"/>
          <w:sz w:val="32"/>
          <w:szCs w:val="32"/>
        </w:rPr>
        <w:t>我市知识产权质押贷款</w:t>
      </w:r>
      <w:r>
        <w:rPr>
          <w:rFonts w:ascii="仿宋_GB2312" w:eastAsia="仿宋_GB2312" w:hAnsi="仿宋" w:hint="eastAsia"/>
          <w:sz w:val="32"/>
          <w:szCs w:val="32"/>
        </w:rPr>
        <w:t>、科技担保等金融</w:t>
      </w:r>
      <w:r>
        <w:rPr>
          <w:rFonts w:ascii="仿宋_GB2312" w:eastAsia="仿宋_GB2312" w:hAnsi="仿宋" w:hint="eastAsia"/>
          <w:sz w:val="32"/>
          <w:szCs w:val="32"/>
        </w:rPr>
        <w:t>模式不断创新，对于缓解轻资产、初创期的创新型科技企业资金压力起到了一定积极作用</w:t>
      </w:r>
      <w:r>
        <w:rPr>
          <w:rFonts w:ascii="仿宋_GB2312" w:eastAsia="仿宋_GB2312" w:hAnsi="仿宋" w:hint="eastAsia"/>
          <w:sz w:val="32"/>
          <w:szCs w:val="32"/>
        </w:rPr>
        <w:t>，但是由于</w:t>
      </w:r>
      <w:r>
        <w:rPr>
          <w:rFonts w:ascii="仿宋_GB2312" w:eastAsia="仿宋_GB2312" w:hAnsi="仿宋" w:hint="eastAsia"/>
          <w:sz w:val="32"/>
          <w:szCs w:val="32"/>
        </w:rPr>
        <w:t>各级财政资金相对紧张，科技</w:t>
      </w:r>
      <w:r>
        <w:rPr>
          <w:rFonts w:ascii="仿宋_GB2312" w:eastAsia="仿宋_GB2312" w:hAnsi="仿宋" w:hint="eastAsia"/>
          <w:sz w:val="32"/>
          <w:szCs w:val="32"/>
        </w:rPr>
        <w:t>引导基金</w:t>
      </w:r>
      <w:r>
        <w:rPr>
          <w:rFonts w:ascii="仿宋_GB2312" w:eastAsia="仿宋_GB2312" w:hAnsi="仿宋" w:hint="eastAsia"/>
          <w:sz w:val="32"/>
          <w:szCs w:val="32"/>
        </w:rPr>
        <w:t>相对不足</w:t>
      </w:r>
      <w:r>
        <w:rPr>
          <w:rFonts w:ascii="仿宋_GB2312" w:eastAsia="仿宋_GB2312" w:hAnsi="仿宋" w:hint="eastAsia"/>
          <w:sz w:val="32"/>
          <w:szCs w:val="32"/>
        </w:rPr>
        <w:t>，现有科技金融服务</w:t>
      </w:r>
      <w:r>
        <w:rPr>
          <w:rFonts w:ascii="仿宋_GB2312" w:eastAsia="仿宋_GB2312" w:hAnsi="仿宋" w:hint="eastAsia"/>
          <w:sz w:val="32"/>
          <w:szCs w:val="32"/>
        </w:rPr>
        <w:t>与企业融资发展需求还不相适应</w:t>
      </w:r>
      <w:r>
        <w:rPr>
          <w:rFonts w:ascii="仿宋_GB2312" w:eastAsia="仿宋_GB2312" w:hAnsi="仿宋" w:hint="eastAsia"/>
          <w:sz w:val="32"/>
          <w:szCs w:val="32"/>
        </w:rPr>
        <w:t>。</w:t>
      </w:r>
      <w:bookmarkEnd w:id="1"/>
      <w:r>
        <w:rPr>
          <w:rFonts w:ascii="楷体" w:eastAsia="楷体" w:hAnsi="楷体" w:cs="楷体" w:hint="eastAsia"/>
          <w:sz w:val="32"/>
          <w:szCs w:val="32"/>
        </w:rPr>
        <w:t>三是人才集聚程度较低</w:t>
      </w:r>
      <w:r>
        <w:rPr>
          <w:rFonts w:ascii="仿宋_GB2312" w:eastAsia="仿宋_GB2312" w:hAnsi="仿宋" w:hint="eastAsia"/>
          <w:sz w:val="32"/>
          <w:szCs w:val="32"/>
        </w:rPr>
        <w:t>。</w:t>
      </w:r>
      <w:r>
        <w:rPr>
          <w:rFonts w:ascii="仿宋_GB2312" w:eastAsia="仿宋_GB2312" w:hAnsi="仿宋" w:hint="eastAsia"/>
          <w:sz w:val="32"/>
          <w:szCs w:val="32"/>
        </w:rPr>
        <w:t>目前，我市重点发展的石化及精细化工、电子信息、新能源、新材料等产业领域急需创新人才，大多数企业引进人才比较困难，特别是战略性新兴产业。近年来，虽然我市针对高端人才、高校毕业生等各层次人才制定了一系列引才政策，但与发达地区和省内沈阳、大连等城市相比，在政策吸引力和兑现力度上还有差距，因此，高层次人才引进存在困难。</w:t>
      </w:r>
    </w:p>
    <w:p w:rsidR="00461578" w:rsidRDefault="00486C8F">
      <w:pPr>
        <w:spacing w:line="322" w:lineRule="auto"/>
        <w:ind w:firstLineChars="200" w:firstLine="640"/>
        <w:rPr>
          <w:rFonts w:ascii="楷体" w:eastAsia="仿宋_GB2312" w:hAnsi="楷体" w:cs="楷体_GB2312"/>
          <w:b/>
          <w:bCs/>
          <w:sz w:val="32"/>
          <w:szCs w:val="32"/>
        </w:rPr>
      </w:pPr>
      <w:r>
        <w:rPr>
          <w:rFonts w:ascii="仿宋_GB2312" w:eastAsia="仿宋_GB2312" w:hAnsi="宋体" w:cs="仿宋_GB2312" w:hint="eastAsia"/>
          <w:sz w:val="32"/>
          <w:szCs w:val="32"/>
          <w:lang/>
        </w:rPr>
        <w:t>下一步将采取以下措施加以改进：</w:t>
      </w:r>
      <w:r>
        <w:rPr>
          <w:rFonts w:ascii="楷体" w:eastAsia="楷体" w:hAnsi="楷体" w:cs="楷体_GB2312" w:hint="eastAsia"/>
          <w:sz w:val="32"/>
          <w:szCs w:val="32"/>
        </w:rPr>
        <w:t>（一）加大产学研联盟建设，开展“揭榜挂帅”科研攻关。</w:t>
      </w:r>
      <w:r>
        <w:rPr>
          <w:rFonts w:ascii="仿宋_GB2312" w:eastAsia="仿宋_GB2312" w:hAnsi="仿宋" w:hint="eastAsia"/>
          <w:sz w:val="32"/>
          <w:szCs w:val="32"/>
        </w:rPr>
        <w:t>针对我市高端创新平台较少的问题，推进产学研联盟、产业技术创新中心</w:t>
      </w:r>
      <w:r>
        <w:rPr>
          <w:rFonts w:ascii="仿宋_GB2312" w:eastAsia="仿宋_GB2312" w:hAnsi="仿宋" w:hint="eastAsia"/>
          <w:sz w:val="32"/>
          <w:szCs w:val="32"/>
        </w:rPr>
        <w:t>等新型研发机构建设，集聚高层次人才、创新团队来</w:t>
      </w:r>
      <w:proofErr w:type="gramStart"/>
      <w:r>
        <w:rPr>
          <w:rFonts w:ascii="仿宋_GB2312" w:eastAsia="仿宋_GB2312" w:hAnsi="仿宋" w:hint="eastAsia"/>
          <w:sz w:val="32"/>
          <w:szCs w:val="32"/>
        </w:rPr>
        <w:t>盘开展</w:t>
      </w:r>
      <w:proofErr w:type="gramEnd"/>
      <w:r>
        <w:rPr>
          <w:rFonts w:ascii="仿宋_GB2312" w:eastAsia="仿宋_GB2312" w:hAnsi="仿宋" w:hint="eastAsia"/>
          <w:sz w:val="32"/>
          <w:szCs w:val="32"/>
        </w:rPr>
        <w:t>项目攻关和成果转化。深入落实《盘锦市实质性产学研创新联盟建设实施方案（</w:t>
      </w:r>
      <w:r>
        <w:rPr>
          <w:rFonts w:ascii="仿宋_GB2312" w:eastAsia="仿宋_GB2312" w:hAnsi="仿宋" w:hint="eastAsia"/>
          <w:sz w:val="32"/>
          <w:szCs w:val="32"/>
        </w:rPr>
        <w:t>2021-2025</w:t>
      </w:r>
      <w:r>
        <w:rPr>
          <w:rFonts w:ascii="仿宋_GB2312" w:eastAsia="仿宋_GB2312" w:hAnsi="仿宋" w:hint="eastAsia"/>
          <w:sz w:val="32"/>
          <w:szCs w:val="32"/>
        </w:rPr>
        <w:t>年）》，推进“</w:t>
      </w:r>
      <w:r>
        <w:rPr>
          <w:rFonts w:ascii="仿宋_GB2312" w:eastAsia="仿宋_GB2312" w:hAnsi="仿宋" w:hint="eastAsia"/>
          <w:sz w:val="32"/>
          <w:szCs w:val="32"/>
        </w:rPr>
        <w:t>五有”标准建设，重点抓好联盟的联合研发中心建设</w:t>
      </w:r>
      <w:r>
        <w:rPr>
          <w:rFonts w:ascii="仿宋_GB2312" w:eastAsia="仿宋_GB2312" w:hAnsi="仿宋" w:hint="eastAsia"/>
          <w:sz w:val="32"/>
          <w:szCs w:val="32"/>
        </w:rPr>
        <w:t>，</w:t>
      </w:r>
      <w:r>
        <w:rPr>
          <w:rFonts w:ascii="仿宋_GB2312" w:eastAsia="仿宋_GB2312" w:hAnsi="仿宋" w:hint="eastAsia"/>
          <w:sz w:val="32"/>
          <w:szCs w:val="32"/>
        </w:rPr>
        <w:t>逐步构建我市主导产业、优势产业领域技术创新体系，提升产业核心竞争力，推动经济高质量发展。</w:t>
      </w:r>
      <w:r>
        <w:rPr>
          <w:rFonts w:ascii="仿宋_GB2312" w:eastAsia="仿宋_GB2312" w:hAnsi="仿宋" w:hint="eastAsia"/>
          <w:sz w:val="32"/>
          <w:szCs w:val="32"/>
        </w:rPr>
        <w:t>围绕石化及精细化工、粮食集散和精深加工、电子信息、新材料、新医药、新能源等产业，实施“揭榜挂帅”科研攻关制度，全力</w:t>
      </w:r>
      <w:r>
        <w:rPr>
          <w:rFonts w:ascii="仿宋_GB2312" w:eastAsia="仿宋_GB2312" w:hAnsi="仿宋" w:hint="eastAsia"/>
          <w:sz w:val="32"/>
          <w:szCs w:val="32"/>
        </w:rPr>
        <w:t>突破制约产业升级的“卡脖子”核心关键技术。</w:t>
      </w:r>
    </w:p>
    <w:p w:rsidR="00461578" w:rsidRDefault="00486C8F">
      <w:pPr>
        <w:spacing w:line="322" w:lineRule="auto"/>
        <w:ind w:firstLineChars="200" w:firstLine="640"/>
        <w:rPr>
          <w:rFonts w:ascii="仿宋_GB2312" w:eastAsia="仿宋_GB2312" w:hAnsi="仿宋"/>
          <w:sz w:val="32"/>
          <w:szCs w:val="32"/>
        </w:rPr>
      </w:pPr>
      <w:r>
        <w:rPr>
          <w:rFonts w:ascii="楷体" w:eastAsia="楷体" w:hAnsi="楷体" w:cs="楷体_GB2312" w:hint="eastAsia"/>
          <w:sz w:val="32"/>
          <w:szCs w:val="32"/>
        </w:rPr>
        <w:t>（二）狠抓人才团队“带土移植”，加大科技</w:t>
      </w:r>
      <w:proofErr w:type="gramStart"/>
      <w:r>
        <w:rPr>
          <w:rFonts w:ascii="楷体" w:eastAsia="楷体" w:hAnsi="楷体" w:cs="楷体_GB2312" w:hint="eastAsia"/>
          <w:sz w:val="32"/>
          <w:szCs w:val="32"/>
        </w:rPr>
        <w:t>企业引育力度</w:t>
      </w:r>
      <w:proofErr w:type="gramEnd"/>
      <w:r>
        <w:rPr>
          <w:rFonts w:ascii="楷体" w:eastAsia="楷体" w:hAnsi="楷体" w:cs="楷体_GB2312" w:hint="eastAsia"/>
          <w:sz w:val="32"/>
          <w:szCs w:val="32"/>
        </w:rPr>
        <w:t>。</w:t>
      </w:r>
      <w:r>
        <w:rPr>
          <w:rFonts w:ascii="仿宋_GB2312" w:eastAsia="仿宋_GB2312" w:hAnsi="仿宋" w:hint="eastAsia"/>
          <w:sz w:val="32"/>
          <w:szCs w:val="32"/>
        </w:rPr>
        <w:t>针对创新主</w:t>
      </w:r>
      <w:r>
        <w:rPr>
          <w:rFonts w:ascii="仿宋_GB2312" w:eastAsia="仿宋_GB2312" w:hAnsi="仿宋" w:hint="eastAsia"/>
          <w:sz w:val="32"/>
          <w:szCs w:val="32"/>
        </w:rPr>
        <w:t>体较少的问题，</w:t>
      </w:r>
      <w:r>
        <w:rPr>
          <w:rFonts w:ascii="仿宋_GB2312" w:eastAsia="仿宋_GB2312" w:hAnsi="仿宋" w:hint="eastAsia"/>
          <w:sz w:val="32"/>
          <w:szCs w:val="32"/>
        </w:rPr>
        <w:t>深入落实</w:t>
      </w:r>
      <w:r>
        <w:rPr>
          <w:rFonts w:ascii="仿宋_GB2312" w:eastAsia="仿宋_GB2312" w:hAnsi="仿宋" w:hint="eastAsia"/>
          <w:sz w:val="32"/>
          <w:szCs w:val="32"/>
        </w:rPr>
        <w:t>《盘锦市加快科技双创孵化载体建设引育科技型中小微企业专项行动实施方案》</w:t>
      </w:r>
      <w:r>
        <w:rPr>
          <w:rFonts w:ascii="仿宋_GB2312" w:eastAsia="仿宋_GB2312" w:hAnsi="仿宋" w:hint="eastAsia"/>
          <w:sz w:val="32"/>
          <w:szCs w:val="32"/>
        </w:rPr>
        <w:t>，加强孵化载体建设，</w:t>
      </w:r>
      <w:r>
        <w:rPr>
          <w:rFonts w:ascii="仿宋_GB2312" w:eastAsia="仿宋_GB2312" w:hAnsi="仿宋" w:hint="eastAsia"/>
          <w:sz w:val="32"/>
          <w:szCs w:val="32"/>
        </w:rPr>
        <w:t>加大“雏鹰”“瞪羚”“独角兽”</w:t>
      </w:r>
      <w:proofErr w:type="gramStart"/>
      <w:r>
        <w:rPr>
          <w:rFonts w:ascii="仿宋_GB2312" w:eastAsia="仿宋_GB2312" w:hAnsi="仿宋" w:hint="eastAsia"/>
          <w:sz w:val="32"/>
          <w:szCs w:val="32"/>
        </w:rPr>
        <w:t>企业引育和</w:t>
      </w:r>
      <w:proofErr w:type="gramEnd"/>
      <w:r>
        <w:rPr>
          <w:rFonts w:ascii="仿宋_GB2312" w:eastAsia="仿宋_GB2312" w:hAnsi="仿宋" w:hint="eastAsia"/>
          <w:sz w:val="32"/>
          <w:szCs w:val="32"/>
        </w:rPr>
        <w:t>扶植力度，以新动能新主体新业态的持续涌现为我市壮大新兴产业、培育特色产业提供不竭动力。</w:t>
      </w:r>
      <w:r>
        <w:rPr>
          <w:rFonts w:ascii="仿宋_GB2312" w:eastAsia="仿宋_GB2312" w:hAnsi="仿宋" w:hint="eastAsia"/>
          <w:sz w:val="32"/>
          <w:szCs w:val="32"/>
        </w:rPr>
        <w:t>开展科技招商，通过共建新型研发机构整合人才、技</w:t>
      </w:r>
      <w:r>
        <w:rPr>
          <w:rFonts w:ascii="仿宋_GB2312" w:eastAsia="仿宋_GB2312" w:hAnsi="仿宋" w:hint="eastAsia"/>
          <w:sz w:val="32"/>
          <w:szCs w:val="32"/>
        </w:rPr>
        <w:t>术、项目、资金，</w:t>
      </w:r>
      <w:r>
        <w:rPr>
          <w:rFonts w:ascii="仿宋_GB2312" w:eastAsia="仿宋_GB2312" w:hAnsi="仿宋" w:hint="eastAsia"/>
          <w:sz w:val="32"/>
          <w:szCs w:val="32"/>
        </w:rPr>
        <w:t>“带土移植”</w:t>
      </w:r>
      <w:r>
        <w:rPr>
          <w:rFonts w:ascii="仿宋_GB2312" w:eastAsia="仿宋_GB2312" w:hAnsi="仿宋" w:hint="eastAsia"/>
          <w:sz w:val="32"/>
          <w:szCs w:val="32"/>
        </w:rPr>
        <w:t>柔性引入高端人才团队，构建龙头企业牵头、高校院所支撑、各创新主体相互协同的技术创新体系。梯度培育科技型企业，加大个性化扶植力度，壮大“雏鹰”“瞪羚”“独角兽”企业梯队。</w:t>
      </w:r>
    </w:p>
    <w:p w:rsidR="00461578" w:rsidRDefault="00486C8F">
      <w:pPr>
        <w:spacing w:line="322" w:lineRule="auto"/>
        <w:ind w:firstLineChars="200" w:firstLine="640"/>
        <w:rPr>
          <w:rFonts w:ascii="仿宋_GB2312" w:eastAsia="仿宋_GB2312" w:hAnsi="仿宋_GB2312" w:cs="仿宋_GB2312"/>
          <w:sz w:val="32"/>
          <w:szCs w:val="32"/>
        </w:rPr>
      </w:pPr>
      <w:r>
        <w:rPr>
          <w:rFonts w:ascii="楷体" w:eastAsia="楷体" w:hAnsi="楷体" w:hint="eastAsia"/>
          <w:sz w:val="32"/>
          <w:szCs w:val="32"/>
        </w:rPr>
        <w:t>（三）加快</w:t>
      </w:r>
      <w:r>
        <w:rPr>
          <w:rFonts w:ascii="楷体" w:eastAsia="楷体" w:hAnsi="楷体" w:cs="楷体_GB2312" w:hint="eastAsia"/>
          <w:sz w:val="32"/>
          <w:szCs w:val="32"/>
        </w:rPr>
        <w:t>精细化工中试基地建设，推进科技成果来盘转化。</w:t>
      </w:r>
      <w:r>
        <w:rPr>
          <w:rFonts w:ascii="仿宋_GB2312" w:eastAsia="仿宋_GB2312" w:hAnsi="仿宋_GB2312" w:cs="仿宋_GB2312" w:hint="eastAsia"/>
          <w:sz w:val="32"/>
          <w:szCs w:val="32"/>
        </w:rPr>
        <w:t>深入推进市校（院）战略合作，推进大连理工大学、中科院大连化物所盘锦产</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院的建设，打造科技人才集聚地、科研成果蓄水池、产业发展新引擎。加快精细化工中试基地建设，推动催化剂、医药中间体、电子化学品三条中试生产线投入运营，初步建成省内最大、国内重要的精细化工中试基地。紧盯企业需求，办好常态化、精准化、品牌化的成果对接活动，推进一批适合盘锦产业发展的技术成果落地转化。</w:t>
      </w:r>
    </w:p>
    <w:p w:rsidR="00461578" w:rsidRDefault="00486C8F">
      <w:pPr>
        <w:spacing w:line="322" w:lineRule="auto"/>
        <w:ind w:firstLineChars="200" w:firstLine="640"/>
      </w:pPr>
      <w:r>
        <w:rPr>
          <w:rFonts w:ascii="楷体" w:eastAsia="楷体" w:hAnsi="楷体" w:cs="楷体_GB2312" w:hint="eastAsia"/>
          <w:sz w:val="32"/>
          <w:szCs w:val="32"/>
        </w:rPr>
        <w:t>（四）加大科技金融支持，打造最优创新创业生态。</w:t>
      </w:r>
      <w:r>
        <w:rPr>
          <w:rFonts w:ascii="仿宋_GB2312" w:eastAsia="仿宋_GB2312" w:hAnsi="仿宋" w:hint="eastAsia"/>
          <w:sz w:val="32"/>
          <w:szCs w:val="32"/>
        </w:rPr>
        <w:t>针对科技金融体系不健全的问题，借鉴发达地区经验，积极探索科</w:t>
      </w:r>
      <w:r>
        <w:rPr>
          <w:rFonts w:ascii="仿宋_GB2312" w:eastAsia="仿宋_GB2312" w:hAnsi="仿宋" w:hint="eastAsia"/>
          <w:sz w:val="32"/>
          <w:szCs w:val="32"/>
        </w:rPr>
        <w:t>技金融结合机制，有效发挥科技成果转化风险投资基金、知识产权质押融资风险补偿基金作用。完善科技型企业上市、新三板挂牌、</w:t>
      </w:r>
      <w:proofErr w:type="gramStart"/>
      <w:r>
        <w:rPr>
          <w:rFonts w:ascii="仿宋_GB2312" w:eastAsia="仿宋_GB2312" w:hAnsi="仿宋" w:hint="eastAsia"/>
          <w:sz w:val="32"/>
          <w:szCs w:val="32"/>
        </w:rPr>
        <w:t>科创板</w:t>
      </w:r>
      <w:proofErr w:type="gramEnd"/>
      <w:r>
        <w:rPr>
          <w:rFonts w:ascii="仿宋_GB2312" w:eastAsia="仿宋_GB2312" w:hAnsi="仿宋" w:hint="eastAsia"/>
          <w:sz w:val="32"/>
          <w:szCs w:val="32"/>
        </w:rPr>
        <w:t>上市的培育工作机制，大力支持中</w:t>
      </w:r>
      <w:proofErr w:type="gramStart"/>
      <w:r>
        <w:rPr>
          <w:rFonts w:ascii="仿宋_GB2312" w:eastAsia="仿宋_GB2312" w:hAnsi="仿宋" w:hint="eastAsia"/>
          <w:sz w:val="32"/>
          <w:szCs w:val="32"/>
        </w:rPr>
        <w:t>蓝电子</w:t>
      </w:r>
      <w:proofErr w:type="gramEnd"/>
      <w:r>
        <w:rPr>
          <w:rFonts w:ascii="仿宋_GB2312" w:eastAsia="仿宋_GB2312" w:hAnsi="仿宋" w:hint="eastAsia"/>
          <w:sz w:val="32"/>
          <w:szCs w:val="32"/>
        </w:rPr>
        <w:t>等高新技术企业上市融资。依托盘</w:t>
      </w:r>
      <w:proofErr w:type="gramStart"/>
      <w:r>
        <w:rPr>
          <w:rFonts w:ascii="仿宋_GB2312" w:eastAsia="仿宋_GB2312" w:hAnsi="仿宋" w:hint="eastAsia"/>
          <w:sz w:val="32"/>
          <w:szCs w:val="32"/>
        </w:rPr>
        <w:t>锦科技</w:t>
      </w:r>
      <w:proofErr w:type="gramEnd"/>
      <w:r>
        <w:rPr>
          <w:rFonts w:ascii="仿宋_GB2312" w:eastAsia="仿宋_GB2312" w:hAnsi="仿宋" w:hint="eastAsia"/>
          <w:sz w:val="32"/>
          <w:szCs w:val="32"/>
        </w:rPr>
        <w:t>融资担保公司，撬动银行加大对科技型企业投资力度，为各类科技型企业提供多形式融资贷款产品，满足企业发展需求。加大财政科技投入力度，联合省科技厅、天津大学探索设立成果转化基金，重点支持中试项目在盘转化。</w:t>
      </w:r>
      <w:r>
        <w:rPr>
          <w:rFonts w:ascii="仿宋_GB2312" w:eastAsia="仿宋_GB2312" w:hAnsi="仿宋" w:hint="eastAsia"/>
          <w:sz w:val="32"/>
          <w:szCs w:val="32"/>
        </w:rPr>
        <w:t>开展好科技周、送科技下乡、创新创业大赛等创新活动，宣传科技创新先进典型，提升全民创新意识，营造创新创业良好氛围。</w:t>
      </w:r>
    </w:p>
    <w:p w:rsidR="006D52FC" w:rsidRDefault="006D52FC" w:rsidP="006D52FC">
      <w:pPr>
        <w:widowControl/>
        <w:spacing w:line="52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b/>
          <w:bCs/>
          <w:sz w:val="32"/>
          <w:szCs w:val="32"/>
        </w:rPr>
        <w:t>2.</w:t>
      </w:r>
      <w:r>
        <w:rPr>
          <w:rFonts w:ascii="仿宋_GB2312" w:eastAsia="仿宋_GB2312" w:hAnsi="宋体" w:cs="仿宋_GB2312" w:hint="eastAsia"/>
          <w:b/>
          <w:bCs/>
          <w:sz w:val="32"/>
          <w:szCs w:val="32"/>
        </w:rPr>
        <w:t>部门决算中特定目标类项目绩效自评结果。</w:t>
      </w:r>
    </w:p>
    <w:p w:rsidR="006D52FC" w:rsidRDefault="006D52FC" w:rsidP="006D52FC">
      <w:pPr>
        <w:widowControl/>
        <w:spacing w:line="520" w:lineRule="exact"/>
        <w:ind w:firstLineChars="200" w:firstLine="640"/>
        <w:jc w:val="left"/>
        <w:rPr>
          <w:rFonts w:ascii="仿宋_GB2312" w:eastAsia="仿宋_GB2312" w:hAnsi="宋体" w:cs="仿宋_GB2312"/>
          <w:sz w:val="32"/>
          <w:szCs w:val="32"/>
        </w:rPr>
      </w:pPr>
      <w:r>
        <w:rPr>
          <w:rFonts w:ascii="仿宋_GB2312" w:eastAsia="仿宋_GB2312" w:hint="eastAsia"/>
          <w:sz w:val="32"/>
          <w:szCs w:val="32"/>
        </w:rPr>
        <w:t>盘锦市科学技术局</w:t>
      </w:r>
      <w:r>
        <w:rPr>
          <w:rFonts w:eastAsia="仿宋_GB2312" w:hAnsi="宋体" w:cs="仿宋_GB2312"/>
          <w:sz w:val="32"/>
          <w:szCs w:val="32"/>
        </w:rPr>
        <w:t>2021</w:t>
      </w:r>
      <w:r>
        <w:rPr>
          <w:rFonts w:eastAsia="仿宋_GB2312" w:hAnsi="宋体" w:cs="仿宋_GB2312" w:hint="eastAsia"/>
          <w:sz w:val="32"/>
          <w:szCs w:val="32"/>
        </w:rPr>
        <w:t>年度无特定目标类项目绩效自评</w:t>
      </w:r>
      <w:r>
        <w:rPr>
          <w:rFonts w:ascii="仿宋_GB2312" w:eastAsia="仿宋_GB2312" w:hAnsi="宋体" w:cs="仿宋_GB2312" w:hint="eastAsia"/>
          <w:sz w:val="32"/>
          <w:szCs w:val="32"/>
        </w:rPr>
        <w:t>。</w:t>
      </w:r>
    </w:p>
    <w:p w:rsidR="006D52FC" w:rsidRDefault="00486C8F">
      <w:pPr>
        <w:widowControl/>
        <w:jc w:val="center"/>
        <w:rPr>
          <w:rFonts w:ascii="仿宋_GB2312" w:eastAsia="仿宋_GB2312" w:hAnsi="宋体" w:cs="仿宋_GB2312"/>
          <w:b/>
          <w:bCs/>
          <w:sz w:val="32"/>
          <w:szCs w:val="32"/>
        </w:rPr>
      </w:pPr>
      <w:r>
        <w:rPr>
          <w:rFonts w:ascii="仿宋_GB2312" w:eastAsia="仿宋_GB2312" w:hAnsi="宋体" w:cs="仿宋_GB2312" w:hint="eastAsia"/>
          <w:sz w:val="32"/>
          <w:szCs w:val="32"/>
        </w:rPr>
        <w:br w:type="page"/>
      </w:r>
    </w:p>
    <w:tbl>
      <w:tblPr>
        <w:tblW w:w="0" w:type="auto"/>
        <w:tblInd w:w="93" w:type="dxa"/>
        <w:tblLook w:val="04A0"/>
      </w:tblPr>
      <w:tblGrid>
        <w:gridCol w:w="412"/>
        <w:gridCol w:w="412"/>
        <w:gridCol w:w="413"/>
        <w:gridCol w:w="413"/>
        <w:gridCol w:w="413"/>
        <w:gridCol w:w="510"/>
        <w:gridCol w:w="413"/>
        <w:gridCol w:w="1000"/>
        <w:gridCol w:w="413"/>
        <w:gridCol w:w="510"/>
        <w:gridCol w:w="610"/>
        <w:gridCol w:w="590"/>
        <w:gridCol w:w="413"/>
        <w:gridCol w:w="413"/>
        <w:gridCol w:w="413"/>
        <w:gridCol w:w="413"/>
        <w:gridCol w:w="413"/>
        <w:gridCol w:w="413"/>
        <w:gridCol w:w="608"/>
      </w:tblGrid>
      <w:tr w:rsidR="006D52FC" w:rsidRPr="006D52FC" w:rsidTr="006D52FC">
        <w:trPr>
          <w:trHeight w:val="624"/>
        </w:trPr>
        <w:tc>
          <w:tcPr>
            <w:tcW w:w="0" w:type="auto"/>
            <w:gridSpan w:val="19"/>
            <w:vMerge w:val="restart"/>
            <w:tcBorders>
              <w:top w:val="nil"/>
              <w:left w:val="nil"/>
              <w:bottom w:val="nil"/>
              <w:right w:val="nil"/>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32"/>
                <w:szCs w:val="32"/>
              </w:rPr>
            </w:pPr>
            <w:bookmarkStart w:id="2" w:name="RANGE!A1:T75"/>
            <w:r w:rsidRPr="006D52FC">
              <w:rPr>
                <w:rFonts w:ascii="宋体" w:hAnsi="宋体" w:cs="宋体" w:hint="eastAsia"/>
                <w:b/>
                <w:bCs/>
                <w:color w:val="000000"/>
                <w:kern w:val="0"/>
                <w:sz w:val="32"/>
                <w:szCs w:val="32"/>
              </w:rPr>
              <w:t>部门（单位）整体绩效自评表</w:t>
            </w:r>
            <w:r w:rsidRPr="006D52FC">
              <w:rPr>
                <w:rFonts w:ascii="宋体" w:hAnsi="宋体" w:cs="宋体" w:hint="eastAsia"/>
                <w:b/>
                <w:bCs/>
                <w:color w:val="000000"/>
                <w:kern w:val="0"/>
                <w:sz w:val="32"/>
                <w:szCs w:val="32"/>
              </w:rPr>
              <w:br/>
            </w:r>
            <w:r w:rsidRPr="006D52FC">
              <w:rPr>
                <w:rFonts w:ascii="宋体" w:hAnsi="宋体" w:cs="宋体" w:hint="eastAsia"/>
                <w:color w:val="000000"/>
                <w:kern w:val="0"/>
                <w:sz w:val="24"/>
              </w:rPr>
              <w:t>（2021年度）</w:t>
            </w:r>
            <w:bookmarkEnd w:id="2"/>
          </w:p>
        </w:tc>
      </w:tr>
      <w:tr w:rsidR="006D52FC" w:rsidRPr="006D52FC" w:rsidTr="006D52FC">
        <w:trPr>
          <w:trHeight w:val="624"/>
        </w:trPr>
        <w:tc>
          <w:tcPr>
            <w:tcW w:w="0" w:type="auto"/>
            <w:gridSpan w:val="19"/>
            <w:vMerge/>
            <w:tcBorders>
              <w:top w:val="nil"/>
              <w:left w:val="nil"/>
              <w:bottom w:val="nil"/>
              <w:right w:val="nil"/>
            </w:tcBorders>
            <w:vAlign w:val="center"/>
            <w:hideMark/>
          </w:tcPr>
          <w:p w:rsidR="006D52FC" w:rsidRPr="006D52FC" w:rsidRDefault="006D52FC" w:rsidP="006D52FC">
            <w:pPr>
              <w:widowControl/>
              <w:jc w:val="left"/>
              <w:rPr>
                <w:rFonts w:ascii="宋体" w:hAnsi="宋体" w:cs="宋体"/>
                <w:b/>
                <w:bCs/>
                <w:color w:val="000000"/>
                <w:kern w:val="0"/>
                <w:sz w:val="32"/>
                <w:szCs w:val="32"/>
              </w:rPr>
            </w:pPr>
          </w:p>
        </w:tc>
      </w:tr>
      <w:tr w:rsidR="006D52FC" w:rsidRPr="006D52FC" w:rsidTr="006D52FC">
        <w:trPr>
          <w:trHeight w:val="624"/>
        </w:trPr>
        <w:tc>
          <w:tcPr>
            <w:tcW w:w="0" w:type="auto"/>
            <w:gridSpan w:val="19"/>
            <w:vMerge/>
            <w:tcBorders>
              <w:top w:val="nil"/>
              <w:left w:val="nil"/>
              <w:bottom w:val="nil"/>
              <w:right w:val="nil"/>
            </w:tcBorders>
            <w:vAlign w:val="center"/>
            <w:hideMark/>
          </w:tcPr>
          <w:p w:rsidR="006D52FC" w:rsidRPr="006D52FC" w:rsidRDefault="006D52FC" w:rsidP="006D52FC">
            <w:pPr>
              <w:widowControl/>
              <w:jc w:val="left"/>
              <w:rPr>
                <w:rFonts w:ascii="宋体" w:hAnsi="宋体" w:cs="宋体"/>
                <w:b/>
                <w:bCs/>
                <w:color w:val="000000"/>
                <w:kern w:val="0"/>
                <w:sz w:val="32"/>
                <w:szCs w:val="32"/>
              </w:rPr>
            </w:pPr>
          </w:p>
        </w:tc>
      </w:tr>
      <w:tr w:rsidR="006D52FC" w:rsidRPr="006D52FC" w:rsidTr="006D52FC">
        <w:trPr>
          <w:trHeight w:val="285"/>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部门（单位）名称</w:t>
            </w:r>
          </w:p>
        </w:tc>
        <w:tc>
          <w:tcPr>
            <w:tcW w:w="0" w:type="auto"/>
            <w:gridSpan w:val="15"/>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proofErr w:type="gramStart"/>
            <w:r w:rsidRPr="006D52FC">
              <w:rPr>
                <w:rFonts w:ascii="宋体" w:hAnsi="宋体" w:cs="宋体" w:hint="eastAsia"/>
                <w:color w:val="000000"/>
                <w:kern w:val="0"/>
                <w:sz w:val="20"/>
                <w:szCs w:val="20"/>
              </w:rPr>
              <w:t>113011盘锦市科学技术</w:t>
            </w:r>
            <w:proofErr w:type="gramEnd"/>
            <w:r w:rsidRPr="006D52FC">
              <w:rPr>
                <w:rFonts w:ascii="宋体" w:hAnsi="宋体" w:cs="宋体" w:hint="eastAsia"/>
                <w:color w:val="000000"/>
                <w:kern w:val="0"/>
                <w:sz w:val="20"/>
                <w:szCs w:val="20"/>
              </w:rPr>
              <w:t>局-211100000</w:t>
            </w:r>
          </w:p>
        </w:tc>
      </w:tr>
      <w:tr w:rsidR="006D52FC" w:rsidRPr="006D52FC" w:rsidTr="006D52FC">
        <w:trPr>
          <w:trHeight w:val="312"/>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部门年初预算收入金额</w:t>
            </w:r>
          </w:p>
        </w:tc>
        <w:tc>
          <w:tcPr>
            <w:tcW w:w="0" w:type="auto"/>
            <w:gridSpan w:val="15"/>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262.41</w:t>
            </w:r>
          </w:p>
        </w:tc>
      </w:tr>
      <w:tr w:rsidR="006D52FC" w:rsidRPr="006D52FC" w:rsidTr="006D52FC">
        <w:trPr>
          <w:trHeight w:val="312"/>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部门年初预算支出金额</w:t>
            </w:r>
          </w:p>
        </w:tc>
        <w:tc>
          <w:tcPr>
            <w:tcW w:w="0" w:type="auto"/>
            <w:gridSpan w:val="15"/>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262.41</w:t>
            </w:r>
          </w:p>
        </w:tc>
      </w:tr>
      <w:tr w:rsidR="006D52FC" w:rsidRPr="006D52FC" w:rsidTr="006D52FC">
        <w:trPr>
          <w:trHeight w:val="31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年度主要任务</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工作名称</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对应项目</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项目下达金额</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项目执行金额</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项目执行率</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分值</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得分</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完成情况</w:t>
            </w:r>
          </w:p>
        </w:tc>
      </w:tr>
      <w:tr w:rsidR="006D52FC" w:rsidRPr="006D52FC" w:rsidTr="006D52FC">
        <w:trPr>
          <w:trHeight w:val="480"/>
        </w:trPr>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组织开展文化科技卫生“三下乡”活动</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开展送科技下乡活动经费</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2.6</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2.6</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组织开展文化科技卫生“三下乡”活动</w:t>
            </w:r>
          </w:p>
        </w:tc>
      </w:tr>
      <w:tr w:rsidR="006D52FC" w:rsidRPr="006D52FC" w:rsidTr="006D52FC">
        <w:trPr>
          <w:trHeight w:val="480"/>
        </w:trPr>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参加重大科技交流活动</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科技合作与交流经费（海外学子创业周）</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2.54371</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2.54</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参加重大科技交流活动</w:t>
            </w:r>
          </w:p>
        </w:tc>
      </w:tr>
      <w:tr w:rsidR="006D52FC" w:rsidRPr="006D52FC" w:rsidTr="006D52FC">
        <w:trPr>
          <w:trHeight w:val="480"/>
        </w:trPr>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科技计划项目管理及宣传</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科技计划项目管理及宣传经费（科技活动周）</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4.9976</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4.99</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科技计划项目管理及宣传</w:t>
            </w:r>
          </w:p>
        </w:tc>
      </w:tr>
      <w:tr w:rsidR="006D52FC" w:rsidRPr="006D52FC" w:rsidTr="006D52FC">
        <w:trPr>
          <w:trHeight w:val="480"/>
        </w:trPr>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proofErr w:type="gramStart"/>
            <w:r w:rsidRPr="006D52FC">
              <w:rPr>
                <w:rFonts w:ascii="宋体" w:hAnsi="宋体" w:cs="宋体" w:hint="eastAsia"/>
                <w:color w:val="000000"/>
                <w:kern w:val="0"/>
                <w:sz w:val="20"/>
                <w:szCs w:val="20"/>
              </w:rPr>
              <w:t>推进产校地</w:t>
            </w:r>
            <w:proofErr w:type="gramEnd"/>
            <w:r w:rsidRPr="006D52FC">
              <w:rPr>
                <w:rFonts w:ascii="宋体" w:hAnsi="宋体" w:cs="宋体" w:hint="eastAsia"/>
                <w:color w:val="000000"/>
                <w:kern w:val="0"/>
                <w:sz w:val="20"/>
                <w:szCs w:val="20"/>
              </w:rPr>
              <w:t>企融协同创新</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proofErr w:type="gramStart"/>
            <w:r w:rsidRPr="006D52FC">
              <w:rPr>
                <w:rFonts w:ascii="宋体" w:hAnsi="宋体" w:cs="宋体" w:hint="eastAsia"/>
                <w:color w:val="000000"/>
                <w:kern w:val="0"/>
                <w:sz w:val="20"/>
                <w:szCs w:val="20"/>
              </w:rPr>
              <w:t>推进产校地</w:t>
            </w:r>
            <w:proofErr w:type="gramEnd"/>
            <w:r w:rsidRPr="006D52FC">
              <w:rPr>
                <w:rFonts w:ascii="宋体" w:hAnsi="宋体" w:cs="宋体" w:hint="eastAsia"/>
                <w:color w:val="000000"/>
                <w:kern w:val="0"/>
                <w:sz w:val="20"/>
                <w:szCs w:val="20"/>
              </w:rPr>
              <w:t>企融协同创新</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7.214252</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7.21</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proofErr w:type="gramStart"/>
            <w:r w:rsidRPr="006D52FC">
              <w:rPr>
                <w:rFonts w:ascii="宋体" w:hAnsi="宋体" w:cs="宋体" w:hint="eastAsia"/>
                <w:color w:val="000000"/>
                <w:kern w:val="0"/>
                <w:sz w:val="20"/>
                <w:szCs w:val="20"/>
              </w:rPr>
              <w:t>推进产校地</w:t>
            </w:r>
            <w:proofErr w:type="gramEnd"/>
            <w:r w:rsidRPr="006D52FC">
              <w:rPr>
                <w:rFonts w:ascii="宋体" w:hAnsi="宋体" w:cs="宋体" w:hint="eastAsia"/>
                <w:color w:val="000000"/>
                <w:kern w:val="0"/>
                <w:sz w:val="20"/>
                <w:szCs w:val="20"/>
              </w:rPr>
              <w:t>企融协同创新</w:t>
            </w:r>
          </w:p>
        </w:tc>
      </w:tr>
      <w:tr w:rsidR="006D52FC" w:rsidRPr="006D52FC" w:rsidTr="006D52FC">
        <w:trPr>
          <w:trHeight w:val="480"/>
        </w:trPr>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举办创新创业大赛</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企业自主创新能力提升行动（创新创业大赛）</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2.4182</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2.41</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举办创新创业大赛</w:t>
            </w:r>
          </w:p>
        </w:tc>
      </w:tr>
      <w:tr w:rsidR="006D52FC" w:rsidRPr="006D52FC" w:rsidTr="006D52FC">
        <w:trPr>
          <w:trHeight w:val="480"/>
        </w:trPr>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安排大小型对接会</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科技局科技成果对接活动</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1.77</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1.77</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安排大小型对接会</w:t>
            </w:r>
          </w:p>
        </w:tc>
      </w:tr>
      <w:tr w:rsidR="006D52FC" w:rsidRPr="006D52FC" w:rsidTr="006D52FC">
        <w:trPr>
          <w:trHeight w:val="480"/>
        </w:trPr>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保证本单位人员工资福利待遇</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人员类项目</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339.013159</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339.01</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保证本单位人员工资福利待遇</w:t>
            </w:r>
          </w:p>
        </w:tc>
      </w:tr>
      <w:tr w:rsidR="006D52FC" w:rsidRPr="006D52FC" w:rsidTr="006D52FC">
        <w:trPr>
          <w:trHeight w:val="480"/>
        </w:trPr>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保证本单位正常运转</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公用经费项目</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33.473389</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33.47</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保证本单位正常运转</w:t>
            </w:r>
          </w:p>
        </w:tc>
      </w:tr>
      <w:tr w:rsidR="006D52FC" w:rsidRPr="006D52FC" w:rsidTr="006D52FC">
        <w:trPr>
          <w:trHeight w:val="31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年度目标</w:t>
            </w:r>
          </w:p>
        </w:tc>
        <w:tc>
          <w:tcPr>
            <w:tcW w:w="0" w:type="auto"/>
            <w:gridSpan w:val="10"/>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年初总体目标</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全年完成情况</w:t>
            </w:r>
          </w:p>
        </w:tc>
      </w:tr>
      <w:tr w:rsidR="006D52FC" w:rsidRPr="006D52FC" w:rsidTr="006D52FC">
        <w:trPr>
          <w:trHeight w:val="480"/>
        </w:trPr>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10"/>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力争新培育雏鹰企业30家、瞪</w:t>
            </w:r>
            <w:proofErr w:type="gramStart"/>
            <w:r w:rsidRPr="006D52FC">
              <w:rPr>
                <w:rFonts w:ascii="宋体" w:hAnsi="宋体" w:cs="宋体" w:hint="eastAsia"/>
                <w:color w:val="000000"/>
                <w:kern w:val="0"/>
                <w:sz w:val="20"/>
                <w:szCs w:val="20"/>
              </w:rPr>
              <w:t>羚</w:t>
            </w:r>
            <w:proofErr w:type="gramEnd"/>
            <w:r w:rsidRPr="006D52FC">
              <w:rPr>
                <w:rFonts w:ascii="宋体" w:hAnsi="宋体" w:cs="宋体" w:hint="eastAsia"/>
                <w:color w:val="000000"/>
                <w:kern w:val="0"/>
                <w:sz w:val="20"/>
                <w:szCs w:val="20"/>
              </w:rPr>
              <w:t>企业3家</w:t>
            </w:r>
            <w:r w:rsidRPr="006D52FC">
              <w:rPr>
                <w:rFonts w:ascii="宋体" w:hAnsi="宋体" w:cs="宋体" w:hint="eastAsia"/>
                <w:color w:val="000000"/>
                <w:kern w:val="0"/>
                <w:sz w:val="20"/>
                <w:szCs w:val="20"/>
              </w:rPr>
              <w:br/>
              <w:t>认定高新技术企业65家、科技型中小企业30家</w:t>
            </w:r>
            <w:r w:rsidRPr="006D52FC">
              <w:rPr>
                <w:rFonts w:ascii="宋体" w:hAnsi="宋体" w:cs="宋体" w:hint="eastAsia"/>
                <w:color w:val="000000"/>
                <w:kern w:val="0"/>
                <w:sz w:val="20"/>
                <w:szCs w:val="20"/>
              </w:rPr>
              <w:br/>
              <w:t>全社会R&amp;D投入占GDP比重达到2.8%</w:t>
            </w:r>
            <w:r w:rsidRPr="006D52FC">
              <w:rPr>
                <w:rFonts w:ascii="宋体" w:hAnsi="宋体" w:cs="宋体" w:hint="eastAsia"/>
                <w:color w:val="000000"/>
                <w:kern w:val="0"/>
                <w:sz w:val="20"/>
                <w:szCs w:val="20"/>
              </w:rPr>
              <w:br/>
              <w:t>力争组织实施重大攻关项目20项</w:t>
            </w:r>
            <w:r w:rsidRPr="006D52FC">
              <w:rPr>
                <w:rFonts w:ascii="宋体" w:hAnsi="宋体" w:cs="宋体" w:hint="eastAsia"/>
                <w:color w:val="000000"/>
                <w:kern w:val="0"/>
                <w:sz w:val="20"/>
                <w:szCs w:val="20"/>
              </w:rPr>
              <w:br/>
              <w:t>力争全年实施重点科技成果转化60项以上。</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力争新培育雏鹰企业30家、瞪</w:t>
            </w:r>
            <w:proofErr w:type="gramStart"/>
            <w:r w:rsidRPr="006D52FC">
              <w:rPr>
                <w:rFonts w:ascii="宋体" w:hAnsi="宋体" w:cs="宋体" w:hint="eastAsia"/>
                <w:color w:val="000000"/>
                <w:kern w:val="0"/>
                <w:sz w:val="20"/>
                <w:szCs w:val="20"/>
              </w:rPr>
              <w:t>羚</w:t>
            </w:r>
            <w:proofErr w:type="gramEnd"/>
            <w:r w:rsidRPr="006D52FC">
              <w:rPr>
                <w:rFonts w:ascii="宋体" w:hAnsi="宋体" w:cs="宋体" w:hint="eastAsia"/>
                <w:color w:val="000000"/>
                <w:kern w:val="0"/>
                <w:sz w:val="20"/>
                <w:szCs w:val="20"/>
              </w:rPr>
              <w:t>企业3家</w:t>
            </w:r>
            <w:r w:rsidRPr="006D52FC">
              <w:rPr>
                <w:rFonts w:ascii="宋体" w:hAnsi="宋体" w:cs="宋体" w:hint="eastAsia"/>
                <w:color w:val="000000"/>
                <w:kern w:val="0"/>
                <w:sz w:val="20"/>
                <w:szCs w:val="20"/>
              </w:rPr>
              <w:br/>
              <w:t>认定高新技术企业65家、科技型中小企业30家</w:t>
            </w:r>
            <w:r w:rsidRPr="006D52FC">
              <w:rPr>
                <w:rFonts w:ascii="宋体" w:hAnsi="宋体" w:cs="宋体" w:hint="eastAsia"/>
                <w:color w:val="000000"/>
                <w:kern w:val="0"/>
                <w:sz w:val="20"/>
                <w:szCs w:val="20"/>
              </w:rPr>
              <w:br/>
              <w:t>全社会R&amp;D投入占GDP比重达到2.8%</w:t>
            </w:r>
            <w:r w:rsidRPr="006D52FC">
              <w:rPr>
                <w:rFonts w:ascii="宋体" w:hAnsi="宋体" w:cs="宋体" w:hint="eastAsia"/>
                <w:color w:val="000000"/>
                <w:kern w:val="0"/>
                <w:sz w:val="20"/>
                <w:szCs w:val="20"/>
              </w:rPr>
              <w:br/>
              <w:t>力争组织实施重大攻关项目20项</w:t>
            </w:r>
            <w:r w:rsidRPr="006D52FC">
              <w:rPr>
                <w:rFonts w:ascii="宋体" w:hAnsi="宋体" w:cs="宋体" w:hint="eastAsia"/>
                <w:color w:val="000000"/>
                <w:kern w:val="0"/>
                <w:sz w:val="20"/>
                <w:szCs w:val="20"/>
              </w:rPr>
              <w:br/>
              <w:t>力争全年实施重点科技成果转化60项以上。</w:t>
            </w:r>
          </w:p>
        </w:tc>
      </w:tr>
      <w:tr w:rsidR="006D52FC" w:rsidRPr="006D52FC" w:rsidTr="006D52FC">
        <w:trPr>
          <w:trHeight w:val="285"/>
        </w:trPr>
        <w:tc>
          <w:tcPr>
            <w:tcW w:w="0" w:type="auto"/>
            <w:vMerge w:val="restart"/>
            <w:tcBorders>
              <w:top w:val="nil"/>
              <w:left w:val="single" w:sz="4" w:space="0" w:color="auto"/>
              <w:bottom w:val="nil"/>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绩效指标</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一级指标</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二级指标</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三级指标</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运算符号</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指标值</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度量单位</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全年完成值</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完成程度</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分值</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得分</w:t>
            </w:r>
          </w:p>
        </w:tc>
        <w:tc>
          <w:tcPr>
            <w:tcW w:w="0" w:type="auto"/>
            <w:gridSpan w:val="5"/>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偏差原因分析</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改进措施</w:t>
            </w:r>
          </w:p>
        </w:tc>
      </w:tr>
      <w:tr w:rsidR="006D52FC" w:rsidRPr="006D52FC" w:rsidTr="006D52FC">
        <w:trPr>
          <w:trHeight w:val="96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经费保障原因分析</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制度保障原因分析</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人员保障原因分析</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硬件条件保障原因分析</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其他原因分析</w:t>
            </w:r>
          </w:p>
        </w:tc>
        <w:tc>
          <w:tcPr>
            <w:tcW w:w="0" w:type="auto"/>
            <w:gridSpan w:val="3"/>
            <w:vMerge/>
            <w:tcBorders>
              <w:top w:val="nil"/>
              <w:left w:val="nil"/>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r>
      <w:tr w:rsidR="006D52FC" w:rsidRPr="006D52FC" w:rsidTr="006D52FC">
        <w:trPr>
          <w:trHeight w:val="96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履职效能</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重点工作履行情况</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重点工作办结率</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95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6.6</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6.6</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96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整体工作完成情况</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总体工作完成率</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95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6.6</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6.6</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40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基础管理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综合管理水平</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管理规范</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全部或基本达成预期指标100%-80%（含）</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6.8</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6.8</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72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预算执行</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预算执行效率</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预算执行率</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95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120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管理效率</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预算编制管理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预算绩效目标覆盖率</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40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预算监督管理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预决算公开情况</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全部公开</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全部或基本达成预期指标100%-80%（含）</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40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预算收支管理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预算收入管理规范性</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管理规范</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全部或基本达成预期指标100%-80%（含）</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40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预算支出管理规范性</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管理规范</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全部或基本达成预期指标100%-80%（含）</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40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财务管理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内控制度有效性</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制度有效</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全部或基本达成预期指标100%-80%（含）</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96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资产管理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固定资产利用率</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192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业务管理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政府采购管理违法违规行为发生次数</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次</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0.8</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0.8</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96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运行成本</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成本控制成效</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在职人员控制率</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&lt;=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144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社会效应</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服务对象满意度</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科技项目承担单位满意度</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&gt;=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95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98</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144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社会公众满意度</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科技服务群众总体满意度</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&gt;=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95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96</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400"/>
        </w:trPr>
        <w:tc>
          <w:tcPr>
            <w:tcW w:w="0" w:type="auto"/>
            <w:vMerge/>
            <w:tcBorders>
              <w:top w:val="nil"/>
              <w:left w:val="single" w:sz="4" w:space="0" w:color="auto"/>
              <w:bottom w:val="nil"/>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可持续性</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体制机制改革</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建立人员激励机制</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建立健全</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全部或基本达成预期指标100%-80%（含）</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2FC" w:rsidRPr="006D52FC" w:rsidRDefault="006D52FC" w:rsidP="006D52FC">
            <w:pPr>
              <w:widowControl/>
              <w:jc w:val="center"/>
              <w:rPr>
                <w:rFonts w:ascii="宋体" w:hAnsi="宋体" w:cs="宋体"/>
                <w:color w:val="000000"/>
                <w:kern w:val="0"/>
                <w:sz w:val="22"/>
                <w:szCs w:val="22"/>
              </w:rPr>
            </w:pPr>
            <w:r w:rsidRPr="006D52FC">
              <w:rPr>
                <w:rFonts w:ascii="宋体" w:hAnsi="宋体" w:cs="宋体" w:hint="eastAsia"/>
                <w:color w:val="000000"/>
                <w:kern w:val="0"/>
                <w:sz w:val="22"/>
                <w:szCs w:val="22"/>
              </w:rPr>
              <w:t>总评价得分</w:t>
            </w:r>
          </w:p>
        </w:tc>
        <w:tc>
          <w:tcPr>
            <w:tcW w:w="0" w:type="auto"/>
            <w:gridSpan w:val="8"/>
            <w:tcBorders>
              <w:top w:val="single" w:sz="4" w:space="0" w:color="auto"/>
              <w:left w:val="nil"/>
              <w:bottom w:val="single" w:sz="4" w:space="0" w:color="auto"/>
              <w:right w:val="single" w:sz="4" w:space="0" w:color="000000"/>
            </w:tcBorders>
            <w:shd w:val="clear" w:color="auto" w:fill="auto"/>
            <w:noWrap/>
            <w:vAlign w:val="bottom"/>
            <w:hideMark/>
          </w:tcPr>
          <w:p w:rsidR="006D52FC" w:rsidRPr="006D52FC" w:rsidRDefault="006D52FC" w:rsidP="006D52FC">
            <w:pPr>
              <w:widowControl/>
              <w:jc w:val="center"/>
              <w:rPr>
                <w:rFonts w:ascii="宋体" w:hAnsi="宋体" w:cs="宋体"/>
                <w:color w:val="000000"/>
                <w:kern w:val="0"/>
                <w:sz w:val="22"/>
                <w:szCs w:val="22"/>
              </w:rPr>
            </w:pPr>
            <w:r w:rsidRPr="006D52FC">
              <w:rPr>
                <w:rFonts w:ascii="宋体" w:hAnsi="宋体" w:cs="宋体" w:hint="eastAsia"/>
                <w:color w:val="000000"/>
                <w:kern w:val="0"/>
                <w:sz w:val="22"/>
                <w:szCs w:val="22"/>
              </w:rPr>
              <w:t>100</w:t>
            </w:r>
          </w:p>
        </w:tc>
      </w:tr>
      <w:tr w:rsidR="006D52FC" w:rsidRPr="006D52FC" w:rsidTr="006D52FC">
        <w:trPr>
          <w:trHeight w:val="285"/>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结果应用建议</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结果应用建议选项</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具体建议内容</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建议进一步规范预算管理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建议改进业务管理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建议改进预算编制管理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建议进一步提升预算执行效率和效益</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建议改进资产管理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建议改进政府采购管理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建议调整公共服务标准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结果应用建议_建议核减下一年度经费数额</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建议消减低效、无效资金或结构调整</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建议回收长期沉淀的资金</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其他建议</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加强全过程绩效管理，细化资金测算，加强项目实施管理，因一部建立健全预算绩效管理体系</w:t>
            </w:r>
          </w:p>
        </w:tc>
      </w:tr>
      <w:tr w:rsidR="006D52FC" w:rsidRPr="006D52FC" w:rsidTr="006D52FC">
        <w:trPr>
          <w:trHeight w:val="285"/>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主管部门审核意见</w:t>
            </w: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建议继续全额安排</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建议继续安排，按规定调整下一年度预算金额</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规范预算管理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改进业务管理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改进预算编制管理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提升预算执行效率和效益</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改进资产管理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改进政府采购管理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调整公共服务标准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削减低效、无效资金</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对资金结构进行调整</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收回长期沉淀的资金</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其他意见</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主管部门总体意见</w:t>
            </w:r>
          </w:p>
        </w:tc>
        <w:tc>
          <w:tcPr>
            <w:tcW w:w="0" w:type="auto"/>
            <w:gridSpan w:val="16"/>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财政部门审核意见</w:t>
            </w: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建议继续全额安排</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建议继续安排，按规定调整下一年度预算金额</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规范预算管理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改进业务管理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改进预算编制管理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提升预算执行效率和效益</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规范部门预算管理，提升部门预算执行率和效益</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改进资产管理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改进政府采购管理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调整公共服务标准</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削减低效、无效资金</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对资金结构进行调整</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收回长期沉淀的资金</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D52FC" w:rsidRPr="006D52FC" w:rsidRDefault="006D52FC" w:rsidP="006D52FC">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left"/>
              <w:rPr>
                <w:rFonts w:ascii="宋体" w:hAnsi="宋体" w:cs="宋体"/>
                <w:b/>
                <w:bCs/>
                <w:color w:val="000000"/>
                <w:kern w:val="0"/>
                <w:sz w:val="20"/>
                <w:szCs w:val="20"/>
              </w:rPr>
            </w:pPr>
            <w:r w:rsidRPr="006D52FC">
              <w:rPr>
                <w:rFonts w:ascii="宋体" w:hAnsi="宋体" w:cs="宋体" w:hint="eastAsia"/>
                <w:b/>
                <w:bCs/>
                <w:color w:val="000000"/>
                <w:kern w:val="0"/>
                <w:sz w:val="20"/>
                <w:szCs w:val="20"/>
              </w:rPr>
              <w:t>其他意见</w:t>
            </w:r>
          </w:p>
        </w:tc>
        <w:tc>
          <w:tcPr>
            <w:tcW w:w="0" w:type="auto"/>
            <w:tcBorders>
              <w:top w:val="nil"/>
              <w:left w:val="nil"/>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 xml:space="preserve">　</w:t>
            </w:r>
          </w:p>
        </w:tc>
      </w:tr>
      <w:tr w:rsidR="006D52FC" w:rsidRPr="006D52FC" w:rsidTr="006D52FC">
        <w:trPr>
          <w:trHeight w:val="698"/>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D52FC" w:rsidRPr="006D52FC" w:rsidRDefault="006D52FC" w:rsidP="006D52FC">
            <w:pPr>
              <w:widowControl/>
              <w:jc w:val="center"/>
              <w:rPr>
                <w:rFonts w:ascii="宋体" w:hAnsi="宋体" w:cs="宋体"/>
                <w:b/>
                <w:bCs/>
                <w:color w:val="000000"/>
                <w:kern w:val="0"/>
                <w:sz w:val="20"/>
                <w:szCs w:val="20"/>
              </w:rPr>
            </w:pPr>
            <w:r w:rsidRPr="006D52FC">
              <w:rPr>
                <w:rFonts w:ascii="宋体" w:hAnsi="宋体" w:cs="宋体" w:hint="eastAsia"/>
                <w:b/>
                <w:bCs/>
                <w:color w:val="000000"/>
                <w:kern w:val="0"/>
                <w:sz w:val="20"/>
                <w:szCs w:val="20"/>
              </w:rPr>
              <w:t>财政部</w:t>
            </w:r>
            <w:proofErr w:type="gramStart"/>
            <w:r w:rsidRPr="006D52FC">
              <w:rPr>
                <w:rFonts w:ascii="宋体" w:hAnsi="宋体" w:cs="宋体" w:hint="eastAsia"/>
                <w:b/>
                <w:bCs/>
                <w:color w:val="000000"/>
                <w:kern w:val="0"/>
                <w:sz w:val="20"/>
                <w:szCs w:val="20"/>
              </w:rPr>
              <w:t>门总体</w:t>
            </w:r>
            <w:proofErr w:type="gramEnd"/>
            <w:r w:rsidRPr="006D52FC">
              <w:rPr>
                <w:rFonts w:ascii="宋体" w:hAnsi="宋体" w:cs="宋体" w:hint="eastAsia"/>
                <w:b/>
                <w:bCs/>
                <w:color w:val="000000"/>
                <w:kern w:val="0"/>
                <w:sz w:val="20"/>
                <w:szCs w:val="20"/>
              </w:rPr>
              <w:t>意见</w:t>
            </w:r>
          </w:p>
        </w:tc>
        <w:tc>
          <w:tcPr>
            <w:tcW w:w="0" w:type="auto"/>
            <w:gridSpan w:val="16"/>
            <w:tcBorders>
              <w:top w:val="single" w:sz="4" w:space="0" w:color="auto"/>
              <w:left w:val="nil"/>
              <w:bottom w:val="single" w:sz="4" w:space="0" w:color="auto"/>
              <w:right w:val="single" w:sz="4" w:space="0" w:color="000000"/>
            </w:tcBorders>
            <w:shd w:val="clear" w:color="000000" w:fill="FFFFFF"/>
            <w:vAlign w:val="center"/>
            <w:hideMark/>
          </w:tcPr>
          <w:p w:rsidR="006D52FC" w:rsidRPr="006D52FC" w:rsidRDefault="006D52FC" w:rsidP="006D52FC">
            <w:pPr>
              <w:widowControl/>
              <w:jc w:val="center"/>
              <w:rPr>
                <w:rFonts w:ascii="宋体" w:hAnsi="宋体" w:cs="宋体"/>
                <w:color w:val="000000"/>
                <w:kern w:val="0"/>
                <w:sz w:val="20"/>
                <w:szCs w:val="20"/>
              </w:rPr>
            </w:pPr>
            <w:r w:rsidRPr="006D52FC">
              <w:rPr>
                <w:rFonts w:ascii="宋体" w:hAnsi="宋体" w:cs="宋体" w:hint="eastAsia"/>
                <w:color w:val="000000"/>
                <w:kern w:val="0"/>
                <w:sz w:val="20"/>
                <w:szCs w:val="20"/>
              </w:rPr>
              <w:t>规范部门预算管理，提升部门预算执行率和效益</w:t>
            </w:r>
          </w:p>
        </w:tc>
      </w:tr>
    </w:tbl>
    <w:p w:rsidR="00461578" w:rsidRDefault="00486C8F">
      <w:pPr>
        <w:widowControl/>
        <w:jc w:val="center"/>
        <w:rPr>
          <w:rFonts w:ascii="仿宋_GB2312" w:eastAsia="仿宋_GB2312" w:hAnsi="宋体" w:cs="仿宋_GB2312"/>
          <w:sz w:val="32"/>
          <w:szCs w:val="32"/>
        </w:rPr>
      </w:pPr>
      <w:r>
        <w:rPr>
          <w:rFonts w:ascii="仿宋_GB2312" w:eastAsia="仿宋_GB2312" w:hAnsi="宋体" w:cs="仿宋_GB2312" w:hint="eastAsia"/>
          <w:b/>
          <w:bCs/>
          <w:sz w:val="32"/>
          <w:szCs w:val="32"/>
        </w:rPr>
        <w:br w:type="page"/>
      </w: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名词解释</w:t>
      </w:r>
    </w:p>
    <w:p w:rsidR="00461578" w:rsidRDefault="00461578">
      <w:pPr>
        <w:spacing w:line="540" w:lineRule="exact"/>
        <w:jc w:val="center"/>
        <w:rPr>
          <w:rFonts w:ascii="宋体" w:hAnsi="宋体"/>
          <w:b/>
          <w:sz w:val="36"/>
          <w:szCs w:val="36"/>
        </w:rPr>
      </w:pP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指除上述“财政拨款收入”、“上级补助收入”、“事业收入”、“经营收入”、“附属单位上缴收入”等以外的收入。</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461578" w:rsidRDefault="00486C8F">
      <w:pPr>
        <w:spacing w:line="540" w:lineRule="exact"/>
        <w:ind w:firstLineChars="200"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w:t>
      </w:r>
      <w:r>
        <w:rPr>
          <w:rFonts w:ascii="仿宋_GB2312" w:eastAsia="仿宋_GB2312" w:hint="eastAsia"/>
          <w:b/>
          <w:sz w:val="32"/>
          <w:szCs w:val="32"/>
        </w:rPr>
        <w:t>助支出：</w:t>
      </w:r>
      <w:r>
        <w:rPr>
          <w:rFonts w:ascii="仿宋_GB2312" w:eastAsia="仿宋_GB2312" w:hint="eastAsia"/>
          <w:sz w:val="32"/>
          <w:szCs w:val="32"/>
        </w:rPr>
        <w:t>指事业单位用财政补助收入之外的收入对附属单位补助发生的支出。</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bCs/>
          <w:sz w:val="32"/>
          <w:szCs w:val="32"/>
        </w:rPr>
        <w:t>15.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指为保障行政单位和参照公务员法管理的事业单位运行，使用一般公共预</w:t>
      </w:r>
      <w:r>
        <w:rPr>
          <w:rFonts w:ascii="仿宋_GB2312" w:eastAsia="仿宋_GB2312" w:hint="eastAsia"/>
          <w:sz w:val="32"/>
          <w:szCs w:val="32"/>
        </w:rPr>
        <w:t>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61578" w:rsidRDefault="00486C8F">
      <w:pPr>
        <w:spacing w:line="540" w:lineRule="exact"/>
        <w:ind w:firstLineChars="200" w:firstLine="643"/>
        <w:rPr>
          <w:rFonts w:ascii="仿宋_GB2312" w:eastAsia="仿宋_GB2312"/>
          <w:b/>
          <w:sz w:val="32"/>
          <w:szCs w:val="32"/>
        </w:rPr>
      </w:pPr>
      <w:r>
        <w:rPr>
          <w:rFonts w:ascii="仿宋_GB2312" w:eastAsia="仿宋_GB2312" w:hint="eastAsia"/>
          <w:b/>
          <w:sz w:val="32"/>
          <w:szCs w:val="32"/>
        </w:rPr>
        <w:t>16.</w:t>
      </w:r>
      <w:r>
        <w:rPr>
          <w:rFonts w:ascii="仿宋_GB2312" w:eastAsia="仿宋_GB2312" w:hint="eastAsia"/>
          <w:b/>
          <w:sz w:val="32"/>
          <w:szCs w:val="32"/>
        </w:rPr>
        <w:t>科学技术支出（类）科学技术管理事务（款）行政运行（项）：</w:t>
      </w:r>
      <w:r>
        <w:rPr>
          <w:rFonts w:ascii="仿宋_GB2312" w:eastAsia="仿宋_GB2312" w:hint="eastAsia"/>
          <w:sz w:val="32"/>
          <w:szCs w:val="32"/>
        </w:rPr>
        <w:t>反映行政单位（包括实行公务员管理的事业单位）的基本支出。</w:t>
      </w:r>
    </w:p>
    <w:p w:rsidR="00461578" w:rsidRDefault="00486C8F">
      <w:pPr>
        <w:spacing w:line="540" w:lineRule="exact"/>
        <w:ind w:firstLineChars="200" w:firstLine="643"/>
        <w:rPr>
          <w:rFonts w:ascii="仿宋_GB2312" w:eastAsia="仿宋_GB2312"/>
          <w:b/>
          <w:sz w:val="32"/>
          <w:szCs w:val="32"/>
        </w:rPr>
      </w:pPr>
      <w:r>
        <w:rPr>
          <w:rFonts w:ascii="仿宋_GB2312" w:eastAsia="仿宋_GB2312" w:hint="eastAsia"/>
          <w:b/>
          <w:sz w:val="32"/>
          <w:szCs w:val="32"/>
        </w:rPr>
        <w:t>17.</w:t>
      </w:r>
      <w:r>
        <w:rPr>
          <w:rFonts w:ascii="仿宋_GB2312" w:eastAsia="仿宋_GB2312" w:hint="eastAsia"/>
          <w:b/>
          <w:sz w:val="32"/>
          <w:szCs w:val="32"/>
        </w:rPr>
        <w:t>科学技术支出（类）科学技术管理事务（款）一般行政管理事务（项）：</w:t>
      </w:r>
      <w:r>
        <w:rPr>
          <w:rFonts w:ascii="仿宋_GB2312" w:eastAsia="仿宋_GB2312" w:hint="eastAsia"/>
          <w:sz w:val="32"/>
          <w:szCs w:val="32"/>
        </w:rPr>
        <w:t>反映行政单位（包括实行公务员管理的事业单位）</w:t>
      </w:r>
      <w:r w:rsidR="001474E0">
        <w:rPr>
          <w:rFonts w:ascii="仿宋_GB2312" w:eastAsia="仿宋_GB2312" w:hint="eastAsia"/>
          <w:sz w:val="32"/>
          <w:szCs w:val="32"/>
        </w:rPr>
        <w:t>未单独设置项级科目的其他</w:t>
      </w:r>
      <w:r>
        <w:rPr>
          <w:rFonts w:ascii="仿宋_GB2312" w:eastAsia="仿宋_GB2312" w:hint="eastAsia"/>
          <w:sz w:val="32"/>
          <w:szCs w:val="32"/>
        </w:rPr>
        <w:t>项目支出。</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 xml:space="preserve">18. </w:t>
      </w:r>
      <w:r>
        <w:rPr>
          <w:rFonts w:ascii="仿宋_GB2312" w:eastAsia="仿宋_GB2312" w:hint="eastAsia"/>
          <w:b/>
          <w:sz w:val="32"/>
          <w:szCs w:val="32"/>
        </w:rPr>
        <w:t>科学技术支出（类）其他科学</w:t>
      </w:r>
      <w:r>
        <w:rPr>
          <w:rFonts w:ascii="仿宋_GB2312" w:eastAsia="仿宋_GB2312" w:hint="eastAsia"/>
          <w:b/>
          <w:sz w:val="32"/>
          <w:szCs w:val="32"/>
        </w:rPr>
        <w:t>技术支出（款）科技奖励（项）：</w:t>
      </w:r>
      <w:r>
        <w:rPr>
          <w:rFonts w:ascii="仿宋_GB2312" w:eastAsia="仿宋_GB2312" w:hint="eastAsia"/>
          <w:sz w:val="32"/>
          <w:szCs w:val="32"/>
        </w:rPr>
        <w:t>反映</w:t>
      </w:r>
      <w:r w:rsidR="001474E0">
        <w:rPr>
          <w:rFonts w:ascii="仿宋" w:eastAsia="仿宋" w:hAnsi="仿宋" w:hint="eastAsia"/>
          <w:sz w:val="32"/>
          <w:szCs w:val="32"/>
        </w:rPr>
        <w:t>用于科学技术奖励方面的支出</w:t>
      </w:r>
      <w:r>
        <w:rPr>
          <w:rFonts w:ascii="仿宋_GB2312" w:eastAsia="仿宋_GB2312" w:hint="eastAsia"/>
          <w:sz w:val="32"/>
          <w:szCs w:val="32"/>
        </w:rPr>
        <w:t>。</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19.</w:t>
      </w:r>
      <w:r w:rsidR="001474E0" w:rsidRPr="001474E0">
        <w:rPr>
          <w:rFonts w:ascii="仿宋" w:eastAsia="仿宋" w:hAnsi="仿宋" w:hint="eastAsia"/>
          <w:b/>
          <w:bCs/>
          <w:sz w:val="32"/>
          <w:szCs w:val="32"/>
        </w:rPr>
        <w:t xml:space="preserve"> </w:t>
      </w:r>
      <w:r w:rsidR="001474E0">
        <w:rPr>
          <w:rFonts w:ascii="仿宋" w:eastAsia="仿宋" w:hAnsi="仿宋" w:hint="eastAsia"/>
          <w:b/>
          <w:bCs/>
          <w:sz w:val="32"/>
          <w:szCs w:val="32"/>
        </w:rPr>
        <w:t>社会保障和就业支出（类）行政事业单位养老支出（款）行政单位离退休（项）：</w:t>
      </w:r>
      <w:r w:rsidR="001474E0">
        <w:rPr>
          <w:rFonts w:ascii="仿宋" w:eastAsia="仿宋" w:hAnsi="仿宋" w:hint="eastAsia"/>
          <w:sz w:val="32"/>
          <w:szCs w:val="32"/>
        </w:rPr>
        <w:t>反映行政单位（包括实行公务员管理的事业单位）开支的离退休经费。</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20.</w:t>
      </w:r>
      <w:r w:rsidR="001474E0" w:rsidRPr="001474E0">
        <w:rPr>
          <w:rFonts w:ascii="仿宋" w:eastAsia="仿宋" w:hAnsi="仿宋" w:hint="eastAsia"/>
          <w:b/>
          <w:bCs/>
          <w:sz w:val="32"/>
          <w:szCs w:val="32"/>
        </w:rPr>
        <w:t xml:space="preserve"> </w:t>
      </w:r>
      <w:r w:rsidR="001474E0">
        <w:rPr>
          <w:rFonts w:ascii="仿宋" w:eastAsia="仿宋" w:hAnsi="仿宋" w:hint="eastAsia"/>
          <w:b/>
          <w:bCs/>
          <w:sz w:val="32"/>
          <w:szCs w:val="32"/>
        </w:rPr>
        <w:t>社会保障和就业支出（类）行政事业单位养老支出（款）机关事业单位基本养老保险缴费支出（项）：</w:t>
      </w:r>
      <w:r w:rsidR="001474E0">
        <w:rPr>
          <w:rFonts w:ascii="仿宋" w:eastAsia="仿宋" w:hAnsi="仿宋" w:hint="eastAsia"/>
          <w:sz w:val="32"/>
          <w:szCs w:val="32"/>
        </w:rPr>
        <w:t>反映机关事业单位实施养老保险制度由单位缴纳的基本养老保险费支出。</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21.</w:t>
      </w:r>
      <w:r>
        <w:rPr>
          <w:rFonts w:ascii="仿宋_GB2312" w:eastAsia="仿宋_GB2312" w:hint="eastAsia"/>
          <w:b/>
          <w:sz w:val="32"/>
          <w:szCs w:val="32"/>
        </w:rPr>
        <w:t>社会保障和就业支出（类）抚恤（款）死亡抚恤（项）：</w:t>
      </w:r>
      <w:r w:rsidR="001474E0">
        <w:rPr>
          <w:rFonts w:ascii="仿宋" w:eastAsia="仿宋" w:hAnsi="仿宋" w:hint="eastAsia"/>
          <w:sz w:val="32"/>
          <w:szCs w:val="32"/>
        </w:rPr>
        <w:t>反映按规定用于烈士和牺牲、病故人员家属的一次性和定期抚恤金以及丧葬补助费。</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22.</w:t>
      </w:r>
      <w:r>
        <w:rPr>
          <w:rFonts w:ascii="仿宋_GB2312" w:eastAsia="仿宋_GB2312" w:hint="eastAsia"/>
          <w:b/>
          <w:sz w:val="32"/>
          <w:szCs w:val="32"/>
        </w:rPr>
        <w:t>卫生健康支出（类）行政事业单位医疗（款）行政单位医疗（项）：</w:t>
      </w:r>
      <w:r w:rsidR="001474E0">
        <w:rPr>
          <w:rFonts w:ascii="仿宋" w:eastAsia="仿宋" w:hAnsi="仿宋" w:hint="eastAsia"/>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23.</w:t>
      </w:r>
      <w:r>
        <w:rPr>
          <w:rFonts w:ascii="仿宋_GB2312" w:eastAsia="仿宋_GB2312" w:hint="eastAsia"/>
          <w:b/>
          <w:sz w:val="32"/>
          <w:szCs w:val="32"/>
        </w:rPr>
        <w:t>卫生健康支出（类）行政事业单位医疗（款）其他行政事业单位医疗支出（项）：</w:t>
      </w:r>
      <w:r w:rsidR="001474E0">
        <w:rPr>
          <w:rFonts w:ascii="仿宋" w:eastAsia="仿宋" w:hAnsi="仿宋" w:hint="eastAsia"/>
          <w:bCs/>
          <w:sz w:val="32"/>
          <w:szCs w:val="32"/>
        </w:rPr>
        <w:t>反映除上述项目以外的其他用于行政事业单位医疗方面的支出。</w:t>
      </w:r>
    </w:p>
    <w:p w:rsidR="00461578" w:rsidRDefault="00486C8F">
      <w:pPr>
        <w:spacing w:line="540" w:lineRule="exact"/>
        <w:ind w:firstLineChars="200" w:firstLine="643"/>
        <w:rPr>
          <w:rFonts w:ascii="仿宋_GB2312" w:eastAsia="仿宋_GB2312"/>
          <w:sz w:val="32"/>
          <w:szCs w:val="32"/>
        </w:rPr>
      </w:pPr>
      <w:r>
        <w:rPr>
          <w:rFonts w:ascii="仿宋_GB2312" w:eastAsia="仿宋_GB2312" w:hint="eastAsia"/>
          <w:b/>
          <w:sz w:val="32"/>
          <w:szCs w:val="32"/>
        </w:rPr>
        <w:t>24.</w:t>
      </w:r>
      <w:r>
        <w:rPr>
          <w:rFonts w:ascii="仿宋_GB2312" w:eastAsia="仿宋_GB2312" w:hint="eastAsia"/>
          <w:b/>
          <w:sz w:val="32"/>
          <w:szCs w:val="32"/>
        </w:rPr>
        <w:t>农林水支出（类）农业农村（款）其他农业农村支出（项）：</w:t>
      </w:r>
      <w:r>
        <w:rPr>
          <w:rFonts w:ascii="仿宋_GB2312" w:eastAsia="仿宋_GB2312" w:hint="eastAsia"/>
          <w:sz w:val="32"/>
          <w:szCs w:val="32"/>
        </w:rPr>
        <w:t>反映</w:t>
      </w:r>
      <w:r w:rsidR="001474E0">
        <w:rPr>
          <w:rFonts w:ascii="仿宋_GB2312" w:eastAsia="仿宋_GB2312" w:hint="eastAsia"/>
          <w:sz w:val="32"/>
          <w:szCs w:val="32"/>
        </w:rPr>
        <w:t>除上面项目以外其他用于农业农村方面的</w:t>
      </w:r>
      <w:r>
        <w:rPr>
          <w:rFonts w:ascii="仿宋_GB2312" w:eastAsia="仿宋_GB2312" w:hint="eastAsia"/>
          <w:sz w:val="32"/>
          <w:szCs w:val="32"/>
        </w:rPr>
        <w:t>支出。</w:t>
      </w:r>
    </w:p>
    <w:p w:rsidR="001474E0" w:rsidRDefault="00486C8F" w:rsidP="001474E0">
      <w:pPr>
        <w:spacing w:line="540" w:lineRule="exact"/>
        <w:ind w:firstLineChars="200" w:firstLine="643"/>
        <w:jc w:val="left"/>
        <w:rPr>
          <w:rFonts w:ascii="仿宋" w:eastAsia="仿宋" w:hAnsi="仿宋"/>
          <w:bCs/>
          <w:sz w:val="32"/>
          <w:szCs w:val="32"/>
        </w:rPr>
      </w:pPr>
      <w:r>
        <w:rPr>
          <w:rFonts w:ascii="仿宋_GB2312" w:eastAsia="仿宋_GB2312" w:hint="eastAsia"/>
          <w:b/>
          <w:sz w:val="32"/>
          <w:szCs w:val="32"/>
        </w:rPr>
        <w:t>25.</w:t>
      </w:r>
      <w:r>
        <w:rPr>
          <w:rFonts w:ascii="仿宋_GB2312" w:eastAsia="仿宋_GB2312" w:hint="eastAsia"/>
          <w:b/>
          <w:sz w:val="32"/>
          <w:szCs w:val="32"/>
        </w:rPr>
        <w:t>住房保障支出（类）住房改革支出（款）住房公积金（项）：</w:t>
      </w:r>
      <w:r w:rsidR="001474E0">
        <w:rPr>
          <w:rFonts w:ascii="仿宋" w:eastAsia="仿宋" w:hAnsi="仿宋" w:hint="eastAsia"/>
          <w:bCs/>
          <w:sz w:val="32"/>
          <w:szCs w:val="32"/>
        </w:rPr>
        <w:t>反映行政事业单位按人力资源和社会保障部、财政部规定的基本工资和津贴补贴以及规定比例为职工缴纳的住房公积金。</w:t>
      </w:r>
    </w:p>
    <w:p w:rsidR="001474E0" w:rsidRDefault="00486C8F" w:rsidP="001474E0">
      <w:pPr>
        <w:spacing w:line="540" w:lineRule="exact"/>
        <w:ind w:firstLineChars="200" w:firstLine="643"/>
        <w:rPr>
          <w:rFonts w:ascii="仿宋" w:eastAsia="仿宋" w:hAnsi="仿宋"/>
          <w:sz w:val="32"/>
          <w:szCs w:val="32"/>
        </w:rPr>
      </w:pPr>
      <w:r>
        <w:rPr>
          <w:rFonts w:ascii="仿宋_GB2312" w:eastAsia="仿宋_GB2312" w:hint="eastAsia"/>
          <w:b/>
          <w:sz w:val="32"/>
          <w:szCs w:val="32"/>
        </w:rPr>
        <w:t>26.</w:t>
      </w:r>
      <w:r>
        <w:rPr>
          <w:rFonts w:ascii="仿宋_GB2312" w:eastAsia="仿宋_GB2312" w:hint="eastAsia"/>
          <w:b/>
          <w:sz w:val="32"/>
          <w:szCs w:val="32"/>
        </w:rPr>
        <w:t>其他支出（类）其他支出（款）其他支出（项）：</w:t>
      </w:r>
      <w:r w:rsidR="001474E0">
        <w:rPr>
          <w:rFonts w:ascii="仿宋" w:eastAsia="仿宋" w:hAnsi="仿宋" w:hint="eastAsia"/>
          <w:sz w:val="32"/>
          <w:szCs w:val="32"/>
        </w:rPr>
        <w:t>反映除上述项目以外其他不能划分到具体功能科目的支出项目。</w:t>
      </w:r>
    </w:p>
    <w:p w:rsidR="001474E0" w:rsidRDefault="001474E0" w:rsidP="001474E0">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27.工资福利支出：</w:t>
      </w:r>
      <w:r>
        <w:rPr>
          <w:rFonts w:ascii="仿宋" w:eastAsia="仿宋" w:hAnsi="仿宋" w:hint="eastAsia"/>
          <w:sz w:val="32"/>
          <w:szCs w:val="32"/>
        </w:rPr>
        <w:t>反映单位开支的在职职工和编制</w:t>
      </w:r>
      <w:proofErr w:type="gramStart"/>
      <w:r>
        <w:rPr>
          <w:rFonts w:ascii="仿宋" w:eastAsia="仿宋" w:hAnsi="仿宋" w:hint="eastAsia"/>
          <w:sz w:val="32"/>
          <w:szCs w:val="32"/>
        </w:rPr>
        <w:t>外长期</w:t>
      </w:r>
      <w:proofErr w:type="gramEnd"/>
      <w:r>
        <w:rPr>
          <w:rFonts w:ascii="仿宋" w:eastAsia="仿宋" w:hAnsi="仿宋" w:hint="eastAsia"/>
          <w:sz w:val="32"/>
          <w:szCs w:val="32"/>
        </w:rPr>
        <w:t>聘用人员的各类劳动报酬，以及为上述人员缴纳的各项社会保险费等。</w:t>
      </w:r>
    </w:p>
    <w:p w:rsidR="001474E0" w:rsidRDefault="001474E0" w:rsidP="001474E0">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28.商品和服务支出：</w:t>
      </w:r>
      <w:r>
        <w:rPr>
          <w:rFonts w:ascii="仿宋" w:eastAsia="仿宋" w:hAnsi="仿宋" w:hint="eastAsia"/>
          <w:sz w:val="32"/>
          <w:szCs w:val="32"/>
        </w:rPr>
        <w:t>反映单位购买商品和服务的支出，不包括用于购置固定资产、战略性和应急性物资储备等资本性支出。</w:t>
      </w:r>
    </w:p>
    <w:p w:rsidR="001474E0" w:rsidRDefault="001474E0" w:rsidP="001474E0">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29.对个人和家庭补助：</w:t>
      </w:r>
      <w:r>
        <w:rPr>
          <w:rFonts w:ascii="仿宋" w:eastAsia="仿宋" w:hAnsi="仿宋" w:hint="eastAsia"/>
          <w:sz w:val="32"/>
          <w:szCs w:val="32"/>
        </w:rPr>
        <w:t>反映政府用于对个人和家庭的补助支出。</w:t>
      </w:r>
    </w:p>
    <w:p w:rsidR="001474E0" w:rsidRPr="001474E0" w:rsidRDefault="001474E0" w:rsidP="001474E0">
      <w:pPr>
        <w:spacing w:line="540" w:lineRule="exact"/>
        <w:ind w:firstLineChars="200" w:firstLine="643"/>
        <w:jc w:val="left"/>
        <w:rPr>
          <w:rFonts w:ascii="仿宋" w:eastAsia="仿宋" w:hAnsi="仿宋"/>
          <w:sz w:val="32"/>
          <w:szCs w:val="32"/>
        </w:rPr>
        <w:sectPr w:rsidR="001474E0" w:rsidRPr="001474E0">
          <w:footerReference w:type="even" r:id="rId7"/>
          <w:footerReference w:type="default" r:id="rId8"/>
          <w:pgSz w:w="11906" w:h="16838"/>
          <w:pgMar w:top="1701" w:right="1417" w:bottom="1701" w:left="1417" w:header="851" w:footer="992" w:gutter="0"/>
          <w:cols w:space="720"/>
          <w:docGrid w:type="lines" w:linePitch="312"/>
        </w:sectPr>
      </w:pPr>
      <w:r>
        <w:rPr>
          <w:rFonts w:ascii="仿宋" w:eastAsia="仿宋" w:hAnsi="仿宋" w:hint="eastAsia"/>
          <w:b/>
          <w:bCs/>
          <w:sz w:val="32"/>
          <w:szCs w:val="32"/>
        </w:rPr>
        <w:t>30.资本性支出：</w:t>
      </w:r>
      <w:r>
        <w:rPr>
          <w:rFonts w:ascii="仿宋" w:eastAsia="仿宋" w:hAnsi="仿宋" w:hint="eastAsia"/>
          <w:sz w:val="32"/>
          <w:szCs w:val="32"/>
        </w:rPr>
        <w:t>反映各单位安排的资本性支出。切块由发展改革部门安排的基本建设支出不在此科目反映。</w:t>
      </w:r>
    </w:p>
    <w:p w:rsidR="00461578" w:rsidRDefault="00486C8F" w:rsidP="001474E0">
      <w:pPr>
        <w:spacing w:line="540" w:lineRule="exact"/>
        <w:rPr>
          <w:rFonts w:ascii="仿宋_GB2312" w:eastAsia="仿宋_GB2312"/>
          <w:sz w:val="52"/>
          <w:szCs w:val="52"/>
        </w:rPr>
      </w:pPr>
      <w:r>
        <w:rPr>
          <w:rFonts w:ascii="宋体" w:hAnsi="宋体" w:hint="eastAsia"/>
          <w:b/>
          <w:sz w:val="52"/>
          <w:szCs w:val="52"/>
        </w:rPr>
        <w:t>第四部分</w:t>
      </w:r>
      <w:r>
        <w:rPr>
          <w:rFonts w:ascii="宋体" w:hAnsi="宋体" w:hint="eastAsia"/>
          <w:b/>
          <w:sz w:val="52"/>
          <w:szCs w:val="52"/>
        </w:rPr>
        <w:t xml:space="preserve"> </w:t>
      </w:r>
      <w:r w:rsidR="002B410A" w:rsidRPr="002B410A">
        <w:rPr>
          <w:rFonts w:ascii="宋体" w:hAnsi="宋体" w:hint="eastAsia"/>
          <w:b/>
          <w:sz w:val="52"/>
          <w:szCs w:val="52"/>
        </w:rPr>
        <w:t>盘锦市科学技术局</w:t>
      </w:r>
      <w:r>
        <w:rPr>
          <w:rFonts w:ascii="宋体" w:hAnsi="宋体" w:hint="eastAsia"/>
          <w:b/>
          <w:sz w:val="52"/>
          <w:szCs w:val="52"/>
        </w:rPr>
        <w:t>2021</w:t>
      </w:r>
      <w:r>
        <w:rPr>
          <w:rFonts w:ascii="宋体" w:hAnsi="宋体" w:hint="eastAsia"/>
          <w:b/>
          <w:sz w:val="52"/>
          <w:szCs w:val="52"/>
        </w:rPr>
        <w:t>年度部门决算表</w:t>
      </w:r>
    </w:p>
    <w:p w:rsidR="00461578" w:rsidRDefault="00461578">
      <w:pPr>
        <w:spacing w:line="540" w:lineRule="exact"/>
        <w:jc w:val="center"/>
        <w:rPr>
          <w:sz w:val="32"/>
          <w:szCs w:val="32"/>
        </w:rPr>
      </w:pPr>
    </w:p>
    <w:p w:rsidR="00461578" w:rsidRDefault="00486C8F">
      <w:pPr>
        <w:spacing w:line="540" w:lineRule="exact"/>
        <w:rPr>
          <w:rFonts w:ascii="仿宋_GB2312" w:eastAsia="仿宋_GB2312"/>
          <w:sz w:val="32"/>
          <w:szCs w:val="32"/>
        </w:rPr>
      </w:pPr>
      <w:r>
        <w:rPr>
          <w:rFonts w:ascii="仿宋_GB2312" w:eastAsia="仿宋_GB2312" w:hint="eastAsia"/>
          <w:sz w:val="32"/>
          <w:szCs w:val="32"/>
        </w:rPr>
        <w:t>详见：《盘锦市科学技术局</w:t>
      </w:r>
      <w:r>
        <w:rPr>
          <w:rFonts w:ascii="仿宋_GB2312" w:eastAsia="仿宋_GB2312" w:hint="eastAsia"/>
          <w:sz w:val="32"/>
          <w:szCs w:val="32"/>
        </w:rPr>
        <w:t>2021</w:t>
      </w:r>
      <w:r>
        <w:rPr>
          <w:rFonts w:ascii="仿宋_GB2312" w:eastAsia="仿宋_GB2312" w:hint="eastAsia"/>
          <w:sz w:val="32"/>
          <w:szCs w:val="32"/>
        </w:rPr>
        <w:t>年度部门决算公开表》</w:t>
      </w:r>
    </w:p>
    <w:p w:rsidR="00461578" w:rsidRDefault="00461578"/>
    <w:sectPr w:rsidR="00461578" w:rsidSect="00461578">
      <w:pgSz w:w="11906" w:h="16838"/>
      <w:pgMar w:top="1701"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578" w:rsidRDefault="00461578" w:rsidP="00461578">
      <w:r>
        <w:separator/>
      </w:r>
    </w:p>
  </w:endnote>
  <w:endnote w:type="continuationSeparator" w:id="1">
    <w:p w:rsidR="00461578" w:rsidRDefault="00461578" w:rsidP="00461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78" w:rsidRDefault="00461578">
    <w:pPr>
      <w:pStyle w:val="a5"/>
      <w:framePr w:wrap="around" w:vAnchor="text" w:hAnchor="margin" w:xAlign="center" w:y="1"/>
      <w:rPr>
        <w:rStyle w:val="a7"/>
      </w:rPr>
    </w:pPr>
    <w:r>
      <w:fldChar w:fldCharType="begin"/>
    </w:r>
    <w:r w:rsidR="00486C8F">
      <w:rPr>
        <w:rStyle w:val="a7"/>
      </w:rPr>
      <w:instrText xml:space="preserve">PAGE  </w:instrText>
    </w:r>
    <w:r>
      <w:fldChar w:fldCharType="end"/>
    </w:r>
  </w:p>
  <w:p w:rsidR="00461578" w:rsidRDefault="0046157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78" w:rsidRDefault="00461578">
    <w:pPr>
      <w:pStyle w:val="a5"/>
      <w:framePr w:wrap="around" w:vAnchor="text" w:hAnchor="margin" w:xAlign="center" w:y="1"/>
      <w:rPr>
        <w:rStyle w:val="a7"/>
      </w:rPr>
    </w:pPr>
    <w:r>
      <w:fldChar w:fldCharType="begin"/>
    </w:r>
    <w:r w:rsidR="00486C8F">
      <w:rPr>
        <w:rStyle w:val="a7"/>
      </w:rPr>
      <w:instrText xml:space="preserve">PAGE  </w:instrText>
    </w:r>
    <w:r>
      <w:fldChar w:fldCharType="separate"/>
    </w:r>
    <w:r w:rsidR="001474E0">
      <w:rPr>
        <w:rStyle w:val="a7"/>
        <w:noProof/>
      </w:rPr>
      <w:t>31</w:t>
    </w:r>
    <w:r>
      <w:fldChar w:fldCharType="end"/>
    </w:r>
  </w:p>
  <w:p w:rsidR="00461578" w:rsidRDefault="004615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578" w:rsidRDefault="00461578" w:rsidP="00461578">
      <w:r>
        <w:separator/>
      </w:r>
    </w:p>
  </w:footnote>
  <w:footnote w:type="continuationSeparator" w:id="1">
    <w:p w:rsidR="00461578" w:rsidRDefault="00461578" w:rsidP="00461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ind w:left="2250" w:hanging="16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406E7B1D"/>
    <w:multiLevelType w:val="multilevel"/>
    <w:tmpl w:val="406E7B1D"/>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2">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Y5ZGI5OTc3YWU3ZjlkNDUyNTY5MDNhMjllZGFhMjUifQ=="/>
  </w:docVars>
  <w:rsids>
    <w:rsidRoot w:val="00FF5E76"/>
    <w:rsid w:val="00035D14"/>
    <w:rsid w:val="000A48DD"/>
    <w:rsid w:val="0014179C"/>
    <w:rsid w:val="001474E0"/>
    <w:rsid w:val="002B410A"/>
    <w:rsid w:val="00323551"/>
    <w:rsid w:val="003E1540"/>
    <w:rsid w:val="00461578"/>
    <w:rsid w:val="004B3C49"/>
    <w:rsid w:val="004F3C27"/>
    <w:rsid w:val="005C0019"/>
    <w:rsid w:val="00627233"/>
    <w:rsid w:val="006A49D0"/>
    <w:rsid w:val="006B72DF"/>
    <w:rsid w:val="006D52FC"/>
    <w:rsid w:val="006D5585"/>
    <w:rsid w:val="007B57C4"/>
    <w:rsid w:val="008125A5"/>
    <w:rsid w:val="00813312"/>
    <w:rsid w:val="008457D5"/>
    <w:rsid w:val="00A16BFE"/>
    <w:rsid w:val="00AE1C95"/>
    <w:rsid w:val="00AF6742"/>
    <w:rsid w:val="00B57515"/>
    <w:rsid w:val="00B97572"/>
    <w:rsid w:val="00BA2308"/>
    <w:rsid w:val="00BB07AC"/>
    <w:rsid w:val="00BF7800"/>
    <w:rsid w:val="00CA2925"/>
    <w:rsid w:val="00D2514E"/>
    <w:rsid w:val="00D40789"/>
    <w:rsid w:val="00DA333D"/>
    <w:rsid w:val="00DA4AB6"/>
    <w:rsid w:val="00DA5F8D"/>
    <w:rsid w:val="00F461AC"/>
    <w:rsid w:val="00FC1820"/>
    <w:rsid w:val="00FD3F92"/>
    <w:rsid w:val="00FF5E76"/>
    <w:rsid w:val="04CB2517"/>
    <w:rsid w:val="1E25654C"/>
    <w:rsid w:val="365B2DB7"/>
    <w:rsid w:val="52D23FA9"/>
    <w:rsid w:val="6A1A39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lsdException w:name="caption" w:semiHidden="0" w:unhideWhenUsed="0"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61578"/>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caption"/>
    <w:basedOn w:val="a"/>
    <w:next w:val="a"/>
    <w:uiPriority w:val="99"/>
    <w:qFormat/>
    <w:rsid w:val="00461578"/>
    <w:rPr>
      <w:rFonts w:ascii="Cambria" w:eastAsia="黑体" w:hAnsi="Cambria" w:cs="Cambria"/>
      <w:sz w:val="20"/>
      <w:szCs w:val="20"/>
    </w:rPr>
  </w:style>
  <w:style w:type="paragraph" w:styleId="a4">
    <w:name w:val="Balloon Text"/>
    <w:basedOn w:val="a"/>
    <w:link w:val="Char"/>
    <w:uiPriority w:val="99"/>
    <w:semiHidden/>
    <w:unhideWhenUsed/>
    <w:qFormat/>
    <w:rsid w:val="00461578"/>
    <w:rPr>
      <w:sz w:val="18"/>
      <w:szCs w:val="18"/>
    </w:rPr>
  </w:style>
  <w:style w:type="paragraph" w:styleId="a5">
    <w:name w:val="footer"/>
    <w:basedOn w:val="a"/>
    <w:link w:val="Char0"/>
    <w:unhideWhenUsed/>
    <w:rsid w:val="00461578"/>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461578"/>
    <w:pPr>
      <w:pBdr>
        <w:bottom w:val="single" w:sz="6" w:space="1" w:color="auto"/>
      </w:pBdr>
      <w:tabs>
        <w:tab w:val="center" w:pos="4153"/>
        <w:tab w:val="right" w:pos="8306"/>
      </w:tabs>
      <w:snapToGrid w:val="0"/>
      <w:jc w:val="center"/>
    </w:pPr>
    <w:rPr>
      <w:sz w:val="18"/>
      <w:szCs w:val="18"/>
    </w:rPr>
  </w:style>
  <w:style w:type="character" w:styleId="a7">
    <w:name w:val="page number"/>
    <w:basedOn w:val="a1"/>
    <w:rsid w:val="00461578"/>
  </w:style>
  <w:style w:type="character" w:customStyle="1" w:styleId="Char1">
    <w:name w:val="页眉 Char"/>
    <w:basedOn w:val="a1"/>
    <w:link w:val="a6"/>
    <w:uiPriority w:val="99"/>
    <w:semiHidden/>
    <w:qFormat/>
    <w:rsid w:val="00461578"/>
    <w:rPr>
      <w:sz w:val="18"/>
      <w:szCs w:val="18"/>
    </w:rPr>
  </w:style>
  <w:style w:type="character" w:customStyle="1" w:styleId="Char0">
    <w:name w:val="页脚 Char"/>
    <w:basedOn w:val="a1"/>
    <w:link w:val="a5"/>
    <w:uiPriority w:val="99"/>
    <w:semiHidden/>
    <w:rsid w:val="00461578"/>
    <w:rPr>
      <w:sz w:val="18"/>
      <w:szCs w:val="18"/>
    </w:rPr>
  </w:style>
  <w:style w:type="paragraph" w:styleId="a8">
    <w:name w:val="List Paragraph"/>
    <w:basedOn w:val="a"/>
    <w:uiPriority w:val="34"/>
    <w:qFormat/>
    <w:rsid w:val="00461578"/>
    <w:pPr>
      <w:ind w:firstLineChars="200" w:firstLine="420"/>
    </w:pPr>
  </w:style>
  <w:style w:type="character" w:customStyle="1" w:styleId="Char">
    <w:name w:val="批注框文本 Char"/>
    <w:basedOn w:val="a1"/>
    <w:link w:val="a4"/>
    <w:uiPriority w:val="99"/>
    <w:semiHidden/>
    <w:rsid w:val="0046157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80460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31</Pages>
  <Words>2058</Words>
  <Characters>11735</Characters>
  <Application>Microsoft Office Word</Application>
  <DocSecurity>0</DocSecurity>
  <Lines>97</Lines>
  <Paragraphs>27</Paragraphs>
  <ScaleCrop>false</ScaleCrop>
  <Company>china</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dcterms:created xsi:type="dcterms:W3CDTF">2022-09-07T02:59:00Z</dcterms:created>
  <dcterms:modified xsi:type="dcterms:W3CDTF">2022-10-18T04:18:00Z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E8610D43439140A198978758C1144C13</vt:lpwstr>
  </property>
</Properties>
</file>