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14BB" w14:textId="02D6C479" w:rsidR="00CC2168" w:rsidRDefault="00CC2168" w:rsidP="00DA756B">
      <w:pPr>
        <w:ind w:firstLineChars="0" w:firstLine="0"/>
        <w:jc w:val="center"/>
        <w:rPr>
          <w:rFonts w:ascii="仿宋" w:eastAsia="仿宋" w:hAnsi="仿宋"/>
          <w:sz w:val="32"/>
          <w:szCs w:val="36"/>
        </w:rPr>
      </w:pPr>
      <w:r w:rsidRPr="008D1008">
        <w:rPr>
          <w:rFonts w:ascii="方正小标宋简体" w:eastAsia="方正小标宋简体" w:hAnsi="仿宋" w:hint="eastAsia"/>
          <w:sz w:val="40"/>
          <w:szCs w:val="36"/>
        </w:rPr>
        <w:t>关于市</w:t>
      </w:r>
      <w:r>
        <w:rPr>
          <w:rFonts w:ascii="方正小标宋简体" w:eastAsia="方正小标宋简体" w:hAnsi="仿宋" w:hint="eastAsia"/>
          <w:sz w:val="40"/>
          <w:szCs w:val="36"/>
        </w:rPr>
        <w:t>政协</w:t>
      </w:r>
      <w:r>
        <w:rPr>
          <w:rFonts w:ascii="方正小标宋简体" w:eastAsia="方正小标宋简体" w:hAnsi="仿宋"/>
          <w:sz w:val="40"/>
          <w:szCs w:val="36"/>
        </w:rPr>
        <w:t>001</w:t>
      </w:r>
      <w:r w:rsidR="009B3FE9">
        <w:rPr>
          <w:rFonts w:ascii="方正小标宋简体" w:eastAsia="方正小标宋简体" w:hAnsi="仿宋"/>
          <w:sz w:val="40"/>
          <w:szCs w:val="36"/>
        </w:rPr>
        <w:t>2</w:t>
      </w:r>
      <w:r w:rsidRPr="008D1008">
        <w:rPr>
          <w:rFonts w:ascii="方正小标宋简体" w:eastAsia="方正小标宋简体" w:hAnsi="仿宋" w:hint="eastAsia"/>
          <w:sz w:val="40"/>
          <w:szCs w:val="36"/>
        </w:rPr>
        <w:t>号</w:t>
      </w:r>
      <w:r>
        <w:rPr>
          <w:rFonts w:ascii="方正小标宋简体" w:eastAsia="方正小标宋简体" w:hAnsi="仿宋" w:hint="eastAsia"/>
          <w:sz w:val="40"/>
          <w:szCs w:val="36"/>
        </w:rPr>
        <w:t>提案</w:t>
      </w:r>
      <w:r w:rsidRPr="008D1008">
        <w:rPr>
          <w:rFonts w:ascii="方正小标宋简体" w:eastAsia="方正小标宋简体" w:hAnsi="仿宋" w:hint="eastAsia"/>
          <w:sz w:val="40"/>
          <w:szCs w:val="36"/>
        </w:rPr>
        <w:t>的答复</w:t>
      </w:r>
    </w:p>
    <w:p w14:paraId="206713AE" w14:textId="77777777" w:rsidR="00CC2168" w:rsidRDefault="00CC2168" w:rsidP="009C78AD">
      <w:pPr>
        <w:ind w:firstLineChars="0" w:firstLine="0"/>
        <w:rPr>
          <w:rFonts w:ascii="仿宋" w:eastAsia="仿宋" w:hAnsi="仿宋"/>
          <w:sz w:val="32"/>
          <w:szCs w:val="36"/>
        </w:rPr>
      </w:pPr>
    </w:p>
    <w:p w14:paraId="2170FC90" w14:textId="16AE0619" w:rsidR="00D32D0F" w:rsidRDefault="00D32D0F" w:rsidP="009C78AD">
      <w:pPr>
        <w:ind w:firstLineChars="0" w:firstLine="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尊敬的</w:t>
      </w:r>
      <w:r w:rsidR="009B3FE9">
        <w:rPr>
          <w:rFonts w:ascii="仿宋" w:eastAsia="仿宋" w:hAnsi="仿宋" w:hint="eastAsia"/>
          <w:sz w:val="32"/>
          <w:szCs w:val="36"/>
        </w:rPr>
        <w:t>各位委员</w:t>
      </w:r>
      <w:r>
        <w:rPr>
          <w:rFonts w:ascii="仿宋" w:eastAsia="仿宋" w:hAnsi="仿宋" w:hint="eastAsia"/>
          <w:sz w:val="32"/>
          <w:szCs w:val="36"/>
        </w:rPr>
        <w:t>：</w:t>
      </w:r>
    </w:p>
    <w:p w14:paraId="699B0377" w14:textId="40258B9C" w:rsidR="00C62B06" w:rsidRDefault="009B3FE9" w:rsidP="009C78AD">
      <w:pPr>
        <w:ind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你们</w:t>
      </w:r>
      <w:r w:rsidR="00D32D0F">
        <w:rPr>
          <w:rFonts w:ascii="仿宋" w:eastAsia="仿宋" w:hAnsi="仿宋" w:hint="eastAsia"/>
          <w:sz w:val="32"/>
          <w:szCs w:val="36"/>
        </w:rPr>
        <w:t>好，感谢长期以来对盘锦石化产业发展的支持和关注！</w:t>
      </w:r>
      <w:r w:rsidR="00057D77">
        <w:rPr>
          <w:rFonts w:ascii="仿宋" w:eastAsia="仿宋" w:hAnsi="仿宋" w:hint="eastAsia"/>
          <w:sz w:val="32"/>
          <w:szCs w:val="36"/>
        </w:rPr>
        <w:t>你们提出的</w:t>
      </w:r>
      <w:r w:rsidR="00D32D0F">
        <w:rPr>
          <w:rFonts w:ascii="仿宋" w:eastAsia="仿宋" w:hAnsi="仿宋" w:hint="eastAsia"/>
          <w:sz w:val="32"/>
          <w:szCs w:val="36"/>
        </w:rPr>
        <w:t>《</w:t>
      </w:r>
      <w:r w:rsidR="00F87FEF" w:rsidRPr="00F87FEF">
        <w:rPr>
          <w:rFonts w:ascii="仿宋" w:eastAsia="仿宋" w:hAnsi="仿宋" w:hint="eastAsia"/>
          <w:sz w:val="32"/>
          <w:szCs w:val="36"/>
        </w:rPr>
        <w:t>关于构建盘锦特色化、高端化现代石化产业体系的提案</w:t>
      </w:r>
      <w:r w:rsidR="00D32D0F">
        <w:rPr>
          <w:rFonts w:ascii="仿宋" w:eastAsia="仿宋" w:hAnsi="仿宋" w:hint="eastAsia"/>
          <w:sz w:val="32"/>
          <w:szCs w:val="36"/>
        </w:rPr>
        <w:t>》</w:t>
      </w:r>
      <w:r w:rsidR="00B43D11">
        <w:rPr>
          <w:rFonts w:ascii="仿宋" w:eastAsia="仿宋" w:hAnsi="仿宋" w:hint="eastAsia"/>
          <w:sz w:val="32"/>
          <w:szCs w:val="36"/>
        </w:rPr>
        <w:t>（合并提案）</w:t>
      </w:r>
      <w:r w:rsidR="00D32D0F">
        <w:rPr>
          <w:rFonts w:ascii="仿宋" w:eastAsia="仿宋" w:hAnsi="仿宋" w:hint="eastAsia"/>
          <w:sz w:val="32"/>
          <w:szCs w:val="36"/>
        </w:rPr>
        <w:t>已收悉，</w:t>
      </w:r>
      <w:r w:rsidR="007E1591">
        <w:rPr>
          <w:rFonts w:ascii="仿宋" w:eastAsia="仿宋" w:hAnsi="仿宋" w:hint="eastAsia"/>
          <w:sz w:val="32"/>
          <w:szCs w:val="36"/>
        </w:rPr>
        <w:t>现将有关情况答复如下：</w:t>
      </w:r>
    </w:p>
    <w:p w14:paraId="647088B2" w14:textId="391414C9" w:rsidR="007E1591" w:rsidRDefault="00BD7B8D" w:rsidP="009C78AD">
      <w:pPr>
        <w:ind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目前，</w:t>
      </w:r>
      <w:r w:rsidR="00783929">
        <w:rPr>
          <w:rFonts w:ascii="仿宋" w:eastAsia="仿宋" w:hAnsi="仿宋" w:hint="eastAsia"/>
          <w:sz w:val="32"/>
          <w:szCs w:val="36"/>
        </w:rPr>
        <w:t>市发改委</w:t>
      </w:r>
      <w:r w:rsidR="00783929">
        <w:rPr>
          <w:rFonts w:ascii="仿宋" w:eastAsia="仿宋" w:hAnsi="仿宋" w:hint="eastAsia"/>
          <w:sz w:val="32"/>
        </w:rPr>
        <w:t>编制完成了《</w:t>
      </w:r>
      <w:r w:rsidR="00783929" w:rsidRPr="004555D5">
        <w:rPr>
          <w:rFonts w:ascii="仿宋" w:eastAsia="仿宋" w:hAnsi="仿宋" w:hint="eastAsia"/>
          <w:sz w:val="32"/>
        </w:rPr>
        <w:t>盘锦建设全国重要的石化及精细化工产业基地发展规划</w:t>
      </w:r>
      <w:r w:rsidR="00783929">
        <w:rPr>
          <w:rFonts w:ascii="仿宋" w:eastAsia="仿宋" w:hAnsi="仿宋" w:hint="eastAsia"/>
          <w:sz w:val="32"/>
        </w:rPr>
        <w:t>》（2</w:t>
      </w:r>
      <w:r w:rsidR="00783929">
        <w:rPr>
          <w:rFonts w:ascii="仿宋" w:eastAsia="仿宋" w:hAnsi="仿宋"/>
          <w:sz w:val="32"/>
        </w:rPr>
        <w:t>022</w:t>
      </w:r>
      <w:r w:rsidR="00783929">
        <w:rPr>
          <w:rFonts w:ascii="仿宋" w:eastAsia="仿宋" w:hAnsi="仿宋" w:hint="eastAsia"/>
          <w:sz w:val="32"/>
        </w:rPr>
        <w:t>年-</w:t>
      </w:r>
      <w:r w:rsidR="00783929">
        <w:rPr>
          <w:rFonts w:ascii="仿宋" w:eastAsia="仿宋" w:hAnsi="仿宋"/>
          <w:sz w:val="32"/>
        </w:rPr>
        <w:t>2035</w:t>
      </w:r>
      <w:r w:rsidR="00783929">
        <w:rPr>
          <w:rFonts w:ascii="仿宋" w:eastAsia="仿宋" w:hAnsi="仿宋" w:hint="eastAsia"/>
          <w:sz w:val="32"/>
        </w:rPr>
        <w:t>年），</w:t>
      </w:r>
      <w:r>
        <w:rPr>
          <w:rFonts w:ascii="仿宋" w:eastAsia="仿宋" w:hAnsi="仿宋" w:hint="eastAsia"/>
          <w:sz w:val="32"/>
        </w:rPr>
        <w:t>“</w:t>
      </w:r>
      <w:r w:rsidR="00A70A0B">
        <w:rPr>
          <w:rFonts w:ascii="仿宋" w:eastAsia="仿宋" w:hAnsi="仿宋" w:hint="eastAsia"/>
          <w:sz w:val="32"/>
        </w:rPr>
        <w:t>十四五</w:t>
      </w:r>
      <w:r>
        <w:rPr>
          <w:rFonts w:ascii="仿宋" w:eastAsia="仿宋" w:hAnsi="仿宋" w:hint="eastAsia"/>
          <w:sz w:val="32"/>
        </w:rPr>
        <w:t>”</w:t>
      </w:r>
      <w:r w:rsidR="00A70A0B">
        <w:rPr>
          <w:rFonts w:ascii="仿宋" w:eastAsia="仿宋" w:hAnsi="仿宋" w:hint="eastAsia"/>
          <w:sz w:val="32"/>
        </w:rPr>
        <w:t>期间，我市将</w:t>
      </w:r>
      <w:r w:rsidR="00783929">
        <w:rPr>
          <w:rFonts w:ascii="仿宋" w:eastAsia="仿宋" w:hAnsi="仿宋" w:hint="eastAsia"/>
          <w:sz w:val="32"/>
        </w:rPr>
        <w:t>重点发展炼化一体化及基础化工、精细化工、新材料、新医药、新能源和特种润滑油等六大板块，</w:t>
      </w:r>
      <w:r w:rsidR="00A70A0B">
        <w:rPr>
          <w:rFonts w:ascii="仿宋" w:eastAsia="仿宋" w:hAnsi="仿宋" w:hint="eastAsia"/>
          <w:sz w:val="32"/>
        </w:rPr>
        <w:t>积极推动化工园区</w:t>
      </w:r>
      <w:r w:rsidR="00783929">
        <w:rPr>
          <w:rFonts w:ascii="仿宋" w:eastAsia="仿宋" w:hAnsi="仿宋" w:hint="eastAsia"/>
          <w:sz w:val="32"/>
        </w:rPr>
        <w:t>六个一体化发展</w:t>
      </w:r>
      <w:r w:rsidR="00A70A0B">
        <w:rPr>
          <w:rFonts w:ascii="仿宋" w:eastAsia="仿宋" w:hAnsi="仿宋" w:hint="eastAsia"/>
          <w:sz w:val="32"/>
        </w:rPr>
        <w:t>，健全创新、人才、金融、环保、应急、物流等</w:t>
      </w:r>
      <w:r w:rsidR="00783929">
        <w:rPr>
          <w:rFonts w:ascii="仿宋" w:eastAsia="仿宋" w:hAnsi="仿宋" w:hint="eastAsia"/>
          <w:sz w:val="32"/>
        </w:rPr>
        <w:t>六大配套体系。</w:t>
      </w:r>
    </w:p>
    <w:p w14:paraId="59A0F6B9" w14:textId="200C0116" w:rsidR="00EA503B" w:rsidRDefault="00EB0CA1" w:rsidP="009C78AD">
      <w:pPr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>关于产业链</w:t>
      </w:r>
      <w:r w:rsidR="00C04FD2">
        <w:rPr>
          <w:rFonts w:ascii="仿宋" w:eastAsia="仿宋" w:hAnsi="仿宋" w:hint="eastAsia"/>
          <w:sz w:val="32"/>
        </w:rPr>
        <w:t>培育提升重点</w:t>
      </w:r>
      <w:r w:rsidR="00BE27F9">
        <w:rPr>
          <w:rFonts w:ascii="仿宋" w:eastAsia="仿宋" w:hAnsi="仿宋" w:hint="eastAsia"/>
          <w:sz w:val="32"/>
        </w:rPr>
        <w:t>领域</w:t>
      </w:r>
      <w:r>
        <w:rPr>
          <w:rFonts w:ascii="仿宋" w:eastAsia="仿宋" w:hAnsi="仿宋" w:hint="eastAsia"/>
          <w:sz w:val="32"/>
        </w:rPr>
        <w:t>。</w:t>
      </w:r>
      <w:r w:rsidR="001A591E">
        <w:rPr>
          <w:rFonts w:ascii="仿宋" w:eastAsia="仿宋" w:hAnsi="仿宋" w:hint="eastAsia"/>
          <w:sz w:val="32"/>
        </w:rPr>
        <w:t>重点</w:t>
      </w:r>
      <w:r w:rsidR="00491FBF">
        <w:rPr>
          <w:rFonts w:ascii="仿宋" w:eastAsia="仿宋" w:hAnsi="仿宋" w:hint="eastAsia"/>
          <w:sz w:val="32"/>
        </w:rPr>
        <w:t>发展炼化一体化，推进</w:t>
      </w:r>
      <w:r w:rsidR="001A591E" w:rsidRPr="001A591E">
        <w:rPr>
          <w:rFonts w:ascii="仿宋" w:eastAsia="仿宋" w:hAnsi="仿宋" w:hint="eastAsia"/>
          <w:sz w:val="32"/>
        </w:rPr>
        <w:t>“减油增化”，打造乙烯、丙烯、碳四和芳烃等四大有机化工产业链，</w:t>
      </w:r>
      <w:r w:rsidR="0006420A" w:rsidRPr="0006420A">
        <w:rPr>
          <w:rFonts w:ascii="仿宋" w:eastAsia="仿宋" w:hAnsi="仿宋" w:hint="eastAsia"/>
          <w:sz w:val="32"/>
        </w:rPr>
        <w:t>精细化工</w:t>
      </w:r>
      <w:r w:rsidR="00491FBF">
        <w:rPr>
          <w:rFonts w:ascii="仿宋" w:eastAsia="仿宋" w:hAnsi="仿宋" w:hint="eastAsia"/>
          <w:sz w:val="32"/>
        </w:rPr>
        <w:t>重点发展</w:t>
      </w:r>
      <w:r w:rsidR="0006420A" w:rsidRPr="0006420A">
        <w:rPr>
          <w:rFonts w:ascii="仿宋" w:eastAsia="仿宋" w:hAnsi="仿宋" w:hint="eastAsia"/>
          <w:sz w:val="32"/>
        </w:rPr>
        <w:t>催化剂</w:t>
      </w:r>
      <w:r w:rsidR="00491FBF">
        <w:rPr>
          <w:rFonts w:ascii="仿宋" w:eastAsia="仿宋" w:hAnsi="仿宋" w:hint="eastAsia"/>
          <w:sz w:val="32"/>
        </w:rPr>
        <w:t>、</w:t>
      </w:r>
      <w:r w:rsidR="0006420A" w:rsidRPr="0006420A">
        <w:rPr>
          <w:rFonts w:ascii="仿宋" w:eastAsia="仿宋" w:hAnsi="仿宋" w:hint="eastAsia"/>
          <w:sz w:val="32"/>
        </w:rPr>
        <w:t>橡塑助剂、表面活性剂、环保溶剂、特种涂料、胶粘剂等</w:t>
      </w:r>
      <w:r w:rsidR="00491FBF">
        <w:rPr>
          <w:rFonts w:ascii="仿宋" w:eastAsia="仿宋" w:hAnsi="仿宋" w:hint="eastAsia"/>
          <w:sz w:val="32"/>
        </w:rPr>
        <w:t>，</w:t>
      </w:r>
      <w:r w:rsidR="0006420A" w:rsidRPr="0006420A">
        <w:rPr>
          <w:rFonts w:ascii="仿宋" w:eastAsia="仿宋" w:hAnsi="仿宋" w:hint="eastAsia"/>
          <w:sz w:val="32"/>
        </w:rPr>
        <w:t>新材料重点发展高端聚烯烃、工程塑料和特种工程塑料、特种橡胶及弹性体</w:t>
      </w:r>
      <w:r w:rsidR="00491FBF">
        <w:rPr>
          <w:rFonts w:ascii="仿宋" w:eastAsia="仿宋" w:hAnsi="仿宋" w:hint="eastAsia"/>
          <w:sz w:val="32"/>
        </w:rPr>
        <w:t>、塑料合金，</w:t>
      </w:r>
      <w:r w:rsidR="0094572D" w:rsidRPr="0094572D">
        <w:rPr>
          <w:rFonts w:ascii="仿宋" w:eastAsia="仿宋" w:hAnsi="仿宋" w:hint="eastAsia"/>
          <w:sz w:val="32"/>
        </w:rPr>
        <w:t>新医药</w:t>
      </w:r>
      <w:r w:rsidR="0094572D">
        <w:rPr>
          <w:rFonts w:ascii="仿宋" w:eastAsia="仿宋" w:hAnsi="仿宋" w:hint="eastAsia"/>
          <w:sz w:val="32"/>
        </w:rPr>
        <w:t>积极</w:t>
      </w:r>
      <w:r w:rsidR="00491FBF">
        <w:rPr>
          <w:rFonts w:ascii="仿宋" w:eastAsia="仿宋" w:hAnsi="仿宋" w:hint="eastAsia"/>
          <w:sz w:val="32"/>
        </w:rPr>
        <w:t>发展</w:t>
      </w:r>
      <w:r w:rsidR="0094572D" w:rsidRPr="0094572D">
        <w:rPr>
          <w:rFonts w:ascii="仿宋" w:eastAsia="仿宋" w:hAnsi="仿宋" w:hint="eastAsia"/>
          <w:sz w:val="32"/>
        </w:rPr>
        <w:t>新型制剂药物、生物医药、医疗器械、药物辅料等</w:t>
      </w:r>
      <w:r w:rsidR="00C04FD2">
        <w:rPr>
          <w:rFonts w:ascii="仿宋" w:eastAsia="仿宋" w:hAnsi="仿宋" w:hint="eastAsia"/>
          <w:sz w:val="32"/>
        </w:rPr>
        <w:t>，</w:t>
      </w:r>
      <w:r w:rsidR="0094572D" w:rsidRPr="0094572D">
        <w:rPr>
          <w:rFonts w:ascii="仿宋" w:eastAsia="仿宋" w:hAnsi="仿宋" w:hint="eastAsia"/>
          <w:sz w:val="32"/>
        </w:rPr>
        <w:t>新能源板块</w:t>
      </w:r>
      <w:r w:rsidR="0094572D">
        <w:rPr>
          <w:rFonts w:ascii="仿宋" w:eastAsia="仿宋" w:hAnsi="仿宋" w:hint="eastAsia"/>
          <w:sz w:val="32"/>
        </w:rPr>
        <w:t>打造</w:t>
      </w:r>
      <w:r w:rsidR="0094572D" w:rsidRPr="0094572D">
        <w:rPr>
          <w:rFonts w:ascii="仿宋" w:eastAsia="仿宋" w:hAnsi="仿宋" w:hint="eastAsia"/>
          <w:sz w:val="32"/>
        </w:rPr>
        <w:t>锂电池全产业链、</w:t>
      </w:r>
      <w:r w:rsidR="0094572D">
        <w:rPr>
          <w:rFonts w:ascii="仿宋" w:eastAsia="仿宋" w:hAnsi="仿宋" w:hint="eastAsia"/>
          <w:sz w:val="32"/>
        </w:rPr>
        <w:t>绿</w:t>
      </w:r>
      <w:r w:rsidR="0094572D" w:rsidRPr="0094572D">
        <w:rPr>
          <w:rFonts w:ascii="仿宋" w:eastAsia="仿宋" w:hAnsi="仿宋" w:hint="eastAsia"/>
          <w:sz w:val="32"/>
        </w:rPr>
        <w:t>氢“制储运”产业链、光伏和风电关键组件产业链</w:t>
      </w:r>
      <w:r w:rsidR="00C04FD2">
        <w:rPr>
          <w:rFonts w:ascii="仿宋" w:eastAsia="仿宋" w:hAnsi="仿宋" w:hint="eastAsia"/>
          <w:sz w:val="32"/>
        </w:rPr>
        <w:t>，</w:t>
      </w:r>
      <w:r w:rsidR="0094572D" w:rsidRPr="0094572D">
        <w:rPr>
          <w:rFonts w:ascii="仿宋" w:eastAsia="仿宋" w:hAnsi="仿宋" w:hint="eastAsia"/>
          <w:sz w:val="32"/>
        </w:rPr>
        <w:t>特种润滑油发展特殊领域专用润滑油、Ⅲ类基础油和重质量基础油</w:t>
      </w:r>
      <w:r w:rsidR="00C04FD2">
        <w:rPr>
          <w:rFonts w:ascii="仿宋" w:eastAsia="仿宋" w:hAnsi="仿宋" w:hint="eastAsia"/>
          <w:sz w:val="32"/>
        </w:rPr>
        <w:t>。</w:t>
      </w:r>
    </w:p>
    <w:p w14:paraId="659D0959" w14:textId="6F96988D" w:rsidR="00C04FD2" w:rsidRDefault="00555BBB" w:rsidP="009C78AD">
      <w:pPr>
        <w:ind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>.</w:t>
      </w:r>
      <w:r>
        <w:rPr>
          <w:rFonts w:ascii="仿宋" w:eastAsia="仿宋" w:hAnsi="仿宋" w:hint="eastAsia"/>
          <w:sz w:val="32"/>
          <w:szCs w:val="36"/>
        </w:rPr>
        <w:t>关于六个一体化实施路径。</w:t>
      </w:r>
      <w:r w:rsidRPr="00555BBB">
        <w:rPr>
          <w:rFonts w:ascii="仿宋" w:eastAsia="仿宋" w:hAnsi="仿宋" w:hint="eastAsia"/>
          <w:sz w:val="32"/>
          <w:szCs w:val="36"/>
        </w:rPr>
        <w:t>原料产品项目一体化以提升化工园区内产业关联度为核心，推动生产装置互通、上下</w:t>
      </w:r>
      <w:r w:rsidRPr="00555BBB">
        <w:rPr>
          <w:rFonts w:ascii="仿宋" w:eastAsia="仿宋" w:hAnsi="仿宋" w:hint="eastAsia"/>
          <w:sz w:val="32"/>
          <w:szCs w:val="36"/>
        </w:rPr>
        <w:lastRenderedPageBreak/>
        <w:t>游产品互供、产业链互联，实现石化化工物料及产品全市大循环、园区中循环、企业微循环</w:t>
      </w:r>
      <w:r w:rsidR="00374293">
        <w:rPr>
          <w:rFonts w:ascii="仿宋" w:eastAsia="仿宋" w:hAnsi="仿宋" w:hint="eastAsia"/>
          <w:sz w:val="32"/>
          <w:szCs w:val="36"/>
        </w:rPr>
        <w:t>。</w:t>
      </w:r>
      <w:r w:rsidR="00374293" w:rsidRPr="00374293">
        <w:rPr>
          <w:rFonts w:ascii="仿宋" w:eastAsia="仿宋" w:hAnsi="仿宋" w:hint="eastAsia"/>
          <w:sz w:val="32"/>
          <w:szCs w:val="36"/>
        </w:rPr>
        <w:t>公用工程物流一体化结合各化工园区水、电、蒸汽、气体供应、能源、物流储运等存量和增量需求，以需定供、科学统筹</w:t>
      </w:r>
      <w:r w:rsidR="00374293">
        <w:rPr>
          <w:rFonts w:ascii="仿宋" w:eastAsia="仿宋" w:hAnsi="仿宋" w:hint="eastAsia"/>
          <w:sz w:val="32"/>
          <w:szCs w:val="36"/>
        </w:rPr>
        <w:t>、</w:t>
      </w:r>
      <w:r w:rsidR="00374293" w:rsidRPr="00374293">
        <w:rPr>
          <w:rFonts w:ascii="仿宋" w:eastAsia="仿宋" w:hAnsi="仿宋" w:hint="eastAsia"/>
          <w:sz w:val="32"/>
          <w:szCs w:val="36"/>
        </w:rPr>
        <w:t>合理规划，减少资源和能源浪费</w:t>
      </w:r>
      <w:r w:rsidR="00374293">
        <w:rPr>
          <w:rFonts w:ascii="仿宋" w:eastAsia="仿宋" w:hAnsi="仿宋" w:hint="eastAsia"/>
          <w:sz w:val="32"/>
          <w:szCs w:val="36"/>
        </w:rPr>
        <w:t>。</w:t>
      </w:r>
      <w:r w:rsidR="00374293" w:rsidRPr="00374293">
        <w:rPr>
          <w:rFonts w:ascii="仿宋" w:eastAsia="仿宋" w:hAnsi="仿宋" w:hint="eastAsia"/>
          <w:sz w:val="32"/>
          <w:szCs w:val="36"/>
        </w:rPr>
        <w:t>环境保护生态一体化</w:t>
      </w:r>
      <w:r w:rsidR="00374293">
        <w:rPr>
          <w:rFonts w:ascii="仿宋" w:eastAsia="仿宋" w:hAnsi="仿宋" w:hint="eastAsia"/>
          <w:sz w:val="32"/>
          <w:szCs w:val="36"/>
        </w:rPr>
        <w:t>重点</w:t>
      </w:r>
      <w:r w:rsidR="00374293" w:rsidRPr="00374293">
        <w:rPr>
          <w:rFonts w:ascii="仿宋" w:eastAsia="仿宋" w:hAnsi="仿宋" w:hint="eastAsia"/>
          <w:sz w:val="32"/>
          <w:szCs w:val="36"/>
        </w:rPr>
        <w:t>对生产过程、产业链接、基础设施和环境管理的源头规划控制、过程清洁生产、后期末端治理进行全流程管控，形成系统治理。</w:t>
      </w:r>
      <w:r w:rsidR="00374293" w:rsidRPr="00374293">
        <w:rPr>
          <w:rFonts w:ascii="仿宋" w:eastAsia="仿宋" w:hAnsi="仿宋"/>
          <w:sz w:val="32"/>
          <w:szCs w:val="36"/>
        </w:rPr>
        <w:t>安全消防应急一体化</w:t>
      </w:r>
      <w:r w:rsidR="00374293">
        <w:rPr>
          <w:rFonts w:ascii="仿宋" w:eastAsia="仿宋" w:hAnsi="仿宋" w:hint="eastAsia"/>
          <w:sz w:val="32"/>
          <w:szCs w:val="36"/>
        </w:rPr>
        <w:t>强化</w:t>
      </w:r>
      <w:r w:rsidR="00374293" w:rsidRPr="00374293">
        <w:rPr>
          <w:rFonts w:ascii="仿宋" w:eastAsia="仿宋" w:hAnsi="仿宋"/>
          <w:sz w:val="32"/>
          <w:szCs w:val="36"/>
        </w:rPr>
        <w:t>对风险分级管控与隐患排查治理双重控制，建立健全化工园区安全监管长效机制，遏制重特大生产安全事故。</w:t>
      </w:r>
      <w:r w:rsidR="00374293" w:rsidRPr="00374293">
        <w:rPr>
          <w:rFonts w:ascii="仿宋" w:eastAsia="仿宋" w:hAnsi="仿宋" w:hint="eastAsia"/>
          <w:sz w:val="32"/>
          <w:szCs w:val="36"/>
        </w:rPr>
        <w:t>智能智慧数据一体化围绕安全生产、环境管理、应急管理、封闭化管理、运输管理、能源管理、办公管理、公共服务和保障体系等方面，</w:t>
      </w:r>
      <w:r w:rsidR="00374293">
        <w:rPr>
          <w:rFonts w:ascii="仿宋" w:eastAsia="仿宋" w:hAnsi="仿宋" w:hint="eastAsia"/>
          <w:sz w:val="32"/>
          <w:szCs w:val="36"/>
        </w:rPr>
        <w:t>应用</w:t>
      </w:r>
      <w:r w:rsidR="00374293" w:rsidRPr="00374293">
        <w:rPr>
          <w:rFonts w:ascii="仿宋" w:eastAsia="仿宋" w:hAnsi="仿宋" w:hint="eastAsia"/>
          <w:sz w:val="32"/>
          <w:szCs w:val="36"/>
        </w:rPr>
        <w:t>数字</w:t>
      </w:r>
      <w:r w:rsidR="00374293">
        <w:rPr>
          <w:rFonts w:ascii="仿宋" w:eastAsia="仿宋" w:hAnsi="仿宋" w:hint="eastAsia"/>
          <w:sz w:val="32"/>
          <w:szCs w:val="36"/>
        </w:rPr>
        <w:t>化手段</w:t>
      </w:r>
      <w:r w:rsidR="00374293" w:rsidRPr="00374293">
        <w:rPr>
          <w:rFonts w:ascii="仿宋" w:eastAsia="仿宋" w:hAnsi="仿宋" w:hint="eastAsia"/>
          <w:sz w:val="32"/>
          <w:szCs w:val="36"/>
        </w:rPr>
        <w:t>，推动化工园区智慧化管理与高效运行。</w:t>
      </w:r>
      <w:r w:rsidR="00BE27F9" w:rsidRPr="00BE27F9">
        <w:rPr>
          <w:rFonts w:ascii="仿宋" w:eastAsia="仿宋" w:hAnsi="仿宋" w:hint="eastAsia"/>
          <w:sz w:val="32"/>
          <w:szCs w:val="36"/>
        </w:rPr>
        <w:t>管理服务科创一体化</w:t>
      </w:r>
      <w:r w:rsidR="00BE27F9">
        <w:rPr>
          <w:rFonts w:ascii="仿宋" w:eastAsia="仿宋" w:hAnsi="仿宋" w:hint="eastAsia"/>
          <w:sz w:val="32"/>
          <w:szCs w:val="36"/>
        </w:rPr>
        <w:t>重点</w:t>
      </w:r>
      <w:r w:rsidR="00BE27F9" w:rsidRPr="00BE27F9">
        <w:rPr>
          <w:rFonts w:ascii="仿宋" w:eastAsia="仿宋" w:hAnsi="仿宋" w:hint="eastAsia"/>
          <w:sz w:val="32"/>
          <w:szCs w:val="36"/>
        </w:rPr>
        <w:t>建设园区科技创新中心、企业创新平台、中试基地科技创新平台，建立项目准入、招商引资、人才培养、金融支持、责任关怀和品牌价值体系，提升化工园区管理效能和服务水平</w:t>
      </w:r>
      <w:r w:rsidR="00BE27F9">
        <w:rPr>
          <w:rFonts w:ascii="仿宋" w:eastAsia="仿宋" w:hAnsi="仿宋" w:hint="eastAsia"/>
          <w:sz w:val="32"/>
          <w:szCs w:val="36"/>
        </w:rPr>
        <w:t>。</w:t>
      </w:r>
    </w:p>
    <w:p w14:paraId="27443E43" w14:textId="3E3CCB68" w:rsidR="00805DFD" w:rsidRDefault="00555BBB" w:rsidP="009C78AD">
      <w:pPr>
        <w:ind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3</w:t>
      </w:r>
      <w:r>
        <w:rPr>
          <w:rFonts w:ascii="仿宋" w:eastAsia="仿宋" w:hAnsi="仿宋"/>
          <w:sz w:val="32"/>
          <w:szCs w:val="36"/>
        </w:rPr>
        <w:t>.</w:t>
      </w:r>
      <w:r w:rsidR="00BE27F9">
        <w:rPr>
          <w:rFonts w:ascii="仿宋" w:eastAsia="仿宋" w:hAnsi="仿宋" w:hint="eastAsia"/>
          <w:sz w:val="32"/>
          <w:szCs w:val="36"/>
        </w:rPr>
        <w:t>关于</w:t>
      </w:r>
      <w:r w:rsidR="00805DFD">
        <w:rPr>
          <w:rFonts w:ascii="仿宋" w:eastAsia="仿宋" w:hAnsi="仿宋" w:hint="eastAsia"/>
          <w:sz w:val="32"/>
          <w:szCs w:val="36"/>
        </w:rPr>
        <w:t>健全</w:t>
      </w:r>
      <w:r w:rsidR="00BE27F9">
        <w:rPr>
          <w:rFonts w:ascii="仿宋" w:eastAsia="仿宋" w:hAnsi="仿宋" w:hint="eastAsia"/>
          <w:sz w:val="32"/>
          <w:szCs w:val="36"/>
        </w:rPr>
        <w:t>产业配套体系</w:t>
      </w:r>
      <w:r w:rsidR="00805DFD">
        <w:rPr>
          <w:rFonts w:ascii="仿宋" w:eastAsia="仿宋" w:hAnsi="仿宋" w:hint="eastAsia"/>
          <w:sz w:val="32"/>
          <w:szCs w:val="36"/>
        </w:rPr>
        <w:t>。</w:t>
      </w:r>
      <w:r w:rsidR="00805DFD" w:rsidRPr="00805DFD">
        <w:rPr>
          <w:rFonts w:ascii="仿宋" w:eastAsia="仿宋" w:hAnsi="仿宋" w:hint="eastAsia"/>
          <w:sz w:val="32"/>
          <w:szCs w:val="36"/>
        </w:rPr>
        <w:t>科技创新配套体系</w:t>
      </w:r>
      <w:r w:rsidR="00805DFD">
        <w:rPr>
          <w:rFonts w:ascii="仿宋" w:eastAsia="仿宋" w:hAnsi="仿宋" w:hint="eastAsia"/>
          <w:sz w:val="32"/>
          <w:szCs w:val="36"/>
        </w:rPr>
        <w:t>方面，将重点</w:t>
      </w:r>
      <w:r w:rsidR="008F3CBA">
        <w:rPr>
          <w:rFonts w:ascii="仿宋" w:eastAsia="仿宋" w:hAnsi="仿宋" w:hint="eastAsia"/>
          <w:sz w:val="32"/>
          <w:szCs w:val="36"/>
        </w:rPr>
        <w:t>扶持</w:t>
      </w:r>
      <w:r w:rsidR="00805DFD" w:rsidRPr="00805DFD">
        <w:rPr>
          <w:rFonts w:ascii="仿宋" w:eastAsia="仿宋" w:hAnsi="仿宋" w:hint="eastAsia"/>
          <w:sz w:val="32"/>
          <w:szCs w:val="36"/>
        </w:rPr>
        <w:t>科技创新基地和专业化众创空间载体建设</w:t>
      </w:r>
      <w:r w:rsidR="00805DFD">
        <w:rPr>
          <w:rFonts w:ascii="仿宋" w:eastAsia="仿宋" w:hAnsi="仿宋" w:hint="eastAsia"/>
          <w:sz w:val="32"/>
          <w:szCs w:val="36"/>
        </w:rPr>
        <w:t>、</w:t>
      </w:r>
      <w:r w:rsidR="00805DFD" w:rsidRPr="00805DFD">
        <w:rPr>
          <w:rFonts w:ascii="仿宋" w:eastAsia="仿宋" w:hAnsi="仿宋" w:hint="eastAsia"/>
          <w:sz w:val="32"/>
          <w:szCs w:val="36"/>
        </w:rPr>
        <w:t>支持校企深度研发合作</w:t>
      </w:r>
      <w:r w:rsidR="00805DFD">
        <w:rPr>
          <w:rFonts w:ascii="仿宋" w:eastAsia="仿宋" w:hAnsi="仿宋" w:hint="eastAsia"/>
          <w:sz w:val="32"/>
          <w:szCs w:val="36"/>
        </w:rPr>
        <w:t>、</w:t>
      </w:r>
      <w:r w:rsidR="00805DFD" w:rsidRPr="00805DFD">
        <w:rPr>
          <w:rFonts w:ascii="仿宋" w:eastAsia="仿宋" w:hAnsi="仿宋" w:hint="eastAsia"/>
          <w:sz w:val="32"/>
          <w:szCs w:val="36"/>
        </w:rPr>
        <w:t>完善科技创新配套机制</w:t>
      </w:r>
      <w:r w:rsidR="00805DFD">
        <w:rPr>
          <w:rFonts w:ascii="仿宋" w:eastAsia="仿宋" w:hAnsi="仿宋" w:hint="eastAsia"/>
          <w:sz w:val="32"/>
          <w:szCs w:val="36"/>
        </w:rPr>
        <w:t>；</w:t>
      </w:r>
      <w:r w:rsidR="00805DFD" w:rsidRPr="00805DFD">
        <w:rPr>
          <w:rFonts w:ascii="仿宋" w:eastAsia="仿宋" w:hAnsi="仿宋" w:hint="eastAsia"/>
          <w:sz w:val="32"/>
          <w:szCs w:val="36"/>
        </w:rPr>
        <w:t>人才保障配套体系</w:t>
      </w:r>
      <w:r w:rsidR="00805DFD">
        <w:rPr>
          <w:rFonts w:ascii="仿宋" w:eastAsia="仿宋" w:hAnsi="仿宋" w:hint="eastAsia"/>
          <w:sz w:val="32"/>
          <w:szCs w:val="36"/>
        </w:rPr>
        <w:t>方面，将加强</w:t>
      </w:r>
      <w:r w:rsidR="00805DFD" w:rsidRPr="00805DFD">
        <w:rPr>
          <w:rFonts w:ascii="仿宋" w:eastAsia="仿宋" w:hAnsi="仿宋" w:hint="eastAsia"/>
          <w:sz w:val="32"/>
          <w:szCs w:val="36"/>
        </w:rPr>
        <w:t>培养石化化工技能型人才</w:t>
      </w:r>
      <w:r w:rsidR="00805DFD">
        <w:rPr>
          <w:rFonts w:ascii="仿宋" w:eastAsia="仿宋" w:hAnsi="仿宋" w:hint="eastAsia"/>
          <w:sz w:val="32"/>
          <w:szCs w:val="36"/>
        </w:rPr>
        <w:t>、</w:t>
      </w:r>
      <w:r w:rsidR="00805DFD" w:rsidRPr="00805DFD">
        <w:rPr>
          <w:rFonts w:ascii="仿宋" w:eastAsia="仿宋" w:hAnsi="仿宋" w:hint="eastAsia"/>
          <w:sz w:val="32"/>
          <w:szCs w:val="36"/>
        </w:rPr>
        <w:t>培养石化化工管理型人才</w:t>
      </w:r>
      <w:r w:rsidR="00805DFD">
        <w:rPr>
          <w:rFonts w:ascii="仿宋" w:eastAsia="仿宋" w:hAnsi="仿宋" w:hint="eastAsia"/>
          <w:sz w:val="32"/>
          <w:szCs w:val="36"/>
        </w:rPr>
        <w:t>、</w:t>
      </w:r>
      <w:r w:rsidR="00805DFD" w:rsidRPr="00805DFD">
        <w:rPr>
          <w:rFonts w:ascii="仿宋" w:eastAsia="仿宋" w:hAnsi="仿宋" w:hint="eastAsia"/>
          <w:sz w:val="32"/>
          <w:szCs w:val="36"/>
        </w:rPr>
        <w:t>落实人才支持政策</w:t>
      </w:r>
      <w:r w:rsidR="003C27F9">
        <w:rPr>
          <w:rFonts w:ascii="仿宋" w:eastAsia="仿宋" w:hAnsi="仿宋" w:hint="eastAsia"/>
          <w:sz w:val="32"/>
          <w:szCs w:val="36"/>
        </w:rPr>
        <w:t>；</w:t>
      </w:r>
      <w:r w:rsidR="003C27F9" w:rsidRPr="003C27F9">
        <w:rPr>
          <w:rFonts w:ascii="仿宋" w:eastAsia="仿宋" w:hAnsi="仿宋" w:hint="eastAsia"/>
          <w:sz w:val="32"/>
          <w:szCs w:val="36"/>
        </w:rPr>
        <w:t>金融服务配套体系</w:t>
      </w:r>
      <w:r w:rsidR="003C27F9">
        <w:rPr>
          <w:rFonts w:ascii="仿宋" w:eastAsia="仿宋" w:hAnsi="仿宋" w:hint="eastAsia"/>
          <w:sz w:val="32"/>
          <w:szCs w:val="36"/>
        </w:rPr>
        <w:t>方面，将探索</w:t>
      </w:r>
      <w:r w:rsidR="003C27F9" w:rsidRPr="003C27F9">
        <w:rPr>
          <w:rFonts w:ascii="仿宋" w:eastAsia="仿宋" w:hAnsi="仿宋" w:hint="eastAsia"/>
          <w:sz w:val="32"/>
          <w:szCs w:val="36"/>
        </w:rPr>
        <w:t>产业发展专业银行</w:t>
      </w:r>
      <w:r w:rsidR="003C27F9">
        <w:rPr>
          <w:rFonts w:ascii="仿宋" w:eastAsia="仿宋" w:hAnsi="仿宋" w:hint="eastAsia"/>
          <w:sz w:val="32"/>
          <w:szCs w:val="36"/>
        </w:rPr>
        <w:t>、</w:t>
      </w:r>
      <w:r w:rsidR="003C27F9" w:rsidRPr="003C27F9">
        <w:rPr>
          <w:rFonts w:ascii="仿宋" w:eastAsia="仿宋" w:hAnsi="仿宋" w:hint="eastAsia"/>
          <w:sz w:val="32"/>
          <w:szCs w:val="36"/>
        </w:rPr>
        <w:t>培育发展</w:t>
      </w:r>
      <w:r w:rsidR="003C27F9">
        <w:rPr>
          <w:rFonts w:ascii="仿宋" w:eastAsia="仿宋" w:hAnsi="仿宋" w:hint="eastAsia"/>
          <w:sz w:val="32"/>
          <w:szCs w:val="36"/>
        </w:rPr>
        <w:t>产业</w:t>
      </w:r>
      <w:r w:rsidR="003C27F9" w:rsidRPr="003C27F9">
        <w:rPr>
          <w:rFonts w:ascii="仿宋" w:eastAsia="仿宋" w:hAnsi="仿宋" w:hint="eastAsia"/>
          <w:sz w:val="32"/>
          <w:szCs w:val="36"/>
        </w:rPr>
        <w:t>保险业</w:t>
      </w:r>
      <w:r w:rsidR="003C27F9">
        <w:rPr>
          <w:rFonts w:ascii="仿宋" w:eastAsia="仿宋" w:hAnsi="仿宋" w:hint="eastAsia"/>
          <w:sz w:val="32"/>
          <w:szCs w:val="36"/>
        </w:rPr>
        <w:t>、</w:t>
      </w:r>
      <w:r w:rsidR="003C27F9" w:rsidRPr="003C27F9">
        <w:rPr>
          <w:rFonts w:ascii="仿宋" w:eastAsia="仿宋" w:hAnsi="仿宋" w:hint="eastAsia"/>
          <w:sz w:val="32"/>
          <w:szCs w:val="36"/>
        </w:rPr>
        <w:t>增强</w:t>
      </w:r>
      <w:r w:rsidR="003C27F9">
        <w:rPr>
          <w:rFonts w:ascii="仿宋" w:eastAsia="仿宋" w:hAnsi="仿宋" w:hint="eastAsia"/>
          <w:sz w:val="32"/>
          <w:szCs w:val="36"/>
        </w:rPr>
        <w:t>线上线下</w:t>
      </w:r>
      <w:r w:rsidR="003C27F9" w:rsidRPr="003C27F9">
        <w:rPr>
          <w:rFonts w:ascii="仿宋" w:eastAsia="仿宋" w:hAnsi="仿宋" w:hint="eastAsia"/>
          <w:sz w:val="32"/>
          <w:szCs w:val="36"/>
        </w:rPr>
        <w:t>金融服务保障能力</w:t>
      </w:r>
      <w:r w:rsidR="005C34A2">
        <w:rPr>
          <w:rFonts w:ascii="仿宋" w:eastAsia="仿宋" w:hAnsi="仿宋" w:hint="eastAsia"/>
          <w:sz w:val="32"/>
          <w:szCs w:val="36"/>
        </w:rPr>
        <w:t>；</w:t>
      </w:r>
      <w:r w:rsidR="005C34A2" w:rsidRPr="005C34A2">
        <w:rPr>
          <w:rFonts w:ascii="仿宋" w:eastAsia="仿宋" w:hAnsi="仿宋" w:hint="eastAsia"/>
          <w:sz w:val="32"/>
          <w:szCs w:val="36"/>
        </w:rPr>
        <w:t>绿色低碳配套体系</w:t>
      </w:r>
      <w:r w:rsidR="005C34A2">
        <w:rPr>
          <w:rFonts w:ascii="仿宋" w:eastAsia="仿宋" w:hAnsi="仿宋" w:hint="eastAsia"/>
          <w:sz w:val="32"/>
          <w:szCs w:val="36"/>
        </w:rPr>
        <w:t>方面，将稳步</w:t>
      </w:r>
      <w:r w:rsidR="005C34A2" w:rsidRPr="005C34A2">
        <w:rPr>
          <w:rFonts w:ascii="仿宋" w:eastAsia="仿宋" w:hAnsi="仿宋" w:hint="eastAsia"/>
          <w:sz w:val="32"/>
          <w:szCs w:val="36"/>
        </w:rPr>
        <w:t>推进</w:t>
      </w:r>
      <w:r w:rsidR="005C34A2" w:rsidRPr="005C34A2">
        <w:rPr>
          <w:rFonts w:ascii="仿宋" w:eastAsia="仿宋" w:hAnsi="仿宋" w:hint="eastAsia"/>
          <w:sz w:val="32"/>
          <w:szCs w:val="36"/>
        </w:rPr>
        <w:lastRenderedPageBreak/>
        <w:t>碳达峰、碳中和</w:t>
      </w:r>
      <w:r w:rsidR="005C34A2">
        <w:rPr>
          <w:rFonts w:ascii="仿宋" w:eastAsia="仿宋" w:hAnsi="仿宋" w:hint="eastAsia"/>
          <w:sz w:val="32"/>
          <w:szCs w:val="36"/>
        </w:rPr>
        <w:t>、</w:t>
      </w:r>
      <w:r w:rsidR="005C34A2" w:rsidRPr="005C34A2">
        <w:rPr>
          <w:rFonts w:ascii="仿宋" w:eastAsia="仿宋" w:hAnsi="仿宋" w:hint="eastAsia"/>
          <w:sz w:val="32"/>
          <w:szCs w:val="36"/>
        </w:rPr>
        <w:t>大力发展循环经济</w:t>
      </w:r>
      <w:r w:rsidR="005C34A2">
        <w:rPr>
          <w:rFonts w:ascii="仿宋" w:eastAsia="仿宋" w:hAnsi="仿宋" w:hint="eastAsia"/>
          <w:sz w:val="32"/>
          <w:szCs w:val="36"/>
        </w:rPr>
        <w:t>、</w:t>
      </w:r>
      <w:r w:rsidR="005C34A2" w:rsidRPr="005C34A2">
        <w:rPr>
          <w:rFonts w:ascii="仿宋" w:eastAsia="仿宋" w:hAnsi="仿宋" w:hint="eastAsia"/>
          <w:sz w:val="32"/>
          <w:szCs w:val="36"/>
        </w:rPr>
        <w:t>加快企业节能降碳提质增效</w:t>
      </w:r>
      <w:r w:rsidR="005C34A2">
        <w:rPr>
          <w:rFonts w:ascii="仿宋" w:eastAsia="仿宋" w:hAnsi="仿宋" w:hint="eastAsia"/>
          <w:sz w:val="32"/>
          <w:szCs w:val="36"/>
        </w:rPr>
        <w:t>；</w:t>
      </w:r>
      <w:r w:rsidR="005C34A2" w:rsidRPr="005C34A2">
        <w:rPr>
          <w:rFonts w:ascii="仿宋" w:eastAsia="仿宋" w:hAnsi="仿宋" w:hint="eastAsia"/>
          <w:sz w:val="32"/>
          <w:szCs w:val="36"/>
        </w:rPr>
        <w:t>应急救援配套体系</w:t>
      </w:r>
      <w:r w:rsidR="005C34A2">
        <w:rPr>
          <w:rFonts w:ascii="仿宋" w:eastAsia="仿宋" w:hAnsi="仿宋" w:hint="eastAsia"/>
          <w:sz w:val="32"/>
          <w:szCs w:val="36"/>
        </w:rPr>
        <w:t>方面，将</w:t>
      </w:r>
      <w:r w:rsidR="005C34A2" w:rsidRPr="005C34A2">
        <w:rPr>
          <w:rFonts w:ascii="仿宋" w:eastAsia="仿宋" w:hAnsi="仿宋" w:hint="eastAsia"/>
          <w:sz w:val="32"/>
          <w:szCs w:val="36"/>
        </w:rPr>
        <w:t>完善安全应急监管体系建设</w:t>
      </w:r>
      <w:r w:rsidR="005C34A2">
        <w:rPr>
          <w:rFonts w:ascii="仿宋" w:eastAsia="仿宋" w:hAnsi="仿宋" w:hint="eastAsia"/>
          <w:sz w:val="32"/>
          <w:szCs w:val="36"/>
        </w:rPr>
        <w:t>、</w:t>
      </w:r>
      <w:r w:rsidR="005C34A2" w:rsidRPr="005C34A2">
        <w:rPr>
          <w:rFonts w:ascii="仿宋" w:eastAsia="仿宋" w:hAnsi="仿宋" w:hint="eastAsia"/>
          <w:sz w:val="32"/>
          <w:szCs w:val="36"/>
        </w:rPr>
        <w:t>完善应急救援联动体系建设</w:t>
      </w:r>
      <w:r w:rsidR="005C34A2">
        <w:rPr>
          <w:rFonts w:ascii="仿宋" w:eastAsia="仿宋" w:hAnsi="仿宋" w:hint="eastAsia"/>
          <w:sz w:val="32"/>
          <w:szCs w:val="36"/>
        </w:rPr>
        <w:t>；</w:t>
      </w:r>
      <w:r w:rsidR="005C34A2" w:rsidRPr="005C34A2">
        <w:rPr>
          <w:rFonts w:ascii="仿宋" w:eastAsia="仿宋" w:hAnsi="仿宋" w:hint="eastAsia"/>
          <w:sz w:val="32"/>
          <w:szCs w:val="36"/>
        </w:rPr>
        <w:t>物流运输配套体系</w:t>
      </w:r>
      <w:r w:rsidR="005C34A2">
        <w:rPr>
          <w:rFonts w:ascii="仿宋" w:eastAsia="仿宋" w:hAnsi="仿宋" w:hint="eastAsia"/>
          <w:sz w:val="32"/>
          <w:szCs w:val="36"/>
        </w:rPr>
        <w:t>方面，将</w:t>
      </w:r>
      <w:r w:rsidR="005C34A2" w:rsidRPr="005C34A2">
        <w:rPr>
          <w:rFonts w:ascii="仿宋" w:eastAsia="仿宋" w:hAnsi="仿宋" w:hint="eastAsia"/>
          <w:sz w:val="32"/>
          <w:szCs w:val="36"/>
        </w:rPr>
        <w:t>提升海上运输保障能力</w:t>
      </w:r>
      <w:r w:rsidR="005C34A2">
        <w:rPr>
          <w:rFonts w:ascii="仿宋" w:eastAsia="仿宋" w:hAnsi="仿宋" w:hint="eastAsia"/>
          <w:sz w:val="32"/>
          <w:szCs w:val="36"/>
        </w:rPr>
        <w:t>、</w:t>
      </w:r>
      <w:r w:rsidR="005C34A2" w:rsidRPr="005C34A2">
        <w:rPr>
          <w:rFonts w:ascii="仿宋" w:eastAsia="仿宋" w:hAnsi="仿宋" w:hint="eastAsia"/>
          <w:sz w:val="32"/>
          <w:szCs w:val="36"/>
        </w:rPr>
        <w:t>健全铁路物流网络体系</w:t>
      </w:r>
      <w:r w:rsidR="005C34A2">
        <w:rPr>
          <w:rFonts w:ascii="仿宋" w:eastAsia="仿宋" w:hAnsi="仿宋" w:hint="eastAsia"/>
          <w:sz w:val="32"/>
          <w:szCs w:val="36"/>
        </w:rPr>
        <w:t>、</w:t>
      </w:r>
      <w:r w:rsidR="005C34A2" w:rsidRPr="005C34A2">
        <w:rPr>
          <w:rFonts w:ascii="仿宋" w:eastAsia="仿宋" w:hAnsi="仿宋" w:hint="eastAsia"/>
          <w:sz w:val="32"/>
          <w:szCs w:val="36"/>
        </w:rPr>
        <w:t>完善油气管网体系</w:t>
      </w:r>
      <w:r w:rsidR="005C34A2">
        <w:rPr>
          <w:rFonts w:ascii="仿宋" w:eastAsia="仿宋" w:hAnsi="仿宋" w:hint="eastAsia"/>
          <w:sz w:val="32"/>
          <w:szCs w:val="36"/>
        </w:rPr>
        <w:t>、</w:t>
      </w:r>
      <w:r w:rsidR="005C34A2" w:rsidRPr="005C34A2">
        <w:rPr>
          <w:rFonts w:ascii="仿宋" w:eastAsia="仿宋" w:hAnsi="仿宋" w:hint="eastAsia"/>
          <w:sz w:val="32"/>
          <w:szCs w:val="36"/>
        </w:rPr>
        <w:t>保障危化品公路安全运输</w:t>
      </w:r>
      <w:r w:rsidR="001D0117">
        <w:rPr>
          <w:rFonts w:ascii="仿宋" w:eastAsia="仿宋" w:hAnsi="仿宋" w:hint="eastAsia"/>
          <w:sz w:val="32"/>
          <w:szCs w:val="36"/>
        </w:rPr>
        <w:t>。</w:t>
      </w:r>
    </w:p>
    <w:p w14:paraId="562ADD2A" w14:textId="5C814992" w:rsidR="000C009D" w:rsidRDefault="00296A00" w:rsidP="000C009D">
      <w:pPr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下一步，市发改委将会同有关部门，</w:t>
      </w:r>
      <w:r w:rsidR="0057466C" w:rsidRPr="0057466C">
        <w:rPr>
          <w:rFonts w:ascii="仿宋" w:eastAsia="仿宋" w:hAnsi="仿宋" w:hint="eastAsia"/>
          <w:sz w:val="32"/>
        </w:rPr>
        <w:t>完整准确全面贯彻新发展理念，</w:t>
      </w:r>
      <w:r>
        <w:rPr>
          <w:rFonts w:ascii="仿宋" w:eastAsia="仿宋" w:hAnsi="仿宋" w:hint="eastAsia"/>
          <w:sz w:val="32"/>
        </w:rPr>
        <w:t>抓实抓细《</w:t>
      </w:r>
      <w:r w:rsidRPr="004555D5">
        <w:rPr>
          <w:rFonts w:ascii="仿宋" w:eastAsia="仿宋" w:hAnsi="仿宋" w:hint="eastAsia"/>
          <w:sz w:val="32"/>
        </w:rPr>
        <w:t>盘锦建设全国重要的石化及精细化工产业基地发展规划</w:t>
      </w:r>
      <w:r>
        <w:rPr>
          <w:rFonts w:ascii="仿宋" w:eastAsia="仿宋" w:hAnsi="仿宋" w:hint="eastAsia"/>
          <w:sz w:val="32"/>
        </w:rPr>
        <w:t>》（2</w:t>
      </w:r>
      <w:r>
        <w:rPr>
          <w:rFonts w:ascii="仿宋" w:eastAsia="仿宋" w:hAnsi="仿宋"/>
          <w:sz w:val="32"/>
        </w:rPr>
        <w:t>022</w:t>
      </w:r>
      <w:r>
        <w:rPr>
          <w:rFonts w:ascii="仿宋" w:eastAsia="仿宋" w:hAnsi="仿宋" w:hint="eastAsia"/>
          <w:sz w:val="32"/>
        </w:rPr>
        <w:t>年-</w:t>
      </w:r>
      <w:r>
        <w:rPr>
          <w:rFonts w:ascii="仿宋" w:eastAsia="仿宋" w:hAnsi="仿宋"/>
          <w:sz w:val="32"/>
        </w:rPr>
        <w:t>2035</w:t>
      </w:r>
      <w:r>
        <w:rPr>
          <w:rFonts w:ascii="仿宋" w:eastAsia="仿宋" w:hAnsi="仿宋" w:hint="eastAsia"/>
          <w:sz w:val="32"/>
        </w:rPr>
        <w:t>年）实施工作，</w:t>
      </w:r>
      <w:r w:rsidR="009C78AD" w:rsidRPr="009C78AD">
        <w:rPr>
          <w:rFonts w:ascii="仿宋" w:eastAsia="仿宋" w:hAnsi="仿宋" w:hint="eastAsia"/>
          <w:sz w:val="32"/>
        </w:rPr>
        <w:t>聚焦构建头部企业、本地配套企业、科技型中小企业众星拱月、融通耦合的石化化工产业生态圈，筑牢</w:t>
      </w:r>
      <w:r w:rsidR="000C009D">
        <w:rPr>
          <w:rFonts w:ascii="仿宋" w:eastAsia="仿宋" w:hAnsi="仿宋" w:hint="eastAsia"/>
          <w:sz w:val="32"/>
        </w:rPr>
        <w:t>六大</w:t>
      </w:r>
      <w:r w:rsidR="009C78AD" w:rsidRPr="009C78AD">
        <w:rPr>
          <w:rFonts w:ascii="仿宋" w:eastAsia="仿宋" w:hAnsi="仿宋" w:hint="eastAsia"/>
          <w:sz w:val="32"/>
        </w:rPr>
        <w:t>产业</w:t>
      </w:r>
      <w:r w:rsidR="000C009D">
        <w:rPr>
          <w:rFonts w:ascii="仿宋" w:eastAsia="仿宋" w:hAnsi="仿宋" w:hint="eastAsia"/>
          <w:sz w:val="32"/>
        </w:rPr>
        <w:t>板块</w:t>
      </w:r>
      <w:r w:rsidR="009C78AD" w:rsidRPr="009C78AD">
        <w:rPr>
          <w:rFonts w:ascii="仿宋" w:eastAsia="仿宋" w:hAnsi="仿宋" w:hint="eastAsia"/>
          <w:sz w:val="32"/>
        </w:rPr>
        <w:t>根基，增强</w:t>
      </w:r>
      <w:r w:rsidR="000C009D">
        <w:rPr>
          <w:rFonts w:ascii="仿宋" w:eastAsia="仿宋" w:hAnsi="仿宋" w:hint="eastAsia"/>
          <w:sz w:val="32"/>
        </w:rPr>
        <w:t>六个</w:t>
      </w:r>
      <w:r w:rsidR="009C78AD" w:rsidRPr="009C78AD">
        <w:rPr>
          <w:rFonts w:ascii="仿宋" w:eastAsia="仿宋" w:hAnsi="仿宋" w:hint="eastAsia"/>
          <w:sz w:val="32"/>
        </w:rPr>
        <w:t>一体化水平，提升</w:t>
      </w:r>
      <w:r w:rsidR="000C009D">
        <w:rPr>
          <w:rFonts w:ascii="仿宋" w:eastAsia="仿宋" w:hAnsi="仿宋" w:hint="eastAsia"/>
          <w:sz w:val="32"/>
        </w:rPr>
        <w:t>六方面</w:t>
      </w:r>
      <w:r w:rsidR="009C78AD" w:rsidRPr="009C78AD">
        <w:rPr>
          <w:rFonts w:ascii="仿宋" w:eastAsia="仿宋" w:hAnsi="仿宋" w:hint="eastAsia"/>
          <w:sz w:val="32"/>
        </w:rPr>
        <w:t>配套能力，加快建设全国重要的石化及精细化工产业基地，夯实辽宁全面振兴全方位振兴先行区的产业根基。</w:t>
      </w:r>
    </w:p>
    <w:p w14:paraId="66F04B6A" w14:textId="3AF0B75E" w:rsidR="000C009D" w:rsidRPr="000C009D" w:rsidRDefault="000C009D" w:rsidP="000C009D">
      <w:pPr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此复。</w:t>
      </w:r>
    </w:p>
    <w:sectPr w:rsidR="000C009D" w:rsidRPr="000C0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74CB" w14:textId="77777777" w:rsidR="009456E9" w:rsidRDefault="009456E9" w:rsidP="001D7D67">
      <w:pPr>
        <w:spacing w:line="240" w:lineRule="auto"/>
        <w:ind w:firstLine="420"/>
      </w:pPr>
      <w:r>
        <w:separator/>
      </w:r>
    </w:p>
  </w:endnote>
  <w:endnote w:type="continuationSeparator" w:id="0">
    <w:p w14:paraId="63B1CCA4" w14:textId="77777777" w:rsidR="009456E9" w:rsidRDefault="009456E9" w:rsidP="001D7D6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12FB" w14:textId="77777777" w:rsidR="001D7D67" w:rsidRDefault="001D7D67">
    <w:pPr>
      <w:pStyle w:val="a5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224D" w14:textId="77777777" w:rsidR="001D7D67" w:rsidRDefault="001D7D67">
    <w:pPr>
      <w:pStyle w:val="a5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215D" w14:textId="77777777" w:rsidR="001D7D67" w:rsidRDefault="001D7D67">
    <w:pPr>
      <w:pStyle w:val="a5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8622" w14:textId="77777777" w:rsidR="009456E9" w:rsidRDefault="009456E9" w:rsidP="001D7D67">
      <w:pPr>
        <w:spacing w:line="240" w:lineRule="auto"/>
        <w:ind w:firstLine="420"/>
      </w:pPr>
      <w:r>
        <w:separator/>
      </w:r>
    </w:p>
  </w:footnote>
  <w:footnote w:type="continuationSeparator" w:id="0">
    <w:p w14:paraId="356354E9" w14:textId="77777777" w:rsidR="009456E9" w:rsidRDefault="009456E9" w:rsidP="001D7D6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301F" w14:textId="77777777" w:rsidR="001D7D67" w:rsidRDefault="001D7D67">
    <w:pPr>
      <w:pStyle w:val="a3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F6EB" w14:textId="77777777" w:rsidR="001D7D67" w:rsidRDefault="001D7D67">
    <w:pPr>
      <w:pStyle w:val="a3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5BA0" w14:textId="77777777" w:rsidR="001D7D67" w:rsidRDefault="001D7D67">
    <w:pPr>
      <w:pStyle w:val="a3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A"/>
    <w:rsid w:val="00057D77"/>
    <w:rsid w:val="0006420A"/>
    <w:rsid w:val="000852D3"/>
    <w:rsid w:val="000C009D"/>
    <w:rsid w:val="000E3279"/>
    <w:rsid w:val="00166AFA"/>
    <w:rsid w:val="0019544B"/>
    <w:rsid w:val="001A591E"/>
    <w:rsid w:val="001D0117"/>
    <w:rsid w:val="001D7D67"/>
    <w:rsid w:val="002115FF"/>
    <w:rsid w:val="00222C32"/>
    <w:rsid w:val="00256B6C"/>
    <w:rsid w:val="00296A00"/>
    <w:rsid w:val="002E09C3"/>
    <w:rsid w:val="002F076F"/>
    <w:rsid w:val="003312BF"/>
    <w:rsid w:val="0036703E"/>
    <w:rsid w:val="00374293"/>
    <w:rsid w:val="00387A1A"/>
    <w:rsid w:val="003C27F9"/>
    <w:rsid w:val="0042215F"/>
    <w:rsid w:val="00491FBF"/>
    <w:rsid w:val="0050522C"/>
    <w:rsid w:val="0053134B"/>
    <w:rsid w:val="00555BBB"/>
    <w:rsid w:val="0057466C"/>
    <w:rsid w:val="00576A21"/>
    <w:rsid w:val="005C34A2"/>
    <w:rsid w:val="005E23AF"/>
    <w:rsid w:val="00644F1A"/>
    <w:rsid w:val="00694F26"/>
    <w:rsid w:val="00745191"/>
    <w:rsid w:val="00783929"/>
    <w:rsid w:val="007B4AF6"/>
    <w:rsid w:val="007D7506"/>
    <w:rsid w:val="007E1591"/>
    <w:rsid w:val="007E34B3"/>
    <w:rsid w:val="00805DFD"/>
    <w:rsid w:val="00861ABD"/>
    <w:rsid w:val="00873CBA"/>
    <w:rsid w:val="008C1F76"/>
    <w:rsid w:val="008F3CBA"/>
    <w:rsid w:val="009456E9"/>
    <w:rsid w:val="0094572D"/>
    <w:rsid w:val="00972493"/>
    <w:rsid w:val="009B3FE9"/>
    <w:rsid w:val="009C1B24"/>
    <w:rsid w:val="009C78AD"/>
    <w:rsid w:val="009D2A62"/>
    <w:rsid w:val="009E29CC"/>
    <w:rsid w:val="009F4F51"/>
    <w:rsid w:val="00A70A0B"/>
    <w:rsid w:val="00A76778"/>
    <w:rsid w:val="00AF595D"/>
    <w:rsid w:val="00B05CBC"/>
    <w:rsid w:val="00B0669A"/>
    <w:rsid w:val="00B43D11"/>
    <w:rsid w:val="00BD7B8D"/>
    <w:rsid w:val="00BE27F9"/>
    <w:rsid w:val="00BE380F"/>
    <w:rsid w:val="00C04FD2"/>
    <w:rsid w:val="00C62B06"/>
    <w:rsid w:val="00C73E40"/>
    <w:rsid w:val="00C940E4"/>
    <w:rsid w:val="00CC2168"/>
    <w:rsid w:val="00D32D0F"/>
    <w:rsid w:val="00D566B9"/>
    <w:rsid w:val="00DA756B"/>
    <w:rsid w:val="00DF21FA"/>
    <w:rsid w:val="00E16B93"/>
    <w:rsid w:val="00E461D1"/>
    <w:rsid w:val="00E57C01"/>
    <w:rsid w:val="00EA503B"/>
    <w:rsid w:val="00EA7B7E"/>
    <w:rsid w:val="00EB0CA1"/>
    <w:rsid w:val="00F26BA5"/>
    <w:rsid w:val="00F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1905B"/>
  <w15:chartTrackingRefBased/>
  <w15:docId w15:val="{2506C108-9EA0-482A-9A13-990E35B9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D67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1D7D67"/>
  </w:style>
  <w:style w:type="paragraph" w:styleId="a5">
    <w:name w:val="footer"/>
    <w:basedOn w:val="a"/>
    <w:link w:val="a6"/>
    <w:uiPriority w:val="99"/>
    <w:unhideWhenUsed/>
    <w:rsid w:val="001D7D67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页脚 字符"/>
    <w:basedOn w:val="a0"/>
    <w:link w:val="a5"/>
    <w:uiPriority w:val="99"/>
    <w:rsid w:val="001D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DeZhong</dc:creator>
  <cp:keywords/>
  <dc:description/>
  <cp:lastModifiedBy>Jiang DeZhong</cp:lastModifiedBy>
  <cp:revision>64</cp:revision>
  <dcterms:created xsi:type="dcterms:W3CDTF">2022-08-25T11:16:00Z</dcterms:created>
  <dcterms:modified xsi:type="dcterms:W3CDTF">2022-09-01T03:49:00Z</dcterms:modified>
</cp:coreProperties>
</file>