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r>
        <w:rPr>
          <w:rFonts w:hint="eastAsia" w:ascii="宋体" w:hAnsi="宋体"/>
          <w:b/>
          <w:sz w:val="52"/>
          <w:szCs w:val="52"/>
          <w:lang w:val="en-US" w:eastAsia="zh-CN"/>
        </w:rPr>
        <w:t>盘锦市民政局</w:t>
      </w:r>
      <w:r>
        <w:rPr>
          <w:rFonts w:hint="eastAsia" w:ascii="宋体" w:hAnsi="宋体"/>
          <w:b/>
          <w:sz w:val="52"/>
          <w:szCs w:val="52"/>
        </w:rPr>
        <w:t>2021年度</w:t>
      </w:r>
    </w:p>
    <w:p>
      <w:pPr>
        <w:spacing w:line="540" w:lineRule="exact"/>
        <w:jc w:val="center"/>
        <w:rPr>
          <w:rFonts w:ascii="宋体" w:hAnsi="宋体"/>
          <w:b/>
          <w:sz w:val="52"/>
          <w:szCs w:val="52"/>
        </w:rPr>
      </w:pPr>
      <w:r>
        <w:rPr>
          <w:rFonts w:hint="eastAsia" w:ascii="宋体" w:hAnsi="宋体"/>
          <w:b/>
          <w:sz w:val="52"/>
          <w:szCs w:val="52"/>
        </w:rPr>
        <w:t>部门决算公开说明</w:t>
      </w:r>
    </w:p>
    <w:p>
      <w:pPr>
        <w:spacing w:line="540" w:lineRule="exact"/>
        <w:jc w:val="center"/>
        <w:rPr>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部门概况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ascii="仿宋_GB2312" w:eastAsia="仿宋_GB2312"/>
          <w:sz w:val="32"/>
          <w:szCs w:val="32"/>
        </w:rPr>
      </w:pPr>
      <w:r>
        <w:rPr>
          <w:rFonts w:hint="eastAsia" w:ascii="仿宋_GB2312" w:eastAsia="仿宋_GB2312"/>
          <w:sz w:val="32"/>
          <w:szCs w:val="32"/>
        </w:rPr>
        <w:t>二、收入决算表</w:t>
      </w:r>
    </w:p>
    <w:p>
      <w:pPr>
        <w:spacing w:line="540" w:lineRule="exact"/>
        <w:rPr>
          <w:rFonts w:ascii="仿宋_GB2312" w:eastAsia="仿宋_GB2312"/>
          <w:sz w:val="32"/>
          <w:szCs w:val="32"/>
        </w:rPr>
      </w:pPr>
      <w:r>
        <w:rPr>
          <w:rFonts w:hint="eastAsia" w:ascii="仿宋_GB2312" w:eastAsia="仿宋_GB2312"/>
          <w:sz w:val="32"/>
          <w:szCs w:val="32"/>
        </w:rPr>
        <w:t>三、支出决算表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40" w:lineRule="exact"/>
        <w:jc w:val="center"/>
        <w:rPr>
          <w:rFonts w:ascii="黑体" w:hAnsi="黑体" w:eastAsia="黑体"/>
          <w:b/>
          <w:sz w:val="44"/>
          <w:szCs w:val="44"/>
          <w:u w:val="single"/>
        </w:rPr>
      </w:pPr>
    </w:p>
    <w:p>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pPr>
        <w:spacing w:line="60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盘锦市民政局贯彻落实党中央、辽宁省委关于民政工作的方针政策和决策部署，在履行职责过程中坚持和加强党对民政工作的集中统一领导。主要职责是：</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（一）贯彻执行国家、省关于民政工作的方针、政策和法律法规，研究拟订全市民政事业发展规划和相关政策，起草有关地方规范性文件和市政府规章草案并组织实施、监督检查。</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（二）承担依法对全市性社会团体、基金会、社会服务机构进行登记管理和监督检查的责任，负责公开募捐资格审批和市级慈善组织认定工作，负责无业务主管单位的全市性社会组织的党建工作。</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（三）牵头拟订全市社会救助（不含医疗救助，下同）规划、政策，健全和完善城乡社会救助体系，负责城乡居民最低生活保障、临时救助工作；承担全市居民家庭经济状况核对机制建设工作。</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（四）拟订全市城乡基层群众自治建设和社区建设政策并指导实施，负责基层政权建设和社区服务体系建设指导工作，提出加强和改进城乡基层政权建设的建议，推动基层民主政治建设。</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五）负责全市行政区划管理，负责村级自然区域和乡镇以上行政区域的设立、撤销、调整、更名和界线变更以及政府驻地迁移的审核报批工作。组织、指导县区以下行政区域界线的勘定和管理工作，负责全市重要自然地理实体命名、更名的审核报批工作，规范全市地名标志的设置和管理，负责市内标准地名图书资料的审定工作。</w:t>
      </w:r>
    </w:p>
    <w:p>
      <w:pPr>
        <w:widowControl/>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（六）拟订全市社会福利事业发展规划、政策和标准并组织实施；组织、指导福利机构管理和福利彩票发行工作。</w:t>
      </w:r>
    </w:p>
    <w:p>
      <w:pPr>
        <w:widowControl/>
        <w:spacing w:line="60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　（七）负责推进婚俗和殡葬改革，贯彻国家、省相关政策，拟定全市殡葬事业发展规划、政策和标准并监督实施，指导全市公墓建设和管理工作，负责生活无着流浪乞讨人员救助工作，指导婚姻、殡葬、收养、流浪乞讨人员救助服务机构管理工作，负责全市涉外婚姻登记工作。</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（八）会同有关方面拟订全市社会工作发展规划、政策和职业规范，推进全市社会工作、人才队伍建设和相关志愿者队伍建设工作。</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（九）完成市委、市政府交办的其他任务。</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（十）职能转变。市民政局应加强基层政权和社区建设，加强社会组织登记管理和监督检查.</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与市卫生健康委员会的有关职责分工。市民政局负责统筹推进、督促指导、监督管理养老服务工作，拟订养老服务体系建设规划、法规、政策、标准并组织实施，承担老年人福利和特殊困难老年人救助工作。</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 w:hAnsi="仿宋" w:eastAsia="仿宋" w:cs="仿宋"/>
          <w:sz w:val="32"/>
          <w:szCs w:val="32"/>
        </w:rPr>
        <w:t>根据本部门主要职责，单位内设五个科室，分别是</w:t>
      </w:r>
      <w:r>
        <w:rPr>
          <w:rFonts w:hint="eastAsia" w:ascii="仿宋_GB2312" w:hAnsi="仿宋_GB2312" w:eastAsia="仿宋_GB2312" w:cs="仿宋_GB2312"/>
          <w:color w:val="000000"/>
          <w:sz w:val="32"/>
          <w:szCs w:val="32"/>
        </w:rPr>
        <w:t>（一）机关党委办公室（综合办公室）。负责机关及直属单位的党务、行风、工会、群团工作。负责机关文电、会务、机要、政务公开、督查督办、政务协调、人事、机构编制、档案、政务法规、安全保密、信访和后勤保障等工作；负责政务宣传、舆情应对、新闻发布工作，负责全市民政信息管理工作。拟定民政法制建设规划和政策，起草相关地方性法规和市政府规章草案，负责机关有关规范性文件的合法性审核工作，负责开展民政法制宣传教育和法制监督工作，负责行政复议、行政应诉、行政处罚和行政赔偿等工作。拟定全市民政事业发展规划和民政基础设施建设标准并组织实施，拟订民政事业资金管理办法和财务管理办法，管理和监督民政事业资金的使用，管理和监督全市福利彩票的发行工作，负责福利彩票公益金的管理工作，负责机关及直属单位国有资产管理、财务、审计工作，负责民政统计工作。负责全市民政科技管理和民政行业标准化工作，负责全市民政行业特有工种职业技能人才培养和鉴定指导工作，组织和指导全市民政系统教育培训工作，负责全市民政外事工作，负责机关离退休干部工作，指导直属单位的离退休干部工作。</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社会组织管理科（行政审批办公室、社会组织执法监察室、社会组织党委办公室）。负责行政审批事项的受理和审批工作，组织协调行政审批事项的现场勘查、专家论证和技术审查工作，负责提出行政许可决定和行政许可证照发放，承担民政行政审批制度改革、网上审批监管平台建设工作。负责全市性和跨县区社会团体、市本级基金会和社会服务机构的管理和执法监察工作，指导和监督县以下相关管理和执法监察工作。负责市级慈善组织认定，指导和监督县以下相关审批工作，负责相关信息管理工作，负责无业务主管单位的全市性社会组织党建工作。负责市本级社会组织负责人培训工作。</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社会救助和社会事务科。牵头拟订全市社会救助工作规划和政策，承担提高城乡低保标准指标任务，负责城乡社会救助体系建设，负责城乡居民最低生活保障、临时救助、低收入家庭救助、取暖救助工作，参与困难群众基本生活救助资金分配和监管工作，参与拟订住房、教育、司法救助等相关办法，承担全市社会救助信息管理工作，负责组织市居民家庭经济状况核对网络建设，指导全市居民家庭经济状况核对机制建设工作。拟定促进慈善事业发展的政策，组织和指导社会捐赠工作。拟订全市殡葬事业发展规划、政策和标准并组织监督实施,拟定残障人群体权益保护政策并指导落实，拟定社会福利企业扶持政策，指导残障康复等福利机构建设和管理，指导全市婚姻登记、殡葬、残障人和生活无着流浪乞讨人员救助工作，办理涉外和涉港澳台居民、华侨、边民婚姻登记，负责全市婚姻登记信息管理工作，指导全市婚姻、殡葬、残障人和流浪乞讨人员救助服务机构建设和管理工作。拟订社会福利企业扶持政策,承担假肢和矫形器 (辅助器具)生产装配企业资格管理。依法承担经营性公墓相关安全生产工作。负责全市行政区划管理，负责村级自然区域和乡镇以上行政区域的设立、撤销、调整、更名和界线变更以及政府驻地迁移的审核报批工作。组织、指导县区以下行政区域界线的勘定和管理工作，规范全市地名标志的设置和管理，负责市内标准地名图书资料的审定工作。</w:t>
      </w:r>
    </w:p>
    <w:p>
      <w:pPr>
        <w:spacing w:line="60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基层政权和社区建设科。拟订城乡基层群众自治建设和社区建设政策并指导实施，负责基层政权建设指导工作,指导社区服务体系建设，提出加强和改进城乡基层政权建设和基层民主政治建设的意见和建议，推动基层民主政治建设，指导城乡基层群众自治组织有关人员的培训工作。拟定全市社会工作发展规划、政策、和职业规范，推进社会工作人才队伍建设及相关志愿者队伍建设工作。</w:t>
      </w:r>
    </w:p>
    <w:p>
      <w:pPr>
        <w:spacing w:line="540" w:lineRule="exact"/>
        <w:ind w:firstLine="640" w:firstLineChars="200"/>
        <w:jc w:val="left"/>
        <w:rPr>
          <w:rFonts w:hint="eastAsia" w:ascii="仿宋_GB2312" w:eastAsia="仿宋_GB2312"/>
          <w:sz w:val="32"/>
          <w:szCs w:val="32"/>
        </w:rPr>
      </w:pPr>
      <w:r>
        <w:rPr>
          <w:rFonts w:hint="eastAsia" w:ascii="仿宋_GB2312" w:hAnsi="仿宋_GB2312" w:eastAsia="仿宋_GB2312" w:cs="仿宋_GB2312"/>
          <w:color w:val="000000"/>
          <w:sz w:val="32"/>
          <w:szCs w:val="32"/>
        </w:rPr>
        <w:t>（五）养老服务和社会福利科。拟订全市养老服务事业发展规划、政策和有关标准，拟订老年人权益保护、特困人员救助供养政策并指导落实，指导全市养老福利机构、农村特困人员供养机构建设和管理。依法承担养老机构相关安全生产工作。拟订全市儿童福利事业、儿童权益保护发展规划、政策和标准并监督实施，指导全市儿童收养工作，承办全市涉华侨、港澳台的儿童收养相关工作，指导全市儿童福利机构和收养、农村留守儿童、困境儿童关爱保护服务机构建设和管理工作。</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下属二级单位如下：</w:t>
      </w:r>
    </w:p>
    <w:p>
      <w:pPr>
        <w:spacing w:line="540" w:lineRule="exact"/>
        <w:ind w:firstLine="640" w:firstLineChars="200"/>
        <w:outlineLvl w:val="0"/>
        <w:rPr>
          <w:rFonts w:hint="eastAsia" w:ascii="仿宋" w:hAnsi="仿宋" w:eastAsia="仿宋"/>
          <w:sz w:val="32"/>
          <w:szCs w:val="32"/>
        </w:rPr>
      </w:pPr>
      <w:r>
        <w:rPr>
          <w:rFonts w:hint="eastAsia" w:ascii="仿宋" w:hAnsi="仿宋" w:eastAsia="仿宋" w:cs="仿宋"/>
          <w:sz w:val="32"/>
        </w:rPr>
        <w:t>1.盘锦市</w:t>
      </w:r>
      <w:r>
        <w:rPr>
          <w:rFonts w:hint="eastAsia" w:ascii="仿宋" w:hAnsi="仿宋" w:eastAsia="仿宋"/>
          <w:sz w:val="32"/>
          <w:szCs w:val="32"/>
        </w:rPr>
        <w:t>民生保障服务中心</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2.盘锦市救助管理站</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3.盘锦市社会（儿童）福利院</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4.盘锦市鹤栖园公墓管理处</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5.盘锦市殡仪馆</w:t>
      </w:r>
    </w:p>
    <w:p>
      <w:pPr>
        <w:spacing w:line="360" w:lineRule="auto"/>
        <w:ind w:firstLine="640" w:firstLineChars="200"/>
        <w:rPr>
          <w:rFonts w:hint="default" w:ascii="仿宋" w:hAnsi="仿宋" w:eastAsia="仿宋" w:cs="仿宋"/>
          <w:sz w:val="32"/>
          <w:lang w:val="en-US" w:eastAsia="zh-CN"/>
        </w:rPr>
      </w:pPr>
      <w:r>
        <w:rPr>
          <w:rFonts w:hint="eastAsia" w:ascii="仿宋" w:hAnsi="仿宋" w:eastAsia="仿宋" w:cs="仿宋"/>
          <w:sz w:val="32"/>
        </w:rPr>
        <w:t>6.盘锦市福利</w:t>
      </w:r>
      <w:r>
        <w:rPr>
          <w:rFonts w:hint="eastAsia" w:ascii="仿宋" w:hAnsi="仿宋" w:eastAsia="仿宋" w:cs="仿宋"/>
          <w:sz w:val="32"/>
          <w:lang w:val="en-US" w:eastAsia="zh-CN"/>
        </w:rPr>
        <w:t>彩票中心</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纳入</w:t>
      </w:r>
      <w:r>
        <w:rPr>
          <w:rFonts w:hint="eastAsia" w:ascii="黑体" w:hAnsi="黑体" w:eastAsia="黑体" w:cs="仿宋"/>
          <w:bCs/>
          <w:sz w:val="32"/>
          <w:szCs w:val="32"/>
        </w:rPr>
        <w:t>盘锦市民政局</w:t>
      </w:r>
      <w:r>
        <w:rPr>
          <w:rFonts w:hint="eastAsia" w:ascii="黑体" w:hAnsi="黑体" w:eastAsia="黑体"/>
          <w:b/>
          <w:sz w:val="32"/>
          <w:szCs w:val="32"/>
        </w:rPr>
        <w:t>202</w:t>
      </w:r>
      <w:r>
        <w:rPr>
          <w:rFonts w:hint="eastAsia" w:ascii="黑体" w:hAnsi="黑体" w:eastAsia="黑体"/>
          <w:b/>
          <w:sz w:val="32"/>
          <w:szCs w:val="32"/>
          <w:lang w:val="en-US" w:eastAsia="zh-CN"/>
        </w:rPr>
        <w:t>1</w:t>
      </w:r>
      <w:r>
        <w:rPr>
          <w:rFonts w:hint="eastAsia" w:ascii="仿宋" w:hAnsi="仿宋" w:eastAsia="仿宋"/>
          <w:b/>
          <w:sz w:val="32"/>
          <w:szCs w:val="32"/>
        </w:rPr>
        <w:t>年决算编制范围的二级预算单位包括：</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cs="仿宋"/>
          <w:bCs/>
          <w:sz w:val="32"/>
          <w:szCs w:val="32"/>
        </w:rPr>
        <w:t xml:space="preserve"> 盘锦市民政局</w:t>
      </w:r>
      <w:r>
        <w:rPr>
          <w:rFonts w:hint="eastAsia" w:ascii="仿宋" w:hAnsi="仿宋" w:eastAsia="仿宋"/>
          <w:sz w:val="32"/>
          <w:szCs w:val="32"/>
        </w:rPr>
        <w:t>本级</w:t>
      </w:r>
    </w:p>
    <w:p>
      <w:pPr>
        <w:spacing w:line="540" w:lineRule="exact"/>
        <w:ind w:firstLine="640" w:firstLineChars="200"/>
        <w:outlineLvl w:val="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cs="仿宋"/>
          <w:sz w:val="32"/>
        </w:rPr>
        <w:t xml:space="preserve"> 盘锦市</w:t>
      </w:r>
      <w:r>
        <w:rPr>
          <w:rFonts w:hint="eastAsia" w:ascii="仿宋" w:hAnsi="仿宋" w:eastAsia="仿宋"/>
          <w:sz w:val="32"/>
          <w:szCs w:val="32"/>
        </w:rPr>
        <w:t>民生保障服务中心</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3. 盘锦市救助管理站</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4. 盘锦市社会（儿童）福利院</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5. 盘锦市鹤栖园公墓管理处</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6. 盘锦市殡仪馆</w:t>
      </w:r>
    </w:p>
    <w:p>
      <w:pPr>
        <w:spacing w:line="360" w:lineRule="auto"/>
        <w:ind w:firstLine="640" w:firstLineChars="200"/>
        <w:rPr>
          <w:rFonts w:hint="default" w:ascii="仿宋" w:hAnsi="仿宋" w:eastAsia="仿宋" w:cs="仿宋"/>
          <w:sz w:val="32"/>
          <w:lang w:val="en-US" w:eastAsia="zh-CN"/>
        </w:rPr>
      </w:pPr>
      <w:r>
        <w:rPr>
          <w:rFonts w:hint="eastAsia" w:ascii="仿宋" w:hAnsi="仿宋" w:eastAsia="仿宋" w:cs="仿宋"/>
          <w:sz w:val="32"/>
        </w:rPr>
        <w:t>7. 盘锦市福利</w:t>
      </w:r>
      <w:r>
        <w:rPr>
          <w:rFonts w:hint="eastAsia" w:ascii="仿宋" w:hAnsi="仿宋" w:eastAsia="仿宋" w:cs="仿宋"/>
          <w:sz w:val="32"/>
          <w:lang w:val="en-US" w:eastAsia="zh-CN"/>
        </w:rPr>
        <w:t>彩票中心</w:t>
      </w: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ascii="宋体" w:hAnsi="宋体"/>
          <w:b/>
          <w:sz w:val="36"/>
          <w:szCs w:val="36"/>
        </w:rPr>
      </w:pPr>
      <w:r>
        <w:rPr>
          <w:rFonts w:hint="eastAsia" w:ascii="宋体" w:hAnsi="宋体"/>
          <w:b/>
          <w:sz w:val="36"/>
          <w:szCs w:val="36"/>
        </w:rPr>
        <w:t>第二部分 2021年度部门决算情况说明</w:t>
      </w:r>
    </w:p>
    <w:p>
      <w:pPr>
        <w:spacing w:line="540" w:lineRule="exact"/>
        <w:rPr>
          <w:rFonts w:ascii="宋体" w:hAnsi="宋体"/>
          <w:b/>
          <w:sz w:val="36"/>
          <w:szCs w:val="36"/>
        </w:rPr>
      </w:pPr>
    </w:p>
    <w:p>
      <w:pPr>
        <w:pStyle w:val="9"/>
        <w:numPr>
          <w:ilvl w:val="0"/>
          <w:numId w:val="2"/>
        </w:numPr>
        <w:spacing w:line="540" w:lineRule="exact"/>
        <w:ind w:firstLineChars="0"/>
        <w:rPr>
          <w:rFonts w:hint="eastAsia" w:ascii="黑体" w:hAnsi="黑体" w:eastAsia="黑体"/>
          <w:sz w:val="32"/>
          <w:szCs w:val="32"/>
        </w:rPr>
      </w:pPr>
      <w:r>
        <w:rPr>
          <w:rFonts w:hint="eastAsia" w:ascii="黑体" w:hAnsi="黑体" w:eastAsia="黑体"/>
          <w:sz w:val="32"/>
          <w:szCs w:val="32"/>
        </w:rPr>
        <w:t>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（一）收入总计10655</w:t>
      </w:r>
      <w:r>
        <w:rPr>
          <w:rFonts w:hint="eastAsia" w:ascii="楷体_GB2312" w:hAnsi="宋体" w:eastAsia="楷体_GB2312"/>
          <w:b/>
          <w:sz w:val="32"/>
          <w:szCs w:val="32"/>
          <w:lang w:val="en-US" w:eastAsia="zh-CN"/>
        </w:rPr>
        <w:t>.</w:t>
      </w:r>
      <w:r>
        <w:rPr>
          <w:rFonts w:hint="eastAsia" w:ascii="楷体_GB2312" w:hAnsi="宋体" w:eastAsia="楷体_GB2312"/>
          <w:b/>
          <w:sz w:val="32"/>
          <w:szCs w:val="32"/>
        </w:rPr>
        <w:t>1</w:t>
      </w:r>
      <w:r>
        <w:rPr>
          <w:rFonts w:hint="eastAsia" w:ascii="楷体_GB2312" w:hAnsi="宋体" w:eastAsia="楷体_GB2312"/>
          <w:b/>
          <w:sz w:val="32"/>
          <w:szCs w:val="32"/>
          <w:lang w:val="en-US" w:eastAsia="zh-CN"/>
        </w:rPr>
        <w:t>2</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w:t>
      </w:r>
      <w:r>
        <w:rPr>
          <w:rFonts w:hint="eastAsia" w:ascii="仿宋_GB2312" w:hAnsi="宋体" w:eastAsia="仿宋_GB2312"/>
          <w:sz w:val="32"/>
          <w:szCs w:val="32"/>
          <w:highlight w:val="none"/>
        </w:rPr>
        <w:t>入</w:t>
      </w:r>
      <w:r>
        <w:rPr>
          <w:rFonts w:hint="eastAsia" w:ascii="仿宋_GB2312" w:hAnsi="宋体" w:eastAsia="仿宋_GB2312"/>
          <w:sz w:val="32"/>
          <w:szCs w:val="32"/>
          <w:highlight w:val="none"/>
          <w:lang w:val="en-US" w:eastAsia="zh-CN"/>
        </w:rPr>
        <w:t>4579.81</w:t>
      </w:r>
      <w:r>
        <w:rPr>
          <w:rFonts w:hint="eastAsia" w:ascii="仿宋_GB2312" w:hAnsi="宋体" w:eastAsia="仿宋_GB2312"/>
          <w:sz w:val="32"/>
          <w:szCs w:val="32"/>
          <w:highlight w:val="none"/>
        </w:rPr>
        <w:t>万元，占</w:t>
      </w:r>
      <w:r>
        <w:rPr>
          <w:rFonts w:ascii="仿宋_GB2312" w:hAnsi="宋体" w:eastAsia="仿宋_GB2312"/>
          <w:sz w:val="32"/>
          <w:szCs w:val="32"/>
          <w:highlight w:val="none"/>
        </w:rPr>
        <w:t>收入总计的</w:t>
      </w:r>
      <w:r>
        <w:rPr>
          <w:rFonts w:hint="eastAsia" w:ascii="仿宋_GB2312" w:hAnsi="宋体" w:eastAsia="仿宋_GB2312"/>
          <w:sz w:val="32"/>
          <w:szCs w:val="32"/>
          <w:highlight w:val="none"/>
          <w:lang w:val="en-US" w:eastAsia="zh-CN"/>
        </w:rPr>
        <w:t>43.0</w:t>
      </w:r>
      <w:r>
        <w:rPr>
          <w:rFonts w:ascii="仿宋_GB2312" w:hAnsi="宋体" w:eastAsia="仿宋_GB2312"/>
          <w:sz w:val="32"/>
          <w:szCs w:val="32"/>
          <w:highlight w:val="none"/>
        </w:rPr>
        <w:t>%</w:t>
      </w:r>
      <w:r>
        <w:rPr>
          <w:rFonts w:hint="eastAsia" w:ascii="仿宋_GB2312" w:hAnsi="宋体" w:eastAsia="仿宋_GB2312"/>
          <w:sz w:val="32"/>
          <w:szCs w:val="32"/>
          <w:highlight w:val="none"/>
        </w:rPr>
        <w:t>。其</w:t>
      </w:r>
      <w:r>
        <w:rPr>
          <w:rFonts w:hint="eastAsia" w:ascii="仿宋_GB2312" w:hAnsi="宋体" w:eastAsia="仿宋_GB2312"/>
          <w:sz w:val="32"/>
          <w:szCs w:val="32"/>
        </w:rPr>
        <w:t>中：一般公共预算财政拨款收入3073</w:t>
      </w:r>
      <w:r>
        <w:rPr>
          <w:rFonts w:hint="eastAsia" w:ascii="仿宋_GB2312" w:hAnsi="宋体" w:eastAsia="仿宋_GB2312"/>
          <w:sz w:val="32"/>
          <w:szCs w:val="32"/>
          <w:lang w:val="en-US" w:eastAsia="zh-CN"/>
        </w:rPr>
        <w:t>.</w:t>
      </w:r>
      <w:r>
        <w:rPr>
          <w:rFonts w:hint="eastAsia" w:ascii="仿宋_GB2312" w:hAnsi="宋体" w:eastAsia="仿宋_GB2312"/>
          <w:sz w:val="32"/>
          <w:szCs w:val="32"/>
        </w:rPr>
        <w:t>68万元，政府性基金收入1506</w:t>
      </w:r>
      <w:r>
        <w:rPr>
          <w:rFonts w:hint="eastAsia" w:ascii="仿宋_GB2312" w:hAnsi="宋体" w:eastAsia="仿宋_GB2312"/>
          <w:sz w:val="32"/>
          <w:szCs w:val="32"/>
          <w:lang w:val="en-US" w:eastAsia="zh-CN"/>
        </w:rPr>
        <w:t>.</w:t>
      </w:r>
      <w:r>
        <w:rPr>
          <w:rFonts w:hint="eastAsia" w:ascii="仿宋_GB2312" w:hAnsi="宋体" w:eastAsia="仿宋_GB2312"/>
          <w:sz w:val="32"/>
          <w:szCs w:val="32"/>
        </w:rPr>
        <w:t>1</w:t>
      </w:r>
      <w:r>
        <w:rPr>
          <w:rFonts w:hint="eastAsia" w:ascii="仿宋_GB2312" w:hAnsi="宋体" w:eastAsia="仿宋_GB2312"/>
          <w:sz w:val="32"/>
          <w:szCs w:val="32"/>
          <w:lang w:val="en-US" w:eastAsia="zh-CN"/>
        </w:rPr>
        <w:t>3</w:t>
      </w:r>
      <w:r>
        <w:rPr>
          <w:rFonts w:hint="eastAsia" w:ascii="仿宋_GB2312" w:hAnsi="宋体" w:eastAsia="仿宋_GB2312"/>
          <w:sz w:val="32"/>
          <w:szCs w:val="32"/>
        </w:rPr>
        <w:t>万元，国有资本经营预算财政拨款收入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3.事业收入万元，占收入总计的%。</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4.经营收入5602</w:t>
      </w:r>
      <w:r>
        <w:rPr>
          <w:rFonts w:hint="eastAsia" w:ascii="仿宋_GB2312" w:hAnsi="宋体" w:eastAsia="仿宋_GB2312"/>
          <w:sz w:val="32"/>
          <w:szCs w:val="32"/>
          <w:highlight w:val="none"/>
          <w:lang w:val="en-US" w:eastAsia="zh-CN"/>
        </w:rPr>
        <w:t>.</w:t>
      </w:r>
      <w:r>
        <w:rPr>
          <w:rFonts w:hint="eastAsia" w:ascii="仿宋_GB2312" w:hAnsi="宋体" w:eastAsia="仿宋_GB2312"/>
          <w:sz w:val="32"/>
          <w:szCs w:val="32"/>
          <w:highlight w:val="none"/>
        </w:rPr>
        <w:t>27万元，占收入总计的</w:t>
      </w:r>
      <w:r>
        <w:rPr>
          <w:rFonts w:hint="eastAsia" w:ascii="仿宋_GB2312" w:hAnsi="宋体" w:eastAsia="仿宋_GB2312"/>
          <w:sz w:val="32"/>
          <w:szCs w:val="32"/>
          <w:highlight w:val="none"/>
          <w:lang w:val="en-US" w:eastAsia="zh-CN"/>
        </w:rPr>
        <w:t>52.6</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鹤栖园、殡仪馆的经营收入</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5.附属单位上缴收入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6.其他收入196</w:t>
      </w:r>
      <w:r>
        <w:rPr>
          <w:rFonts w:hint="eastAsia" w:ascii="仿宋_GB2312" w:hAnsi="宋体" w:eastAsia="仿宋_GB2312"/>
          <w:sz w:val="32"/>
          <w:szCs w:val="32"/>
          <w:highlight w:val="none"/>
          <w:lang w:val="en-US" w:eastAsia="zh-CN"/>
        </w:rPr>
        <w:t>.</w:t>
      </w:r>
      <w:r>
        <w:rPr>
          <w:rFonts w:hint="eastAsia" w:ascii="仿宋_GB2312" w:hAnsi="宋体" w:eastAsia="仿宋_GB2312"/>
          <w:sz w:val="32"/>
          <w:szCs w:val="32"/>
          <w:highlight w:val="none"/>
        </w:rPr>
        <w:t>63万元，占收入总计的</w:t>
      </w:r>
      <w:r>
        <w:rPr>
          <w:rFonts w:hint="eastAsia" w:ascii="仿宋_GB2312" w:hAnsi="宋体" w:eastAsia="仿宋_GB2312"/>
          <w:sz w:val="32"/>
          <w:szCs w:val="32"/>
          <w:highlight w:val="none"/>
          <w:lang w:val="en-US" w:eastAsia="zh-CN"/>
        </w:rPr>
        <w:t>1.8</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社保专户的拨款和利息收入</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7.使用非财政拨款结余</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8.上年结转和结余</w:t>
      </w:r>
      <w:r>
        <w:rPr>
          <w:rFonts w:hint="eastAsia" w:ascii="仿宋_GB2312" w:hAnsi="宋体" w:eastAsia="仿宋_GB2312"/>
          <w:sz w:val="32"/>
          <w:szCs w:val="32"/>
          <w:highlight w:val="none"/>
          <w:lang w:val="en-US" w:eastAsia="zh-CN"/>
        </w:rPr>
        <w:t>276.40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2.6</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彩票公益金、老年福利</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与上年相比，今年收入增加</w:t>
      </w:r>
      <w:r>
        <w:rPr>
          <w:rFonts w:hint="eastAsia" w:ascii="仿宋_GB2312" w:hAnsi="宋体" w:eastAsia="仿宋_GB2312"/>
          <w:sz w:val="32"/>
          <w:szCs w:val="32"/>
          <w:highlight w:val="none"/>
          <w:lang w:val="en-US" w:eastAsia="zh-CN"/>
        </w:rPr>
        <w:t>3622.42</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54</w:t>
      </w:r>
      <w:r>
        <w:rPr>
          <w:rFonts w:hint="eastAsia" w:ascii="仿宋_GB2312" w:hAnsi="宋体" w:eastAsia="仿宋_GB2312"/>
          <w:sz w:val="32"/>
          <w:szCs w:val="32"/>
          <w:highlight w:val="none"/>
        </w:rPr>
        <w:t>%，主要原因：</w:t>
      </w:r>
      <w:r>
        <w:rPr>
          <w:rFonts w:hint="eastAsia" w:ascii="仿宋" w:hAnsi="仿宋" w:eastAsia="仿宋" w:cs="仿宋"/>
          <w:sz w:val="32"/>
          <w:szCs w:val="32"/>
          <w:highlight w:val="none"/>
          <w:lang w:eastAsia="zh-CN"/>
        </w:rPr>
        <w:t>经营收入增加</w:t>
      </w:r>
      <w:r>
        <w:rPr>
          <w:rFonts w:hint="eastAsia" w:ascii="仿宋" w:hAnsi="仿宋" w:eastAsia="仿宋" w:cs="仿宋"/>
          <w:sz w:val="32"/>
          <w:szCs w:val="32"/>
          <w:highlight w:val="none"/>
          <w:lang w:val="en-US" w:eastAsia="zh-CN"/>
        </w:rPr>
        <w:t>5595.98万元</w:t>
      </w:r>
      <w:r>
        <w:rPr>
          <w:rFonts w:hint="eastAsia" w:ascii="仿宋" w:hAnsi="仿宋" w:eastAsia="仿宋" w:cs="仿宋"/>
          <w:sz w:val="32"/>
          <w:szCs w:val="32"/>
          <w:highlight w:val="none"/>
        </w:rPr>
        <w:t>。</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（二）支出总计10</w:t>
      </w:r>
      <w:r>
        <w:rPr>
          <w:rFonts w:hint="eastAsia" w:ascii="楷体_GB2312" w:hAnsi="宋体" w:eastAsia="楷体_GB2312"/>
          <w:b/>
          <w:sz w:val="32"/>
          <w:szCs w:val="32"/>
          <w:highlight w:val="none"/>
          <w:lang w:val="en-US" w:eastAsia="zh-CN"/>
        </w:rPr>
        <w:t>565.</w:t>
      </w:r>
      <w:r>
        <w:rPr>
          <w:rFonts w:hint="eastAsia" w:ascii="楷体_GB2312" w:hAnsi="宋体" w:eastAsia="楷体_GB2312"/>
          <w:b/>
          <w:sz w:val="32"/>
          <w:szCs w:val="32"/>
          <w:highlight w:val="none"/>
        </w:rPr>
        <w:t>1</w:t>
      </w:r>
      <w:r>
        <w:rPr>
          <w:rFonts w:hint="eastAsia" w:ascii="楷体_GB2312" w:hAnsi="宋体" w:eastAsia="楷体_GB2312"/>
          <w:b/>
          <w:sz w:val="32"/>
          <w:szCs w:val="32"/>
          <w:highlight w:val="none"/>
          <w:lang w:val="en-US" w:eastAsia="zh-CN"/>
        </w:rPr>
        <w:t>1</w:t>
      </w:r>
      <w:r>
        <w:rPr>
          <w:rFonts w:hint="eastAsia" w:ascii="楷体_GB2312" w:hAnsi="宋体" w:eastAsia="楷体_GB2312"/>
          <w:b/>
          <w:sz w:val="32"/>
          <w:szCs w:val="32"/>
          <w:highlight w:val="none"/>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3336.5</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31.3</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2328.05</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30.38</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584.87</w:t>
      </w:r>
      <w:r>
        <w:rPr>
          <w:rFonts w:hint="eastAsia" w:ascii="仿宋_GB2312" w:hAnsi="宋体" w:eastAsia="仿宋_GB2312"/>
          <w:sz w:val="32"/>
          <w:szCs w:val="32"/>
        </w:rPr>
        <w:t>万元。</w:t>
      </w:r>
    </w:p>
    <w:p>
      <w:pPr>
        <w:spacing w:line="540" w:lineRule="exact"/>
        <w:ind w:firstLine="660"/>
        <w:rPr>
          <w:rFonts w:hint="eastAsia" w:ascii="仿宋" w:hAnsi="仿宋" w:eastAsia="仿宋"/>
          <w:sz w:val="32"/>
          <w:szCs w:val="32"/>
          <w:highlight w:val="none"/>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1642.58</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15.4</w:t>
      </w:r>
      <w:r>
        <w:rPr>
          <w:rFonts w:hint="eastAsia" w:ascii="仿宋_GB2312" w:hAnsi="宋体" w:eastAsia="仿宋_GB2312"/>
          <w:sz w:val="32"/>
          <w:szCs w:val="32"/>
        </w:rPr>
        <w:t>%。</w:t>
      </w:r>
      <w:r>
        <w:rPr>
          <w:rFonts w:hint="eastAsia" w:ascii="仿宋" w:hAnsi="仿宋" w:eastAsia="仿宋"/>
          <w:sz w:val="32"/>
          <w:szCs w:val="32"/>
          <w:highlight w:val="none"/>
        </w:rPr>
        <w:t>主要包括民政管理事务</w:t>
      </w:r>
      <w:r>
        <w:rPr>
          <w:rFonts w:hint="eastAsia" w:ascii="仿宋" w:hAnsi="仿宋" w:eastAsia="仿宋"/>
          <w:sz w:val="32"/>
          <w:szCs w:val="32"/>
          <w:highlight w:val="none"/>
          <w:lang w:eastAsia="zh-CN"/>
        </w:rPr>
        <w:t>、社会福利、临时救助、彩票发行机构业务安排支出、彩票公益金安排的支出</w:t>
      </w:r>
      <w:r>
        <w:rPr>
          <w:rFonts w:hint="eastAsia" w:ascii="仿宋" w:hAnsi="仿宋" w:eastAsia="仿宋"/>
          <w:sz w:val="32"/>
          <w:szCs w:val="32"/>
          <w:highlight w:val="none"/>
        </w:rPr>
        <w:t>等业务支出。</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3.上缴上级支出</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4.经营支出</w:t>
      </w:r>
      <w:r>
        <w:rPr>
          <w:rFonts w:hint="eastAsia" w:ascii="仿宋_GB2312" w:hAnsi="宋体" w:eastAsia="仿宋_GB2312"/>
          <w:sz w:val="32"/>
          <w:szCs w:val="32"/>
          <w:highlight w:val="none"/>
          <w:lang w:val="en-US" w:eastAsia="zh-CN"/>
        </w:rPr>
        <w:t>5586.03</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52.9</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主要是鹤栖园和殡仪馆的相关支出。</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5.对附属单位补助支出</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hint="eastAsia" w:ascii="仿宋" w:hAnsi="仿宋" w:eastAsia="仿宋"/>
          <w:color w:val="0000FF"/>
          <w:sz w:val="32"/>
          <w:szCs w:val="32"/>
          <w:highlight w:val="none"/>
        </w:rPr>
      </w:pPr>
      <w:r>
        <w:rPr>
          <w:rFonts w:hint="eastAsia" w:ascii="仿宋_GB2312" w:hAnsi="宋体" w:eastAsia="仿宋_GB2312"/>
          <w:sz w:val="32"/>
          <w:szCs w:val="32"/>
          <w:highlight w:val="none"/>
        </w:rPr>
        <w:t>与上年相比，今年支出增加</w:t>
      </w:r>
      <w:r>
        <w:rPr>
          <w:rFonts w:hint="eastAsia" w:ascii="仿宋_GB2312" w:hAnsi="宋体" w:eastAsia="仿宋_GB2312"/>
          <w:sz w:val="32"/>
          <w:szCs w:val="32"/>
          <w:highlight w:val="none"/>
          <w:lang w:val="en-US" w:eastAsia="zh-CN"/>
        </w:rPr>
        <w:t>3530.83</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49</w:t>
      </w:r>
      <w:r>
        <w:rPr>
          <w:rFonts w:hint="eastAsia" w:ascii="仿宋_GB2312" w:hAnsi="宋体" w:eastAsia="仿宋_GB2312"/>
          <w:sz w:val="32"/>
          <w:szCs w:val="32"/>
          <w:highlight w:val="none"/>
        </w:rPr>
        <w:t>%，主要原因：</w:t>
      </w:r>
      <w:r>
        <w:rPr>
          <w:rFonts w:hint="eastAsia" w:ascii="仿宋" w:hAnsi="仿宋" w:eastAsia="仿宋"/>
          <w:color w:val="auto"/>
          <w:sz w:val="32"/>
          <w:szCs w:val="32"/>
          <w:highlight w:val="none"/>
        </w:rPr>
        <w:t>一是</w:t>
      </w:r>
      <w:r>
        <w:rPr>
          <w:rFonts w:hint="eastAsia" w:ascii="仿宋" w:hAnsi="仿宋" w:eastAsia="仿宋"/>
          <w:color w:val="auto"/>
          <w:sz w:val="32"/>
          <w:szCs w:val="32"/>
          <w:highlight w:val="none"/>
          <w:lang w:eastAsia="zh-CN"/>
        </w:rPr>
        <w:t>鹤栖园经营事业职业年金及社会福利殡葬支出</w:t>
      </w:r>
      <w:r>
        <w:rPr>
          <w:rFonts w:hint="eastAsia" w:ascii="仿宋" w:hAnsi="仿宋" w:eastAsia="仿宋"/>
          <w:color w:val="auto"/>
          <w:sz w:val="32"/>
          <w:szCs w:val="32"/>
          <w:highlight w:val="none"/>
        </w:rPr>
        <w:t>；二是</w:t>
      </w:r>
      <w:r>
        <w:rPr>
          <w:rFonts w:hint="eastAsia" w:ascii="仿宋" w:hAnsi="仿宋" w:eastAsia="仿宋"/>
          <w:color w:val="auto"/>
          <w:sz w:val="32"/>
          <w:szCs w:val="32"/>
          <w:highlight w:val="none"/>
          <w:lang w:eastAsia="zh-CN"/>
        </w:rPr>
        <w:t>殡仪馆社会福利殡葬支出</w:t>
      </w:r>
      <w:r>
        <w:rPr>
          <w:rFonts w:hint="eastAsia" w:ascii="仿宋" w:hAnsi="仿宋" w:eastAsia="仿宋"/>
          <w:color w:val="auto"/>
          <w:sz w:val="32"/>
          <w:szCs w:val="32"/>
          <w:highlight w:val="none"/>
        </w:rPr>
        <w:t>。</w:t>
      </w:r>
    </w:p>
    <w:p>
      <w:pPr>
        <w:spacing w:line="540" w:lineRule="exact"/>
        <w:ind w:firstLine="660"/>
        <w:rPr>
          <w:rFonts w:ascii="仿宋_GB2312" w:hAnsi="宋体" w:eastAsia="仿宋_GB2312"/>
          <w:sz w:val="32"/>
          <w:szCs w:val="32"/>
        </w:rPr>
      </w:pP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73.76</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主要是</w:t>
      </w:r>
      <w:r>
        <w:rPr>
          <w:rFonts w:hint="eastAsia" w:ascii="仿宋_GB2312" w:hAnsi="宋体" w:eastAsia="仿宋_GB2312"/>
          <w:sz w:val="32"/>
          <w:szCs w:val="32"/>
          <w:lang w:eastAsia="zh-CN"/>
        </w:rPr>
        <w:t>行政区划和地名</w:t>
      </w:r>
      <w:r>
        <w:rPr>
          <w:rFonts w:hint="eastAsia" w:ascii="仿宋_GB2312" w:hAnsi="宋体" w:eastAsia="仿宋_GB2312"/>
          <w:sz w:val="32"/>
          <w:szCs w:val="32"/>
          <w:lang w:val="en-US" w:eastAsia="zh-CN"/>
        </w:rPr>
        <w:t>1.8万元、社会福利殡葬14.12万元、养老保险缴费0.47万元、流浪乞讨救助2.6万元、事业医疗0.39万元及福利彩票公益金54.29万元</w:t>
      </w:r>
      <w:r>
        <w:rPr>
          <w:rFonts w:hint="eastAsia" w:ascii="仿宋_GB2312" w:hAnsi="宋体" w:eastAsia="仿宋_GB2312"/>
          <w:sz w:val="32"/>
          <w:szCs w:val="32"/>
        </w:rPr>
        <w:t>等形成的结余。与上年相比，今年结转结余减少</w:t>
      </w:r>
      <w:r>
        <w:rPr>
          <w:rFonts w:hint="eastAsia" w:ascii="仿宋_GB2312" w:hAnsi="宋体" w:eastAsia="仿宋_GB2312"/>
          <w:sz w:val="32"/>
          <w:szCs w:val="32"/>
          <w:lang w:val="en-US" w:eastAsia="zh-CN"/>
        </w:rPr>
        <w:t>275.06</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78</w:t>
      </w:r>
      <w:r>
        <w:rPr>
          <w:rFonts w:hint="eastAsia" w:ascii="仿宋_GB2312" w:hAnsi="宋体" w:eastAsia="仿宋_GB2312"/>
          <w:sz w:val="32"/>
          <w:szCs w:val="32"/>
        </w:rPr>
        <w:t>%，</w:t>
      </w:r>
      <w:r>
        <w:rPr>
          <w:rFonts w:hint="eastAsia" w:ascii="仿宋_GB2312" w:hAnsi="宋体" w:eastAsia="仿宋_GB2312"/>
          <w:sz w:val="32"/>
          <w:szCs w:val="32"/>
          <w:lang w:val="en-US" w:eastAsia="zh-CN"/>
        </w:rPr>
        <w:t>主要原因：一支付老年养护院质保金；二是支付居家养老上门服务款。</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（一）总体情况。</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highlight w:val="none"/>
        </w:rPr>
        <w:t>2021年度财政拨款支出</w:t>
      </w:r>
      <w:r>
        <w:rPr>
          <w:rFonts w:hint="eastAsia" w:ascii="仿宋_GB2312" w:hAnsi="宋体" w:eastAsia="仿宋_GB2312"/>
          <w:sz w:val="32"/>
          <w:szCs w:val="32"/>
          <w:highlight w:val="none"/>
          <w:lang w:val="en-US" w:eastAsia="zh-CN"/>
        </w:rPr>
        <w:t>4785.09</w:t>
      </w:r>
      <w:r>
        <w:rPr>
          <w:rFonts w:hint="eastAsia" w:ascii="仿宋_GB2312" w:hAnsi="宋体" w:eastAsia="仿宋_GB2312"/>
          <w:sz w:val="32"/>
          <w:szCs w:val="32"/>
          <w:highlight w:val="none"/>
        </w:rPr>
        <w:t>万元，其中：基本支出</w:t>
      </w:r>
      <w:r>
        <w:rPr>
          <w:rFonts w:hint="eastAsia" w:ascii="仿宋_GB2312" w:hAnsi="宋体" w:eastAsia="仿宋_GB2312"/>
          <w:sz w:val="32"/>
          <w:szCs w:val="32"/>
          <w:highlight w:val="none"/>
          <w:lang w:val="en-US" w:eastAsia="zh-CN"/>
        </w:rPr>
        <w:t>3335.14</w:t>
      </w:r>
      <w:r>
        <w:rPr>
          <w:rFonts w:hint="eastAsia" w:ascii="仿宋_GB2312" w:hAnsi="宋体" w:eastAsia="仿宋_GB2312"/>
          <w:sz w:val="32"/>
          <w:szCs w:val="32"/>
          <w:highlight w:val="none"/>
        </w:rPr>
        <w:t>万元，项目支出</w:t>
      </w:r>
      <w:r>
        <w:rPr>
          <w:rFonts w:hint="eastAsia" w:ascii="仿宋_GB2312" w:hAnsi="宋体" w:eastAsia="仿宋_GB2312"/>
          <w:sz w:val="32"/>
          <w:szCs w:val="32"/>
          <w:highlight w:val="none"/>
          <w:lang w:val="en-US" w:eastAsia="zh-CN"/>
        </w:rPr>
        <w:t>1449.95</w:t>
      </w:r>
      <w:r>
        <w:rPr>
          <w:rFonts w:hint="eastAsia" w:ascii="仿宋_GB2312" w:hAnsi="宋体" w:eastAsia="仿宋_GB2312"/>
          <w:sz w:val="32"/>
          <w:szCs w:val="32"/>
          <w:highlight w:val="none"/>
        </w:rPr>
        <w:t>万元。与</w:t>
      </w:r>
      <w:r>
        <w:rPr>
          <w:rFonts w:ascii="仿宋_GB2312" w:hAnsi="宋体" w:eastAsia="仿宋_GB2312"/>
          <w:sz w:val="32"/>
          <w:szCs w:val="32"/>
          <w:highlight w:val="none"/>
        </w:rPr>
        <w:t>上年相比，</w:t>
      </w:r>
      <w:r>
        <w:rPr>
          <w:rFonts w:hint="eastAsia" w:ascii="仿宋_GB2312" w:hAnsi="宋体" w:eastAsia="仿宋_GB2312"/>
          <w:sz w:val="32"/>
          <w:szCs w:val="32"/>
          <w:highlight w:val="none"/>
        </w:rPr>
        <w:t>财政拨款支出</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lang w:val="en-US" w:eastAsia="zh-CN"/>
        </w:rPr>
        <w:t>2058.67</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下降</w:t>
      </w:r>
      <w:r>
        <w:rPr>
          <w:rFonts w:hint="eastAsia" w:ascii="仿宋_GB2312" w:hAnsi="宋体" w:eastAsia="仿宋_GB2312"/>
          <w:sz w:val="32"/>
          <w:szCs w:val="32"/>
          <w:highlight w:val="none"/>
          <w:lang w:val="en-US" w:eastAsia="zh-CN"/>
        </w:rPr>
        <w:t>30.1</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eastAsia="zh-CN"/>
        </w:rPr>
        <w:t>一般项目支出中</w:t>
      </w:r>
      <w:r>
        <w:rPr>
          <w:rFonts w:hint="eastAsia" w:ascii="仿宋_GB2312" w:hAnsi="仿宋" w:eastAsia="仿宋_GB2312" w:cs="仿宋"/>
          <w:color w:val="000000"/>
          <w:sz w:val="32"/>
          <w:szCs w:val="32"/>
          <w:highlight w:val="none"/>
          <w:lang w:eastAsia="zh-CN"/>
        </w:rPr>
        <w:t>行政区划项目支出减少</w:t>
      </w:r>
      <w:r>
        <w:rPr>
          <w:rFonts w:hint="eastAsia" w:ascii="仿宋_GB2312" w:hAnsi="仿宋" w:eastAsia="仿宋_GB2312" w:cs="仿宋"/>
          <w:color w:val="000000"/>
          <w:sz w:val="32"/>
          <w:szCs w:val="32"/>
          <w:highlight w:val="none"/>
          <w:lang w:val="en-US" w:eastAsia="zh-CN"/>
        </w:rPr>
        <w:t>51.38万元、重大公共卫生服务支出减少10.86万元、老年福利支出减少74.4万元、殡葬支出减少1445.78万元、社会福利事业单位支出减少152.55万元，政府性基金项目中人员工资支出减少111.2万元、公用支出减少190.04万元、资本性支出减少22.45万元</w:t>
      </w:r>
      <w:r>
        <w:rPr>
          <w:rFonts w:hint="eastAsia" w:ascii="仿宋_GB2312" w:hAnsi="宋体" w:eastAsia="仿宋_GB2312"/>
          <w:sz w:val="32"/>
          <w:szCs w:val="32"/>
          <w:highlight w:val="none"/>
        </w:rPr>
        <w:t>。与年初预算相比，2021年度财政拨款支出完成年初预算的</w:t>
      </w:r>
      <w:r>
        <w:rPr>
          <w:rFonts w:hint="eastAsia" w:ascii="仿宋_GB2312" w:hAnsi="宋体" w:eastAsia="仿宋_GB2312"/>
          <w:sz w:val="32"/>
          <w:szCs w:val="32"/>
          <w:highlight w:val="none"/>
          <w:lang w:val="en-US" w:eastAsia="zh-CN"/>
        </w:rPr>
        <w:t>123</w:t>
      </w:r>
      <w:r>
        <w:rPr>
          <w:rFonts w:hint="eastAsia" w:ascii="仿宋_GB2312" w:hAnsi="宋体" w:eastAsia="仿宋_GB2312"/>
          <w:sz w:val="32"/>
          <w:szCs w:val="32"/>
          <w:highlight w:val="none"/>
        </w:rPr>
        <w:t>%，其中：基本支出完</w:t>
      </w:r>
      <w:r>
        <w:rPr>
          <w:rFonts w:hint="eastAsia" w:ascii="仿宋_GB2312" w:hAnsi="宋体" w:eastAsia="仿宋_GB2312"/>
          <w:sz w:val="32"/>
          <w:szCs w:val="32"/>
        </w:rPr>
        <w:t>成年初预算的</w:t>
      </w:r>
      <w:r>
        <w:rPr>
          <w:rFonts w:hint="eastAsia" w:ascii="仿宋_GB2312" w:hAnsi="宋体" w:eastAsia="仿宋_GB2312"/>
          <w:sz w:val="32"/>
          <w:szCs w:val="32"/>
          <w:lang w:val="en-US" w:eastAsia="zh-CN"/>
        </w:rPr>
        <w:t>112</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147</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（二）一般公共预算财政拨款支出情况。</w:t>
      </w:r>
    </w:p>
    <w:p>
      <w:pPr>
        <w:spacing w:line="540" w:lineRule="exact"/>
        <w:ind w:firstLine="640" w:firstLineChars="200"/>
        <w:rPr>
          <w:rFonts w:hint="default" w:ascii="仿宋" w:hAnsi="仿宋" w:eastAsia="仿宋"/>
          <w:sz w:val="32"/>
          <w:szCs w:val="32"/>
          <w:lang w:val="en-US"/>
        </w:rPr>
      </w:pPr>
      <w:r>
        <w:rPr>
          <w:rFonts w:hint="eastAsia" w:ascii="仿宋_GB2312" w:hAnsi="宋体" w:eastAsia="仿宋_GB2312"/>
          <w:sz w:val="32"/>
          <w:szCs w:val="32"/>
        </w:rPr>
        <w:t>2021年度一般公共预算财政拨款支出3173</w:t>
      </w:r>
      <w:r>
        <w:rPr>
          <w:rFonts w:hint="eastAsia" w:ascii="仿宋_GB2312" w:hAnsi="宋体" w:eastAsia="仿宋_GB2312"/>
          <w:sz w:val="32"/>
          <w:szCs w:val="32"/>
          <w:lang w:val="en-US" w:eastAsia="zh-CN"/>
        </w:rPr>
        <w:t>.</w:t>
      </w:r>
      <w:r>
        <w:rPr>
          <w:rFonts w:hint="eastAsia" w:ascii="仿宋_GB2312" w:hAnsi="宋体" w:eastAsia="仿宋_GB2312"/>
          <w:sz w:val="32"/>
          <w:szCs w:val="32"/>
        </w:rPr>
        <w:t>88万元，按支出功能分类科目分，</w:t>
      </w:r>
      <w:r>
        <w:rPr>
          <w:rFonts w:hint="eastAsia" w:ascii="仿宋" w:hAnsi="仿宋" w:eastAsia="仿宋"/>
          <w:sz w:val="32"/>
          <w:szCs w:val="32"/>
          <w:highlight w:val="none"/>
        </w:rPr>
        <w:t>包括：社会保障和就业支出</w:t>
      </w:r>
      <w:r>
        <w:rPr>
          <w:rFonts w:hint="eastAsia" w:ascii="仿宋" w:hAnsi="仿宋" w:eastAsia="仿宋"/>
          <w:sz w:val="32"/>
          <w:szCs w:val="32"/>
          <w:highlight w:val="none"/>
          <w:lang w:val="en-US" w:eastAsia="zh-CN"/>
        </w:rPr>
        <w:t>2955.67</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93</w:t>
      </w:r>
      <w:r>
        <w:rPr>
          <w:rFonts w:ascii="仿宋" w:hAnsi="仿宋" w:eastAsia="仿宋"/>
          <w:sz w:val="32"/>
          <w:szCs w:val="32"/>
          <w:highlight w:val="none"/>
        </w:rPr>
        <w:t>%</w:t>
      </w:r>
      <w:r>
        <w:rPr>
          <w:rFonts w:hint="eastAsia" w:ascii="仿宋" w:hAnsi="仿宋" w:eastAsia="仿宋"/>
          <w:sz w:val="32"/>
          <w:szCs w:val="32"/>
          <w:highlight w:val="none"/>
        </w:rPr>
        <w:t>；卫生健康支出</w:t>
      </w:r>
      <w:r>
        <w:rPr>
          <w:rFonts w:hint="eastAsia" w:ascii="仿宋" w:hAnsi="仿宋" w:eastAsia="仿宋"/>
          <w:sz w:val="32"/>
          <w:szCs w:val="32"/>
          <w:highlight w:val="none"/>
          <w:lang w:val="en-US" w:eastAsia="zh-CN"/>
        </w:rPr>
        <w:t>82.03万元，</w:t>
      </w:r>
      <w:r>
        <w:rPr>
          <w:rFonts w:hint="eastAsia" w:ascii="仿宋" w:hAnsi="仿宋" w:eastAsia="仿宋"/>
          <w:sz w:val="32"/>
          <w:szCs w:val="32"/>
          <w:highlight w:val="none"/>
        </w:rPr>
        <w:t>占</w:t>
      </w:r>
      <w:r>
        <w:rPr>
          <w:rFonts w:hint="eastAsia" w:ascii="仿宋" w:hAnsi="仿宋" w:eastAsia="仿宋"/>
          <w:sz w:val="32"/>
          <w:szCs w:val="32"/>
          <w:highlight w:val="none"/>
          <w:lang w:val="en-US" w:eastAsia="zh-CN"/>
        </w:rPr>
        <w:t>2.5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住房保障支出129.40</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lang w:val="en-US" w:eastAsia="zh-CN"/>
        </w:rPr>
        <w:t>4</w:t>
      </w:r>
      <w:r>
        <w:rPr>
          <w:rFonts w:ascii="仿宋" w:hAnsi="仿宋" w:eastAsia="仿宋"/>
          <w:sz w:val="32"/>
          <w:szCs w:val="32"/>
        </w:rPr>
        <w:t>%</w:t>
      </w:r>
      <w:r>
        <w:rPr>
          <w:rFonts w:hint="eastAsia" w:ascii="仿宋" w:hAnsi="仿宋" w:eastAsia="仿宋"/>
          <w:sz w:val="32"/>
          <w:szCs w:val="32"/>
          <w:lang w:eastAsia="zh-CN"/>
        </w:rPr>
        <w:t>。其他支出</w:t>
      </w:r>
      <w:r>
        <w:rPr>
          <w:rFonts w:hint="eastAsia" w:ascii="仿宋" w:hAnsi="仿宋" w:eastAsia="仿宋"/>
          <w:sz w:val="32"/>
          <w:szCs w:val="32"/>
          <w:lang w:val="en-US" w:eastAsia="zh-CN"/>
        </w:rPr>
        <w:t>6.79万元，占0.2%。</w:t>
      </w:r>
    </w:p>
    <w:p>
      <w:pPr>
        <w:spacing w:line="540" w:lineRule="exact"/>
        <w:ind w:firstLine="660"/>
        <w:rPr>
          <w:rFonts w:hint="eastAsia" w:ascii="仿宋" w:hAnsi="仿宋" w:eastAsia="仿宋"/>
          <w:sz w:val="32"/>
          <w:szCs w:val="32"/>
        </w:rPr>
      </w:pPr>
      <w:r>
        <w:rPr>
          <w:rFonts w:hint="eastAsia" w:ascii="仿宋" w:hAnsi="仿宋" w:eastAsia="仿宋"/>
          <w:sz w:val="32"/>
          <w:szCs w:val="32"/>
        </w:rPr>
        <w:t>1.社会保障和就业支出</w:t>
      </w:r>
      <w:r>
        <w:rPr>
          <w:rFonts w:hint="eastAsia" w:ascii="仿宋" w:hAnsi="仿宋" w:eastAsia="仿宋"/>
          <w:sz w:val="32"/>
          <w:szCs w:val="32"/>
          <w:highlight w:val="none"/>
          <w:lang w:val="en-US" w:eastAsia="zh-CN"/>
        </w:rPr>
        <w:t>2955.67</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（1）社会保障和就业支出（类）民政管理事务（款）行政运行（项）</w:t>
      </w:r>
      <w:r>
        <w:rPr>
          <w:rFonts w:hint="eastAsia" w:ascii="仿宋" w:hAnsi="仿宋" w:eastAsia="仿宋"/>
          <w:sz w:val="32"/>
          <w:szCs w:val="32"/>
          <w:lang w:val="en-US" w:eastAsia="zh-CN"/>
        </w:rPr>
        <w:t>397.08</w:t>
      </w:r>
      <w:r>
        <w:rPr>
          <w:rFonts w:hint="eastAsia" w:ascii="仿宋" w:hAnsi="仿宋" w:eastAsia="仿宋"/>
          <w:sz w:val="32"/>
          <w:szCs w:val="32"/>
        </w:rPr>
        <w:t>万元，主要是</w:t>
      </w:r>
      <w:r>
        <w:rPr>
          <w:rFonts w:hint="eastAsia" w:ascii="仿宋" w:hAnsi="仿宋" w:eastAsia="仿宋"/>
          <w:sz w:val="32"/>
          <w:szCs w:val="32"/>
          <w:lang w:val="en-US" w:eastAsia="zh-CN"/>
        </w:rPr>
        <w:t>人员</w:t>
      </w:r>
      <w:r>
        <w:rPr>
          <w:rFonts w:hint="eastAsia" w:ascii="仿宋" w:hAnsi="仿宋" w:eastAsia="仿宋"/>
          <w:sz w:val="32"/>
          <w:szCs w:val="32"/>
        </w:rPr>
        <w:t>支出，完成年初预算的</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（2）社会保障和就业支出（类）民政管理事务（款）社会组织管理（项）</w:t>
      </w:r>
      <w:r>
        <w:rPr>
          <w:rFonts w:hint="eastAsia" w:ascii="仿宋" w:hAnsi="仿宋" w:eastAsia="仿宋"/>
          <w:sz w:val="32"/>
          <w:szCs w:val="32"/>
          <w:lang w:val="en-US" w:eastAsia="zh-CN"/>
        </w:rPr>
        <w:t>8.5</w:t>
      </w:r>
      <w:r>
        <w:rPr>
          <w:rFonts w:hint="eastAsia" w:ascii="仿宋" w:hAnsi="仿宋" w:eastAsia="仿宋"/>
          <w:sz w:val="32"/>
          <w:szCs w:val="32"/>
        </w:rPr>
        <w:t>万元，主要是</w:t>
      </w:r>
      <w:r>
        <w:rPr>
          <w:rFonts w:hint="eastAsia" w:ascii="仿宋" w:hAnsi="仿宋" w:eastAsia="仿宋"/>
          <w:sz w:val="32"/>
          <w:szCs w:val="32"/>
          <w:lang w:val="en-US" w:eastAsia="zh-CN"/>
        </w:rPr>
        <w:t>工作经费</w:t>
      </w:r>
      <w:r>
        <w:rPr>
          <w:rFonts w:hint="eastAsia" w:ascii="仿宋" w:hAnsi="仿宋" w:eastAsia="仿宋"/>
          <w:sz w:val="32"/>
          <w:szCs w:val="32"/>
        </w:rPr>
        <w:t>支出，完成年初预算的</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）社会保障和就业支出（类）民政管理事务（款）行政区划和地名管理（项）</w:t>
      </w:r>
      <w:r>
        <w:rPr>
          <w:rFonts w:hint="eastAsia" w:ascii="仿宋" w:hAnsi="仿宋" w:eastAsia="仿宋"/>
          <w:sz w:val="32"/>
          <w:szCs w:val="32"/>
          <w:lang w:val="en-US" w:eastAsia="zh-CN"/>
        </w:rPr>
        <w:t>1</w:t>
      </w:r>
      <w:r>
        <w:rPr>
          <w:rFonts w:hint="eastAsia" w:ascii="仿宋" w:hAnsi="仿宋" w:eastAsia="仿宋"/>
          <w:sz w:val="32"/>
          <w:szCs w:val="32"/>
        </w:rPr>
        <w:t>万元，主要是</w:t>
      </w:r>
      <w:r>
        <w:rPr>
          <w:rFonts w:hint="eastAsia" w:ascii="仿宋" w:hAnsi="仿宋" w:eastAsia="仿宋"/>
          <w:sz w:val="32"/>
          <w:szCs w:val="32"/>
          <w:lang w:val="en-US" w:eastAsia="zh-CN"/>
        </w:rPr>
        <w:t>工作经费</w:t>
      </w:r>
      <w:r>
        <w:rPr>
          <w:rFonts w:hint="eastAsia" w:ascii="仿宋" w:hAnsi="仿宋" w:eastAsia="仿宋"/>
          <w:sz w:val="32"/>
          <w:szCs w:val="32"/>
        </w:rPr>
        <w:t>支出，</w:t>
      </w:r>
      <w:r>
        <w:rPr>
          <w:rFonts w:hint="eastAsia" w:ascii="仿宋" w:hAnsi="仿宋" w:eastAsia="仿宋"/>
          <w:sz w:val="32"/>
          <w:szCs w:val="32"/>
          <w:lang w:val="en-US" w:eastAsia="zh-CN"/>
        </w:rPr>
        <w:t>年初未做预算，本年追加支出</w:t>
      </w:r>
      <w:r>
        <w:rPr>
          <w:rFonts w:hint="eastAsia" w:ascii="仿宋" w:hAnsi="仿宋" w:eastAsia="仿宋"/>
          <w:sz w:val="32"/>
          <w:szCs w:val="32"/>
        </w:rPr>
        <w:t>。</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rPr>
        <w:t>）社会保障和就业支出（类）民政管理事务（款）</w:t>
      </w:r>
      <w:r>
        <w:rPr>
          <w:rFonts w:hint="eastAsia" w:ascii="仿宋" w:hAnsi="仿宋" w:eastAsia="仿宋"/>
          <w:sz w:val="32"/>
          <w:szCs w:val="32"/>
          <w:lang w:eastAsia="zh-CN"/>
        </w:rPr>
        <w:t>基层政权建设和社区治理</w:t>
      </w:r>
      <w:r>
        <w:rPr>
          <w:rFonts w:hint="eastAsia" w:ascii="仿宋" w:hAnsi="仿宋" w:eastAsia="仿宋"/>
          <w:sz w:val="32"/>
          <w:szCs w:val="32"/>
        </w:rPr>
        <w:t>（项）</w:t>
      </w:r>
      <w:r>
        <w:rPr>
          <w:rFonts w:hint="eastAsia" w:ascii="仿宋" w:hAnsi="仿宋" w:eastAsia="仿宋"/>
          <w:sz w:val="32"/>
          <w:szCs w:val="32"/>
          <w:lang w:val="en-US" w:eastAsia="zh-CN"/>
        </w:rPr>
        <w:t>16.96</w:t>
      </w:r>
      <w:r>
        <w:rPr>
          <w:rFonts w:hint="eastAsia" w:ascii="仿宋" w:hAnsi="仿宋" w:eastAsia="仿宋"/>
          <w:sz w:val="32"/>
          <w:szCs w:val="32"/>
        </w:rPr>
        <w:t>万元，主要是</w:t>
      </w:r>
      <w:r>
        <w:rPr>
          <w:rFonts w:hint="eastAsia" w:ascii="仿宋" w:hAnsi="仿宋" w:eastAsia="仿宋"/>
          <w:sz w:val="32"/>
          <w:szCs w:val="32"/>
          <w:lang w:val="en-US" w:eastAsia="zh-CN"/>
        </w:rPr>
        <w:t>工作经费</w:t>
      </w:r>
      <w:r>
        <w:rPr>
          <w:rFonts w:hint="eastAsia" w:ascii="仿宋" w:hAnsi="仿宋" w:eastAsia="仿宋"/>
          <w:sz w:val="32"/>
          <w:szCs w:val="32"/>
        </w:rPr>
        <w:t>支出，完成年初预算的</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eastAsia="zh-CN"/>
        </w:rPr>
        <w:t>。</w:t>
      </w:r>
    </w:p>
    <w:p>
      <w:pPr>
        <w:spacing w:line="54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）社会保障和就业支出（类）民政管理事务（款）</w:t>
      </w:r>
      <w:r>
        <w:rPr>
          <w:rFonts w:hint="eastAsia" w:ascii="仿宋" w:hAnsi="仿宋" w:eastAsia="仿宋"/>
          <w:sz w:val="32"/>
          <w:szCs w:val="32"/>
          <w:highlight w:val="none"/>
          <w:lang w:eastAsia="zh-CN"/>
        </w:rPr>
        <w:t>其他民政管理事务支出</w:t>
      </w:r>
      <w:r>
        <w:rPr>
          <w:rFonts w:hint="eastAsia" w:ascii="仿宋" w:hAnsi="仿宋" w:eastAsia="仿宋"/>
          <w:sz w:val="32"/>
          <w:szCs w:val="32"/>
          <w:highlight w:val="none"/>
        </w:rPr>
        <w:t>（项）</w:t>
      </w:r>
      <w:r>
        <w:rPr>
          <w:rFonts w:hint="eastAsia" w:ascii="仿宋" w:hAnsi="仿宋" w:eastAsia="仿宋"/>
          <w:sz w:val="32"/>
          <w:szCs w:val="32"/>
          <w:highlight w:val="none"/>
          <w:lang w:val="en-US" w:eastAsia="zh-CN"/>
        </w:rPr>
        <w:t>24.82</w:t>
      </w:r>
      <w:r>
        <w:rPr>
          <w:rFonts w:hint="eastAsia" w:ascii="仿宋" w:hAnsi="仿宋" w:eastAsia="仿宋"/>
          <w:sz w:val="32"/>
          <w:szCs w:val="32"/>
          <w:highlight w:val="none"/>
        </w:rPr>
        <w:t>万元，主要是</w:t>
      </w:r>
      <w:r>
        <w:rPr>
          <w:rFonts w:hint="eastAsia" w:ascii="仿宋" w:hAnsi="仿宋" w:eastAsia="仿宋"/>
          <w:sz w:val="32"/>
          <w:szCs w:val="32"/>
          <w:highlight w:val="none"/>
          <w:lang w:val="en-US" w:eastAsia="zh-CN"/>
        </w:rPr>
        <w:t>工作经费</w:t>
      </w:r>
      <w:r>
        <w:rPr>
          <w:rFonts w:hint="eastAsia" w:ascii="仿宋" w:hAnsi="仿宋" w:eastAsia="仿宋"/>
          <w:sz w:val="32"/>
          <w:szCs w:val="32"/>
          <w:highlight w:val="none"/>
        </w:rPr>
        <w:t>支出，完成年初预算的</w:t>
      </w:r>
      <w:r>
        <w:rPr>
          <w:rFonts w:hint="eastAsia" w:ascii="仿宋" w:hAnsi="仿宋" w:eastAsia="仿宋"/>
          <w:sz w:val="32"/>
          <w:szCs w:val="32"/>
          <w:highlight w:val="none"/>
          <w:lang w:val="en-US" w:eastAsia="zh-CN"/>
        </w:rPr>
        <w:t>80</w:t>
      </w:r>
      <w:r>
        <w:rPr>
          <w:rFonts w:hint="eastAsia" w:ascii="仿宋" w:hAnsi="仿宋" w:eastAsia="仿宋"/>
          <w:sz w:val="32"/>
          <w:szCs w:val="32"/>
          <w:highlight w:val="none"/>
        </w:rPr>
        <w:t>%，决算数</w:t>
      </w:r>
      <w:r>
        <w:rPr>
          <w:rFonts w:hint="eastAsia" w:ascii="仿宋" w:hAnsi="仿宋" w:eastAsia="仿宋"/>
          <w:sz w:val="32"/>
          <w:szCs w:val="32"/>
          <w:highlight w:val="none"/>
          <w:lang w:val="en-US" w:eastAsia="zh-CN"/>
        </w:rPr>
        <w:t>小</w:t>
      </w:r>
      <w:r>
        <w:rPr>
          <w:rFonts w:hint="eastAsia" w:ascii="仿宋" w:hAnsi="仿宋" w:eastAsia="仿宋"/>
          <w:sz w:val="32"/>
          <w:szCs w:val="32"/>
          <w:highlight w:val="none"/>
        </w:rPr>
        <w:t>于年初预算数的原因主要是</w:t>
      </w:r>
      <w:r>
        <w:rPr>
          <w:rFonts w:hint="eastAsia" w:ascii="仿宋" w:hAnsi="仿宋" w:eastAsia="仿宋"/>
          <w:sz w:val="32"/>
          <w:szCs w:val="32"/>
          <w:highlight w:val="none"/>
          <w:lang w:val="en-US" w:eastAsia="zh-CN"/>
        </w:rPr>
        <w:t>财政压缩经费。</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）社会保障和就业支</w:t>
      </w:r>
      <w:r>
        <w:rPr>
          <w:rFonts w:hint="eastAsia" w:ascii="仿宋" w:hAnsi="仿宋" w:eastAsia="仿宋"/>
          <w:sz w:val="32"/>
          <w:szCs w:val="32"/>
        </w:rPr>
        <w:t>出（类）行政事业单位养老支出（款）行政单位离退休（项）</w:t>
      </w:r>
      <w:r>
        <w:rPr>
          <w:rFonts w:hint="eastAsia" w:ascii="仿宋" w:hAnsi="仿宋" w:eastAsia="仿宋"/>
          <w:sz w:val="32"/>
          <w:szCs w:val="32"/>
          <w:lang w:val="en-US" w:eastAsia="zh-CN"/>
        </w:rPr>
        <w:t>6.29</w:t>
      </w:r>
      <w:r>
        <w:rPr>
          <w:rFonts w:hint="eastAsia" w:ascii="仿宋" w:hAnsi="仿宋" w:eastAsia="仿宋"/>
          <w:sz w:val="32"/>
          <w:szCs w:val="32"/>
        </w:rPr>
        <w:t>万元，主要是</w:t>
      </w:r>
      <w:r>
        <w:rPr>
          <w:rFonts w:hint="eastAsia" w:ascii="仿宋" w:hAnsi="仿宋" w:eastAsia="仿宋"/>
          <w:sz w:val="32"/>
          <w:szCs w:val="32"/>
          <w:lang w:val="en-US" w:eastAsia="zh-CN"/>
        </w:rPr>
        <w:t>人员</w:t>
      </w:r>
      <w:r>
        <w:rPr>
          <w:rFonts w:hint="eastAsia" w:ascii="仿宋" w:hAnsi="仿宋" w:eastAsia="仿宋"/>
          <w:sz w:val="32"/>
          <w:szCs w:val="32"/>
        </w:rPr>
        <w:t>支出，完成年初预算的</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val="en-US" w:eastAsia="zh-CN"/>
        </w:rPr>
        <w:t>7</w:t>
      </w:r>
      <w:r>
        <w:rPr>
          <w:rFonts w:hint="eastAsia" w:ascii="仿宋" w:hAnsi="仿宋" w:eastAsia="仿宋"/>
          <w:sz w:val="32"/>
          <w:szCs w:val="32"/>
        </w:rPr>
        <w:t>）社会保障和就业支出（类）行政事业单位养老支出（款）事业单位离退休（项）</w:t>
      </w:r>
      <w:r>
        <w:rPr>
          <w:rFonts w:hint="eastAsia" w:ascii="仿宋" w:hAnsi="仿宋" w:eastAsia="仿宋"/>
          <w:sz w:val="32"/>
          <w:szCs w:val="32"/>
          <w:lang w:val="en-US" w:eastAsia="zh-CN"/>
        </w:rPr>
        <w:t>18.92</w:t>
      </w:r>
      <w:r>
        <w:rPr>
          <w:rFonts w:hint="eastAsia" w:ascii="仿宋" w:hAnsi="仿宋" w:eastAsia="仿宋"/>
          <w:sz w:val="32"/>
          <w:szCs w:val="32"/>
        </w:rPr>
        <w:t>万元，主要是</w:t>
      </w:r>
      <w:r>
        <w:rPr>
          <w:rFonts w:hint="eastAsia" w:ascii="仿宋" w:hAnsi="仿宋" w:eastAsia="仿宋"/>
          <w:sz w:val="32"/>
          <w:szCs w:val="32"/>
          <w:lang w:val="en-US" w:eastAsia="zh-CN"/>
        </w:rPr>
        <w:t>人员</w:t>
      </w:r>
      <w:r>
        <w:rPr>
          <w:rFonts w:hint="eastAsia" w:ascii="仿宋" w:hAnsi="仿宋" w:eastAsia="仿宋"/>
          <w:sz w:val="32"/>
          <w:szCs w:val="32"/>
        </w:rPr>
        <w:t>支出，完成年初预算的</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8</w:t>
      </w:r>
      <w:r>
        <w:rPr>
          <w:rFonts w:hint="eastAsia" w:ascii="仿宋" w:hAnsi="仿宋" w:eastAsia="仿宋"/>
          <w:sz w:val="32"/>
          <w:szCs w:val="32"/>
        </w:rPr>
        <w:t>）社会保障和就业支出（类）行政事业单位养老支出（款）机关事业单位基本养老保险缴费支出（项）</w:t>
      </w:r>
      <w:r>
        <w:rPr>
          <w:rFonts w:hint="eastAsia" w:ascii="仿宋" w:hAnsi="仿宋" w:eastAsia="仿宋"/>
          <w:sz w:val="32"/>
          <w:szCs w:val="32"/>
          <w:lang w:val="en-US" w:eastAsia="zh-CN"/>
        </w:rPr>
        <w:t>198.23</w:t>
      </w:r>
      <w:r>
        <w:rPr>
          <w:rFonts w:hint="eastAsia" w:ascii="仿宋" w:hAnsi="仿宋" w:eastAsia="仿宋"/>
          <w:sz w:val="32"/>
          <w:szCs w:val="32"/>
        </w:rPr>
        <w:t>万元，主要是</w:t>
      </w:r>
      <w:r>
        <w:rPr>
          <w:rFonts w:hint="eastAsia" w:ascii="仿宋" w:hAnsi="仿宋" w:eastAsia="仿宋"/>
          <w:sz w:val="32"/>
          <w:szCs w:val="32"/>
          <w:lang w:val="en-US" w:eastAsia="zh-CN"/>
        </w:rPr>
        <w:t>人员</w:t>
      </w:r>
      <w:r>
        <w:rPr>
          <w:rFonts w:hint="eastAsia" w:ascii="仿宋" w:hAnsi="仿宋" w:eastAsia="仿宋"/>
          <w:sz w:val="32"/>
          <w:szCs w:val="32"/>
        </w:rPr>
        <w:t>支出，完成年初预算的</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9</w:t>
      </w:r>
      <w:r>
        <w:rPr>
          <w:rFonts w:hint="eastAsia" w:ascii="仿宋" w:hAnsi="仿宋" w:eastAsia="仿宋"/>
          <w:sz w:val="32"/>
          <w:szCs w:val="32"/>
        </w:rPr>
        <w:t>）社会保障和就业支出（类）行政事业单位养老支出（款） 机关事业单位职业年金缴费支出（项）</w:t>
      </w:r>
      <w:r>
        <w:rPr>
          <w:rFonts w:hint="eastAsia" w:ascii="仿宋" w:hAnsi="仿宋" w:eastAsia="仿宋"/>
          <w:sz w:val="32"/>
          <w:szCs w:val="32"/>
          <w:lang w:val="en-US" w:eastAsia="zh-CN"/>
        </w:rPr>
        <w:t>15.87</w:t>
      </w:r>
      <w:r>
        <w:rPr>
          <w:rFonts w:hint="eastAsia" w:ascii="仿宋" w:hAnsi="仿宋" w:eastAsia="仿宋"/>
          <w:sz w:val="32"/>
          <w:szCs w:val="32"/>
        </w:rPr>
        <w:t>万元，主要是</w:t>
      </w:r>
      <w:r>
        <w:rPr>
          <w:rFonts w:hint="eastAsia" w:ascii="仿宋" w:hAnsi="仿宋" w:eastAsia="仿宋"/>
          <w:sz w:val="32"/>
          <w:szCs w:val="32"/>
          <w:lang w:val="en-US" w:eastAsia="zh-CN"/>
        </w:rPr>
        <w:t>人员</w:t>
      </w:r>
      <w:r>
        <w:rPr>
          <w:rFonts w:hint="eastAsia" w:ascii="仿宋" w:hAnsi="仿宋" w:eastAsia="仿宋"/>
          <w:sz w:val="32"/>
          <w:szCs w:val="32"/>
        </w:rPr>
        <w:t>支出，</w:t>
      </w:r>
      <w:r>
        <w:rPr>
          <w:rFonts w:hint="eastAsia" w:ascii="仿宋" w:hAnsi="仿宋" w:eastAsia="仿宋"/>
          <w:sz w:val="32"/>
          <w:szCs w:val="32"/>
          <w:lang w:val="en-US" w:eastAsia="zh-CN"/>
        </w:rPr>
        <w:t>年初未做预算，本年追加支出</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10</w:t>
      </w:r>
      <w:r>
        <w:rPr>
          <w:rFonts w:hint="eastAsia" w:ascii="仿宋" w:hAnsi="仿宋" w:eastAsia="仿宋"/>
          <w:sz w:val="32"/>
          <w:szCs w:val="32"/>
        </w:rPr>
        <w:t>）社会保障和就业支出（类）抚恤（款）伤残抚恤（项）</w:t>
      </w:r>
      <w:r>
        <w:rPr>
          <w:rFonts w:hint="eastAsia" w:ascii="仿宋" w:hAnsi="仿宋" w:eastAsia="仿宋"/>
          <w:sz w:val="32"/>
          <w:szCs w:val="32"/>
          <w:lang w:val="en-US" w:eastAsia="zh-CN"/>
        </w:rPr>
        <w:t>6.34</w:t>
      </w:r>
      <w:r>
        <w:rPr>
          <w:rFonts w:hint="eastAsia" w:ascii="仿宋" w:hAnsi="仿宋" w:eastAsia="仿宋"/>
          <w:sz w:val="32"/>
          <w:szCs w:val="32"/>
        </w:rPr>
        <w:t>万元，主要是</w:t>
      </w:r>
      <w:r>
        <w:rPr>
          <w:rFonts w:hint="eastAsia" w:ascii="仿宋" w:hAnsi="仿宋" w:eastAsia="仿宋"/>
          <w:sz w:val="32"/>
          <w:szCs w:val="32"/>
          <w:lang w:val="en-US" w:eastAsia="zh-CN"/>
        </w:rPr>
        <w:t>人员</w:t>
      </w:r>
      <w:r>
        <w:rPr>
          <w:rFonts w:hint="eastAsia" w:ascii="仿宋" w:hAnsi="仿宋" w:eastAsia="仿宋"/>
          <w:sz w:val="32"/>
          <w:szCs w:val="32"/>
        </w:rPr>
        <w:t>支出，</w:t>
      </w:r>
      <w:r>
        <w:rPr>
          <w:rFonts w:hint="eastAsia" w:ascii="仿宋" w:hAnsi="仿宋" w:eastAsia="仿宋"/>
          <w:sz w:val="32"/>
          <w:szCs w:val="32"/>
          <w:lang w:val="en-US" w:eastAsia="zh-CN"/>
        </w:rPr>
        <w:t>年初未做预算，本年追加支出</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）社会保障和就业支出（类）社会福利（款）老年福利（项）</w:t>
      </w:r>
      <w:r>
        <w:rPr>
          <w:rFonts w:hint="eastAsia" w:ascii="仿宋" w:hAnsi="仿宋" w:eastAsia="仿宋"/>
          <w:sz w:val="32"/>
          <w:szCs w:val="32"/>
          <w:lang w:val="en-US" w:eastAsia="zh-CN"/>
        </w:rPr>
        <w:t>98.65</w:t>
      </w:r>
      <w:r>
        <w:rPr>
          <w:rFonts w:hint="eastAsia" w:ascii="仿宋" w:hAnsi="仿宋" w:eastAsia="仿宋"/>
          <w:sz w:val="32"/>
          <w:szCs w:val="32"/>
        </w:rPr>
        <w:t>万元，主要是</w:t>
      </w:r>
      <w:r>
        <w:rPr>
          <w:rFonts w:hint="eastAsia" w:ascii="仿宋" w:hAnsi="仿宋" w:eastAsia="仿宋"/>
          <w:sz w:val="32"/>
          <w:szCs w:val="32"/>
          <w:lang w:eastAsia="zh-CN"/>
        </w:rPr>
        <w:t>老院改造</w:t>
      </w:r>
      <w:r>
        <w:rPr>
          <w:rFonts w:hint="eastAsia" w:ascii="仿宋" w:hAnsi="仿宋" w:eastAsia="仿宋"/>
          <w:sz w:val="32"/>
          <w:szCs w:val="32"/>
          <w:lang w:val="en-US" w:eastAsia="zh-CN"/>
        </w:rPr>
        <w:t>质保金</w:t>
      </w:r>
      <w:r>
        <w:rPr>
          <w:rFonts w:hint="eastAsia" w:ascii="仿宋" w:hAnsi="仿宋" w:eastAsia="仿宋"/>
          <w:sz w:val="32"/>
          <w:szCs w:val="32"/>
        </w:rPr>
        <w:t>支出，完成年初预算的</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2</w:t>
      </w:r>
      <w:r>
        <w:rPr>
          <w:rFonts w:hint="eastAsia" w:ascii="仿宋" w:hAnsi="仿宋" w:eastAsia="仿宋"/>
          <w:sz w:val="32"/>
          <w:szCs w:val="32"/>
        </w:rPr>
        <w:t>）社会保障和就业支出（类）社会福利（款）殡葬（项）</w:t>
      </w:r>
      <w:r>
        <w:rPr>
          <w:rFonts w:hint="eastAsia" w:ascii="仿宋" w:hAnsi="仿宋" w:eastAsia="仿宋"/>
          <w:sz w:val="32"/>
          <w:szCs w:val="32"/>
          <w:lang w:val="en-US" w:eastAsia="zh-CN"/>
        </w:rPr>
        <w:t>804.28</w:t>
      </w:r>
      <w:r>
        <w:rPr>
          <w:rFonts w:hint="eastAsia" w:ascii="仿宋" w:hAnsi="仿宋" w:eastAsia="仿宋"/>
          <w:sz w:val="32"/>
          <w:szCs w:val="32"/>
        </w:rPr>
        <w:t>万元，主要是</w:t>
      </w:r>
      <w:r>
        <w:rPr>
          <w:rFonts w:hint="eastAsia" w:ascii="仿宋" w:hAnsi="仿宋" w:eastAsia="仿宋"/>
          <w:sz w:val="32"/>
          <w:szCs w:val="32"/>
          <w:lang w:val="en-US" w:eastAsia="zh-CN"/>
        </w:rPr>
        <w:t>人员</w:t>
      </w:r>
      <w:r>
        <w:rPr>
          <w:rFonts w:hint="eastAsia" w:ascii="仿宋" w:hAnsi="仿宋" w:eastAsia="仿宋"/>
          <w:sz w:val="32"/>
          <w:szCs w:val="32"/>
        </w:rPr>
        <w:t>支出，完成年初预算的</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3</w:t>
      </w:r>
      <w:r>
        <w:rPr>
          <w:rFonts w:hint="eastAsia" w:ascii="仿宋" w:hAnsi="仿宋" w:eastAsia="仿宋"/>
          <w:sz w:val="32"/>
          <w:szCs w:val="32"/>
        </w:rPr>
        <w:t>）社会保障和就业支出（类）社会福利（款）社会福利事业单位（项</w:t>
      </w:r>
      <w:r>
        <w:rPr>
          <w:rFonts w:hint="eastAsia" w:ascii="仿宋" w:hAnsi="仿宋" w:eastAsia="仿宋"/>
          <w:sz w:val="32"/>
          <w:szCs w:val="32"/>
          <w:lang w:eastAsia="zh-CN"/>
        </w:rPr>
        <w:t>）</w:t>
      </w:r>
      <w:r>
        <w:rPr>
          <w:rFonts w:hint="eastAsia" w:ascii="仿宋" w:hAnsi="仿宋" w:eastAsia="仿宋"/>
          <w:sz w:val="32"/>
          <w:szCs w:val="32"/>
          <w:lang w:val="en-US" w:eastAsia="zh-CN"/>
        </w:rPr>
        <w:t>1036.64</w:t>
      </w:r>
      <w:r>
        <w:rPr>
          <w:rFonts w:hint="eastAsia" w:ascii="仿宋" w:hAnsi="仿宋" w:eastAsia="仿宋"/>
          <w:sz w:val="32"/>
          <w:szCs w:val="32"/>
        </w:rPr>
        <w:t>万元，主要是</w:t>
      </w:r>
      <w:r>
        <w:rPr>
          <w:rFonts w:hint="eastAsia" w:ascii="仿宋" w:hAnsi="仿宋" w:eastAsia="仿宋"/>
          <w:sz w:val="32"/>
          <w:szCs w:val="32"/>
          <w:lang w:val="en-US" w:eastAsia="zh-CN"/>
        </w:rPr>
        <w:t>人员</w:t>
      </w:r>
      <w:r>
        <w:rPr>
          <w:rFonts w:hint="eastAsia" w:ascii="仿宋" w:hAnsi="仿宋" w:eastAsia="仿宋"/>
          <w:sz w:val="32"/>
          <w:szCs w:val="32"/>
        </w:rPr>
        <w:t>支出，完成年初预算的</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sz w:val="32"/>
          <w:szCs w:val="32"/>
          <w:lang w:val="en-US" w:eastAsia="zh-CN"/>
        </w:rPr>
        <w:t>(14</w:t>
      </w:r>
      <w:r>
        <w:rPr>
          <w:rFonts w:hint="eastAsia" w:ascii="仿宋" w:hAnsi="仿宋" w:eastAsia="仿宋"/>
          <w:sz w:val="32"/>
          <w:szCs w:val="32"/>
        </w:rPr>
        <w:t>）社会保障和就业支出（类）临时救助（款）流浪乞讨人员救助支出</w:t>
      </w:r>
      <w:r>
        <w:rPr>
          <w:rFonts w:hint="eastAsia" w:ascii="仿宋" w:hAnsi="仿宋" w:eastAsia="仿宋"/>
          <w:sz w:val="32"/>
          <w:szCs w:val="32"/>
          <w:lang w:val="en-US" w:eastAsia="zh-CN"/>
        </w:rPr>
        <w:t>(</w:t>
      </w:r>
      <w:r>
        <w:rPr>
          <w:rFonts w:hint="eastAsia" w:ascii="仿宋" w:hAnsi="仿宋" w:eastAsia="仿宋"/>
          <w:sz w:val="32"/>
          <w:szCs w:val="32"/>
        </w:rPr>
        <w:t>项）</w:t>
      </w:r>
      <w:r>
        <w:rPr>
          <w:rFonts w:hint="eastAsia" w:ascii="仿宋" w:hAnsi="仿宋" w:eastAsia="仿宋"/>
          <w:sz w:val="32"/>
          <w:szCs w:val="32"/>
          <w:lang w:val="en-US" w:eastAsia="zh-CN"/>
        </w:rPr>
        <w:t>318.47</w:t>
      </w:r>
      <w:r>
        <w:rPr>
          <w:rFonts w:hint="eastAsia" w:ascii="仿宋" w:hAnsi="仿宋" w:eastAsia="仿宋"/>
          <w:sz w:val="32"/>
          <w:szCs w:val="32"/>
        </w:rPr>
        <w:t>万元，主要是</w:t>
      </w:r>
      <w:r>
        <w:rPr>
          <w:rFonts w:hint="eastAsia" w:ascii="仿宋" w:hAnsi="仿宋" w:eastAsia="仿宋"/>
          <w:sz w:val="32"/>
          <w:szCs w:val="32"/>
          <w:lang w:val="en-US" w:eastAsia="zh-CN"/>
        </w:rPr>
        <w:t>人员</w:t>
      </w:r>
      <w:r>
        <w:rPr>
          <w:rFonts w:hint="eastAsia" w:ascii="仿宋" w:hAnsi="仿宋" w:eastAsia="仿宋"/>
          <w:sz w:val="32"/>
          <w:szCs w:val="32"/>
        </w:rPr>
        <w:t>支出，完成年初预算的</w:t>
      </w:r>
      <w:r>
        <w:rPr>
          <w:rFonts w:hint="eastAsia" w:ascii="仿宋" w:hAnsi="仿宋" w:eastAsia="仿宋"/>
          <w:sz w:val="32"/>
          <w:szCs w:val="32"/>
          <w:lang w:val="en-US" w:eastAsia="zh-CN"/>
        </w:rPr>
        <w:t>99</w:t>
      </w:r>
      <w:r>
        <w:rPr>
          <w:rFonts w:hint="eastAsia" w:ascii="仿宋" w:hAnsi="仿宋" w:eastAsia="仿宋"/>
          <w:sz w:val="32"/>
          <w:szCs w:val="32"/>
        </w:rPr>
        <w:t>%</w:t>
      </w:r>
      <w:r>
        <w:rPr>
          <w:rFonts w:hint="eastAsia" w:ascii="仿宋" w:hAnsi="仿宋" w:eastAsia="仿宋"/>
          <w:color w:val="auto"/>
          <w:sz w:val="32"/>
          <w:szCs w:val="32"/>
        </w:rPr>
        <w:t>，决算数小于年初预算数的原因主要是</w:t>
      </w:r>
      <w:r>
        <w:rPr>
          <w:rFonts w:hint="eastAsia" w:ascii="仿宋" w:hAnsi="仿宋" w:eastAsia="仿宋"/>
          <w:color w:val="auto"/>
          <w:sz w:val="32"/>
          <w:szCs w:val="32"/>
          <w:lang w:eastAsia="zh-CN"/>
        </w:rPr>
        <w:t>基本支出有结余</w:t>
      </w:r>
      <w:r>
        <w:rPr>
          <w:rFonts w:hint="eastAsia" w:ascii="仿宋" w:hAnsi="仿宋" w:eastAsia="仿宋"/>
          <w:color w:val="auto"/>
          <w:sz w:val="32"/>
          <w:szCs w:val="32"/>
        </w:rPr>
        <w:t>。</w:t>
      </w:r>
    </w:p>
    <w:p>
      <w:pPr>
        <w:spacing w:line="540" w:lineRule="exact"/>
        <w:rPr>
          <w:rFonts w:hint="eastAsia" w:ascii="仿宋" w:hAnsi="仿宋" w:eastAsia="仿宋"/>
          <w:color w:val="auto"/>
          <w:sz w:val="32"/>
          <w:szCs w:val="32"/>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15</w:t>
      </w:r>
      <w:r>
        <w:rPr>
          <w:rFonts w:hint="eastAsia" w:ascii="仿宋" w:hAnsi="仿宋" w:eastAsia="仿宋"/>
          <w:color w:val="auto"/>
          <w:sz w:val="32"/>
          <w:szCs w:val="32"/>
        </w:rPr>
        <w:t>）社会保障和就业支出（类）其他社会保障和就业支出（款）其他社会保障和就业支出</w:t>
      </w:r>
      <w:r>
        <w:rPr>
          <w:rFonts w:hint="eastAsia" w:ascii="仿宋" w:hAnsi="仿宋" w:eastAsia="仿宋"/>
          <w:color w:val="auto"/>
          <w:sz w:val="32"/>
          <w:szCs w:val="32"/>
          <w:lang w:eastAsia="zh-CN"/>
        </w:rPr>
        <w:t>（</w:t>
      </w:r>
      <w:r>
        <w:rPr>
          <w:rFonts w:hint="eastAsia" w:ascii="仿宋" w:hAnsi="仿宋" w:eastAsia="仿宋"/>
          <w:color w:val="auto"/>
          <w:sz w:val="32"/>
          <w:szCs w:val="32"/>
        </w:rPr>
        <w:t>项）</w:t>
      </w:r>
      <w:r>
        <w:rPr>
          <w:rFonts w:hint="eastAsia" w:ascii="仿宋" w:hAnsi="仿宋" w:eastAsia="仿宋"/>
          <w:color w:val="auto"/>
          <w:sz w:val="32"/>
          <w:szCs w:val="32"/>
          <w:lang w:val="en-US" w:eastAsia="zh-CN"/>
        </w:rPr>
        <w:t>3.62</w:t>
      </w:r>
      <w:r>
        <w:rPr>
          <w:rFonts w:hint="eastAsia" w:ascii="仿宋" w:hAnsi="仿宋" w:eastAsia="仿宋"/>
          <w:color w:val="auto"/>
          <w:sz w:val="32"/>
          <w:szCs w:val="32"/>
        </w:rPr>
        <w:t>万元，主要是</w:t>
      </w:r>
      <w:r>
        <w:rPr>
          <w:rFonts w:hint="eastAsia" w:ascii="仿宋" w:hAnsi="仿宋" w:eastAsia="仿宋"/>
          <w:color w:val="auto"/>
          <w:sz w:val="32"/>
          <w:szCs w:val="32"/>
          <w:lang w:val="en-US" w:eastAsia="zh-CN"/>
        </w:rPr>
        <w:t>人员</w:t>
      </w:r>
      <w:r>
        <w:rPr>
          <w:rFonts w:hint="eastAsia" w:ascii="仿宋" w:hAnsi="仿宋" w:eastAsia="仿宋"/>
          <w:color w:val="auto"/>
          <w:sz w:val="32"/>
          <w:szCs w:val="32"/>
        </w:rPr>
        <w:t>支出，完成年初预算的</w:t>
      </w:r>
      <w:r>
        <w:rPr>
          <w:rFonts w:hint="eastAsia" w:ascii="仿宋" w:hAnsi="仿宋" w:eastAsia="仿宋"/>
          <w:color w:val="auto"/>
          <w:sz w:val="32"/>
          <w:szCs w:val="32"/>
          <w:lang w:val="en-US" w:eastAsia="zh-CN"/>
        </w:rPr>
        <w:t>86</w:t>
      </w:r>
      <w:r>
        <w:rPr>
          <w:rFonts w:hint="eastAsia" w:ascii="仿宋" w:hAnsi="仿宋" w:eastAsia="仿宋"/>
          <w:color w:val="auto"/>
          <w:sz w:val="32"/>
          <w:szCs w:val="32"/>
        </w:rPr>
        <w:t>%，决算数</w:t>
      </w:r>
      <w:r>
        <w:rPr>
          <w:rFonts w:hint="eastAsia" w:ascii="仿宋" w:hAnsi="仿宋" w:eastAsia="仿宋"/>
          <w:color w:val="auto"/>
          <w:sz w:val="32"/>
          <w:szCs w:val="32"/>
          <w:lang w:eastAsia="zh-CN"/>
        </w:rPr>
        <w:t>小</w:t>
      </w:r>
      <w:r>
        <w:rPr>
          <w:rFonts w:hint="eastAsia" w:ascii="仿宋" w:hAnsi="仿宋" w:eastAsia="仿宋"/>
          <w:color w:val="auto"/>
          <w:sz w:val="32"/>
          <w:szCs w:val="32"/>
        </w:rPr>
        <w:t>于年初预算数的原因主要是</w:t>
      </w:r>
      <w:r>
        <w:rPr>
          <w:rFonts w:hint="eastAsia" w:ascii="仿宋" w:hAnsi="仿宋" w:eastAsia="仿宋"/>
          <w:color w:val="auto"/>
          <w:sz w:val="32"/>
          <w:szCs w:val="32"/>
          <w:lang w:eastAsia="zh-CN"/>
        </w:rPr>
        <w:t>民生保障中心、救助站、福利院、鹤栖园有基本支出结余</w:t>
      </w:r>
      <w:r>
        <w:rPr>
          <w:rFonts w:hint="eastAsia" w:ascii="仿宋" w:hAnsi="仿宋" w:eastAsia="仿宋"/>
          <w:color w:val="auto"/>
          <w:sz w:val="32"/>
          <w:szCs w:val="32"/>
        </w:rPr>
        <w:t>。</w:t>
      </w:r>
    </w:p>
    <w:p>
      <w:pPr>
        <w:spacing w:line="540" w:lineRule="exact"/>
        <w:rPr>
          <w:rFonts w:hint="eastAsia" w:ascii="仿宋" w:hAnsi="仿宋" w:eastAsia="仿宋"/>
          <w:sz w:val="32"/>
          <w:szCs w:val="32"/>
        </w:rPr>
      </w:pPr>
      <w:r>
        <w:rPr>
          <w:rFonts w:hint="eastAsia" w:ascii="仿宋" w:hAnsi="仿宋" w:eastAsia="仿宋"/>
          <w:sz w:val="32"/>
          <w:szCs w:val="32"/>
          <w:lang w:val="en-US" w:eastAsia="zh-CN"/>
        </w:rPr>
        <w:t xml:space="preserve">    2.</w:t>
      </w:r>
      <w:r>
        <w:rPr>
          <w:rFonts w:hint="eastAsia" w:ascii="仿宋" w:hAnsi="仿宋" w:eastAsia="仿宋"/>
          <w:sz w:val="32"/>
          <w:szCs w:val="32"/>
        </w:rPr>
        <w:t>卫生健康支出</w:t>
      </w:r>
      <w:r>
        <w:rPr>
          <w:rFonts w:hint="eastAsia" w:ascii="仿宋" w:hAnsi="仿宋" w:eastAsia="仿宋"/>
          <w:sz w:val="32"/>
          <w:szCs w:val="32"/>
          <w:lang w:val="en-US" w:eastAsia="zh-CN"/>
        </w:rPr>
        <w:t>82.03万元。</w:t>
      </w:r>
      <w:r>
        <w:rPr>
          <w:rFonts w:hint="eastAsia" w:ascii="仿宋" w:hAnsi="仿宋" w:eastAsia="仿宋"/>
          <w:sz w:val="32"/>
          <w:szCs w:val="32"/>
        </w:rPr>
        <w:t>具体包括：</w:t>
      </w:r>
    </w:p>
    <w:p>
      <w:pPr>
        <w:spacing w:line="540" w:lineRule="exact"/>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1）卫生健康支出（类）行政事业单位医疗（款） 行政单位医疗</w:t>
      </w:r>
      <w:r>
        <w:rPr>
          <w:rFonts w:hint="eastAsia" w:ascii="仿宋" w:hAnsi="仿宋" w:eastAsia="仿宋"/>
          <w:sz w:val="32"/>
          <w:szCs w:val="32"/>
          <w:lang w:eastAsia="zh-CN"/>
        </w:rPr>
        <w:t>（</w:t>
      </w:r>
      <w:r>
        <w:rPr>
          <w:rFonts w:hint="eastAsia" w:ascii="仿宋" w:hAnsi="仿宋" w:eastAsia="仿宋"/>
          <w:sz w:val="32"/>
          <w:szCs w:val="32"/>
        </w:rPr>
        <w:t>项）</w:t>
      </w:r>
      <w:r>
        <w:rPr>
          <w:rFonts w:hint="eastAsia" w:ascii="仿宋" w:hAnsi="仿宋" w:eastAsia="仿宋"/>
          <w:sz w:val="32"/>
          <w:szCs w:val="32"/>
          <w:lang w:val="en-US" w:eastAsia="zh-CN"/>
        </w:rPr>
        <w:t>13.62</w:t>
      </w:r>
      <w:r>
        <w:rPr>
          <w:rFonts w:hint="eastAsia" w:ascii="仿宋" w:hAnsi="仿宋" w:eastAsia="仿宋"/>
          <w:sz w:val="32"/>
          <w:szCs w:val="32"/>
        </w:rPr>
        <w:t>万元，主要是</w:t>
      </w:r>
      <w:r>
        <w:rPr>
          <w:rFonts w:hint="eastAsia" w:ascii="仿宋" w:hAnsi="仿宋" w:eastAsia="仿宋"/>
          <w:sz w:val="32"/>
          <w:szCs w:val="32"/>
          <w:lang w:val="en-US" w:eastAsia="zh-CN"/>
        </w:rPr>
        <w:t>人员</w:t>
      </w:r>
      <w:r>
        <w:rPr>
          <w:rFonts w:hint="eastAsia" w:ascii="仿宋" w:hAnsi="仿宋" w:eastAsia="仿宋"/>
          <w:sz w:val="32"/>
          <w:szCs w:val="32"/>
        </w:rPr>
        <w:t>支出，完成年初预算的</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rPr>
        <w:t>）卫生健康支出（类）行政事业单位医疗（款）事业单位医疗（项）</w:t>
      </w:r>
      <w:r>
        <w:rPr>
          <w:rFonts w:hint="eastAsia" w:ascii="仿宋" w:hAnsi="仿宋" w:eastAsia="仿宋"/>
          <w:sz w:val="32"/>
          <w:szCs w:val="32"/>
          <w:lang w:val="en-US" w:eastAsia="zh-CN"/>
        </w:rPr>
        <w:t>66.07</w:t>
      </w:r>
      <w:r>
        <w:rPr>
          <w:rFonts w:hint="eastAsia" w:ascii="仿宋" w:hAnsi="仿宋" w:eastAsia="仿宋"/>
          <w:sz w:val="32"/>
          <w:szCs w:val="32"/>
        </w:rPr>
        <w:t>万元，主要是</w:t>
      </w:r>
      <w:r>
        <w:rPr>
          <w:rFonts w:hint="eastAsia" w:ascii="仿宋" w:hAnsi="仿宋" w:eastAsia="仿宋"/>
          <w:sz w:val="32"/>
          <w:szCs w:val="32"/>
          <w:lang w:val="en-US" w:eastAsia="zh-CN"/>
        </w:rPr>
        <w:t>人员</w:t>
      </w:r>
      <w:r>
        <w:rPr>
          <w:rFonts w:hint="eastAsia" w:ascii="仿宋" w:hAnsi="仿宋" w:eastAsia="仿宋"/>
          <w:sz w:val="32"/>
          <w:szCs w:val="32"/>
        </w:rPr>
        <w:t>支出，完成年初预算的</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rPr>
        <w:t>）卫生健康支出（类）行政事业单位医疗（款）其他行政事业单位医疗支出</w:t>
      </w:r>
      <w:r>
        <w:rPr>
          <w:rFonts w:hint="eastAsia" w:ascii="仿宋" w:hAnsi="仿宋" w:eastAsia="仿宋"/>
          <w:sz w:val="32"/>
          <w:szCs w:val="32"/>
          <w:lang w:eastAsia="zh-CN"/>
        </w:rPr>
        <w:t>（</w:t>
      </w:r>
      <w:r>
        <w:rPr>
          <w:rFonts w:hint="eastAsia" w:ascii="仿宋" w:hAnsi="仿宋" w:eastAsia="仿宋"/>
          <w:sz w:val="32"/>
          <w:szCs w:val="32"/>
        </w:rPr>
        <w:t>项）</w:t>
      </w:r>
      <w:r>
        <w:rPr>
          <w:rFonts w:hint="eastAsia" w:ascii="仿宋" w:hAnsi="仿宋" w:eastAsia="仿宋"/>
          <w:sz w:val="32"/>
          <w:szCs w:val="32"/>
          <w:lang w:val="en-US" w:eastAsia="zh-CN"/>
        </w:rPr>
        <w:t>2.34</w:t>
      </w:r>
      <w:r>
        <w:rPr>
          <w:rFonts w:hint="eastAsia" w:ascii="仿宋" w:hAnsi="仿宋" w:eastAsia="仿宋"/>
          <w:sz w:val="32"/>
          <w:szCs w:val="32"/>
        </w:rPr>
        <w:t>万元，主要是</w:t>
      </w:r>
      <w:r>
        <w:rPr>
          <w:rFonts w:hint="eastAsia" w:ascii="仿宋" w:hAnsi="仿宋" w:eastAsia="仿宋"/>
          <w:sz w:val="32"/>
          <w:szCs w:val="32"/>
          <w:lang w:val="en-US" w:eastAsia="zh-CN"/>
        </w:rPr>
        <w:t>人员</w:t>
      </w:r>
      <w:r>
        <w:rPr>
          <w:rFonts w:hint="eastAsia" w:ascii="仿宋" w:hAnsi="仿宋" w:eastAsia="仿宋"/>
          <w:sz w:val="32"/>
          <w:szCs w:val="32"/>
        </w:rPr>
        <w:t>支出，完成年初预算的</w:t>
      </w:r>
      <w:r>
        <w:rPr>
          <w:rFonts w:hint="eastAsia" w:ascii="仿宋" w:hAnsi="仿宋" w:eastAsia="仿宋"/>
          <w:color w:val="auto"/>
          <w:sz w:val="32"/>
          <w:szCs w:val="32"/>
          <w:lang w:val="en-US" w:eastAsia="zh-CN"/>
        </w:rPr>
        <w:t>89.2</w:t>
      </w:r>
      <w:r>
        <w:rPr>
          <w:rFonts w:hint="eastAsia" w:ascii="仿宋" w:hAnsi="仿宋" w:eastAsia="仿宋"/>
          <w:color w:val="auto"/>
          <w:sz w:val="32"/>
          <w:szCs w:val="32"/>
        </w:rPr>
        <w:t>%</w:t>
      </w:r>
      <w:r>
        <w:rPr>
          <w:rFonts w:hint="eastAsia" w:ascii="仿宋" w:hAnsi="仿宋" w:eastAsia="仿宋"/>
          <w:sz w:val="32"/>
          <w:szCs w:val="32"/>
        </w:rPr>
        <w:t>，决算数小于年初预算数的原因主要是</w:t>
      </w:r>
      <w:r>
        <w:rPr>
          <w:rFonts w:hint="eastAsia" w:ascii="仿宋" w:hAnsi="仿宋" w:eastAsia="仿宋"/>
          <w:sz w:val="32"/>
          <w:szCs w:val="32"/>
          <w:lang w:eastAsia="zh-CN"/>
        </w:rPr>
        <w:t>医疗保险调基数，剩余金额结转结余。</w:t>
      </w:r>
    </w:p>
    <w:p>
      <w:pPr>
        <w:spacing w:line="540" w:lineRule="exact"/>
        <w:rPr>
          <w:rFonts w:hint="eastAsia" w:ascii="仿宋" w:hAnsi="仿宋" w:eastAsia="仿宋"/>
          <w:sz w:val="32"/>
          <w:szCs w:val="32"/>
        </w:rPr>
      </w:pPr>
      <w:r>
        <w:rPr>
          <w:rFonts w:hint="eastAsia" w:ascii="仿宋" w:hAnsi="仿宋" w:eastAsia="仿宋"/>
          <w:sz w:val="32"/>
          <w:szCs w:val="32"/>
          <w:lang w:val="en-US" w:eastAsia="zh-CN"/>
        </w:rPr>
        <w:t xml:space="preserve">     3.住房保障支出129.40万元。</w:t>
      </w:r>
      <w:r>
        <w:rPr>
          <w:rFonts w:hint="eastAsia" w:ascii="仿宋" w:hAnsi="仿宋" w:eastAsia="仿宋"/>
          <w:sz w:val="32"/>
          <w:szCs w:val="32"/>
        </w:rPr>
        <w:t>具体包括：</w:t>
      </w:r>
    </w:p>
    <w:p>
      <w:pPr>
        <w:spacing w:line="540" w:lineRule="exact"/>
        <w:ind w:firstLine="64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rPr>
        <w:t>住房保障支出（类）住房改革支出（款）住房公积金</w:t>
      </w:r>
      <w:r>
        <w:rPr>
          <w:rFonts w:hint="eastAsia" w:ascii="仿宋" w:hAnsi="仿宋" w:eastAsia="仿宋"/>
          <w:sz w:val="32"/>
          <w:szCs w:val="32"/>
          <w:lang w:eastAsia="zh-CN"/>
        </w:rPr>
        <w:t>（</w:t>
      </w:r>
      <w:r>
        <w:rPr>
          <w:rFonts w:hint="eastAsia" w:ascii="仿宋" w:hAnsi="仿宋" w:eastAsia="仿宋"/>
          <w:sz w:val="32"/>
          <w:szCs w:val="32"/>
        </w:rPr>
        <w:t>项）</w:t>
      </w:r>
      <w:r>
        <w:rPr>
          <w:rFonts w:hint="eastAsia" w:ascii="仿宋" w:hAnsi="仿宋" w:eastAsia="仿宋"/>
          <w:sz w:val="32"/>
          <w:szCs w:val="32"/>
          <w:lang w:val="en-US" w:eastAsia="zh-CN"/>
        </w:rPr>
        <w:t>129.40</w:t>
      </w:r>
      <w:r>
        <w:rPr>
          <w:rFonts w:hint="eastAsia" w:ascii="仿宋" w:hAnsi="仿宋" w:eastAsia="仿宋"/>
          <w:sz w:val="32"/>
          <w:szCs w:val="32"/>
        </w:rPr>
        <w:t>万元，主要是</w:t>
      </w:r>
      <w:r>
        <w:rPr>
          <w:rFonts w:hint="eastAsia" w:ascii="仿宋" w:hAnsi="仿宋" w:eastAsia="仿宋"/>
          <w:sz w:val="32"/>
          <w:szCs w:val="32"/>
          <w:lang w:val="en-US" w:eastAsia="zh-CN"/>
        </w:rPr>
        <w:t>人员</w:t>
      </w:r>
      <w:r>
        <w:rPr>
          <w:rFonts w:hint="eastAsia" w:ascii="仿宋" w:hAnsi="仿宋" w:eastAsia="仿宋"/>
          <w:sz w:val="32"/>
          <w:szCs w:val="32"/>
        </w:rPr>
        <w:t>支出，完成年初预算的</w:t>
      </w:r>
      <w:r>
        <w:rPr>
          <w:rFonts w:hint="eastAsia" w:ascii="仿宋" w:hAnsi="仿宋" w:eastAsia="仿宋"/>
          <w:sz w:val="32"/>
          <w:szCs w:val="32"/>
          <w:lang w:val="en-US" w:eastAsia="zh-CN"/>
        </w:rPr>
        <w:t>104</w:t>
      </w:r>
      <w:r>
        <w:rPr>
          <w:rFonts w:hint="eastAsia" w:ascii="仿宋" w:hAnsi="仿宋" w:eastAsia="仿宋"/>
          <w:sz w:val="32"/>
          <w:szCs w:val="32"/>
        </w:rPr>
        <w:t>%，决算数大于年初预算数的原因主要是</w:t>
      </w:r>
      <w:r>
        <w:rPr>
          <w:rFonts w:hint="eastAsia" w:ascii="仿宋_GB2312" w:hAnsi="仿宋" w:eastAsia="仿宋_GB2312" w:cs="仿宋"/>
          <w:color w:val="000000"/>
          <w:sz w:val="32"/>
          <w:szCs w:val="32"/>
        </w:rPr>
        <w:t>工资性支出及公务定额支出增加</w:t>
      </w:r>
      <w:r>
        <w:rPr>
          <w:rFonts w:hint="eastAsia" w:ascii="仿宋" w:hAnsi="仿宋" w:eastAsia="仿宋"/>
          <w:sz w:val="32"/>
          <w:szCs w:val="32"/>
        </w:rPr>
        <w:t>。</w:t>
      </w:r>
    </w:p>
    <w:p>
      <w:pPr>
        <w:spacing w:line="540" w:lineRule="exact"/>
        <w:ind w:firstLine="64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4.其他支出6.79万元（涉密）。</w:t>
      </w:r>
    </w:p>
    <w:p>
      <w:pPr>
        <w:spacing w:line="540" w:lineRule="exact"/>
        <w:ind w:firstLine="321" w:firstLineChars="100"/>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numPr>
          <w:ilvl w:val="0"/>
          <w:numId w:val="3"/>
        </w:numPr>
        <w:spacing w:line="540" w:lineRule="exact"/>
        <w:ind w:left="-30" w:leftChars="0" w:firstLine="660" w:firstLineChars="0"/>
        <w:rPr>
          <w:rFonts w:hint="eastAsia" w:ascii="仿宋" w:hAnsi="仿宋" w:eastAsia="仿宋"/>
          <w:sz w:val="32"/>
          <w:szCs w:val="32"/>
        </w:rPr>
      </w:pPr>
      <w:r>
        <w:rPr>
          <w:rFonts w:hint="eastAsia" w:ascii="仿宋_GB2312" w:hAnsi="宋体" w:eastAsia="仿宋_GB2312"/>
          <w:sz w:val="32"/>
          <w:szCs w:val="32"/>
        </w:rPr>
        <w:t>2021年度政府性基金预算财政拨款支出1611</w:t>
      </w:r>
      <w:r>
        <w:rPr>
          <w:rFonts w:hint="eastAsia" w:ascii="仿宋_GB2312" w:hAnsi="宋体" w:eastAsia="仿宋_GB2312"/>
          <w:sz w:val="32"/>
          <w:szCs w:val="32"/>
          <w:lang w:val="en-US" w:eastAsia="zh-CN"/>
        </w:rPr>
        <w:t>.</w:t>
      </w:r>
      <w:r>
        <w:rPr>
          <w:rFonts w:hint="eastAsia" w:ascii="仿宋_GB2312" w:hAnsi="宋体" w:eastAsia="仿宋_GB2312"/>
          <w:sz w:val="32"/>
          <w:szCs w:val="32"/>
        </w:rPr>
        <w:t>20万元，按支出功能分类科目分，</w:t>
      </w:r>
      <w:r>
        <w:rPr>
          <w:rFonts w:hint="eastAsia" w:ascii="仿宋" w:hAnsi="仿宋" w:eastAsia="仿宋"/>
          <w:sz w:val="32"/>
          <w:szCs w:val="32"/>
        </w:rPr>
        <w:t>其他支出</w:t>
      </w:r>
      <w:r>
        <w:rPr>
          <w:rFonts w:hint="eastAsia" w:ascii="仿宋" w:hAnsi="仿宋" w:eastAsia="仿宋"/>
          <w:sz w:val="32"/>
          <w:szCs w:val="32"/>
          <w:lang w:val="en-US" w:eastAsia="zh-CN"/>
        </w:rPr>
        <w:t>1611.20万元，具体包括：</w:t>
      </w:r>
    </w:p>
    <w:p>
      <w:pPr>
        <w:spacing w:line="540" w:lineRule="exact"/>
        <w:ind w:firstLine="66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其他支出（类）彩票发行销售机构业务费安排的支出（款）福利彩票销售机构的业务费支出（项）</w:t>
      </w:r>
      <w:r>
        <w:rPr>
          <w:rFonts w:hint="eastAsia" w:ascii="仿宋" w:hAnsi="仿宋" w:eastAsia="仿宋"/>
          <w:sz w:val="32"/>
          <w:szCs w:val="32"/>
          <w:lang w:val="en-US" w:eastAsia="zh-CN"/>
        </w:rPr>
        <w:t>558.33</w:t>
      </w:r>
      <w:r>
        <w:rPr>
          <w:rFonts w:hint="eastAsia" w:ascii="仿宋" w:hAnsi="仿宋" w:eastAsia="仿宋"/>
          <w:sz w:val="32"/>
          <w:szCs w:val="32"/>
        </w:rPr>
        <w:t>万元，</w:t>
      </w:r>
      <w:r>
        <w:rPr>
          <w:rFonts w:hint="eastAsia" w:ascii="仿宋_GB2312" w:eastAsia="仿宋_GB2312" w:cs="仿宋_GB2312"/>
          <w:sz w:val="32"/>
          <w:szCs w:val="32"/>
        </w:rPr>
        <w:t>主要用于盘锦市社会福利有奖募捐委员会办公室人员、日常公用经费及开展专项业务支出。</w:t>
      </w:r>
      <w:r>
        <w:rPr>
          <w:rFonts w:hint="eastAsia" w:ascii="仿宋" w:hAnsi="仿宋" w:eastAsia="仿宋"/>
          <w:sz w:val="32"/>
          <w:szCs w:val="32"/>
        </w:rPr>
        <w:t>完成年初预算的</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540" w:lineRule="exact"/>
        <w:ind w:firstLine="660"/>
        <w:rPr>
          <w:rFonts w:ascii="仿宋_GB2312" w:hAnsi="仿宋" w:eastAsia="仿宋_GB2312"/>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其他支出（类）彩票公益金安排的支出（款）用于社会福利的彩票公益金支出（项）</w:t>
      </w:r>
      <w:r>
        <w:rPr>
          <w:rFonts w:hint="eastAsia" w:ascii="仿宋" w:hAnsi="仿宋" w:eastAsia="仿宋"/>
          <w:sz w:val="32"/>
          <w:szCs w:val="32"/>
          <w:lang w:val="en-US" w:eastAsia="zh-CN"/>
        </w:rPr>
        <w:t>1052.88</w:t>
      </w:r>
      <w:r>
        <w:rPr>
          <w:rFonts w:hint="eastAsia" w:ascii="仿宋" w:hAnsi="仿宋" w:eastAsia="仿宋"/>
          <w:sz w:val="32"/>
          <w:szCs w:val="32"/>
        </w:rPr>
        <w:t>万元，主要是民政</w:t>
      </w:r>
      <w:r>
        <w:rPr>
          <w:rFonts w:hint="eastAsia" w:ascii="仿宋_GB2312" w:eastAsia="仿宋_GB2312" w:cs="仿宋_GB2312"/>
          <w:sz w:val="32"/>
          <w:szCs w:val="32"/>
        </w:rPr>
        <w:t>精神病医院</w:t>
      </w:r>
      <w:r>
        <w:rPr>
          <w:rFonts w:hint="eastAsia" w:ascii="仿宋_GB2312" w:eastAsia="仿宋_GB2312" w:cs="仿宋_GB2312"/>
          <w:sz w:val="32"/>
          <w:szCs w:val="32"/>
          <w:lang w:eastAsia="zh-CN"/>
        </w:rPr>
        <w:t>、</w:t>
      </w:r>
      <w:r>
        <w:rPr>
          <w:rFonts w:hint="eastAsia" w:ascii="仿宋_GB2312" w:eastAsia="仿宋_GB2312" w:cs="仿宋_GB2312"/>
          <w:sz w:val="32"/>
          <w:szCs w:val="32"/>
        </w:rPr>
        <w:t>老年养护院基建项目</w:t>
      </w:r>
      <w:r>
        <w:rPr>
          <w:rFonts w:hint="eastAsia" w:ascii="仿宋_GB2312" w:eastAsia="仿宋_GB2312" w:cs="仿宋_GB2312"/>
          <w:sz w:val="32"/>
          <w:szCs w:val="32"/>
          <w:lang w:eastAsia="zh-CN"/>
        </w:rPr>
        <w:t>、</w:t>
      </w:r>
      <w:r>
        <w:rPr>
          <w:rFonts w:hint="eastAsia" w:ascii="仿宋_GB2312" w:hAnsi="仿宋" w:eastAsia="仿宋_GB2312"/>
          <w:sz w:val="32"/>
          <w:szCs w:val="32"/>
        </w:rPr>
        <w:t>民政信息化建设及开展骨灰海葬等支出，完成年初预算的123%，决算数大于年初预算数的原因主要是开展骨灰海葬工作使用省福彩补助资金</w:t>
      </w:r>
      <w:r>
        <w:rPr>
          <w:rFonts w:hint="eastAsia" w:ascii="仿宋_GB2312" w:hAnsi="仿宋" w:eastAsia="仿宋_GB2312"/>
          <w:sz w:val="32"/>
          <w:szCs w:val="32"/>
          <w:lang w:eastAsia="zh-CN"/>
        </w:rPr>
        <w:t>等</w:t>
      </w:r>
      <w:r>
        <w:rPr>
          <w:rFonts w:hint="eastAsia" w:ascii="仿宋_GB2312" w:hAnsi="仿宋" w:eastAsia="仿宋_GB2312"/>
          <w:sz w:val="32"/>
          <w:szCs w:val="32"/>
        </w:rPr>
        <w:t>、上年结转资金</w:t>
      </w:r>
      <w:r>
        <w:rPr>
          <w:rFonts w:hint="eastAsia" w:ascii="仿宋_GB2312" w:hAnsi="仿宋" w:eastAsia="仿宋_GB2312"/>
          <w:sz w:val="32"/>
          <w:szCs w:val="32"/>
          <w:lang w:val="en-US" w:eastAsia="zh-CN"/>
        </w:rPr>
        <w:t>159.37</w:t>
      </w:r>
      <w:r>
        <w:rPr>
          <w:rFonts w:hint="eastAsia" w:ascii="仿宋_GB2312" w:hAnsi="仿宋" w:eastAsia="仿宋_GB2312"/>
          <w:sz w:val="32"/>
          <w:szCs w:val="32"/>
        </w:rPr>
        <w:t>万元。</w:t>
      </w:r>
    </w:p>
    <w:p>
      <w:pPr>
        <w:spacing w:line="540" w:lineRule="exact"/>
        <w:ind w:firstLine="321" w:firstLineChars="10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spacing w:line="540" w:lineRule="exact"/>
        <w:ind w:firstLine="660"/>
        <w:rPr>
          <w:rFonts w:hint="eastAsia" w:ascii="仿宋_GB2312" w:hAnsi="宋体" w:eastAsia="仿宋_GB2312"/>
          <w:sz w:val="32"/>
          <w:szCs w:val="32"/>
          <w:lang w:eastAsia="zh-CN"/>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年度国有资本经营预算财政拨款支出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盘锦市民政局</w:t>
      </w:r>
      <w:r>
        <w:rPr>
          <w:rFonts w:hint="eastAsia" w:ascii="仿宋" w:hAnsi="仿宋" w:eastAsia="仿宋"/>
          <w:sz w:val="32"/>
          <w:szCs w:val="32"/>
          <w:lang w:val="en-US" w:eastAsia="zh-CN"/>
        </w:rPr>
        <w:t>2021年度无国有资本经营预算财政拨款支出，无此类资金收支。</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w:t>
      </w:r>
      <w:r>
        <w:rPr>
          <w:rFonts w:hint="eastAsia" w:ascii="仿宋_GB2312" w:hAnsi="宋体" w:eastAsia="仿宋_GB2312"/>
          <w:sz w:val="32"/>
          <w:szCs w:val="32"/>
          <w:lang w:val="en-US" w:eastAsia="zh-CN"/>
        </w:rPr>
        <w:t>41.85</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81</w:t>
      </w:r>
      <w:r>
        <w:rPr>
          <w:rFonts w:hint="eastAsia" w:ascii="仿宋_GB2312" w:hAnsi="宋体" w:eastAsia="仿宋_GB2312"/>
          <w:sz w:val="32"/>
          <w:szCs w:val="32"/>
        </w:rPr>
        <w:t>%，</w:t>
      </w:r>
      <w:r>
        <w:rPr>
          <w:rFonts w:hint="eastAsia" w:ascii="仿宋_GB2312" w:hAnsi="宋体" w:eastAsia="仿宋_GB2312"/>
          <w:sz w:val="32"/>
          <w:szCs w:val="32"/>
          <w:lang w:eastAsia="zh-CN"/>
        </w:rPr>
        <w:t>决算数小于预算数的主要原因是厉行节约，压减“三公”经费支出。</w:t>
      </w:r>
      <w:r>
        <w:rPr>
          <w:rFonts w:hint="eastAsia" w:ascii="仿宋_GB2312" w:hAnsi="宋体" w:eastAsia="仿宋_GB2312"/>
          <w:sz w:val="32"/>
          <w:szCs w:val="32"/>
        </w:rPr>
        <w:t>较上年比减少</w:t>
      </w:r>
      <w:r>
        <w:rPr>
          <w:rFonts w:hint="eastAsia" w:ascii="仿宋_GB2312" w:hAnsi="宋体" w:eastAsia="仿宋_GB2312"/>
          <w:sz w:val="32"/>
          <w:szCs w:val="32"/>
          <w:lang w:val="en-US" w:eastAsia="zh-CN"/>
        </w:rPr>
        <w:t>2.42</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5.5</w:t>
      </w:r>
      <w:r>
        <w:rPr>
          <w:rFonts w:hint="eastAsia" w:ascii="仿宋_GB2312" w:hAnsi="宋体" w:eastAsia="仿宋_GB2312"/>
          <w:sz w:val="32"/>
          <w:szCs w:val="32"/>
        </w:rPr>
        <w:t>%,主要原因</w:t>
      </w:r>
      <w:r>
        <w:rPr>
          <w:rFonts w:hint="eastAsia" w:ascii="仿宋" w:hAnsi="仿宋" w:eastAsia="仿宋"/>
          <w:sz w:val="32"/>
          <w:szCs w:val="32"/>
        </w:rPr>
        <w:t>是</w:t>
      </w:r>
      <w:r>
        <w:rPr>
          <w:rFonts w:hint="eastAsia" w:ascii="仿宋" w:hAnsi="仿宋" w:eastAsia="仿宋"/>
          <w:sz w:val="32"/>
          <w:szCs w:val="32"/>
          <w:lang w:eastAsia="zh-CN"/>
        </w:rPr>
        <w:t>压缩经费开支</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1.12</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40.74</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highlight w:val="none"/>
        </w:rPr>
      </w:pPr>
      <w:r>
        <w:rPr>
          <w:rFonts w:hint="eastAsia" w:ascii="仿宋_GB2312" w:hAnsi="宋体" w:eastAsia="仿宋_GB2312"/>
          <w:sz w:val="32"/>
          <w:szCs w:val="32"/>
          <w:highlight w:val="none"/>
        </w:rPr>
        <w:t>1.因公出国（境）费0万元，占“三公”经费支出的0%，</w:t>
      </w:r>
      <w:r>
        <w:rPr>
          <w:rFonts w:hint="eastAsia" w:ascii="仿宋_GB2312" w:hAnsi="宋体" w:eastAsia="仿宋_GB2312"/>
          <w:sz w:val="32"/>
          <w:szCs w:val="32"/>
          <w:highlight w:val="none"/>
          <w:lang w:eastAsia="zh-CN"/>
        </w:rPr>
        <w:t>完成年初预算的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决算数</w:t>
      </w:r>
      <w:r>
        <w:rPr>
          <w:rFonts w:hint="eastAsia" w:ascii="仿宋_GB2312" w:hAnsi="宋体" w:eastAsia="仿宋_GB2312"/>
          <w:sz w:val="32"/>
          <w:szCs w:val="32"/>
          <w:highlight w:val="none"/>
          <w:lang w:eastAsia="zh-CN"/>
        </w:rPr>
        <w:t>与</w:t>
      </w:r>
      <w:r>
        <w:rPr>
          <w:rFonts w:hint="eastAsia" w:ascii="仿宋_GB2312" w:hAnsi="宋体" w:eastAsia="仿宋_GB2312"/>
          <w:sz w:val="32"/>
          <w:szCs w:val="32"/>
          <w:highlight w:val="none"/>
        </w:rPr>
        <w:t>年初预算数</w:t>
      </w:r>
      <w:r>
        <w:rPr>
          <w:rFonts w:hint="eastAsia" w:ascii="仿宋_GB2312" w:hAnsi="宋体" w:eastAsia="仿宋_GB2312"/>
          <w:sz w:val="32"/>
          <w:szCs w:val="32"/>
          <w:highlight w:val="none"/>
          <w:lang w:eastAsia="zh-CN"/>
        </w:rPr>
        <w:t>相等</w:t>
      </w:r>
      <w:r>
        <w:rPr>
          <w:rFonts w:hint="eastAsia" w:ascii="仿宋_GB2312" w:hAnsi="宋体" w:eastAsia="仿宋_GB2312"/>
          <w:sz w:val="32"/>
          <w:szCs w:val="32"/>
          <w:highlight w:val="none"/>
          <w:lang w:val="en-US" w:eastAsia="zh-CN"/>
        </w:rPr>
        <w:t>,均为0万元,</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eastAsia="zh-CN"/>
        </w:rPr>
        <w:t>是年初未做预算</w:t>
      </w:r>
      <w:r>
        <w:rPr>
          <w:rFonts w:hint="eastAsia" w:ascii="仿宋_GB2312" w:hAnsi="宋体" w:eastAsia="仿宋_GB2312"/>
          <w:sz w:val="32"/>
          <w:szCs w:val="32"/>
          <w:highlight w:val="none"/>
          <w:lang w:val="en-US" w:eastAsia="zh-CN"/>
        </w:rPr>
        <w:t>,本年未发生因公出国的事项</w:t>
      </w: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年参加出国（境）团组0个，累计0人次，</w:t>
      </w:r>
      <w:r>
        <w:rPr>
          <w:rFonts w:hint="eastAsia" w:ascii="仿宋_GB2312" w:hAnsi="宋体" w:eastAsia="仿宋_GB2312"/>
          <w:sz w:val="32"/>
          <w:szCs w:val="32"/>
          <w:highlight w:val="none"/>
          <w:lang w:eastAsia="zh-CN"/>
        </w:rPr>
        <w:t>未参加任何团组</w:t>
      </w: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年因公出国（境）费比上年增加0万元，增长0%</w:t>
      </w:r>
      <w:r>
        <w:rPr>
          <w:rFonts w:hint="eastAsia" w:ascii="仿宋_GB2312" w:hAnsi="宋体" w:eastAsia="仿宋_GB2312"/>
          <w:sz w:val="32"/>
          <w:szCs w:val="32"/>
          <w:highlight w:val="none"/>
          <w:lang w:eastAsia="zh-CN"/>
        </w:rPr>
        <w:t>，均为</w:t>
      </w:r>
      <w:r>
        <w:rPr>
          <w:rFonts w:hint="eastAsia" w:ascii="仿宋_GB2312" w:hAnsi="宋体" w:eastAsia="仿宋_GB2312"/>
          <w:sz w:val="32"/>
          <w:szCs w:val="32"/>
          <w:highlight w:val="none"/>
          <w:lang w:val="en-US" w:eastAsia="zh-CN"/>
        </w:rPr>
        <w:t>0,无任何变动</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val="en-US" w:eastAsia="zh-CN"/>
        </w:rPr>
        <w:t>2020、2021年本单位均未发生因公出国事项,无因公出国(境)支出</w:t>
      </w:r>
      <w:r>
        <w:rPr>
          <w:rFonts w:hint="eastAsia" w:ascii="仿宋_GB2312" w:hAnsi="宋体" w:eastAsia="仿宋_GB2312"/>
          <w:sz w:val="32"/>
          <w:szCs w:val="32"/>
          <w:highlight w:val="none"/>
        </w:rPr>
        <w:t>。</w:t>
      </w:r>
    </w:p>
    <w:p>
      <w:pPr>
        <w:spacing w:line="540" w:lineRule="exact"/>
        <w:ind w:firstLine="645"/>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2.公务接待费</w:t>
      </w:r>
      <w:r>
        <w:rPr>
          <w:rFonts w:hint="eastAsia" w:ascii="仿宋_GB2312" w:hAnsi="宋体" w:eastAsia="仿宋_GB2312"/>
          <w:sz w:val="32"/>
          <w:szCs w:val="32"/>
          <w:highlight w:val="none"/>
          <w:lang w:val="en-US" w:eastAsia="zh-CN"/>
        </w:rPr>
        <w:t>1.12</w:t>
      </w:r>
      <w:r>
        <w:rPr>
          <w:rFonts w:hint="eastAsia" w:ascii="仿宋_GB2312" w:hAnsi="宋体" w:eastAsia="仿宋_GB2312"/>
          <w:sz w:val="32"/>
          <w:szCs w:val="32"/>
          <w:highlight w:val="none"/>
        </w:rPr>
        <w:t>万元，占“三公”经费支出的</w:t>
      </w:r>
      <w:r>
        <w:rPr>
          <w:rFonts w:hint="eastAsia" w:ascii="仿宋_GB2312" w:hAnsi="宋体" w:eastAsia="仿宋_GB2312"/>
          <w:sz w:val="32"/>
          <w:szCs w:val="32"/>
          <w:highlight w:val="none"/>
          <w:lang w:val="en-US" w:eastAsia="zh-CN"/>
        </w:rPr>
        <w:t>2.7</w:t>
      </w:r>
      <w:r>
        <w:rPr>
          <w:rFonts w:hint="eastAsia" w:ascii="仿宋_GB2312" w:hAnsi="宋体" w:eastAsia="仿宋_GB2312"/>
          <w:sz w:val="32"/>
          <w:szCs w:val="32"/>
          <w:highlight w:val="none"/>
        </w:rPr>
        <w:t>%。完成年初预算的</w:t>
      </w:r>
      <w:r>
        <w:rPr>
          <w:rFonts w:hint="eastAsia" w:ascii="仿宋_GB2312" w:hAnsi="宋体" w:eastAsia="仿宋_GB2312"/>
          <w:sz w:val="32"/>
          <w:szCs w:val="32"/>
          <w:highlight w:val="none"/>
          <w:lang w:val="en-US" w:eastAsia="zh-CN"/>
        </w:rPr>
        <w:t>74.7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，决算数小于预算数的主要原因是严控公务接待支出</w:t>
      </w:r>
      <w:r>
        <w:rPr>
          <w:rFonts w:hint="eastAsia" w:ascii="仿宋_GB2312" w:hAnsi="宋体" w:eastAsia="仿宋_GB2312"/>
          <w:sz w:val="32"/>
          <w:szCs w:val="32"/>
          <w:highlight w:val="none"/>
        </w:rPr>
        <w:t>。2021年国内公务接待累计</w:t>
      </w:r>
      <w:r>
        <w:rPr>
          <w:rFonts w:hint="eastAsia" w:ascii="仿宋_GB2312" w:hAnsi="宋体" w:eastAsia="仿宋_GB2312"/>
          <w:sz w:val="32"/>
          <w:szCs w:val="32"/>
          <w:highlight w:val="none"/>
          <w:lang w:val="en-US" w:eastAsia="zh-CN"/>
        </w:rPr>
        <w:t>16</w:t>
      </w:r>
      <w:r>
        <w:rPr>
          <w:rFonts w:hint="eastAsia" w:ascii="仿宋_GB2312" w:hAnsi="宋体" w:eastAsia="仿宋_GB2312"/>
          <w:sz w:val="32"/>
          <w:szCs w:val="32"/>
          <w:highlight w:val="none"/>
        </w:rPr>
        <w:t>批次、</w:t>
      </w:r>
      <w:r>
        <w:rPr>
          <w:rFonts w:hint="eastAsia" w:ascii="仿宋_GB2312" w:hAnsi="宋体" w:eastAsia="仿宋_GB2312"/>
          <w:sz w:val="32"/>
          <w:szCs w:val="32"/>
          <w:highlight w:val="none"/>
          <w:lang w:val="en-US" w:eastAsia="zh-CN"/>
        </w:rPr>
        <w:t>96</w:t>
      </w:r>
      <w:r>
        <w:rPr>
          <w:rFonts w:hint="eastAsia" w:ascii="仿宋_GB2312" w:hAnsi="宋体" w:eastAsia="仿宋_GB2312"/>
          <w:sz w:val="32"/>
          <w:szCs w:val="32"/>
          <w:highlight w:val="none"/>
        </w:rPr>
        <w:t>人、</w:t>
      </w:r>
      <w:r>
        <w:rPr>
          <w:rFonts w:hint="eastAsia" w:ascii="仿宋_GB2312" w:hAnsi="宋体" w:eastAsia="仿宋_GB2312"/>
          <w:sz w:val="32"/>
          <w:szCs w:val="32"/>
          <w:highlight w:val="none"/>
          <w:lang w:val="en-US" w:eastAsia="zh-CN"/>
        </w:rPr>
        <w:t>1.12</w:t>
      </w:r>
      <w:r>
        <w:rPr>
          <w:rFonts w:hint="eastAsia" w:ascii="仿宋_GB2312" w:hAnsi="宋体" w:eastAsia="仿宋_GB2312"/>
          <w:sz w:val="32"/>
          <w:szCs w:val="32"/>
          <w:highlight w:val="none"/>
        </w:rPr>
        <w:t>万元，主要用于</w:t>
      </w:r>
      <w:r>
        <w:rPr>
          <w:rFonts w:hint="eastAsia" w:ascii="仿宋_GB2312" w:hAnsi="仿宋" w:eastAsia="仿宋_GB2312"/>
          <w:sz w:val="32"/>
          <w:szCs w:val="32"/>
          <w:highlight w:val="none"/>
        </w:rPr>
        <w:t>接待上级相关部门业务督导、考核、检查</w:t>
      </w:r>
      <w:r>
        <w:rPr>
          <w:rFonts w:hint="eastAsia" w:ascii="仿宋" w:hAnsi="仿宋" w:eastAsia="仿宋"/>
          <w:sz w:val="32"/>
          <w:szCs w:val="32"/>
          <w:highlight w:val="none"/>
        </w:rPr>
        <w:t>等</w:t>
      </w:r>
      <w:r>
        <w:rPr>
          <w:rFonts w:hint="eastAsia" w:ascii="仿宋_GB2312" w:hAnsi="宋体" w:eastAsia="仿宋_GB2312"/>
          <w:sz w:val="32"/>
          <w:szCs w:val="32"/>
          <w:highlight w:val="none"/>
        </w:rPr>
        <w:t>；其中外事接待累计</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批次、</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人、</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万元。2021年公务接待费比上年增加</w:t>
      </w:r>
      <w:r>
        <w:rPr>
          <w:rFonts w:hint="eastAsia" w:ascii="仿宋_GB2312" w:hAnsi="宋体" w:eastAsia="仿宋_GB2312"/>
          <w:sz w:val="32"/>
          <w:szCs w:val="32"/>
          <w:highlight w:val="none"/>
          <w:lang w:val="en-US" w:eastAsia="zh-CN"/>
        </w:rPr>
        <w:t>0.02</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1.8</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，主要是本年公务接待事项较多。</w:t>
      </w:r>
    </w:p>
    <w:p>
      <w:pPr>
        <w:spacing w:line="540" w:lineRule="exact"/>
        <w:ind w:firstLine="645"/>
        <w:rPr>
          <w:rFonts w:hint="default" w:ascii="仿宋_GB2312" w:hAnsi="宋体" w:eastAsia="仿宋_GB2312"/>
          <w:color w:val="auto"/>
          <w:sz w:val="32"/>
          <w:szCs w:val="32"/>
          <w:highlight w:val="none"/>
          <w:lang w:val="en-US" w:eastAsia="zh-CN"/>
        </w:rPr>
      </w:pPr>
      <w:bookmarkStart w:id="0" w:name="_GoBack"/>
      <w:r>
        <w:rPr>
          <w:rFonts w:hint="eastAsia" w:ascii="仿宋_GB2312" w:hAnsi="宋体" w:eastAsia="仿宋_GB2312"/>
          <w:sz w:val="32"/>
          <w:szCs w:val="32"/>
          <w:highlight w:val="none"/>
        </w:rPr>
        <w:t>3.公务用车购置及</w:t>
      </w:r>
      <w:r>
        <w:rPr>
          <w:rFonts w:ascii="仿宋_GB2312" w:hAnsi="宋体" w:eastAsia="仿宋_GB2312"/>
          <w:sz w:val="32"/>
          <w:szCs w:val="32"/>
          <w:highlight w:val="none"/>
        </w:rPr>
        <w:t>运行费</w:t>
      </w:r>
      <w:r>
        <w:rPr>
          <w:rFonts w:hint="eastAsia" w:ascii="仿宋_GB2312" w:hAnsi="宋体" w:eastAsia="仿宋_GB2312"/>
          <w:sz w:val="32"/>
          <w:szCs w:val="32"/>
          <w:highlight w:val="none"/>
          <w:lang w:val="en-US" w:eastAsia="zh-CN"/>
        </w:rPr>
        <w:t>40.74</w:t>
      </w:r>
      <w:r>
        <w:rPr>
          <w:rFonts w:hint="eastAsia" w:ascii="仿宋_GB2312" w:hAnsi="宋体" w:eastAsia="仿宋_GB2312"/>
          <w:sz w:val="32"/>
          <w:szCs w:val="32"/>
          <w:highlight w:val="none"/>
        </w:rPr>
        <w:t>万元，占“三公”经费支出的</w:t>
      </w:r>
      <w:r>
        <w:rPr>
          <w:rFonts w:hint="eastAsia" w:ascii="仿宋_GB2312" w:hAnsi="宋体" w:eastAsia="仿宋_GB2312"/>
          <w:sz w:val="32"/>
          <w:szCs w:val="32"/>
          <w:highlight w:val="none"/>
          <w:lang w:val="en-US" w:eastAsia="zh-CN"/>
        </w:rPr>
        <w:t>97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完成年初预算的</w:t>
      </w:r>
      <w:r>
        <w:rPr>
          <w:rFonts w:hint="eastAsia" w:ascii="仿宋_GB2312" w:hAnsi="宋体" w:eastAsia="仿宋_GB2312"/>
          <w:sz w:val="32"/>
          <w:szCs w:val="32"/>
          <w:highlight w:val="none"/>
          <w:lang w:val="en-US" w:eastAsia="zh-CN"/>
        </w:rPr>
        <w:t>81.48%</w:t>
      </w:r>
      <w:r>
        <w:rPr>
          <w:rFonts w:hint="eastAsia" w:ascii="仿宋_GB2312" w:hAnsi="宋体" w:eastAsia="仿宋_GB2312"/>
          <w:color w:val="auto"/>
          <w:sz w:val="32"/>
          <w:szCs w:val="32"/>
          <w:highlight w:val="none"/>
          <w:lang w:val="en-US" w:eastAsia="zh-CN"/>
        </w:rPr>
        <w:t>，决算数小于预算数的主要原因是严控“三公”经费支出。较上年相比减少2.43万元，下降5.6%，主要是厉行节约，减少公务用车运行成本。</w:t>
      </w:r>
    </w:p>
    <w:p>
      <w:pPr>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其中：公务用车购置费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本年无公务用车采购事项，</w:t>
      </w:r>
      <w:r>
        <w:rPr>
          <w:rFonts w:hint="eastAsia" w:ascii="仿宋_GB2312" w:hAnsi="宋体" w:eastAsia="仿宋_GB2312"/>
          <w:sz w:val="32"/>
          <w:szCs w:val="32"/>
          <w:highlight w:val="none"/>
        </w:rPr>
        <w:t>当年购置公务用车</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辆。公务用车运行维护费</w:t>
      </w:r>
      <w:r>
        <w:rPr>
          <w:rFonts w:hint="eastAsia" w:ascii="仿宋_GB2312" w:hAnsi="宋体" w:eastAsia="仿宋_GB2312"/>
          <w:sz w:val="32"/>
          <w:szCs w:val="32"/>
          <w:highlight w:val="none"/>
          <w:lang w:val="en-US" w:eastAsia="zh-CN"/>
        </w:rPr>
        <w:t>40.74</w:t>
      </w:r>
      <w:r>
        <w:rPr>
          <w:rFonts w:hint="eastAsia" w:ascii="仿宋_GB2312" w:hAnsi="宋体" w:eastAsia="仿宋_GB2312"/>
          <w:sz w:val="32"/>
          <w:szCs w:val="32"/>
          <w:highlight w:val="none"/>
        </w:rPr>
        <w:t>万元，主要用于</w:t>
      </w:r>
      <w:r>
        <w:rPr>
          <w:rFonts w:hint="eastAsia" w:ascii="仿宋_GB2312" w:eastAsia="仿宋_GB2312" w:cs="仿宋_GB2312"/>
          <w:sz w:val="32"/>
          <w:szCs w:val="32"/>
          <w:highlight w:val="none"/>
        </w:rPr>
        <w:t>公务用车运行、维修维护</w:t>
      </w:r>
      <w:r>
        <w:rPr>
          <w:rFonts w:hint="eastAsia" w:ascii="仿宋_GB2312" w:hAnsi="宋体" w:eastAsia="仿宋_GB2312"/>
          <w:sz w:val="32"/>
          <w:szCs w:val="32"/>
          <w:highlight w:val="none"/>
        </w:rPr>
        <w:t>等，截至年末使用</w:t>
      </w:r>
      <w:r>
        <w:rPr>
          <w:rFonts w:ascii="仿宋_GB2312" w:hAnsi="宋体" w:eastAsia="仿宋_GB2312"/>
          <w:sz w:val="32"/>
          <w:szCs w:val="32"/>
          <w:highlight w:val="none"/>
        </w:rPr>
        <w:t>一般公共预算财政拨款开支</w:t>
      </w:r>
      <w:r>
        <w:rPr>
          <w:rFonts w:hint="eastAsia" w:ascii="仿宋_GB2312" w:hAnsi="宋体" w:eastAsia="仿宋_GB2312"/>
          <w:sz w:val="32"/>
          <w:szCs w:val="32"/>
          <w:highlight w:val="none"/>
        </w:rPr>
        <w:t>运行维护费</w:t>
      </w:r>
      <w:r>
        <w:rPr>
          <w:rFonts w:ascii="仿宋_GB2312" w:hAnsi="宋体" w:eastAsia="仿宋_GB2312"/>
          <w:sz w:val="32"/>
          <w:szCs w:val="32"/>
          <w:highlight w:val="none"/>
        </w:rPr>
        <w:t>的</w:t>
      </w:r>
      <w:r>
        <w:rPr>
          <w:rFonts w:hint="eastAsia" w:ascii="仿宋_GB2312" w:hAnsi="宋体" w:eastAsia="仿宋_GB2312"/>
          <w:sz w:val="32"/>
          <w:szCs w:val="32"/>
          <w:highlight w:val="none"/>
        </w:rPr>
        <w:t>公务用车保有量</w:t>
      </w:r>
      <w:r>
        <w:rPr>
          <w:rFonts w:hint="eastAsia" w:ascii="仿宋_GB2312" w:hAnsi="宋体" w:eastAsia="仿宋_GB2312"/>
          <w:sz w:val="32"/>
          <w:szCs w:val="32"/>
          <w:highlight w:val="none"/>
          <w:lang w:val="en-US" w:eastAsia="zh-CN"/>
        </w:rPr>
        <w:t>13</w:t>
      </w:r>
      <w:r>
        <w:rPr>
          <w:rFonts w:hint="eastAsia" w:ascii="仿宋_GB2312" w:hAnsi="宋体" w:eastAsia="仿宋_GB2312"/>
          <w:sz w:val="32"/>
          <w:szCs w:val="32"/>
          <w:highlight w:val="none"/>
        </w:rPr>
        <w:t>辆。</w:t>
      </w:r>
    </w:p>
    <w:p>
      <w:pPr>
        <w:spacing w:line="540" w:lineRule="exact"/>
        <w:ind w:firstLine="645"/>
        <w:rPr>
          <w:rFonts w:hint="eastAsia" w:ascii="黑体" w:hAnsi="黑体" w:eastAsia="黑体"/>
          <w:sz w:val="32"/>
          <w:szCs w:val="32"/>
          <w:highlight w:val="none"/>
        </w:rPr>
      </w:pPr>
      <w:r>
        <w:rPr>
          <w:rFonts w:hint="eastAsia" w:ascii="黑体" w:hAnsi="黑体" w:eastAsia="黑体"/>
          <w:sz w:val="32"/>
          <w:szCs w:val="32"/>
          <w:highlight w:val="none"/>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highlight w:val="none"/>
        </w:rPr>
        <w:t>2021年度一般公共预算财政拨款基本支出</w:t>
      </w:r>
      <w:r>
        <w:rPr>
          <w:rFonts w:hint="eastAsia" w:ascii="仿宋_GB2312" w:hAnsi="宋体" w:eastAsia="仿宋_GB2312"/>
          <w:sz w:val="32"/>
          <w:szCs w:val="32"/>
          <w:highlight w:val="none"/>
          <w:lang w:val="en-US" w:eastAsia="zh-CN"/>
        </w:rPr>
        <w:t>3335.14</w:t>
      </w:r>
      <w:r>
        <w:rPr>
          <w:rFonts w:hint="eastAsia" w:ascii="仿宋_GB2312" w:hAnsi="宋体" w:eastAsia="仿宋_GB2312"/>
          <w:sz w:val="32"/>
          <w:szCs w:val="32"/>
          <w:highlight w:val="none"/>
        </w:rPr>
        <w:t>万元，其中：人员经费</w:t>
      </w:r>
      <w:r>
        <w:rPr>
          <w:rFonts w:hint="eastAsia" w:ascii="仿宋_GB2312" w:hAnsi="宋体" w:eastAsia="仿宋_GB2312"/>
          <w:sz w:val="32"/>
          <w:szCs w:val="32"/>
          <w:highlight w:val="none"/>
          <w:lang w:val="en-US" w:eastAsia="zh-CN"/>
        </w:rPr>
        <w:t>2682.89</w:t>
      </w:r>
      <w:r>
        <w:rPr>
          <w:rFonts w:hint="eastAsia" w:ascii="仿宋_GB2312" w:hAnsi="宋体" w:eastAsia="仿宋_GB2312"/>
          <w:sz w:val="32"/>
          <w:szCs w:val="32"/>
          <w:highlight w:val="none"/>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highlight w:val="none"/>
          <w:lang w:val="en-US" w:eastAsia="zh-CN"/>
        </w:rPr>
        <w:t>652.25</w:t>
      </w:r>
      <w:r>
        <w:rPr>
          <w:rFonts w:hint="eastAsia" w:ascii="仿宋_GB2312" w:hAnsi="宋体" w:eastAsia="仿宋_GB2312"/>
          <w:sz w:val="32"/>
          <w:szCs w:val="32"/>
          <w:highlight w:val="none"/>
        </w:rPr>
        <w:t>万元，主要包括办公费、印刷费、手续费、水费</w:t>
      </w:r>
      <w:bookmarkEnd w:id="0"/>
      <w:r>
        <w:rPr>
          <w:rFonts w:hint="eastAsia" w:ascii="仿宋_GB2312" w:hAnsi="宋体" w:eastAsia="仿宋_GB2312"/>
          <w:sz w:val="32"/>
          <w:szCs w:val="32"/>
        </w:rPr>
        <w:t>、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autoSpaceDE w:val="0"/>
        <w:autoSpaceDN w:val="0"/>
        <w:adjustRightInd w:val="0"/>
        <w:spacing w:line="540" w:lineRule="exact"/>
        <w:ind w:firstLine="640"/>
        <w:jc w:val="left"/>
        <w:rPr>
          <w:rFonts w:hint="eastAsia" w:ascii="仿宋_GB2312" w:eastAsia="仿宋_GB2312" w:cs="黑体"/>
          <w:sz w:val="32"/>
          <w:szCs w:val="32"/>
        </w:rPr>
      </w:pPr>
      <w:r>
        <w:rPr>
          <w:rFonts w:hint="eastAsia" w:ascii="仿宋_GB2312" w:hAnsi="黑体" w:eastAsia="仿宋_GB2312"/>
          <w:sz w:val="32"/>
          <w:szCs w:val="32"/>
        </w:rPr>
        <w:t>2021年机关运行经费支出</w:t>
      </w:r>
      <w:r>
        <w:rPr>
          <w:rFonts w:hint="eastAsia" w:ascii="仿宋_GB2312" w:hAnsi="黑体" w:eastAsia="仿宋_GB2312"/>
          <w:sz w:val="32"/>
          <w:szCs w:val="32"/>
          <w:lang w:val="en-US" w:eastAsia="zh-CN"/>
        </w:rPr>
        <w:t>48.63</w:t>
      </w:r>
      <w:r>
        <w:rPr>
          <w:rFonts w:hint="eastAsia" w:ascii="仿宋_GB2312" w:hAnsi="黑体" w:eastAsia="仿宋_GB2312"/>
          <w:sz w:val="32"/>
          <w:szCs w:val="32"/>
        </w:rPr>
        <w:t>万元，比上年减少</w:t>
      </w:r>
      <w:r>
        <w:rPr>
          <w:rFonts w:hint="eastAsia" w:ascii="仿宋_GB2312" w:hAnsi="黑体" w:eastAsia="仿宋_GB2312"/>
          <w:sz w:val="32"/>
          <w:szCs w:val="32"/>
          <w:lang w:val="en-US" w:eastAsia="zh-CN"/>
        </w:rPr>
        <w:t>1.2</w:t>
      </w:r>
      <w:r>
        <w:rPr>
          <w:rFonts w:hint="eastAsia" w:ascii="仿宋_GB2312" w:hAnsi="黑体" w:eastAsia="仿宋_GB2312"/>
          <w:sz w:val="32"/>
          <w:szCs w:val="32"/>
        </w:rPr>
        <w:t>万元，降低</w:t>
      </w:r>
      <w:r>
        <w:rPr>
          <w:rFonts w:hint="eastAsia" w:ascii="仿宋_GB2312" w:hAnsi="黑体" w:eastAsia="仿宋_GB2312"/>
          <w:sz w:val="32"/>
          <w:szCs w:val="32"/>
          <w:lang w:val="en-US" w:eastAsia="zh-CN"/>
        </w:rPr>
        <w:t>47</w:t>
      </w:r>
      <w:r>
        <w:rPr>
          <w:rFonts w:hint="eastAsia" w:ascii="仿宋_GB2312" w:hAnsi="黑体" w:eastAsia="仿宋_GB2312"/>
          <w:sz w:val="32"/>
          <w:szCs w:val="32"/>
        </w:rPr>
        <w:t>%，主要原因是</w:t>
      </w:r>
      <w:r>
        <w:rPr>
          <w:rFonts w:hint="eastAsia" w:ascii="仿宋" w:hAnsi="仿宋" w:eastAsia="仿宋"/>
          <w:sz w:val="32"/>
          <w:szCs w:val="32"/>
          <w:lang w:eastAsia="zh-CN"/>
        </w:rPr>
        <w:t>压缩经费支出</w:t>
      </w:r>
      <w:r>
        <w:rPr>
          <w:rFonts w:hint="eastAsia" w:ascii="仿宋_GB2312" w:hAnsi="黑体" w:eastAsia="仿宋_GB2312"/>
          <w:sz w:val="32"/>
          <w:szCs w:val="32"/>
        </w:rPr>
        <w:t>。</w:t>
      </w:r>
      <w:r>
        <w:rPr>
          <w:rFonts w:hint="eastAsia" w:ascii="仿宋" w:hAnsi="仿宋" w:eastAsia="仿宋"/>
          <w:sz w:val="32"/>
          <w:szCs w:val="32"/>
        </w:rPr>
        <w:t>具体支出明细</w:t>
      </w:r>
      <w:r>
        <w:rPr>
          <w:rFonts w:hint="eastAsia" w:ascii="仿宋_GB2312" w:hAnsi="仿宋" w:eastAsia="仿宋_GB2312"/>
          <w:sz w:val="32"/>
          <w:szCs w:val="32"/>
        </w:rPr>
        <w:t>办公费</w:t>
      </w:r>
      <w:r>
        <w:rPr>
          <w:rFonts w:hint="eastAsia" w:ascii="仿宋_GB2312" w:hAnsi="仿宋" w:eastAsia="仿宋_GB2312"/>
          <w:sz w:val="32"/>
          <w:szCs w:val="32"/>
          <w:lang w:val="en-US" w:eastAsia="zh-CN"/>
        </w:rPr>
        <w:t>6.73</w:t>
      </w:r>
      <w:r>
        <w:rPr>
          <w:rFonts w:hint="eastAsia" w:ascii="仿宋_GB2312" w:hAnsi="仿宋" w:eastAsia="仿宋_GB2312"/>
          <w:sz w:val="32"/>
          <w:szCs w:val="32"/>
        </w:rPr>
        <w:t>万元、印刷费1.</w:t>
      </w:r>
      <w:r>
        <w:rPr>
          <w:rFonts w:hint="eastAsia" w:ascii="仿宋_GB2312" w:hAnsi="仿宋" w:eastAsia="仿宋_GB2312"/>
          <w:sz w:val="32"/>
          <w:szCs w:val="32"/>
          <w:lang w:val="en-US" w:eastAsia="zh-CN"/>
        </w:rPr>
        <w:t>54</w:t>
      </w:r>
      <w:r>
        <w:rPr>
          <w:rFonts w:hint="eastAsia" w:ascii="仿宋_GB2312" w:hAnsi="仿宋" w:eastAsia="仿宋_GB2312"/>
          <w:sz w:val="32"/>
          <w:szCs w:val="32"/>
        </w:rPr>
        <w:t>万元、</w:t>
      </w:r>
      <w:r>
        <w:rPr>
          <w:rFonts w:hint="eastAsia" w:ascii="仿宋_GB2312" w:eastAsia="仿宋_GB2312" w:cs="黑体"/>
          <w:sz w:val="32"/>
          <w:szCs w:val="32"/>
        </w:rPr>
        <w:t>邮电费</w:t>
      </w:r>
      <w:r>
        <w:rPr>
          <w:rFonts w:hint="eastAsia" w:ascii="仿宋_GB2312" w:eastAsia="仿宋_GB2312" w:cs="黑体"/>
          <w:sz w:val="32"/>
          <w:szCs w:val="32"/>
          <w:lang w:val="en-US" w:eastAsia="zh-CN"/>
        </w:rPr>
        <w:t>3.29</w:t>
      </w:r>
      <w:r>
        <w:rPr>
          <w:rFonts w:hint="eastAsia" w:ascii="仿宋_GB2312" w:eastAsia="仿宋_GB2312" w:cs="黑体"/>
          <w:sz w:val="32"/>
          <w:szCs w:val="32"/>
        </w:rPr>
        <w:t>万元、差旅费</w:t>
      </w:r>
      <w:r>
        <w:rPr>
          <w:rFonts w:hint="eastAsia" w:ascii="仿宋_GB2312" w:eastAsia="仿宋_GB2312" w:cs="黑体"/>
          <w:sz w:val="32"/>
          <w:szCs w:val="32"/>
          <w:lang w:val="en-US" w:eastAsia="zh-CN"/>
        </w:rPr>
        <w:t>0.34</w:t>
      </w:r>
      <w:r>
        <w:rPr>
          <w:rFonts w:hint="eastAsia" w:ascii="仿宋_GB2312" w:eastAsia="仿宋_GB2312" w:cs="黑体"/>
          <w:sz w:val="32"/>
          <w:szCs w:val="32"/>
        </w:rPr>
        <w:t>万元、日常维修费0.</w:t>
      </w:r>
      <w:r>
        <w:rPr>
          <w:rFonts w:hint="eastAsia" w:ascii="仿宋_GB2312" w:eastAsia="仿宋_GB2312" w:cs="黑体"/>
          <w:sz w:val="32"/>
          <w:szCs w:val="32"/>
          <w:lang w:val="en-US" w:eastAsia="zh-CN"/>
        </w:rPr>
        <w:t>6</w:t>
      </w:r>
      <w:r>
        <w:rPr>
          <w:rFonts w:hint="eastAsia" w:ascii="仿宋_GB2312" w:eastAsia="仿宋_GB2312" w:cs="黑体"/>
          <w:sz w:val="32"/>
          <w:szCs w:val="32"/>
        </w:rPr>
        <w:t>万元、公务接待费0.</w:t>
      </w:r>
      <w:r>
        <w:rPr>
          <w:rFonts w:hint="eastAsia" w:ascii="仿宋_GB2312" w:eastAsia="仿宋_GB2312" w:cs="黑体"/>
          <w:sz w:val="32"/>
          <w:szCs w:val="32"/>
          <w:lang w:val="en-US" w:eastAsia="zh-CN"/>
        </w:rPr>
        <w:t>7</w:t>
      </w:r>
      <w:r>
        <w:rPr>
          <w:rFonts w:hint="eastAsia" w:ascii="仿宋_GB2312" w:eastAsia="仿宋_GB2312" w:cs="黑体"/>
          <w:sz w:val="32"/>
          <w:szCs w:val="32"/>
        </w:rPr>
        <w:t>万元、工会经费</w:t>
      </w:r>
      <w:r>
        <w:rPr>
          <w:rFonts w:hint="eastAsia" w:ascii="仿宋_GB2312" w:eastAsia="仿宋_GB2312" w:cs="黑体"/>
          <w:sz w:val="32"/>
          <w:szCs w:val="32"/>
          <w:lang w:val="en-US" w:eastAsia="zh-CN"/>
        </w:rPr>
        <w:t>3.72</w:t>
      </w:r>
      <w:r>
        <w:rPr>
          <w:rFonts w:hint="eastAsia" w:ascii="仿宋_GB2312" w:eastAsia="仿宋_GB2312" w:cs="黑体"/>
          <w:sz w:val="32"/>
          <w:szCs w:val="32"/>
        </w:rPr>
        <w:t>万元、福利费0.</w:t>
      </w:r>
      <w:r>
        <w:rPr>
          <w:rFonts w:hint="eastAsia" w:ascii="仿宋_GB2312" w:eastAsia="仿宋_GB2312" w:cs="黑体"/>
          <w:sz w:val="32"/>
          <w:szCs w:val="32"/>
          <w:lang w:val="en-US" w:eastAsia="zh-CN"/>
        </w:rPr>
        <w:t>36</w:t>
      </w:r>
      <w:r>
        <w:rPr>
          <w:rFonts w:hint="eastAsia" w:ascii="仿宋_GB2312" w:eastAsia="仿宋_GB2312" w:cs="黑体"/>
          <w:sz w:val="32"/>
          <w:szCs w:val="32"/>
        </w:rPr>
        <w:t>万元、公务用车运行维护费</w:t>
      </w:r>
      <w:r>
        <w:rPr>
          <w:rFonts w:hint="eastAsia" w:ascii="仿宋_GB2312" w:eastAsia="仿宋_GB2312" w:cs="黑体"/>
          <w:sz w:val="32"/>
          <w:szCs w:val="32"/>
          <w:lang w:val="en-US" w:eastAsia="zh-CN"/>
        </w:rPr>
        <w:t>4.5</w:t>
      </w:r>
      <w:r>
        <w:rPr>
          <w:rFonts w:hint="eastAsia" w:ascii="仿宋_GB2312" w:eastAsia="仿宋_GB2312" w:cs="黑体"/>
          <w:sz w:val="32"/>
          <w:szCs w:val="32"/>
        </w:rPr>
        <w:t>万元、其他交通费</w:t>
      </w:r>
      <w:r>
        <w:rPr>
          <w:rFonts w:hint="eastAsia" w:ascii="仿宋_GB2312" w:eastAsia="仿宋_GB2312" w:cs="黑体"/>
          <w:sz w:val="32"/>
          <w:szCs w:val="32"/>
          <w:lang w:val="en-US" w:eastAsia="zh-CN"/>
        </w:rPr>
        <w:t>23.19</w:t>
      </w:r>
      <w:r>
        <w:rPr>
          <w:rFonts w:hint="eastAsia" w:ascii="仿宋_GB2312" w:eastAsia="仿宋_GB2312" w:cs="黑体"/>
          <w:sz w:val="32"/>
          <w:szCs w:val="32"/>
        </w:rPr>
        <w:t>万元、其他商品和服务支出</w:t>
      </w:r>
      <w:r>
        <w:rPr>
          <w:rFonts w:hint="eastAsia" w:ascii="仿宋_GB2312" w:eastAsia="仿宋_GB2312" w:cs="黑体"/>
          <w:sz w:val="32"/>
          <w:szCs w:val="32"/>
          <w:lang w:val="en-US" w:eastAsia="zh-CN"/>
        </w:rPr>
        <w:t>4.86</w:t>
      </w:r>
      <w:r>
        <w:rPr>
          <w:rFonts w:hint="eastAsia" w:ascii="仿宋_GB2312" w:eastAsia="仿宋_GB2312" w:cs="黑体"/>
          <w:sz w:val="32"/>
          <w:szCs w:val="32"/>
        </w:rPr>
        <w:t>万元。</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w:t>
      </w:r>
      <w:r>
        <w:rPr>
          <w:rFonts w:hint="eastAsia" w:ascii="仿宋_GB2312" w:hAnsi="黑体" w:eastAsia="仿宋_GB2312"/>
          <w:sz w:val="32"/>
          <w:szCs w:val="32"/>
          <w:lang w:val="en-US" w:eastAsia="zh-CN"/>
        </w:rPr>
        <w:t>906.23</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517.15</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142.57</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246.51</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906.23</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906.23</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100</w:t>
      </w:r>
      <w:r>
        <w:rPr>
          <w:rFonts w:hint="eastAsia" w:ascii="仿宋_GB2312" w:eastAsia="仿宋_GB2312"/>
          <w:sz w:val="32"/>
          <w:szCs w:val="32"/>
        </w:rPr>
        <w:t>%；工程采购授予中小企业合同金额占货物支出金额的</w:t>
      </w:r>
      <w:r>
        <w:rPr>
          <w:rFonts w:hint="eastAsia" w:ascii="仿宋_GB2312" w:eastAsia="仿宋_GB2312"/>
          <w:sz w:val="32"/>
          <w:szCs w:val="32"/>
          <w:lang w:val="en-US" w:eastAsia="zh-CN"/>
        </w:rPr>
        <w:t>100</w:t>
      </w:r>
      <w:r>
        <w:rPr>
          <w:rFonts w:hint="eastAsia" w:ascii="仿宋_GB2312" w:eastAsia="仿宋_GB2312"/>
          <w:sz w:val="32"/>
          <w:szCs w:val="32"/>
        </w:rPr>
        <w:t>%；服务采购授予中小企业合同金额占货物支出金额的</w:t>
      </w:r>
      <w:r>
        <w:rPr>
          <w:rFonts w:hint="eastAsia" w:ascii="仿宋_GB2312" w:eastAsia="仿宋_GB2312"/>
          <w:sz w:val="32"/>
          <w:szCs w:val="32"/>
          <w:lang w:val="en-US" w:eastAsia="zh-CN"/>
        </w:rPr>
        <w:t>100</w:t>
      </w:r>
      <w:r>
        <w:rPr>
          <w:rFonts w:hint="eastAsia" w:ascii="仿宋_GB2312"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截至2021年12月31日，</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1.房屋情况：部门房屋面积23715.66平方米，价值</w:t>
      </w:r>
      <w:r>
        <w:rPr>
          <w:rFonts w:hint="eastAsia" w:ascii="仿宋" w:hAnsi="仿宋" w:eastAsia="仿宋"/>
          <w:sz w:val="32"/>
          <w:szCs w:val="32"/>
          <w:lang w:val="en-US" w:eastAsia="zh-CN"/>
        </w:rPr>
        <w:t>2578.85</w:t>
      </w:r>
      <w:r>
        <w:rPr>
          <w:rFonts w:hint="eastAsia" w:ascii="仿宋" w:hAnsi="仿宋" w:eastAsia="仿宋"/>
          <w:sz w:val="32"/>
          <w:szCs w:val="32"/>
        </w:rPr>
        <w:t>万元，其中：办公用房面积3745.87平方米，价值</w:t>
      </w:r>
      <w:r>
        <w:rPr>
          <w:rFonts w:hint="eastAsia" w:ascii="仿宋" w:hAnsi="仿宋" w:eastAsia="仿宋"/>
          <w:sz w:val="32"/>
          <w:szCs w:val="32"/>
          <w:lang w:val="en-US" w:eastAsia="zh-CN"/>
        </w:rPr>
        <w:t>455,27</w:t>
      </w:r>
      <w:r>
        <w:rPr>
          <w:rFonts w:hint="eastAsia" w:ascii="仿宋" w:hAnsi="仿宋" w:eastAsia="仿宋"/>
          <w:sz w:val="32"/>
          <w:szCs w:val="32"/>
        </w:rPr>
        <w:t>万元；业务用房面积4581.71平方米，价值</w:t>
      </w:r>
      <w:r>
        <w:rPr>
          <w:rFonts w:hint="eastAsia" w:ascii="仿宋" w:hAnsi="仿宋" w:eastAsia="仿宋"/>
          <w:sz w:val="32"/>
          <w:szCs w:val="32"/>
          <w:lang w:val="en-US" w:eastAsia="zh-CN"/>
        </w:rPr>
        <w:t>781.66</w:t>
      </w:r>
      <w:r>
        <w:rPr>
          <w:rFonts w:hint="eastAsia" w:ascii="仿宋" w:hAnsi="仿宋" w:eastAsia="仿宋"/>
          <w:sz w:val="32"/>
          <w:szCs w:val="32"/>
        </w:rPr>
        <w:t>万元；其他（不含构筑物）面积15388.08平方米，价值</w:t>
      </w:r>
      <w:r>
        <w:rPr>
          <w:rFonts w:hint="eastAsia" w:ascii="仿宋" w:hAnsi="仿宋" w:eastAsia="仿宋"/>
          <w:sz w:val="32"/>
          <w:szCs w:val="32"/>
          <w:lang w:val="en-US" w:eastAsia="zh-CN"/>
        </w:rPr>
        <w:t>1341,93</w:t>
      </w:r>
      <w:r>
        <w:rPr>
          <w:rFonts w:hint="eastAsia" w:ascii="仿宋" w:hAnsi="仿宋" w:eastAsia="仿宋"/>
          <w:sz w:val="32"/>
          <w:szCs w:val="32"/>
        </w:rPr>
        <w:t>万元。</w:t>
      </w:r>
    </w:p>
    <w:p>
      <w:pPr>
        <w:spacing w:line="540" w:lineRule="exact"/>
        <w:ind w:firstLine="640" w:firstLineChars="200"/>
        <w:rPr>
          <w:rFonts w:ascii="楷体_GB2312" w:hAnsi="黑体" w:eastAsia="楷体_GB2312"/>
          <w:b/>
          <w:sz w:val="32"/>
          <w:szCs w:val="32"/>
        </w:rPr>
      </w:pPr>
      <w:r>
        <w:rPr>
          <w:rFonts w:hint="eastAsia" w:ascii="仿宋" w:hAnsi="仿宋" w:eastAsia="仿宋"/>
          <w:sz w:val="32"/>
          <w:szCs w:val="32"/>
        </w:rPr>
        <w:t>2.车辆情况：共有车辆</w:t>
      </w:r>
      <w:r>
        <w:rPr>
          <w:rFonts w:hint="eastAsia" w:ascii="仿宋" w:hAnsi="仿宋" w:eastAsia="仿宋"/>
          <w:sz w:val="32"/>
          <w:szCs w:val="32"/>
          <w:lang w:val="en-US" w:eastAsia="zh-CN"/>
        </w:rPr>
        <w:t>31</w:t>
      </w:r>
      <w:r>
        <w:rPr>
          <w:rFonts w:hint="eastAsia" w:ascii="仿宋" w:hAnsi="仿宋" w:eastAsia="仿宋"/>
          <w:sz w:val="32"/>
          <w:szCs w:val="32"/>
        </w:rPr>
        <w:t>辆，价值</w:t>
      </w:r>
      <w:r>
        <w:rPr>
          <w:rFonts w:hint="eastAsia" w:ascii="仿宋" w:hAnsi="仿宋" w:eastAsia="仿宋"/>
          <w:sz w:val="32"/>
          <w:szCs w:val="32"/>
          <w:lang w:val="en-US" w:eastAsia="zh-CN"/>
        </w:rPr>
        <w:t>370.84</w:t>
      </w:r>
      <w:r>
        <w:rPr>
          <w:rFonts w:hint="eastAsia" w:ascii="仿宋" w:hAnsi="仿宋" w:eastAsia="仿宋"/>
          <w:sz w:val="32"/>
          <w:szCs w:val="32"/>
        </w:rPr>
        <w:t>万元，其中：</w:t>
      </w:r>
      <w:r>
        <w:rPr>
          <w:rFonts w:hint="eastAsia" w:ascii="仿宋_GB2312" w:hAnsi="黑体" w:eastAsia="仿宋_GB2312"/>
          <w:sz w:val="32"/>
          <w:szCs w:val="32"/>
        </w:rPr>
        <w:t>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辆，机要通讯用车</w:t>
      </w:r>
      <w:r>
        <w:rPr>
          <w:rFonts w:hint="eastAsia" w:ascii="仿宋_GB2312" w:hAnsi="黑体" w:eastAsia="仿宋_GB2312"/>
          <w:sz w:val="32"/>
          <w:szCs w:val="32"/>
          <w:lang w:val="en-US" w:eastAsia="zh-CN"/>
        </w:rPr>
        <w:t>3</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6</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22</w:t>
      </w:r>
      <w:r>
        <w:rPr>
          <w:rFonts w:hint="eastAsia" w:ascii="仿宋_GB2312" w:hAnsi="黑体" w:eastAsia="仿宋_GB2312"/>
          <w:sz w:val="32"/>
          <w:szCs w:val="32"/>
        </w:rPr>
        <w:t>辆，其他用车主要是</w:t>
      </w:r>
      <w:r>
        <w:rPr>
          <w:rFonts w:hint="eastAsia" w:ascii="仿宋" w:hAnsi="仿宋" w:eastAsia="仿宋"/>
          <w:sz w:val="32"/>
          <w:szCs w:val="32"/>
          <w:lang w:eastAsia="zh-CN"/>
        </w:rPr>
        <w:t>业务用车</w:t>
      </w:r>
      <w:r>
        <w:rPr>
          <w:rFonts w:hint="eastAsia" w:ascii="仿宋_GB2312" w:hAnsi="黑体" w:eastAsia="仿宋_GB2312"/>
          <w:sz w:val="32"/>
          <w:szCs w:val="32"/>
        </w:rPr>
        <w:t>。</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w:t>
      </w:r>
      <w:r>
        <w:rPr>
          <w:rFonts w:hint="eastAsia" w:ascii="仿宋_GB2312" w:hAnsi="黑体" w:eastAsia="仿宋_GB2312"/>
          <w:sz w:val="32"/>
          <w:szCs w:val="32"/>
          <w:lang w:val="en-US" w:eastAsia="zh-CN"/>
        </w:rPr>
        <w:t>6</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2</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1.预算绩效管理工作开展情况。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1.预算绩效管理工作开展情况。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ascii="仿宋_GB2312" w:hAnsi="宋体" w:eastAsia="仿宋_GB2312" w:cs="仿宋_GB2312"/>
          <w:sz w:val="32"/>
          <w:szCs w:val="32"/>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管理要求，我</w:t>
      </w:r>
      <w:r>
        <w:rPr>
          <w:rFonts w:hint="eastAsia" w:ascii="仿宋_GB2312" w:hAnsi="宋体" w:eastAsia="仿宋_GB2312" w:cs="仿宋_GB2312"/>
          <w:sz w:val="32"/>
          <w:szCs w:val="32"/>
        </w:rPr>
        <w:t>单位</w:t>
      </w:r>
      <w:r>
        <w:rPr>
          <w:rFonts w:ascii="仿宋_GB2312" w:hAnsi="宋体" w:eastAsia="仿宋_GB2312" w:cs="仿宋_GB2312"/>
          <w:sz w:val="32"/>
          <w:szCs w:val="32"/>
        </w:rPr>
        <w:t>组织对</w:t>
      </w:r>
      <w:r>
        <w:rPr>
          <w:rFonts w:hint="eastAsia" w:ascii="仿宋_GB2312" w:hAnsi="宋体" w:eastAsia="仿宋_GB2312" w:cs="宋体"/>
          <w:sz w:val="32"/>
          <w:szCs w:val="32"/>
        </w:rPr>
        <w:t>2021</w:t>
      </w:r>
      <w:r>
        <w:rPr>
          <w:rFonts w:hint="eastAsia" w:ascii="仿宋_GB2312" w:hAnsi="宋体" w:eastAsia="仿宋_GB2312" w:cs="仿宋_GB2312"/>
          <w:sz w:val="32"/>
          <w:szCs w:val="32"/>
        </w:rPr>
        <w:t>年度预算</w:t>
      </w:r>
      <w:r>
        <w:rPr>
          <w:rFonts w:hint="eastAsia" w:hAnsi="宋体" w:eastAsia="仿宋_GB2312" w:cs="仿宋_GB2312"/>
          <w:sz w:val="32"/>
          <w:szCs w:val="32"/>
        </w:rPr>
        <w:t>开展整体绩效自评，涉及资金</w:t>
      </w:r>
      <w:r>
        <w:rPr>
          <w:rFonts w:hint="eastAsia" w:ascii="仿宋_GB2312" w:hAnsi="宋体" w:eastAsia="仿宋_GB2312" w:cs="仿宋_GB2312"/>
          <w:sz w:val="32"/>
          <w:szCs w:val="32"/>
          <w:lang w:val="en-US" w:eastAsia="zh-CN"/>
        </w:rPr>
        <w:t>6823.78</w:t>
      </w:r>
      <w:r>
        <w:rPr>
          <w:rFonts w:hint="eastAsia" w:hAnsi="宋体" w:eastAsia="仿宋_GB2312" w:cs="仿宋_GB2312"/>
          <w:sz w:val="32"/>
          <w:szCs w:val="32"/>
        </w:rPr>
        <w:t>万元，自评得分</w:t>
      </w:r>
      <w:r>
        <w:rPr>
          <w:rFonts w:hint="eastAsia" w:ascii="仿宋_GB2312" w:hAnsi="宋体" w:eastAsia="仿宋_GB2312" w:cs="仿宋_GB2312"/>
          <w:sz w:val="32"/>
          <w:szCs w:val="32"/>
          <w:lang w:val="en-US" w:eastAsia="zh-CN"/>
        </w:rPr>
        <w:t>95.15</w:t>
      </w:r>
      <w:r>
        <w:rPr>
          <w:rFonts w:hint="eastAsia" w:hAnsi="宋体" w:eastAsia="仿宋_GB2312" w:cs="仿宋_GB2312"/>
          <w:sz w:val="32"/>
          <w:szCs w:val="32"/>
        </w:rPr>
        <w:t>分；对2021年度特定目标类项目开展自评，</w:t>
      </w:r>
      <w:r>
        <w:rPr>
          <w:rFonts w:hint="eastAsia" w:ascii="仿宋" w:hAnsi="仿宋" w:eastAsia="仿宋" w:cs="仿宋_GB2312"/>
          <w:sz w:val="32"/>
          <w:szCs w:val="32"/>
        </w:rPr>
        <w:t>共涉及预算支出项目0个，</w:t>
      </w:r>
      <w:r>
        <w:rPr>
          <w:rFonts w:hint="eastAsia" w:hAnsi="宋体" w:eastAsia="仿宋_GB2312" w:cs="仿宋_GB2312"/>
          <w:sz w:val="32"/>
          <w:szCs w:val="32"/>
        </w:rPr>
        <w:t>涉及资金</w:t>
      </w:r>
      <w:r>
        <w:rPr>
          <w:rFonts w:hint="eastAsia" w:ascii="仿宋_GB2312" w:hAnsi="宋体" w:eastAsia="仿宋_GB2312" w:cs="仿宋_GB2312"/>
          <w:sz w:val="32"/>
          <w:szCs w:val="32"/>
        </w:rPr>
        <w:t>0万元。</w:t>
      </w:r>
    </w:p>
    <w:p>
      <w:pPr>
        <w:widowControl/>
        <w:spacing w:line="520" w:lineRule="exact"/>
        <w:ind w:firstLine="643" w:firstLineChars="200"/>
        <w:jc w:val="left"/>
        <w:rPr>
          <w:rFonts w:hint="eastAsia" w:hAnsi="宋体" w:eastAsia="仿宋_GB2312" w:cs="仿宋_GB2312"/>
          <w:b/>
          <w:bCs/>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（2）重点项目评价情况。</w:t>
      </w:r>
    </w:p>
    <w:p>
      <w:pPr>
        <w:widowControl/>
        <w:spacing w:line="520" w:lineRule="exact"/>
        <w:ind w:firstLine="640" w:firstLineChars="200"/>
        <w:jc w:val="left"/>
        <w:rPr>
          <w:rFonts w:ascii="仿宋_GB2312" w:hAnsi="宋体" w:eastAsia="仿宋_GB2312" w:cs="仿宋_GB2312"/>
          <w:sz w:val="32"/>
          <w:szCs w:val="32"/>
        </w:rPr>
      </w:pPr>
      <w:r>
        <w:rPr>
          <w:rFonts w:hint="eastAsia" w:hAnsi="宋体" w:eastAsia="仿宋_GB2312" w:cs="仿宋_GB2312"/>
          <w:bCs/>
          <w:sz w:val="32"/>
          <w:szCs w:val="32"/>
        </w:rPr>
        <w:t>本单位无</w:t>
      </w:r>
      <w:r>
        <w:rPr>
          <w:rFonts w:hint="eastAsia" w:ascii="仿宋" w:hAnsi="仿宋" w:eastAsia="仿宋"/>
          <w:sz w:val="32"/>
        </w:rPr>
        <w:t>重点项目绩效评价项目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2.部门决算中特定目标类项目绩效自评结果。</w:t>
      </w:r>
    </w:p>
    <w:p>
      <w:pPr>
        <w:widowControl/>
        <w:spacing w:line="520" w:lineRule="exact"/>
        <w:ind w:firstLine="640" w:firstLineChars="200"/>
        <w:jc w:val="left"/>
        <w:rPr>
          <w:rFonts w:ascii="仿宋_GB2312" w:hAnsi="宋体" w:eastAsia="仿宋_GB2312" w:cs="仿宋_GB2312"/>
          <w:sz w:val="32"/>
          <w:szCs w:val="32"/>
        </w:rPr>
      </w:pPr>
      <w:r>
        <w:rPr>
          <w:rFonts w:hint="eastAsia" w:hAnsi="宋体" w:eastAsia="仿宋_GB2312" w:cs="仿宋_GB2312"/>
          <w:bCs/>
          <w:sz w:val="32"/>
          <w:szCs w:val="32"/>
        </w:rPr>
        <w:t>本单位无</w:t>
      </w:r>
      <w:r>
        <w:rPr>
          <w:rFonts w:hint="eastAsia" w:ascii="仿宋" w:hAnsi="仿宋" w:eastAsia="仿宋"/>
          <w:sz w:val="32"/>
        </w:rPr>
        <w:t>重点项目绩效评价项目</w:t>
      </w:r>
    </w:p>
    <w:p>
      <w:pPr>
        <w:widowControl/>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br w:type="page"/>
      </w:r>
    </w:p>
    <w:tbl>
      <w:tblPr>
        <w:tblStyle w:val="4"/>
        <w:tblW w:w="10020" w:type="dxa"/>
        <w:tblInd w:w="0" w:type="dxa"/>
        <w:shd w:val="clear" w:color="auto" w:fill="auto"/>
        <w:tblLayout w:type="autofit"/>
        <w:tblCellMar>
          <w:top w:w="0" w:type="dxa"/>
          <w:left w:w="0" w:type="dxa"/>
          <w:bottom w:w="0" w:type="dxa"/>
          <w:right w:w="0" w:type="dxa"/>
        </w:tblCellMar>
      </w:tblPr>
      <w:tblGrid>
        <w:gridCol w:w="502"/>
        <w:gridCol w:w="503"/>
        <w:gridCol w:w="434"/>
        <w:gridCol w:w="462"/>
        <w:gridCol w:w="239"/>
        <w:gridCol w:w="372"/>
        <w:gridCol w:w="583"/>
        <w:gridCol w:w="830"/>
        <w:gridCol w:w="531"/>
        <w:gridCol w:w="611"/>
        <w:gridCol w:w="600"/>
        <w:gridCol w:w="792"/>
        <w:gridCol w:w="423"/>
        <w:gridCol w:w="420"/>
        <w:gridCol w:w="430"/>
        <w:gridCol w:w="590"/>
        <w:gridCol w:w="597"/>
        <w:gridCol w:w="1101"/>
      </w:tblGrid>
      <w:tr>
        <w:tblPrEx>
          <w:shd w:val="clear" w:color="auto" w:fill="auto"/>
          <w:tblCellMar>
            <w:top w:w="0" w:type="dxa"/>
            <w:left w:w="0" w:type="dxa"/>
            <w:bottom w:w="0" w:type="dxa"/>
            <w:right w:w="0" w:type="dxa"/>
          </w:tblCellMar>
        </w:tblPrEx>
        <w:trPr>
          <w:trHeight w:val="285" w:hRule="atLeast"/>
        </w:trPr>
        <w:tc>
          <w:tcPr>
            <w:tcW w:w="9897" w:type="dxa"/>
            <w:gridSpan w:val="18"/>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部门（单位）整体绩效自评表</w:t>
            </w:r>
            <w:r>
              <w:rPr>
                <w:rFonts w:hint="eastAsia" w:ascii="宋体" w:hAnsi="宋体" w:eastAsia="宋体" w:cs="宋体"/>
                <w:b/>
                <w:i w:val="0"/>
                <w:color w:val="000000"/>
                <w:kern w:val="0"/>
                <w:sz w:val="32"/>
                <w:szCs w:val="32"/>
                <w:u w:val="none"/>
                <w:lang w:val="en-US" w:eastAsia="zh-CN" w:bidi="ar"/>
              </w:rPr>
              <w:br w:type="textWrapping"/>
            </w:r>
            <w:r>
              <w:rPr>
                <w:rStyle w:val="10"/>
                <w:lang w:val="en-US" w:eastAsia="zh-CN" w:bidi="ar"/>
              </w:rPr>
              <w:t>（2021年度）</w:t>
            </w:r>
          </w:p>
        </w:tc>
      </w:tr>
      <w:tr>
        <w:tblPrEx>
          <w:shd w:val="clear" w:color="auto" w:fill="auto"/>
          <w:tblCellMar>
            <w:top w:w="0" w:type="dxa"/>
            <w:left w:w="0" w:type="dxa"/>
            <w:bottom w:w="0" w:type="dxa"/>
            <w:right w:w="0" w:type="dxa"/>
          </w:tblCellMar>
        </w:tblPrEx>
        <w:trPr>
          <w:trHeight w:val="285" w:hRule="atLeast"/>
        </w:trPr>
        <w:tc>
          <w:tcPr>
            <w:tcW w:w="9897" w:type="dxa"/>
            <w:gridSpan w:val="18"/>
            <w:vMerge w:val="continue"/>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shd w:val="clear" w:color="auto" w:fill="auto"/>
          <w:tblCellMar>
            <w:top w:w="0" w:type="dxa"/>
            <w:left w:w="0" w:type="dxa"/>
            <w:bottom w:w="0" w:type="dxa"/>
            <w:right w:w="0" w:type="dxa"/>
          </w:tblCellMar>
        </w:tblPrEx>
        <w:trPr>
          <w:trHeight w:val="285" w:hRule="atLeast"/>
        </w:trPr>
        <w:tc>
          <w:tcPr>
            <w:tcW w:w="9897" w:type="dxa"/>
            <w:gridSpan w:val="18"/>
            <w:vMerge w:val="continue"/>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shd w:val="clear" w:color="auto" w:fill="auto"/>
          <w:tblCellMar>
            <w:top w:w="0" w:type="dxa"/>
            <w:left w:w="0" w:type="dxa"/>
            <w:bottom w:w="0" w:type="dxa"/>
            <w:right w:w="0" w:type="dxa"/>
          </w:tblCellMar>
        </w:tblPrEx>
        <w:trPr>
          <w:trHeight w:val="285" w:hRule="atLeast"/>
        </w:trPr>
        <w:tc>
          <w:tcPr>
            <w:tcW w:w="19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7932"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124011盘锦市民政局-211100000</w:t>
            </w:r>
          </w:p>
        </w:tc>
      </w:tr>
      <w:tr>
        <w:tblPrEx>
          <w:shd w:val="clear" w:color="auto" w:fill="auto"/>
          <w:tblCellMar>
            <w:top w:w="0" w:type="dxa"/>
            <w:left w:w="0" w:type="dxa"/>
            <w:bottom w:w="0" w:type="dxa"/>
            <w:right w:w="0" w:type="dxa"/>
          </w:tblCellMar>
        </w:tblPrEx>
        <w:trPr>
          <w:trHeight w:val="312" w:hRule="atLeast"/>
        </w:trPr>
        <w:tc>
          <w:tcPr>
            <w:tcW w:w="19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部门年初预算收入金额</w:t>
            </w:r>
          </w:p>
        </w:tc>
        <w:tc>
          <w:tcPr>
            <w:tcW w:w="7932"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6823.78</w:t>
            </w:r>
          </w:p>
        </w:tc>
      </w:tr>
      <w:tr>
        <w:tblPrEx>
          <w:shd w:val="clear" w:color="auto" w:fill="auto"/>
          <w:tblCellMar>
            <w:top w:w="0" w:type="dxa"/>
            <w:left w:w="0" w:type="dxa"/>
            <w:bottom w:w="0" w:type="dxa"/>
            <w:right w:w="0" w:type="dxa"/>
          </w:tblCellMar>
        </w:tblPrEx>
        <w:trPr>
          <w:trHeight w:val="312" w:hRule="atLeast"/>
        </w:trPr>
        <w:tc>
          <w:tcPr>
            <w:tcW w:w="19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部门年初预算支出金额</w:t>
            </w:r>
          </w:p>
        </w:tc>
        <w:tc>
          <w:tcPr>
            <w:tcW w:w="7932"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6823.78</w:t>
            </w:r>
          </w:p>
        </w:tc>
      </w:tr>
      <w:tr>
        <w:tblPrEx>
          <w:shd w:val="clear" w:color="auto" w:fill="auto"/>
          <w:tblCellMar>
            <w:top w:w="0" w:type="dxa"/>
            <w:left w:w="0" w:type="dxa"/>
            <w:bottom w:w="0" w:type="dxa"/>
            <w:right w:w="0" w:type="dxa"/>
          </w:tblCellMar>
        </w:tblPrEx>
        <w:trPr>
          <w:trHeight w:val="62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年度主要任务</w:t>
            </w: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工作名称</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对应项目</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项目下达金额</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项目执行金额</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完成情况</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双台子区胜利街道滨河社区养老服务中心改建补助</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双台子区胜利街道滨河社区养老服务中心改建补助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在职职工28人，退休20人，支付职工医疗，保险，公积金等费用</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人员类项目</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432.122088</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432.12</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支付部门科室工作项目经费.</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公用经费项目</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50.761</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50.76</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养老护理员培训</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养老护理员培训费</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资助城市社区服务站建设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资助农村社区服务站建设</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城乡社区服务中心（站）建设补助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此项目当年已竣工但验收未结束，此项目已列入预算，将在2022年执行</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重阳节走访慰问及老年文体活动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最美银发管家活动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百岁老人慰问</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老龄活动经费补助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进行消防设施设备改造</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大洼区养老院维修改造补助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社团评估及审计等费用</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社团工作经费</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居家养老星级评定费用</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养老机构等级评定工作经费</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社区换届选举及工作经费</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基层政权和社区建设工作经费</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16.96</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16.96</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社会救助工作经费</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社会救助工作专项经费</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居家养老工作经费</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居家养老工作经费</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无障碍改造补助</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困难残疾人无障碍通道改造补助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此项目当年没有发生改造费用，2022年已列入预算</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民办养老机构运营补贴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养老机构责任保险补贴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分散供养特困老年人保险费</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民办养老机构运营补贴、养老机构责任保险费补贴、分散特困老年人意外险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45.274</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45.27</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2020年市本级需农房保险补贴专项经费</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全市农村低保等困难对象住房保险补助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3.69</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3.69</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60年代精减退职职工生活补助</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60年代精减退职职工生活补助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老年人福利</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老年人福利补助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977.52</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977.52</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2021年支付尾欠款</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盘锦市精神病医院建设补助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2021年拟支付工程尾欠款。</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市民政福利中心建设补助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购置护理型多功能养老床等维修维护工具</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辽河康养(儿童)养老服务中心建设补助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提升殡葬管理重点区域视频信息实时监控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实现对重点区域视频点位信息的全覆盖</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殡葬智慧服务体系建设</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市社会救助核对系统运维市民政综合管理服务平台系统运维新增村级公益性公墓视频点位</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民政系统软件改造维护费</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21.8498</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21.84</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购买社会工作组织服务项目</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购买社会工作组织服务项目</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2021年免费投药经费</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精神病患者免费投药补助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儿童康复训练补助</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儿童康复训练补助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本市户籍的低保对象、特困供养救助对象、</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红十字救助补助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16.82</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16.82</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全市1070名生活困难和计划生育特殊困难家庭失能半失能老人提供居家养老上门服务</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居家养老购买服务补助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对海葬、水葬家属给予补助</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海葬活动专项补助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市智慧养老服务平台运营补贴</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市智慧养老服务平台运营补贴</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57.31</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0.9551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按项目合同支付</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2021年社会工作和志愿服务培训及宣传工作项目补助</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社会工作和志愿服务项目补助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3.881084</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用于企业养老保险缺口补助支出</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全市企业职工养老保险补助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双台子区辅具器械特色街区补助</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双台子区辅具器械特色街区补助</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市社会救助信息管理核对服务平台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市民政综合管理服务平台新增业务及接口建设费</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民政系统软件新增业务建设费</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市救助站暖气改造维修补助</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市救助站设施维护经费</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16.2343</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16.23</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公墓联建征地费及基本建设配套费</w:t>
            </w:r>
          </w:p>
        </w:tc>
        <w:tc>
          <w:tcPr>
            <w:tcW w:w="177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公墓联建征地费及基本建设配套费</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此项目已完成，资金由各县区上缴的基建款和征地款，经由鹤栖园上缴财政，再由财政拨款至鹤栖园银行基本户进行支付，未使用本级福彩公益金，所以此项目执行金额显示为0元</w:t>
            </w:r>
          </w:p>
        </w:tc>
      </w:tr>
      <w:tr>
        <w:tblPrEx>
          <w:shd w:val="clear" w:color="auto" w:fill="auto"/>
          <w:tblCellMar>
            <w:top w:w="0" w:type="dxa"/>
            <w:left w:w="0" w:type="dxa"/>
            <w:bottom w:w="0" w:type="dxa"/>
            <w:right w:w="0" w:type="dxa"/>
          </w:tblCellMar>
        </w:tblPrEx>
        <w:trPr>
          <w:trHeight w:val="312"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w:t>
            </w:r>
          </w:p>
        </w:tc>
        <w:tc>
          <w:tcPr>
            <w:tcW w:w="3832"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年初总体目标</w:t>
            </w: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全年完成情况</w:t>
            </w:r>
          </w:p>
        </w:tc>
      </w:tr>
      <w:tr>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832"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完成养老机构星级评定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完成两委换届选举</w:t>
            </w: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shd w:val="clear" w:color="auto" w:fill="auto"/>
          <w:tblCellMar>
            <w:top w:w="0" w:type="dxa"/>
            <w:left w:w="0" w:type="dxa"/>
            <w:bottom w:w="0" w:type="dxa"/>
            <w:right w:w="0" w:type="dxa"/>
          </w:tblCellMar>
        </w:tblPrEx>
        <w:trPr>
          <w:trHeight w:val="285" w:hRule="atLeast"/>
        </w:trPr>
        <w:tc>
          <w:tcPr>
            <w:tcW w:w="525"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52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45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46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运算符号</w:t>
            </w:r>
          </w:p>
        </w:tc>
        <w:tc>
          <w:tcPr>
            <w:tcW w:w="37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55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2687" w:type="dxa"/>
            <w:gridSpan w:val="5"/>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偏差原因分析</w:t>
            </w:r>
          </w:p>
        </w:tc>
        <w:tc>
          <w:tcPr>
            <w:tcW w:w="237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tblPrEx>
          <w:shd w:val="clear" w:color="auto" w:fill="auto"/>
          <w:tblCellMar>
            <w:top w:w="0" w:type="dxa"/>
            <w:left w:w="0" w:type="dxa"/>
            <w:bottom w:w="0" w:type="dxa"/>
            <w:right w:w="0" w:type="dxa"/>
          </w:tblCellMar>
        </w:tblPrEx>
        <w:trPr>
          <w:trHeight w:val="9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5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6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4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制度保障原因分析</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人员保障原因分析</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硬件条件保障原因分析</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其他原因分析</w:t>
            </w:r>
          </w:p>
        </w:tc>
        <w:tc>
          <w:tcPr>
            <w:tcW w:w="237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5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履职效能</w:t>
            </w: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重点工作履行情况</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重点工作办结率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困难残疾人无障碍通道改造项目资金当年已压缩资金，基建补助资金按工程进度支付，居家养老购买服务补助按实际服务进度支付</w:t>
            </w: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5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整体工作完成情况</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总体工作完成率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困难残疾人无障碍通道改造项目资金当年已压缩资金，基建补助资金按工程进度支付，居家养老购买服务补助按实际服务进度支付</w:t>
            </w: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5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工作质量达标率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困难残疾人无障碍通道改造项目资金当年已压缩资金，基建补助资金按工程进度支付，居家养老购买服务补助按实际服务进度支付</w:t>
            </w: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5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工作完成及时率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困难残疾人无障碍通道改造项目资金当年已压缩资金，基建补助资金按工程进度支付，居家养老购买服务补助按实际服务进度支付</w:t>
            </w: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5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综合管理水平</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困难残疾人无障碍通道改造项目资金当年已压缩资金，基建补助资金按工程进度支付，居家养老购买服务补助按实际服务进度支付</w:t>
            </w: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预算执行效率</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结转结余变动率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5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困难残疾人无障碍通道改造项目资金当年已压缩资金，基建补助资金按工程进度支付，居家养老购买服务补助按实际服务进度支付</w:t>
            </w: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管理效率</w:t>
            </w: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预算绩效目标覆盖率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0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预算监督管理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预决算公开情况</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0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预算收支管理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预算收入管理规范性</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0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预算支出管理规范性</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0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内控制度有效性</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固定资产利用率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92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政府采购管理违法违规行为发生次数</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运行成本</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成本控制成效</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“三公”经费变动率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在职人员控制率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人均公用经费变动率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社会效应</w:t>
            </w: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老年教育参与率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老人及儿童满意率</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00" w:hRule="atLeast"/>
        </w:trPr>
        <w:tc>
          <w:tcPr>
            <w:tcW w:w="5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可持续性</w:t>
            </w: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体制机制改革</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建立困难群众生活救助工作督导与监督机制</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全覆盖</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总评价得分</w:t>
            </w:r>
          </w:p>
        </w:tc>
        <w:tc>
          <w:tcPr>
            <w:tcW w:w="0" w:type="auto"/>
            <w:gridSpan w:val="8"/>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95.15</w:t>
            </w:r>
          </w:p>
        </w:tc>
      </w:tr>
      <w:tr>
        <w:tblPrEx>
          <w:shd w:val="clear" w:color="auto" w:fill="auto"/>
          <w:tblCellMar>
            <w:top w:w="0" w:type="dxa"/>
            <w:left w:w="0" w:type="dxa"/>
            <w:bottom w:w="0" w:type="dxa"/>
            <w:right w:w="0" w:type="dxa"/>
          </w:tblCellMar>
        </w:tblPrEx>
        <w:trPr>
          <w:trHeight w:val="285" w:hRule="atLeast"/>
        </w:trPr>
        <w:tc>
          <w:tcPr>
            <w:tcW w:w="150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w:t>
            </w:r>
          </w:p>
        </w:tc>
        <w:tc>
          <w:tcPr>
            <w:tcW w:w="285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结果应用建议选项</w:t>
            </w: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具体建议内容</w:t>
            </w: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建议进一步规范预算管理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需完善预算查询功能，基本预算系统自动提取数据会更节约时间数据更准确，使绩效工作顺利进行。</w:t>
            </w: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建议进一步提升预算执行效率和效益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结果应用建议_建议核减下一年度经费数额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建议消减低效、无效资金或结构调整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建议回收长期沉淀的资金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主管部门审核意见</w:t>
            </w: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主管部门总体意见</w:t>
            </w:r>
          </w:p>
        </w:tc>
        <w:tc>
          <w:tcPr>
            <w:tcW w:w="8397"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财政部门审核意见</w:t>
            </w: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5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6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审核意见同意通过</w:t>
            </w:r>
          </w:p>
        </w:tc>
      </w:tr>
      <w:tr>
        <w:tblPrEx>
          <w:tblCellMar>
            <w:top w:w="0" w:type="dxa"/>
            <w:left w:w="0" w:type="dxa"/>
            <w:bottom w:w="0" w:type="dxa"/>
            <w:right w:w="0" w:type="dxa"/>
          </w:tblCellMar>
        </w:tblPrEx>
        <w:trPr>
          <w:trHeight w:val="696" w:hRule="atLeast"/>
        </w:trPr>
        <w:tc>
          <w:tcPr>
            <w:tcW w:w="15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财政部门总体意见</w:t>
            </w:r>
          </w:p>
        </w:tc>
        <w:tc>
          <w:tcPr>
            <w:tcW w:w="8397"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审核意见同意通过</w:t>
            </w:r>
          </w:p>
        </w:tc>
      </w:tr>
    </w:tbl>
    <w:p>
      <w:pPr>
        <w:widowControl/>
        <w:jc w:val="both"/>
        <w:rPr>
          <w:rFonts w:ascii="仿宋_GB2312" w:hAnsi="宋体" w:eastAsia="仿宋_GB2312" w:cs="仿宋_GB2312"/>
          <w:sz w:val="32"/>
          <w:szCs w:val="32"/>
        </w:rPr>
      </w:pPr>
      <w:r>
        <w:rPr>
          <w:rFonts w:hint="eastAsia" w:ascii="仿宋_GB2312" w:hAnsi="宋体" w:eastAsia="仿宋_GB2312" w:cs="仿宋_GB2312"/>
          <w:b/>
          <w:bCs/>
          <w:sz w:val="32"/>
          <w:szCs w:val="32"/>
        </w:rPr>
        <w:br w:type="page"/>
      </w:r>
      <w:r>
        <w:rPr>
          <w:rFonts w:hint="eastAsia" w:ascii="仿宋_GB2312" w:hAnsi="宋体" w:eastAsia="仿宋_GB2312" w:cs="仿宋_GB2312"/>
          <w:b/>
          <w:bCs/>
          <w:sz w:val="32"/>
          <w:szCs w:val="32"/>
          <w:lang w:val="en-US" w:eastAsia="zh-CN"/>
        </w:rPr>
        <w:t xml:space="preserve">                 </w:t>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rPr>
        <w:t>16.社会保障和就业（类）民政管理事务（款）行政运行（项）：</w:t>
      </w:r>
      <w:r>
        <w:rPr>
          <w:rFonts w:hint="eastAsia" w:ascii="仿宋_GB2312" w:hAnsi="仿宋" w:eastAsia="仿宋_GB2312"/>
          <w:color w:val="000000"/>
          <w:sz w:val="32"/>
          <w:szCs w:val="32"/>
        </w:rPr>
        <w:t>反映行政单位（包括实行公务员管理的事业单位）的基本支出。</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17.</w:t>
      </w:r>
      <w:r>
        <w:rPr>
          <w:rFonts w:hint="eastAsia" w:ascii="仿宋_GB2312" w:hAnsi="仿宋" w:eastAsia="仿宋_GB2312"/>
          <w:color w:val="000000"/>
          <w:sz w:val="32"/>
          <w:szCs w:val="32"/>
          <w:highlight w:val="none"/>
        </w:rPr>
        <w:t xml:space="preserve"> </w:t>
      </w:r>
      <w:r>
        <w:rPr>
          <w:rFonts w:hint="eastAsia" w:ascii="仿宋_GB2312" w:hAnsi="仿宋" w:eastAsia="仿宋_GB2312"/>
          <w:b/>
          <w:color w:val="000000"/>
          <w:sz w:val="32"/>
          <w:szCs w:val="32"/>
          <w:highlight w:val="none"/>
        </w:rPr>
        <w:t>社会保障和就业（类）民政管理事务（款）</w:t>
      </w:r>
      <w:r>
        <w:rPr>
          <w:rFonts w:hint="eastAsia" w:ascii="仿宋_GB2312" w:hAnsi="仿宋" w:eastAsia="仿宋_GB2312"/>
          <w:b/>
          <w:color w:val="000000"/>
          <w:sz w:val="32"/>
          <w:szCs w:val="32"/>
          <w:highlight w:val="none"/>
          <w:lang w:eastAsia="zh-CN"/>
        </w:rPr>
        <w:t>社会</w:t>
      </w:r>
      <w:r>
        <w:rPr>
          <w:rFonts w:hint="eastAsia" w:ascii="仿宋_GB2312" w:hAnsi="仿宋" w:eastAsia="仿宋_GB2312"/>
          <w:b/>
          <w:color w:val="000000"/>
          <w:sz w:val="32"/>
          <w:szCs w:val="32"/>
          <w:highlight w:val="none"/>
        </w:rPr>
        <w:t>组织管理（项）：</w:t>
      </w:r>
      <w:r>
        <w:rPr>
          <w:rFonts w:hint="eastAsia" w:ascii="仿宋_GB2312" w:hAnsi="仿宋" w:eastAsia="仿宋_GB2312"/>
          <w:color w:val="000000"/>
          <w:sz w:val="32"/>
          <w:szCs w:val="32"/>
          <w:highlight w:val="none"/>
        </w:rPr>
        <w:t>反映</w:t>
      </w:r>
      <w:r>
        <w:rPr>
          <w:rFonts w:hint="eastAsia" w:ascii="仿宋_GB2312" w:hAnsi="仿宋" w:eastAsia="仿宋_GB2312"/>
          <w:color w:val="000000"/>
          <w:sz w:val="32"/>
          <w:szCs w:val="32"/>
          <w:highlight w:val="none"/>
          <w:lang w:eastAsia="zh-CN"/>
        </w:rPr>
        <w:t>社会</w:t>
      </w:r>
      <w:r>
        <w:rPr>
          <w:rFonts w:hint="eastAsia" w:ascii="仿宋_GB2312" w:hAnsi="仿宋" w:eastAsia="仿宋_GB2312"/>
          <w:color w:val="000000"/>
          <w:sz w:val="32"/>
          <w:szCs w:val="32"/>
          <w:highlight w:val="none"/>
        </w:rPr>
        <w:t>组织管理</w:t>
      </w:r>
      <w:r>
        <w:rPr>
          <w:rFonts w:hint="eastAsia" w:ascii="仿宋_GB2312" w:hAnsi="仿宋" w:eastAsia="仿宋_GB2312"/>
          <w:color w:val="000000"/>
          <w:sz w:val="32"/>
          <w:szCs w:val="32"/>
          <w:highlight w:val="none"/>
          <w:lang w:eastAsia="zh-CN"/>
        </w:rPr>
        <w:t>、支持社会组织发展等</w:t>
      </w:r>
      <w:r>
        <w:rPr>
          <w:rFonts w:hint="eastAsia" w:ascii="仿宋_GB2312" w:hAnsi="仿宋" w:eastAsia="仿宋_GB2312"/>
          <w:color w:val="000000"/>
          <w:sz w:val="32"/>
          <w:szCs w:val="32"/>
          <w:highlight w:val="none"/>
        </w:rPr>
        <w:t>方面的支出。</w:t>
      </w:r>
    </w:p>
    <w:p>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rPr>
        <w:t>18. 社会保障和就业（类）民政管理事务（款）行政区划和地名管理（项）：</w:t>
      </w:r>
      <w:r>
        <w:rPr>
          <w:rFonts w:hint="eastAsia" w:ascii="仿宋_GB2312" w:hAnsi="仿宋" w:eastAsia="仿宋_GB2312"/>
          <w:color w:val="000000"/>
          <w:sz w:val="32"/>
          <w:szCs w:val="32"/>
        </w:rPr>
        <w:t>反映行政区划勘定、维护，以及行政区划和地名管理支出。</w:t>
      </w:r>
    </w:p>
    <w:p>
      <w:pPr>
        <w:spacing w:line="540" w:lineRule="exact"/>
        <w:ind w:firstLine="643" w:firstLineChars="200"/>
        <w:jc w:val="left"/>
        <w:rPr>
          <w:rFonts w:hint="eastAsia" w:ascii="仿宋_GB2312" w:hAnsi="仿宋" w:eastAsia="仿宋_GB2312"/>
          <w:b/>
          <w:color w:val="000000"/>
          <w:sz w:val="32"/>
          <w:szCs w:val="32"/>
          <w:highlight w:val="none"/>
          <w:lang w:eastAsia="zh-CN"/>
        </w:rPr>
      </w:pPr>
      <w:r>
        <w:rPr>
          <w:rFonts w:hint="eastAsia" w:ascii="仿宋_GB2312" w:hAnsi="仿宋" w:eastAsia="仿宋_GB2312"/>
          <w:b/>
          <w:color w:val="000000"/>
          <w:sz w:val="32"/>
          <w:szCs w:val="32"/>
          <w:highlight w:val="none"/>
        </w:rPr>
        <w:t>19. 社会保障和就业（类）民政管理事务（款）</w:t>
      </w:r>
      <w:r>
        <w:rPr>
          <w:rFonts w:hint="eastAsia" w:ascii="仿宋_GB2312" w:hAnsi="仿宋" w:eastAsia="仿宋_GB2312"/>
          <w:b/>
          <w:color w:val="000000"/>
          <w:sz w:val="32"/>
          <w:szCs w:val="32"/>
          <w:highlight w:val="none"/>
          <w:lang w:eastAsia="zh-CN"/>
        </w:rPr>
        <w:t>基层政权建设和社区治理</w:t>
      </w:r>
      <w:r>
        <w:rPr>
          <w:rFonts w:hint="eastAsia" w:ascii="仿宋_GB2312" w:hAnsi="仿宋" w:eastAsia="仿宋_GB2312"/>
          <w:b/>
          <w:color w:val="000000"/>
          <w:sz w:val="32"/>
          <w:szCs w:val="32"/>
          <w:highlight w:val="none"/>
        </w:rPr>
        <w:t>（项）：</w:t>
      </w:r>
      <w:r>
        <w:rPr>
          <w:rFonts w:hint="eastAsia" w:ascii="仿宋_GB2312" w:hAnsi="仿宋" w:eastAsia="仿宋_GB2312"/>
          <w:color w:val="000000"/>
          <w:sz w:val="32"/>
          <w:szCs w:val="32"/>
          <w:highlight w:val="none"/>
        </w:rPr>
        <w:t>反映</w:t>
      </w:r>
      <w:r>
        <w:rPr>
          <w:rFonts w:hint="eastAsia" w:ascii="仿宋_GB2312" w:hAnsi="仿宋" w:eastAsia="仿宋_GB2312"/>
          <w:color w:val="000000"/>
          <w:sz w:val="32"/>
          <w:szCs w:val="32"/>
          <w:highlight w:val="none"/>
          <w:lang w:eastAsia="zh-CN"/>
        </w:rPr>
        <w:t>开展城乡社区治理、城乡社区服务（乡村便民服务）、村（居）民自治、村（居）务公开、乡镇（街道）服务能力建设等基层政权建设和社区治理工作的支出</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lang w:val="en-US" w:eastAsia="zh-CN"/>
        </w:rPr>
        <w:t>20</w:t>
      </w:r>
      <w:r>
        <w:rPr>
          <w:rFonts w:hint="eastAsia" w:ascii="仿宋_GB2312" w:hAnsi="仿宋" w:eastAsia="仿宋_GB2312"/>
          <w:b/>
          <w:color w:val="000000"/>
          <w:sz w:val="32"/>
          <w:szCs w:val="32"/>
          <w:highlight w:val="none"/>
        </w:rPr>
        <w:t>. 社会保障和就业（类）民政管理事务（款）其他民政管理事务支出（项）：</w:t>
      </w:r>
      <w:r>
        <w:rPr>
          <w:rFonts w:hint="eastAsia" w:ascii="仿宋_GB2312" w:hAnsi="仿宋" w:eastAsia="仿宋_GB2312"/>
          <w:color w:val="000000"/>
          <w:sz w:val="32"/>
          <w:szCs w:val="32"/>
          <w:highlight w:val="none"/>
        </w:rPr>
        <w:t>反映民政部门接待来访、法制建设、政策宣传方面的支出，以及开展优抚安置、救灾减灾、社会救助、社会福利、婚姻登记、社会事务、信息化建设等专项业务的支出。</w:t>
      </w:r>
    </w:p>
    <w:p>
      <w:pPr>
        <w:spacing w:line="540" w:lineRule="exact"/>
        <w:ind w:firstLine="643" w:firstLineChars="200"/>
        <w:jc w:val="left"/>
        <w:rPr>
          <w:rFonts w:hint="eastAsia" w:ascii="仿宋_GB2312" w:hAnsi="仿宋" w:eastAsia="仿宋_GB2312"/>
          <w:b/>
          <w:color w:val="000000"/>
          <w:sz w:val="32"/>
          <w:szCs w:val="32"/>
          <w:highlight w:val="none"/>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1</w:t>
      </w:r>
      <w:r>
        <w:rPr>
          <w:rFonts w:hint="eastAsia" w:ascii="仿宋_GB2312" w:hAnsi="仿宋" w:eastAsia="仿宋_GB2312"/>
          <w:b/>
          <w:color w:val="000000"/>
          <w:sz w:val="32"/>
          <w:szCs w:val="32"/>
          <w:highlight w:val="none"/>
        </w:rPr>
        <w:t>.社会保障和就业（类）行政事业单位离退休（款）行政单位离退休（项）：</w:t>
      </w:r>
      <w:r>
        <w:rPr>
          <w:rFonts w:hint="eastAsia" w:ascii="仿宋_GB2312" w:hAnsi="仿宋" w:eastAsia="仿宋_GB2312"/>
          <w:color w:val="000000"/>
          <w:sz w:val="32"/>
          <w:szCs w:val="32"/>
          <w:highlight w:val="none"/>
        </w:rPr>
        <w:t>反映实行归口管理的行政单位（包括实行公务员管理的事业单位）开支的离退休经费。</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lang w:val="en-US" w:eastAsia="zh-CN"/>
        </w:rPr>
        <w:t>22</w:t>
      </w:r>
      <w:r>
        <w:rPr>
          <w:rFonts w:hint="eastAsia" w:ascii="仿宋_GB2312" w:hAnsi="仿宋" w:eastAsia="仿宋_GB2312"/>
          <w:b/>
          <w:color w:val="000000"/>
          <w:sz w:val="32"/>
          <w:szCs w:val="32"/>
          <w:highlight w:val="none"/>
        </w:rPr>
        <w:t>.社会保障和就业（类）行政事业单位离退休（款）事业单位离退休（项）：</w:t>
      </w:r>
      <w:r>
        <w:rPr>
          <w:rFonts w:hint="eastAsia" w:ascii="仿宋_GB2312" w:hAnsi="仿宋" w:eastAsia="仿宋_GB2312"/>
          <w:color w:val="000000"/>
          <w:sz w:val="32"/>
          <w:szCs w:val="32"/>
          <w:highlight w:val="none"/>
        </w:rPr>
        <w:t>反映实行归口管理的事业单位开支的离退休经费。</w:t>
      </w:r>
    </w:p>
    <w:p>
      <w:pPr>
        <w:spacing w:line="540" w:lineRule="exact"/>
        <w:ind w:firstLine="660"/>
        <w:rPr>
          <w:rFonts w:hint="eastAsia" w:ascii="仿宋_GB2312" w:hAnsi="仿宋" w:eastAsia="仿宋_GB2312"/>
          <w:color w:val="000000"/>
          <w:sz w:val="32"/>
          <w:szCs w:val="32"/>
          <w:highlight w:val="none"/>
        </w:rPr>
      </w:pPr>
      <w:r>
        <w:rPr>
          <w:rFonts w:hint="eastAsia" w:ascii="仿宋_GB2312" w:eastAsia="仿宋_GB2312" w:cs="仿宋_GB2312"/>
          <w:b/>
          <w:color w:val="000000"/>
          <w:sz w:val="32"/>
          <w:szCs w:val="32"/>
          <w:highlight w:val="none"/>
          <w:lang w:val="en-US" w:eastAsia="zh-CN"/>
        </w:rPr>
        <w:t>23</w:t>
      </w:r>
      <w:r>
        <w:rPr>
          <w:rFonts w:hint="eastAsia" w:ascii="仿宋_GB2312" w:eastAsia="仿宋_GB2312" w:cs="仿宋_GB2312"/>
          <w:color w:val="000000"/>
          <w:sz w:val="32"/>
          <w:szCs w:val="32"/>
          <w:highlight w:val="none"/>
        </w:rPr>
        <w:t>．</w:t>
      </w:r>
      <w:r>
        <w:rPr>
          <w:rFonts w:hint="eastAsia" w:ascii="仿宋_GB2312" w:hAnsi="仿宋" w:eastAsia="仿宋_GB2312"/>
          <w:b/>
          <w:color w:val="000000"/>
          <w:sz w:val="32"/>
          <w:szCs w:val="32"/>
          <w:highlight w:val="none"/>
        </w:rPr>
        <w:t>社会保障和就业（类）行政事业单位离退休（款）</w:t>
      </w:r>
      <w:r>
        <w:rPr>
          <w:rFonts w:hint="eastAsia" w:ascii="仿宋_GB2312" w:eastAsia="仿宋_GB2312" w:cs="仿宋_GB2312"/>
          <w:b/>
          <w:color w:val="000000"/>
          <w:sz w:val="32"/>
          <w:szCs w:val="32"/>
          <w:highlight w:val="none"/>
        </w:rPr>
        <w:t>机关事业单位基本养老保险缴费支出（项）</w:t>
      </w:r>
      <w:r>
        <w:rPr>
          <w:rFonts w:hint="eastAsia" w:ascii="仿宋_GB2312" w:hAnsi="仿宋" w:eastAsia="仿宋_GB2312"/>
          <w:color w:val="000000"/>
          <w:sz w:val="32"/>
          <w:szCs w:val="32"/>
          <w:highlight w:val="none"/>
        </w:rPr>
        <w:t>反映实行</w:t>
      </w:r>
      <w:r>
        <w:rPr>
          <w:rFonts w:hint="eastAsia" w:ascii="仿宋_GB2312" w:eastAsia="仿宋_GB2312" w:cs="仿宋_GB2312"/>
          <w:color w:val="000000"/>
          <w:sz w:val="32"/>
          <w:szCs w:val="32"/>
          <w:highlight w:val="none"/>
        </w:rPr>
        <w:t>机关事业单位基本养老保险缴费支出。</w:t>
      </w:r>
    </w:p>
    <w:p>
      <w:pPr>
        <w:spacing w:line="540" w:lineRule="exact"/>
        <w:ind w:firstLine="660"/>
        <w:rPr>
          <w:rFonts w:hint="eastAsia" w:ascii="仿宋_GB2312" w:eastAsia="仿宋_GB2312" w:cs="仿宋_GB2312"/>
          <w:color w:val="000000"/>
          <w:sz w:val="32"/>
          <w:szCs w:val="32"/>
          <w:highlight w:val="none"/>
        </w:rPr>
      </w:pPr>
      <w:r>
        <w:rPr>
          <w:rFonts w:hint="eastAsia" w:ascii="仿宋_GB2312" w:eastAsia="仿宋_GB2312" w:cs="仿宋_GB2312"/>
          <w:b/>
          <w:color w:val="000000"/>
          <w:sz w:val="32"/>
          <w:szCs w:val="32"/>
          <w:highlight w:val="none"/>
          <w:lang w:val="en-US" w:eastAsia="zh-CN"/>
        </w:rPr>
        <w:t>24</w:t>
      </w:r>
      <w:r>
        <w:rPr>
          <w:rFonts w:hint="eastAsia" w:ascii="仿宋_GB2312" w:eastAsia="仿宋_GB2312" w:cs="仿宋_GB2312"/>
          <w:color w:val="000000"/>
          <w:sz w:val="32"/>
          <w:szCs w:val="32"/>
          <w:highlight w:val="none"/>
        </w:rPr>
        <w:t>.</w:t>
      </w:r>
      <w:r>
        <w:rPr>
          <w:rFonts w:hint="eastAsia" w:ascii="仿宋_GB2312" w:hAnsi="仿宋" w:eastAsia="仿宋_GB2312"/>
          <w:b/>
          <w:color w:val="000000"/>
          <w:sz w:val="32"/>
          <w:szCs w:val="32"/>
          <w:highlight w:val="none"/>
        </w:rPr>
        <w:t>社会保障和就业（类）行政事业单位离退休（款）</w:t>
      </w:r>
      <w:r>
        <w:rPr>
          <w:rFonts w:hint="eastAsia" w:ascii="仿宋_GB2312" w:eastAsia="仿宋_GB2312" w:cs="仿宋_GB2312"/>
          <w:b/>
          <w:color w:val="000000"/>
          <w:sz w:val="32"/>
          <w:szCs w:val="32"/>
          <w:highlight w:val="none"/>
        </w:rPr>
        <w:t>机关事业单位职业年金缴费支出（项）</w:t>
      </w:r>
      <w:r>
        <w:rPr>
          <w:rFonts w:hint="eastAsia" w:ascii="仿宋_GB2312" w:hAnsi="仿宋" w:eastAsia="仿宋_GB2312"/>
          <w:color w:val="000000"/>
          <w:sz w:val="32"/>
          <w:szCs w:val="32"/>
          <w:highlight w:val="none"/>
        </w:rPr>
        <w:t>反映实行</w:t>
      </w:r>
      <w:r>
        <w:rPr>
          <w:rFonts w:hint="eastAsia" w:ascii="仿宋_GB2312" w:eastAsia="仿宋_GB2312" w:cs="仿宋_GB2312"/>
          <w:color w:val="000000"/>
          <w:sz w:val="32"/>
          <w:szCs w:val="32"/>
          <w:highlight w:val="none"/>
        </w:rPr>
        <w:t>机关事业单位职业年金缴费支出。</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5</w:t>
      </w:r>
      <w:r>
        <w:rPr>
          <w:rFonts w:hint="eastAsia" w:ascii="仿宋_GB2312" w:hAnsi="仿宋" w:eastAsia="仿宋_GB2312"/>
          <w:b/>
          <w:color w:val="000000"/>
          <w:sz w:val="32"/>
          <w:szCs w:val="32"/>
          <w:highlight w:val="none"/>
        </w:rPr>
        <w:t>.社会保障和就业（类）抚恤（款）死亡抚恤（项）：</w:t>
      </w:r>
      <w:r>
        <w:rPr>
          <w:rFonts w:hint="eastAsia" w:ascii="仿宋_GB2312" w:hAnsi="仿宋" w:eastAsia="仿宋_GB2312"/>
          <w:color w:val="000000"/>
          <w:sz w:val="32"/>
          <w:szCs w:val="32"/>
          <w:highlight w:val="none"/>
        </w:rPr>
        <w:t>反映按规定用于死亡人员的抚恤金和按规定开支的死亡补助费。</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6</w:t>
      </w:r>
      <w:r>
        <w:rPr>
          <w:rFonts w:hint="eastAsia" w:ascii="仿宋_GB2312" w:hAnsi="仿宋" w:eastAsia="仿宋_GB2312"/>
          <w:b/>
          <w:color w:val="000000"/>
          <w:sz w:val="32"/>
          <w:szCs w:val="32"/>
          <w:highlight w:val="none"/>
        </w:rPr>
        <w:t>.社会保障和就业（类）抚恤（款）伤残抚恤（项）：</w:t>
      </w:r>
      <w:r>
        <w:rPr>
          <w:rFonts w:hint="eastAsia" w:ascii="仿宋_GB2312" w:hAnsi="仿宋" w:eastAsia="仿宋_GB2312"/>
          <w:color w:val="000000"/>
          <w:sz w:val="32"/>
          <w:szCs w:val="32"/>
          <w:highlight w:val="none"/>
        </w:rPr>
        <w:t>反映按规定用于伤残人员的抚恤金和按规定开支的各种伤残补助费。</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lang w:val="en-US" w:eastAsia="zh-CN"/>
        </w:rPr>
        <w:t>27.</w:t>
      </w:r>
      <w:r>
        <w:rPr>
          <w:rFonts w:hint="eastAsia" w:ascii="仿宋_GB2312" w:hAnsi="仿宋" w:eastAsia="仿宋_GB2312"/>
          <w:b/>
          <w:color w:val="000000"/>
          <w:sz w:val="32"/>
          <w:szCs w:val="32"/>
          <w:highlight w:val="none"/>
        </w:rPr>
        <w:t>社会保障和就业（类）抚恤（款）优抚事业单位支出（项）：</w:t>
      </w:r>
      <w:r>
        <w:rPr>
          <w:rFonts w:hint="eastAsia" w:ascii="仿宋_GB2312" w:hAnsi="仿宋" w:eastAsia="仿宋_GB2312"/>
          <w:color w:val="000000"/>
          <w:sz w:val="32"/>
          <w:szCs w:val="32"/>
          <w:highlight w:val="none"/>
        </w:rPr>
        <w:t>反映民政部门管理的优抚事业单位支出，对集体优抚事业单位的补助，对烈士纪念设施的维修改造和管理保护支出，以及全国重点军供站设施维修改造和设备更新支出。</w:t>
      </w:r>
    </w:p>
    <w:p>
      <w:pPr>
        <w:spacing w:line="540" w:lineRule="exact"/>
        <w:ind w:firstLine="643" w:firstLineChars="200"/>
        <w:jc w:val="left"/>
        <w:rPr>
          <w:rFonts w:hint="default" w:ascii="仿宋_GB2312" w:hAnsi="仿宋" w:eastAsia="仿宋_GB2312"/>
          <w:b/>
          <w:color w:val="000000"/>
          <w:sz w:val="32"/>
          <w:szCs w:val="32"/>
          <w:highlight w:val="none"/>
          <w:lang w:val="en-US" w:eastAsia="zh-CN"/>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8</w:t>
      </w:r>
      <w:r>
        <w:rPr>
          <w:rFonts w:hint="eastAsia" w:ascii="仿宋_GB2312" w:hAnsi="仿宋" w:eastAsia="仿宋_GB2312"/>
          <w:b/>
          <w:color w:val="000000"/>
          <w:sz w:val="32"/>
          <w:szCs w:val="32"/>
          <w:highlight w:val="none"/>
        </w:rPr>
        <w:t>.社会保障和就业（类）社会福利（款）</w:t>
      </w:r>
      <w:r>
        <w:rPr>
          <w:rFonts w:hint="eastAsia" w:ascii="仿宋_GB2312" w:hAnsi="仿宋" w:eastAsia="仿宋_GB2312"/>
          <w:b/>
          <w:color w:val="000000"/>
          <w:sz w:val="32"/>
          <w:szCs w:val="32"/>
          <w:highlight w:val="none"/>
          <w:lang w:eastAsia="zh-CN"/>
        </w:rPr>
        <w:t>老年福利</w:t>
      </w:r>
      <w:r>
        <w:rPr>
          <w:rFonts w:hint="eastAsia" w:ascii="仿宋_GB2312" w:hAnsi="仿宋" w:eastAsia="仿宋_GB2312"/>
          <w:b/>
          <w:color w:val="000000"/>
          <w:sz w:val="32"/>
          <w:szCs w:val="32"/>
          <w:highlight w:val="none"/>
        </w:rPr>
        <w:t>（项）：</w:t>
      </w:r>
      <w:r>
        <w:rPr>
          <w:rFonts w:hint="eastAsia" w:ascii="仿宋_GB2312" w:hAnsi="仿宋" w:eastAsia="仿宋_GB2312"/>
          <w:color w:val="000000"/>
          <w:sz w:val="32"/>
          <w:szCs w:val="32"/>
          <w:highlight w:val="none"/>
        </w:rPr>
        <w:t>反映</w:t>
      </w:r>
      <w:r>
        <w:rPr>
          <w:rFonts w:hint="eastAsia" w:ascii="仿宋_GB2312" w:hAnsi="仿宋" w:eastAsia="仿宋_GB2312"/>
          <w:color w:val="000000"/>
          <w:sz w:val="32"/>
          <w:szCs w:val="32"/>
          <w:highlight w:val="none"/>
          <w:lang w:eastAsia="zh-CN"/>
        </w:rPr>
        <w:t>对老年人提供福利服务方面的支出，包括为经济困难的高龄、失能等老年人提供基本养老服务保障的资金补助等支出。</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9</w:t>
      </w:r>
      <w:r>
        <w:rPr>
          <w:rFonts w:hint="eastAsia" w:ascii="仿宋_GB2312" w:hAnsi="仿宋" w:eastAsia="仿宋_GB2312"/>
          <w:b/>
          <w:color w:val="000000"/>
          <w:sz w:val="32"/>
          <w:szCs w:val="32"/>
          <w:highlight w:val="none"/>
        </w:rPr>
        <w:t>.社会保障和就业（类）社会福利（款）殡葬（项）：</w:t>
      </w:r>
      <w:r>
        <w:rPr>
          <w:rFonts w:hint="eastAsia" w:ascii="仿宋_GB2312" w:hAnsi="仿宋" w:eastAsia="仿宋_GB2312"/>
          <w:color w:val="000000"/>
          <w:sz w:val="32"/>
          <w:szCs w:val="32"/>
          <w:highlight w:val="none"/>
        </w:rPr>
        <w:t>反映财政对民政及其他部门举办的火葬场等殡仪事业单位的补助支出等。</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lang w:val="en-US" w:eastAsia="zh-CN"/>
        </w:rPr>
        <w:t>30</w:t>
      </w:r>
      <w:r>
        <w:rPr>
          <w:rFonts w:hint="eastAsia" w:ascii="仿宋_GB2312" w:hAnsi="仿宋" w:eastAsia="仿宋_GB2312"/>
          <w:b/>
          <w:color w:val="000000"/>
          <w:sz w:val="32"/>
          <w:szCs w:val="32"/>
          <w:highlight w:val="none"/>
        </w:rPr>
        <w:t>.社会保障和就业（类）社会福利（款）社会福利事业单位（项）：</w:t>
      </w:r>
      <w:r>
        <w:rPr>
          <w:rFonts w:hint="eastAsia" w:ascii="仿宋_GB2312" w:hAnsi="仿宋" w:eastAsia="仿宋_GB2312"/>
          <w:color w:val="000000"/>
          <w:sz w:val="32"/>
          <w:szCs w:val="32"/>
          <w:highlight w:val="none"/>
        </w:rPr>
        <w:t>反映民政部门举办的社会福利事业单位的支出，以及对集体社会福利事业单位的补助费。</w:t>
      </w:r>
    </w:p>
    <w:p>
      <w:pPr>
        <w:spacing w:line="540" w:lineRule="exact"/>
        <w:ind w:firstLine="643" w:firstLineChars="200"/>
        <w:jc w:val="left"/>
        <w:rPr>
          <w:rFonts w:hint="eastAsia" w:ascii="仿宋_GB2312" w:hAnsi="仿宋" w:eastAsia="仿宋_GB2312"/>
          <w:b/>
          <w:color w:val="000000"/>
          <w:sz w:val="32"/>
          <w:szCs w:val="32"/>
          <w:highlight w:val="none"/>
        </w:rPr>
      </w:pPr>
      <w:r>
        <w:rPr>
          <w:rFonts w:hint="eastAsia" w:ascii="仿宋_GB2312" w:hAnsi="仿宋" w:eastAsia="仿宋_GB2312"/>
          <w:b/>
          <w:color w:val="000000"/>
          <w:sz w:val="32"/>
          <w:szCs w:val="32"/>
          <w:highlight w:val="none"/>
          <w:lang w:val="en-US" w:eastAsia="zh-CN"/>
        </w:rPr>
        <w:t>31.</w:t>
      </w:r>
      <w:r>
        <w:rPr>
          <w:rFonts w:hint="eastAsia" w:ascii="仿宋_GB2312" w:hAnsi="仿宋" w:eastAsia="仿宋_GB2312"/>
          <w:b/>
          <w:color w:val="000000"/>
          <w:sz w:val="32"/>
          <w:szCs w:val="32"/>
          <w:highlight w:val="none"/>
        </w:rPr>
        <w:t>社会保障和就业（类）临时救助（款）</w:t>
      </w:r>
      <w:r>
        <w:rPr>
          <w:rFonts w:hint="eastAsia" w:ascii="仿宋_GB2312" w:hAnsi="仿宋" w:eastAsia="仿宋_GB2312"/>
          <w:b/>
          <w:color w:val="000000"/>
          <w:sz w:val="32"/>
          <w:szCs w:val="32"/>
          <w:highlight w:val="none"/>
          <w:lang w:eastAsia="zh-CN"/>
        </w:rPr>
        <w:t>临时</w:t>
      </w:r>
      <w:r>
        <w:rPr>
          <w:rFonts w:hint="eastAsia" w:ascii="仿宋_GB2312" w:hAnsi="仿宋" w:eastAsia="仿宋_GB2312"/>
          <w:b/>
          <w:color w:val="000000"/>
          <w:sz w:val="32"/>
          <w:szCs w:val="32"/>
          <w:highlight w:val="none"/>
        </w:rPr>
        <w:t>救助支出（项）：</w:t>
      </w:r>
      <w:r>
        <w:rPr>
          <w:rFonts w:hint="eastAsia" w:ascii="仿宋_GB2312" w:hAnsi="仿宋" w:eastAsia="仿宋_GB2312"/>
          <w:color w:val="000000"/>
          <w:sz w:val="32"/>
          <w:szCs w:val="32"/>
          <w:highlight w:val="none"/>
        </w:rPr>
        <w:t>反映用于</w:t>
      </w:r>
      <w:r>
        <w:rPr>
          <w:rFonts w:hint="eastAsia" w:ascii="仿宋_GB2312" w:hAnsi="仿宋" w:eastAsia="仿宋_GB2312"/>
          <w:color w:val="000000"/>
          <w:sz w:val="32"/>
          <w:szCs w:val="32"/>
          <w:highlight w:val="none"/>
          <w:lang w:eastAsia="zh-CN"/>
        </w:rPr>
        <w:t>城乡生活困难居民的临时救助等支出</w:t>
      </w:r>
      <w:r>
        <w:rPr>
          <w:rFonts w:hint="eastAsia" w:ascii="仿宋_GB2312" w:hAnsi="仿宋" w:eastAsia="仿宋_GB2312"/>
          <w:color w:val="000000"/>
          <w:sz w:val="32"/>
          <w:szCs w:val="32"/>
          <w:highlight w:val="none"/>
        </w:rPr>
        <w:t>。</w:t>
      </w:r>
    </w:p>
    <w:p>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highlight w:val="none"/>
          <w:lang w:val="en-US" w:eastAsia="zh-CN"/>
        </w:rPr>
        <w:t>32</w:t>
      </w:r>
      <w:r>
        <w:rPr>
          <w:rFonts w:hint="eastAsia" w:ascii="仿宋_GB2312" w:hAnsi="仿宋" w:eastAsia="仿宋_GB2312"/>
          <w:b/>
          <w:color w:val="000000"/>
          <w:sz w:val="32"/>
          <w:szCs w:val="32"/>
          <w:highlight w:val="none"/>
        </w:rPr>
        <w:t>.社会保障和就业（类）临时救助（款）流</w:t>
      </w:r>
      <w:r>
        <w:rPr>
          <w:rFonts w:hint="eastAsia" w:ascii="仿宋_GB2312" w:hAnsi="仿宋" w:eastAsia="仿宋_GB2312"/>
          <w:b/>
          <w:color w:val="000000"/>
          <w:sz w:val="32"/>
          <w:szCs w:val="32"/>
        </w:rPr>
        <w:t>浪乞讨人员救助支出（项）：</w:t>
      </w:r>
      <w:r>
        <w:rPr>
          <w:rFonts w:hint="eastAsia" w:ascii="仿宋_GB2312" w:hAnsi="仿宋" w:eastAsia="仿宋_GB2312"/>
          <w:color w:val="000000"/>
          <w:sz w:val="32"/>
          <w:szCs w:val="32"/>
        </w:rPr>
        <w:t>反映用于生活无着的流浪乞讨人员的救助支出和救助管理机构的运转支出。</w:t>
      </w:r>
    </w:p>
    <w:p>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rPr>
        <w:t>3</w:t>
      </w:r>
      <w:r>
        <w:rPr>
          <w:rFonts w:hint="eastAsia" w:ascii="仿宋_GB2312" w:hAnsi="仿宋" w:eastAsia="仿宋_GB2312"/>
          <w:b/>
          <w:color w:val="000000"/>
          <w:sz w:val="32"/>
          <w:szCs w:val="32"/>
          <w:lang w:val="en-US" w:eastAsia="zh-CN"/>
        </w:rPr>
        <w:t>3</w:t>
      </w:r>
      <w:r>
        <w:rPr>
          <w:rFonts w:hint="eastAsia" w:ascii="仿宋_GB2312" w:hAnsi="仿宋" w:eastAsia="仿宋_GB2312"/>
          <w:b/>
          <w:color w:val="000000"/>
          <w:sz w:val="32"/>
          <w:szCs w:val="32"/>
        </w:rPr>
        <w:t>.社会保障和就业（类）其他社会保障和就业（款）其他社会保障和就业支出（项）：</w:t>
      </w:r>
      <w:r>
        <w:rPr>
          <w:rFonts w:hint="eastAsia" w:ascii="仿宋_GB2312" w:hAnsi="仿宋" w:eastAsia="仿宋_GB2312"/>
          <w:color w:val="000000"/>
          <w:sz w:val="32"/>
          <w:szCs w:val="32"/>
        </w:rPr>
        <w:t>反映其他用于社会保障和就业方面的支出。</w:t>
      </w:r>
    </w:p>
    <w:p>
      <w:pPr>
        <w:spacing w:line="540" w:lineRule="exact"/>
        <w:ind w:firstLine="643" w:firstLineChars="200"/>
        <w:jc w:val="left"/>
        <w:rPr>
          <w:rFonts w:hint="eastAsia" w:ascii="仿宋_GB2312" w:hAnsi="仿宋" w:eastAsia="仿宋_GB2312"/>
          <w:b/>
          <w:color w:val="000000"/>
          <w:sz w:val="32"/>
          <w:szCs w:val="32"/>
          <w:highlight w:val="none"/>
        </w:rPr>
      </w:pPr>
      <w:r>
        <w:rPr>
          <w:rFonts w:hint="eastAsia" w:ascii="仿宋" w:hAnsi="仿宋" w:eastAsia="仿宋"/>
          <w:b/>
          <w:sz w:val="32"/>
          <w:szCs w:val="32"/>
          <w:highlight w:val="none"/>
          <w:lang w:val="en-US" w:eastAsia="zh-CN"/>
        </w:rPr>
        <w:t>34</w:t>
      </w:r>
      <w:r>
        <w:rPr>
          <w:rFonts w:hint="eastAsia" w:ascii="仿宋" w:hAnsi="仿宋" w:eastAsia="仿宋"/>
          <w:b/>
          <w:sz w:val="32"/>
          <w:szCs w:val="32"/>
          <w:highlight w:val="none"/>
        </w:rPr>
        <w:t>.卫生健康支出（类）公共卫生（款）重大公共卫生服务（项）：</w:t>
      </w:r>
      <w:r>
        <w:rPr>
          <w:rFonts w:hint="eastAsia" w:ascii="仿宋" w:hAnsi="仿宋" w:eastAsia="仿宋"/>
          <w:sz w:val="32"/>
          <w:szCs w:val="32"/>
          <w:highlight w:val="none"/>
        </w:rPr>
        <w:t>反映重大疾病、重大传染病预防控制等重大公共卫生服务项目支出。</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5</w:t>
      </w:r>
      <w:r>
        <w:rPr>
          <w:rFonts w:hint="eastAsia" w:ascii="仿宋_GB2312" w:hAnsi="仿宋" w:eastAsia="仿宋_GB2312"/>
          <w:b/>
          <w:color w:val="000000"/>
          <w:sz w:val="32"/>
          <w:szCs w:val="32"/>
          <w:highlight w:val="none"/>
        </w:rPr>
        <w:t>.卫生健康（类）行政事业单位医疗（款）行政单位医疗（项）：</w:t>
      </w:r>
      <w:r>
        <w:rPr>
          <w:rFonts w:hint="eastAsia" w:ascii="仿宋_GB2312" w:hAnsi="仿宋" w:eastAsia="仿宋_GB2312"/>
          <w:color w:val="000000"/>
          <w:sz w:val="32"/>
          <w:szCs w:val="32"/>
          <w:highlight w:val="none"/>
        </w:rPr>
        <w:t>反映财政部门集中安排的行政单位基本医疗保险缴费经费。</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6</w:t>
      </w:r>
      <w:r>
        <w:rPr>
          <w:rFonts w:hint="eastAsia" w:ascii="仿宋_GB2312" w:hAnsi="仿宋" w:eastAsia="仿宋_GB2312"/>
          <w:b/>
          <w:color w:val="000000"/>
          <w:sz w:val="32"/>
          <w:szCs w:val="32"/>
          <w:highlight w:val="none"/>
        </w:rPr>
        <w:t>卫生健康（类）行政事业单位医疗（款）事业单位医疗（项）：</w:t>
      </w:r>
      <w:r>
        <w:rPr>
          <w:rFonts w:hint="eastAsia" w:ascii="仿宋_GB2312" w:hAnsi="仿宋" w:eastAsia="仿宋_GB2312"/>
          <w:color w:val="000000"/>
          <w:sz w:val="32"/>
          <w:szCs w:val="32"/>
          <w:highlight w:val="none"/>
        </w:rPr>
        <w:t>反映财政部门集中安排的事业单位基本医疗保险缴费经费，未参加医疗保险的事业单位的公费医疗经费，按国家规定享受离休人员待遇人员的医疗经费。</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7.</w:t>
      </w:r>
      <w:r>
        <w:rPr>
          <w:rFonts w:hint="eastAsia" w:ascii="仿宋_GB2312" w:hAnsi="仿宋" w:eastAsia="仿宋_GB2312"/>
          <w:b/>
          <w:color w:val="000000"/>
          <w:sz w:val="32"/>
          <w:szCs w:val="32"/>
          <w:highlight w:val="none"/>
        </w:rPr>
        <w:t>卫生健康（类）行政事业单位医疗（款）其他行政事业单位医疗（项）：</w:t>
      </w:r>
      <w:r>
        <w:rPr>
          <w:rFonts w:hint="eastAsia" w:ascii="仿宋_GB2312" w:hAnsi="仿宋" w:eastAsia="仿宋_GB2312"/>
          <w:color w:val="000000"/>
          <w:sz w:val="32"/>
          <w:szCs w:val="32"/>
          <w:highlight w:val="none"/>
        </w:rPr>
        <w:t>反映财政部门集中安排的</w:t>
      </w:r>
      <w:r>
        <w:rPr>
          <w:rFonts w:hint="eastAsia" w:ascii="仿宋_GB2312" w:hAnsi="仿宋" w:eastAsia="仿宋_GB2312"/>
          <w:b w:val="0"/>
          <w:bCs/>
          <w:color w:val="000000"/>
          <w:sz w:val="32"/>
          <w:szCs w:val="32"/>
          <w:highlight w:val="none"/>
        </w:rPr>
        <w:t>其他行政事业单位医疗保险缴</w:t>
      </w:r>
      <w:r>
        <w:rPr>
          <w:rFonts w:hint="eastAsia" w:ascii="仿宋_GB2312" w:hAnsi="仿宋" w:eastAsia="仿宋_GB2312"/>
          <w:color w:val="000000"/>
          <w:sz w:val="32"/>
          <w:szCs w:val="32"/>
          <w:highlight w:val="none"/>
        </w:rPr>
        <w:t xml:space="preserve">费经费。 </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8</w:t>
      </w:r>
      <w:r>
        <w:rPr>
          <w:rFonts w:hint="eastAsia" w:ascii="仿宋_GB2312" w:hAnsi="仿宋" w:eastAsia="仿宋_GB2312"/>
          <w:b/>
          <w:color w:val="000000"/>
          <w:sz w:val="32"/>
          <w:szCs w:val="32"/>
          <w:highlight w:val="none"/>
        </w:rPr>
        <w:t>.住房保障（类）住房改革（款）住房公积金（项）：</w:t>
      </w:r>
      <w:r>
        <w:rPr>
          <w:rFonts w:hint="eastAsia" w:ascii="仿宋_GB2312" w:hAnsi="仿宋" w:eastAsia="仿宋_GB2312"/>
          <w:color w:val="000000"/>
          <w:sz w:val="32"/>
          <w:szCs w:val="32"/>
          <w:highlight w:val="none"/>
        </w:rPr>
        <w:t>反映行政事业单位按人力资源和社会保障部、财政部规定的基本工资和津贴补贴以及规定比例为职工缴纳的住房公积金。</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9</w:t>
      </w:r>
      <w:r>
        <w:rPr>
          <w:rFonts w:hint="eastAsia" w:ascii="仿宋_GB2312" w:hAnsi="仿宋" w:eastAsia="仿宋_GB2312"/>
          <w:b/>
          <w:color w:val="000000"/>
          <w:sz w:val="32"/>
          <w:szCs w:val="32"/>
          <w:highlight w:val="none"/>
        </w:rPr>
        <w:t>.其他支出（类）彩票发行销售机构业务费安排支出（款）福利彩票销售机构的业务费支出（项）：</w:t>
      </w:r>
      <w:r>
        <w:rPr>
          <w:rFonts w:hint="eastAsia" w:ascii="仿宋_GB2312" w:hAnsi="仿宋" w:eastAsia="仿宋_GB2312"/>
          <w:color w:val="000000"/>
          <w:sz w:val="32"/>
          <w:szCs w:val="32"/>
          <w:highlight w:val="none"/>
        </w:rPr>
        <w:t>反映福利彩票销售机构的业务费支出。</w:t>
      </w:r>
    </w:p>
    <w:p>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lang w:val="en-US" w:eastAsia="zh-CN"/>
        </w:rPr>
        <w:t>40.</w:t>
      </w:r>
      <w:r>
        <w:rPr>
          <w:rFonts w:hint="eastAsia" w:ascii="仿宋_GB2312" w:hAnsi="仿宋" w:eastAsia="仿宋_GB2312"/>
          <w:b/>
          <w:color w:val="000000"/>
          <w:sz w:val="32"/>
          <w:szCs w:val="32"/>
          <w:highlight w:val="none"/>
        </w:rPr>
        <w:t>其他支出（类）彩票发行销售机构业务费安排支出（款）彩票市场调控资金支出（项）：</w:t>
      </w:r>
      <w:r>
        <w:rPr>
          <w:rFonts w:hint="eastAsia" w:ascii="仿宋_GB2312" w:hAnsi="仿宋" w:eastAsia="仿宋_GB2312"/>
          <w:color w:val="000000"/>
          <w:sz w:val="32"/>
          <w:szCs w:val="32"/>
          <w:highlight w:val="none"/>
        </w:rPr>
        <w:t>反映彩票市场调控资金安排的支出。</w:t>
      </w:r>
    </w:p>
    <w:p>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highlight w:val="none"/>
          <w:lang w:val="en-US" w:eastAsia="zh-CN"/>
        </w:rPr>
        <w:t>41.</w:t>
      </w:r>
      <w:r>
        <w:rPr>
          <w:rFonts w:hint="eastAsia" w:ascii="仿宋_GB2312" w:hAnsi="仿宋" w:eastAsia="仿宋_GB2312"/>
          <w:b/>
          <w:color w:val="000000"/>
          <w:sz w:val="32"/>
          <w:szCs w:val="32"/>
          <w:highlight w:val="none"/>
        </w:rPr>
        <w:t>其他支出（类）彩票公益金及对应专项债务收入安排的支出（款）</w:t>
      </w:r>
      <w:r>
        <w:rPr>
          <w:rFonts w:hint="eastAsia" w:ascii="仿宋_GB2312" w:hAnsi="仿宋" w:eastAsia="仿宋_GB2312"/>
          <w:b/>
          <w:color w:val="000000"/>
          <w:sz w:val="32"/>
          <w:szCs w:val="32"/>
        </w:rPr>
        <w:t>用于社会福利的彩票公益金支出（项）：</w:t>
      </w:r>
      <w:r>
        <w:rPr>
          <w:rFonts w:hint="eastAsia" w:ascii="仿宋_GB2312" w:hAnsi="仿宋" w:eastAsia="仿宋_GB2312"/>
          <w:color w:val="000000"/>
          <w:sz w:val="32"/>
          <w:szCs w:val="32"/>
        </w:rPr>
        <w:t>反映用于社会福利和社会救助的彩票公益金支出。</w:t>
      </w:r>
    </w:p>
    <w:p>
      <w:pPr>
        <w:spacing w:line="540" w:lineRule="exact"/>
        <w:ind w:firstLine="643" w:firstLineChars="200"/>
        <w:jc w:val="left"/>
        <w:rPr>
          <w:rFonts w:hint="eastAsia" w:ascii="仿宋_GB2312" w:hAnsi="仿宋" w:eastAsia="仿宋_GB2312"/>
          <w:sz w:val="32"/>
          <w:szCs w:val="32"/>
        </w:rPr>
      </w:pPr>
      <w:r>
        <w:rPr>
          <w:rFonts w:hint="eastAsia" w:ascii="仿宋_GB2312" w:hAnsi="仿宋" w:eastAsia="仿宋_GB2312"/>
          <w:b/>
          <w:sz w:val="32"/>
          <w:szCs w:val="32"/>
        </w:rPr>
        <w:t>4</w:t>
      </w:r>
      <w:r>
        <w:rPr>
          <w:rFonts w:hint="eastAsia" w:ascii="仿宋_GB2312" w:hAnsi="仿宋" w:eastAsia="仿宋_GB2312"/>
          <w:b/>
          <w:sz w:val="32"/>
          <w:szCs w:val="32"/>
          <w:lang w:val="en-US" w:eastAsia="zh-CN"/>
        </w:rPr>
        <w:t>2</w:t>
      </w:r>
      <w:r>
        <w:rPr>
          <w:rFonts w:hint="eastAsia" w:ascii="仿宋_GB2312" w:hAnsi="仿宋" w:eastAsia="仿宋_GB2312"/>
          <w:b/>
          <w:sz w:val="32"/>
          <w:szCs w:val="32"/>
        </w:rPr>
        <w:t>.其他支出（类）其他支出（款）其他支出（项）：</w:t>
      </w:r>
      <w:r>
        <w:rPr>
          <w:rFonts w:hint="eastAsia" w:ascii="仿宋_GB2312" w:hAnsi="仿宋" w:eastAsia="仿宋_GB2312"/>
          <w:sz w:val="32"/>
          <w:szCs w:val="32"/>
        </w:rPr>
        <w:t>反映其他不能划分到具体功能科目中的支出项目。</w:t>
      </w:r>
    </w:p>
    <w:p>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bCs/>
          <w:sz w:val="32"/>
          <w:szCs w:val="32"/>
          <w:lang w:val="en-US" w:eastAsia="zh-CN"/>
        </w:rPr>
        <w:t>43.</w:t>
      </w:r>
      <w:r>
        <w:rPr>
          <w:rFonts w:hint="eastAsia" w:ascii="仿宋" w:hAnsi="仿宋" w:eastAsia="仿宋"/>
          <w:b/>
          <w:bCs/>
          <w:sz w:val="32"/>
          <w:szCs w:val="32"/>
        </w:rPr>
        <w:t>工资福利支出：</w:t>
      </w:r>
      <w:r>
        <w:rPr>
          <w:rFonts w:hint="eastAsia" w:ascii="仿宋" w:hAnsi="仿宋" w:eastAsia="仿宋"/>
          <w:sz w:val="32"/>
          <w:szCs w:val="32"/>
        </w:rPr>
        <w:t>反映单位开支的在职职工和编制外长期聘用人员的各类劳动报酬，以及为上述人员缴纳的各项社会保险费等。</w:t>
      </w:r>
    </w:p>
    <w:p>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bCs/>
          <w:sz w:val="32"/>
          <w:szCs w:val="32"/>
          <w:lang w:val="en-US" w:eastAsia="zh-CN"/>
        </w:rPr>
        <w:t>44</w:t>
      </w:r>
      <w:r>
        <w:rPr>
          <w:rFonts w:hint="eastAsia" w:ascii="仿宋" w:hAnsi="仿宋" w:eastAsia="仿宋"/>
          <w:b/>
          <w:bCs/>
          <w:sz w:val="32"/>
          <w:szCs w:val="32"/>
        </w:rPr>
        <w:t>.商品和服务支出：</w:t>
      </w:r>
      <w:r>
        <w:rPr>
          <w:rFonts w:hint="eastAsia" w:ascii="仿宋" w:hAnsi="仿宋" w:eastAsia="仿宋"/>
          <w:sz w:val="32"/>
          <w:szCs w:val="32"/>
        </w:rPr>
        <w:t>反映单位购买商品和服务的支出，不包括用于购置固定资产、战略性和应急性物资储备等资本性支出。</w:t>
      </w:r>
    </w:p>
    <w:p>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bCs/>
          <w:sz w:val="32"/>
          <w:szCs w:val="32"/>
          <w:lang w:val="en-US" w:eastAsia="zh-CN"/>
        </w:rPr>
        <w:t>45</w:t>
      </w:r>
      <w:r>
        <w:rPr>
          <w:rFonts w:hint="eastAsia" w:ascii="仿宋" w:hAnsi="仿宋" w:eastAsia="仿宋"/>
          <w:b/>
          <w:bCs/>
          <w:sz w:val="32"/>
          <w:szCs w:val="32"/>
        </w:rPr>
        <w:t>.对个人和家庭补助：</w:t>
      </w:r>
      <w:r>
        <w:rPr>
          <w:rFonts w:hint="eastAsia" w:ascii="仿宋" w:hAnsi="仿宋" w:eastAsia="仿宋"/>
          <w:sz w:val="32"/>
          <w:szCs w:val="32"/>
        </w:rPr>
        <w:t>反映政府用于对个人和家庭的补助支出。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46</w:t>
      </w:r>
      <w:r>
        <w:rPr>
          <w:rFonts w:hint="eastAsia" w:ascii="仿宋" w:hAnsi="仿宋" w:eastAsia="仿宋"/>
          <w:b/>
          <w:bCs/>
          <w:sz w:val="32"/>
          <w:szCs w:val="32"/>
        </w:rPr>
        <w:t>.资本性支出：</w:t>
      </w:r>
      <w:r>
        <w:rPr>
          <w:rFonts w:hint="eastAsia" w:ascii="仿宋" w:hAnsi="仿宋" w:eastAsia="仿宋"/>
          <w:sz w:val="32"/>
          <w:szCs w:val="32"/>
        </w:rPr>
        <w:t>反映各单位安排的资本性支出。切块由发展改革部门安排的基本建设支出不在此科目反映。</w:t>
      </w:r>
    </w:p>
    <w:p>
      <w:pPr>
        <w:spacing w:line="540" w:lineRule="exact"/>
        <w:ind w:firstLine="640" w:firstLineChars="200"/>
        <w:jc w:val="left"/>
        <w:rPr>
          <w:rFonts w:hint="eastAsia" w:ascii="仿宋" w:hAnsi="仿宋" w:eastAsia="仿宋"/>
          <w:sz w:val="32"/>
          <w:szCs w:val="32"/>
        </w:rPr>
      </w:pPr>
    </w:p>
    <w:p>
      <w:pPr>
        <w:spacing w:line="540" w:lineRule="exact"/>
        <w:ind w:firstLine="640" w:firstLineChars="200"/>
        <w:jc w:val="left"/>
        <w:rPr>
          <w:rFonts w:hint="eastAsia" w:ascii="仿宋" w:hAnsi="仿宋" w:eastAsia="仿宋"/>
          <w:sz w:val="32"/>
          <w:szCs w:val="32"/>
        </w:rPr>
      </w:pPr>
    </w:p>
    <w:p>
      <w:pPr>
        <w:spacing w:line="540" w:lineRule="exact"/>
        <w:ind w:firstLine="640" w:firstLineChars="200"/>
        <w:jc w:val="left"/>
        <w:rPr>
          <w:rFonts w:hint="eastAsia" w:ascii="仿宋" w:hAnsi="仿宋" w:eastAsia="仿宋"/>
          <w:sz w:val="32"/>
          <w:szCs w:val="32"/>
        </w:rPr>
      </w:pPr>
    </w:p>
    <w:p>
      <w:pPr>
        <w:spacing w:line="540" w:lineRule="exact"/>
        <w:ind w:firstLine="640" w:firstLineChars="200"/>
        <w:jc w:val="left"/>
        <w:rPr>
          <w:rFonts w:hint="eastAsia" w:ascii="仿宋" w:hAnsi="仿宋" w:eastAsia="仿宋"/>
          <w:sz w:val="32"/>
          <w:szCs w:val="32"/>
        </w:rPr>
      </w:pPr>
    </w:p>
    <w:p>
      <w:pPr>
        <w:spacing w:line="540" w:lineRule="exact"/>
        <w:ind w:firstLine="640" w:firstLineChars="200"/>
        <w:jc w:val="left"/>
        <w:rPr>
          <w:rFonts w:hint="eastAsia" w:ascii="仿宋" w:hAnsi="仿宋" w:eastAsia="仿宋"/>
          <w:sz w:val="32"/>
          <w:szCs w:val="32"/>
        </w:rPr>
      </w:pPr>
    </w:p>
    <w:p>
      <w:pPr>
        <w:spacing w:line="540" w:lineRule="exact"/>
        <w:ind w:firstLine="640" w:firstLineChars="200"/>
        <w:jc w:val="left"/>
        <w:rPr>
          <w:rFonts w:hint="eastAsia" w:ascii="仿宋" w:hAnsi="仿宋" w:eastAsia="仿宋"/>
          <w:sz w:val="32"/>
          <w:szCs w:val="32"/>
        </w:rPr>
      </w:pPr>
    </w:p>
    <w:p>
      <w:pPr>
        <w:spacing w:line="540" w:lineRule="exact"/>
        <w:ind w:firstLine="640" w:firstLineChars="200"/>
        <w:jc w:val="left"/>
        <w:rPr>
          <w:rFonts w:hint="eastAsia" w:ascii="仿宋" w:hAnsi="仿宋" w:eastAsia="仿宋"/>
          <w:sz w:val="32"/>
          <w:szCs w:val="32"/>
        </w:rPr>
      </w:pPr>
    </w:p>
    <w:p>
      <w:pPr>
        <w:spacing w:line="540" w:lineRule="exact"/>
        <w:ind w:firstLine="640" w:firstLineChars="200"/>
        <w:jc w:val="left"/>
        <w:rPr>
          <w:rFonts w:hint="eastAsia" w:ascii="仿宋" w:hAnsi="仿宋" w:eastAsia="仿宋"/>
          <w:sz w:val="32"/>
          <w:szCs w:val="32"/>
        </w:rPr>
      </w:pPr>
    </w:p>
    <w:p>
      <w:pPr>
        <w:rPr>
          <w:highlight w:val="yellow"/>
        </w:rPr>
      </w:pPr>
    </w:p>
    <w:p>
      <w:pPr>
        <w:spacing w:line="540" w:lineRule="exact"/>
        <w:ind w:firstLine="640" w:firstLineChars="200"/>
        <w:jc w:val="left"/>
        <w:rPr>
          <w:rFonts w:hint="eastAsia" w:ascii="仿宋_GB2312" w:hAnsi="仿宋" w:eastAsia="仿宋_GB2312"/>
          <w:sz w:val="32"/>
          <w:szCs w:val="32"/>
        </w:rPr>
      </w:pPr>
    </w:p>
    <w:p>
      <w:pPr>
        <w:spacing w:line="540" w:lineRule="exact"/>
        <w:ind w:firstLine="640" w:firstLineChars="200"/>
        <w:jc w:val="left"/>
        <w:rPr>
          <w:rFonts w:hint="eastAsia" w:ascii="仿宋" w:hAnsi="仿宋" w:eastAsia="仿宋"/>
          <w:i/>
          <w:sz w:val="32"/>
          <w:szCs w:val="32"/>
          <w:u w:val="single"/>
        </w:rPr>
      </w:pPr>
    </w:p>
    <w:p>
      <w:pPr>
        <w:spacing w:line="540" w:lineRule="exact"/>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pPr>
        <w:spacing w:line="540" w:lineRule="exact"/>
        <w:jc w:val="center"/>
        <w:rPr>
          <w:sz w:val="32"/>
          <w:szCs w:val="32"/>
        </w:rPr>
      </w:pPr>
    </w:p>
    <w:p>
      <w:pPr>
        <w:spacing w:line="540" w:lineRule="exact"/>
        <w:rPr>
          <w:rFonts w:hint="eastAsia" w:ascii="仿宋_GB2312" w:eastAsia="仿宋_GB2312"/>
          <w:sz w:val="32"/>
          <w:szCs w:val="32"/>
        </w:rPr>
      </w:pPr>
      <w:r>
        <w:rPr>
          <w:rFonts w:hint="eastAsia" w:ascii="仿宋_GB2312" w:eastAsia="仿宋_GB2312"/>
          <w:sz w:val="32"/>
          <w:szCs w:val="32"/>
        </w:rPr>
        <w:t>详见：《</w:t>
      </w:r>
      <w:r>
        <w:rPr>
          <w:rFonts w:hint="eastAsia" w:ascii="仿宋_GB2312" w:eastAsia="仿宋_GB2312"/>
          <w:sz w:val="32"/>
          <w:szCs w:val="32"/>
          <w:lang w:eastAsia="zh-CN"/>
        </w:rPr>
        <w:t>盘锦市民政局</w:t>
      </w:r>
      <w:r>
        <w:rPr>
          <w:rFonts w:hint="eastAsia" w:ascii="仿宋_GB2312" w:eastAsia="仿宋_GB2312"/>
          <w:sz w:val="32"/>
          <w:szCs w:val="32"/>
        </w:rPr>
        <w:t>2021年度部门决算公开表》</w:t>
      </w:r>
    </w:p>
    <w:p/>
    <w:sectPr>
      <w:footerReference r:id="rId3"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613F5894"/>
    <w:multiLevelType w:val="singleLevel"/>
    <w:tmpl w:val="613F5894"/>
    <w:lvl w:ilvl="0" w:tentative="0">
      <w:start w:val="1"/>
      <w:numFmt w:val="decimal"/>
      <w:suff w:val="nothing"/>
      <w:lvlText w:val="%1."/>
      <w:lvlJc w:val="left"/>
      <w:pPr>
        <w:ind w:left="-30"/>
      </w:p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U1ZDRhNWFlOTAyNWY4YzgxNmNiYTYyMjE4N2Y5NTUifQ=="/>
  </w:docVars>
  <w:rsids>
    <w:rsidRoot w:val="00FF5E76"/>
    <w:rsid w:val="00035D14"/>
    <w:rsid w:val="004F3C27"/>
    <w:rsid w:val="006A49D0"/>
    <w:rsid w:val="007B57C4"/>
    <w:rsid w:val="00B97572"/>
    <w:rsid w:val="00BA2308"/>
    <w:rsid w:val="00BB07AC"/>
    <w:rsid w:val="00BF7800"/>
    <w:rsid w:val="00FD3F92"/>
    <w:rsid w:val="00FF5E76"/>
    <w:rsid w:val="027213A7"/>
    <w:rsid w:val="027C6BDF"/>
    <w:rsid w:val="0432694E"/>
    <w:rsid w:val="07615ADC"/>
    <w:rsid w:val="07C54091"/>
    <w:rsid w:val="0B267A90"/>
    <w:rsid w:val="1075641F"/>
    <w:rsid w:val="113D6DB6"/>
    <w:rsid w:val="14B921E1"/>
    <w:rsid w:val="14C74D92"/>
    <w:rsid w:val="18E84DBE"/>
    <w:rsid w:val="193865AF"/>
    <w:rsid w:val="1DFD5859"/>
    <w:rsid w:val="1E1F1B54"/>
    <w:rsid w:val="1E25654C"/>
    <w:rsid w:val="2600481E"/>
    <w:rsid w:val="268A7647"/>
    <w:rsid w:val="274879A4"/>
    <w:rsid w:val="293F0948"/>
    <w:rsid w:val="2B9D6FA1"/>
    <w:rsid w:val="2E915AE0"/>
    <w:rsid w:val="34DB40E6"/>
    <w:rsid w:val="42D4273B"/>
    <w:rsid w:val="43857567"/>
    <w:rsid w:val="45D057E3"/>
    <w:rsid w:val="466435C2"/>
    <w:rsid w:val="4ABD6B5E"/>
    <w:rsid w:val="4B3C2B26"/>
    <w:rsid w:val="4ED9062F"/>
    <w:rsid w:val="519138F1"/>
    <w:rsid w:val="52BD7FCF"/>
    <w:rsid w:val="5576778C"/>
    <w:rsid w:val="58C22092"/>
    <w:rsid w:val="5D245B04"/>
    <w:rsid w:val="601D5E4D"/>
    <w:rsid w:val="64E87537"/>
    <w:rsid w:val="6A1112CF"/>
    <w:rsid w:val="6BD064B3"/>
    <w:rsid w:val="6C1144B0"/>
    <w:rsid w:val="6C5E6F58"/>
    <w:rsid w:val="6F0A368F"/>
    <w:rsid w:val="6F403D98"/>
    <w:rsid w:val="78A74359"/>
    <w:rsid w:val="7D501788"/>
    <w:rsid w:val="7D542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1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36</Pages>
  <Words>13505</Words>
  <Characters>14881</Characters>
  <Lines>37</Lines>
  <Paragraphs>10</Paragraphs>
  <TotalTime>14</TotalTime>
  <ScaleCrop>false</ScaleCrop>
  <LinksUpToDate>false</LinksUpToDate>
  <CharactersWithSpaces>14961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王  鑫</cp:lastModifiedBy>
  <dcterms:modified xsi:type="dcterms:W3CDTF">2022-09-29T03:47:18Z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18CD7DB5C5344795A2FB5D704D68E032</vt:lpwstr>
  </property>
</Properties>
</file>