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jc w:val="center"/>
        <w:rPr>
          <w:rFonts w:hint="eastAsia" w:ascii="黑体" w:hAnsi="黑体" w:eastAsia="黑体" w:cs="宋体"/>
          <w:bCs/>
          <w:color w:val="000000"/>
          <w:kern w:val="0"/>
          <w:sz w:val="44"/>
          <w:szCs w:val="44"/>
        </w:rPr>
      </w:pPr>
      <w:r>
        <w:rPr>
          <w:rFonts w:hint="eastAsia" w:ascii="黑体" w:hAnsi="黑体" w:eastAsia="黑体" w:cs="宋体"/>
          <w:bCs/>
          <w:color w:val="000000"/>
          <w:kern w:val="0"/>
          <w:sz w:val="44"/>
          <w:szCs w:val="44"/>
        </w:rPr>
        <w:t>兴隆台区行政执法事项清单（2022年版）</w:t>
      </w:r>
    </w:p>
    <w:p>
      <w:pPr>
        <w:widowControl/>
        <w:adjustRightInd w:val="0"/>
        <w:snapToGrid w:val="0"/>
        <w:jc w:val="left"/>
        <w:rPr>
          <w:rFonts w:hint="eastAsia" w:ascii="宋体" w:hAnsi="宋体" w:cs="宋体"/>
          <w:color w:val="000000"/>
          <w:kern w:val="0"/>
          <w:sz w:val="20"/>
          <w:szCs w:val="20"/>
        </w:rPr>
      </w:pPr>
    </w:p>
    <w:p>
      <w:pPr>
        <w:widowControl/>
        <w:adjustRightInd w:val="0"/>
        <w:snapToGrid w:val="0"/>
        <w:jc w:val="left"/>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填报单位：</w:t>
      </w:r>
      <w:r>
        <w:rPr>
          <w:rFonts w:hint="eastAsia" w:ascii="宋体" w:hAnsi="宋体" w:cs="宋体"/>
          <w:color w:val="000000"/>
          <w:kern w:val="0"/>
          <w:sz w:val="20"/>
          <w:szCs w:val="20"/>
          <w:lang w:eastAsia="zh-CN"/>
        </w:rPr>
        <w:t>盘锦市兴隆台区民族和宗教事务局</w:t>
      </w:r>
    </w:p>
    <w:p>
      <w:pPr>
        <w:widowControl/>
        <w:adjustRightInd w:val="0"/>
        <w:snapToGrid w:val="0"/>
        <w:jc w:val="left"/>
        <w:rPr>
          <w:rFonts w:hint="eastAsia" w:ascii="宋体" w:hAnsi="宋体" w:cs="宋体"/>
          <w:color w:val="000000"/>
          <w:kern w:val="0"/>
          <w:sz w:val="18"/>
          <w:szCs w:val="18"/>
        </w:rPr>
      </w:pPr>
      <w:r>
        <w:rPr>
          <w:rFonts w:hint="eastAsia" w:ascii="宋体" w:hAnsi="宋体" w:cs="宋体"/>
          <w:color w:val="000000"/>
          <w:kern w:val="0"/>
          <w:sz w:val="18"/>
          <w:szCs w:val="18"/>
        </w:rPr>
        <w:t xml:space="preserve">                                                                                                                             </w:t>
      </w:r>
    </w:p>
    <w:tbl>
      <w:tblPr>
        <w:tblStyle w:val="3"/>
        <w:tblW w:w="14116" w:type="dxa"/>
        <w:tblInd w:w="-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24"/>
        <w:gridCol w:w="919"/>
        <w:gridCol w:w="941"/>
        <w:gridCol w:w="980"/>
        <w:gridCol w:w="665"/>
        <w:gridCol w:w="706"/>
        <w:gridCol w:w="1770"/>
        <w:gridCol w:w="1800"/>
        <w:gridCol w:w="1716"/>
        <w:gridCol w:w="745"/>
        <w:gridCol w:w="719"/>
        <w:gridCol w:w="765"/>
        <w:gridCol w:w="765"/>
        <w:gridCol w:w="689"/>
        <w:gridCol w:w="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8" w:hRule="atLeast"/>
        </w:trPr>
        <w:tc>
          <w:tcPr>
            <w:tcW w:w="424" w:type="dxa"/>
            <w:noWrap w:val="0"/>
            <w:vAlign w:val="center"/>
          </w:tcPr>
          <w:p>
            <w:pPr>
              <w:widowControl/>
              <w:adjustRightInd w:val="0"/>
              <w:snapToGrid w:val="0"/>
              <w:jc w:val="center"/>
              <w:rPr>
                <w:rFonts w:hint="eastAsia" w:ascii="仿宋" w:hAnsi="仿宋" w:eastAsia="仿宋" w:cs="仿宋"/>
                <w:b/>
                <w:color w:val="000000"/>
                <w:kern w:val="0"/>
                <w:sz w:val="18"/>
                <w:szCs w:val="18"/>
              </w:rPr>
            </w:pPr>
            <w:r>
              <w:rPr>
                <w:rFonts w:hint="eastAsia" w:ascii="仿宋" w:hAnsi="仿宋" w:eastAsia="仿宋" w:cs="仿宋"/>
                <w:b/>
                <w:color w:val="000000"/>
                <w:kern w:val="0"/>
                <w:sz w:val="18"/>
                <w:szCs w:val="18"/>
              </w:rPr>
              <w:t>序号</w:t>
            </w:r>
          </w:p>
        </w:tc>
        <w:tc>
          <w:tcPr>
            <w:tcW w:w="919" w:type="dxa"/>
            <w:vMerge w:val="restart"/>
            <w:noWrap w:val="0"/>
            <w:vAlign w:val="center"/>
          </w:tcPr>
          <w:p>
            <w:pPr>
              <w:widowControl/>
              <w:adjustRightInd w:val="0"/>
              <w:snapToGrid w:val="0"/>
              <w:jc w:val="center"/>
              <w:rPr>
                <w:rFonts w:hint="eastAsia" w:ascii="仿宋" w:hAnsi="仿宋" w:eastAsia="仿宋" w:cs="仿宋"/>
                <w:b/>
                <w:color w:val="000000"/>
                <w:kern w:val="0"/>
                <w:sz w:val="18"/>
                <w:szCs w:val="18"/>
              </w:rPr>
            </w:pPr>
            <w:r>
              <w:rPr>
                <w:rFonts w:hint="eastAsia" w:ascii="仿宋" w:hAnsi="仿宋" w:eastAsia="仿宋" w:cs="仿宋"/>
                <w:b/>
                <w:color w:val="000000"/>
                <w:kern w:val="0"/>
                <w:sz w:val="18"/>
                <w:szCs w:val="18"/>
              </w:rPr>
              <w:t>项目名称</w:t>
            </w:r>
          </w:p>
        </w:tc>
        <w:tc>
          <w:tcPr>
            <w:tcW w:w="941" w:type="dxa"/>
            <w:vMerge w:val="restart"/>
            <w:noWrap w:val="0"/>
            <w:vAlign w:val="center"/>
          </w:tcPr>
          <w:p>
            <w:pPr>
              <w:widowControl/>
              <w:tabs>
                <w:tab w:val="left" w:pos="450"/>
              </w:tabs>
              <w:adjustRightInd w:val="0"/>
              <w:snapToGrid w:val="0"/>
              <w:ind w:firstLine="181" w:firstLineChars="100"/>
              <w:jc w:val="left"/>
              <w:rPr>
                <w:rFonts w:ascii="仿宋" w:hAnsi="仿宋" w:eastAsia="仿宋" w:cs="仿宋"/>
                <w:b/>
                <w:color w:val="000000"/>
                <w:kern w:val="0"/>
                <w:sz w:val="18"/>
                <w:szCs w:val="18"/>
              </w:rPr>
            </w:pPr>
            <w:r>
              <w:rPr>
                <w:rFonts w:hint="eastAsia" w:ascii="仿宋" w:hAnsi="仿宋" w:eastAsia="仿宋" w:cs="仿宋"/>
                <w:b/>
                <w:color w:val="000000"/>
                <w:kern w:val="0"/>
                <w:sz w:val="18"/>
                <w:szCs w:val="18"/>
              </w:rPr>
              <w:t>执法类别</w:t>
            </w:r>
          </w:p>
        </w:tc>
        <w:tc>
          <w:tcPr>
            <w:tcW w:w="980" w:type="dxa"/>
            <w:vMerge w:val="restart"/>
            <w:noWrap w:val="0"/>
            <w:vAlign w:val="center"/>
          </w:tcPr>
          <w:p>
            <w:pPr>
              <w:widowControl/>
              <w:adjustRightInd w:val="0"/>
              <w:snapToGrid w:val="0"/>
              <w:ind w:firstLine="181" w:firstLineChars="100"/>
              <w:jc w:val="left"/>
              <w:rPr>
                <w:rFonts w:ascii="仿宋" w:hAnsi="仿宋" w:eastAsia="仿宋" w:cs="仿宋"/>
                <w:b/>
                <w:color w:val="000000"/>
                <w:kern w:val="0"/>
                <w:sz w:val="18"/>
                <w:szCs w:val="18"/>
              </w:rPr>
            </w:pPr>
            <w:r>
              <w:rPr>
                <w:rFonts w:hint="eastAsia" w:ascii="仿宋" w:hAnsi="仿宋" w:eastAsia="仿宋" w:cs="仿宋"/>
                <w:b/>
                <w:color w:val="000000"/>
                <w:kern w:val="0"/>
                <w:sz w:val="18"/>
                <w:szCs w:val="18"/>
              </w:rPr>
              <w:t>执法主体</w:t>
            </w:r>
          </w:p>
        </w:tc>
        <w:tc>
          <w:tcPr>
            <w:tcW w:w="665" w:type="dxa"/>
            <w:vMerge w:val="restart"/>
            <w:noWrap w:val="0"/>
            <w:vAlign w:val="center"/>
          </w:tcPr>
          <w:p>
            <w:pPr>
              <w:widowControl/>
              <w:adjustRightInd w:val="0"/>
              <w:snapToGrid w:val="0"/>
              <w:ind w:left="178" w:leftChars="85" w:firstLine="0" w:firstLineChars="0"/>
              <w:jc w:val="left"/>
              <w:rPr>
                <w:rFonts w:ascii="仿宋" w:hAnsi="仿宋" w:eastAsia="仿宋" w:cs="仿宋"/>
                <w:b/>
                <w:color w:val="000000"/>
                <w:kern w:val="0"/>
                <w:sz w:val="18"/>
                <w:szCs w:val="18"/>
              </w:rPr>
            </w:pPr>
            <w:r>
              <w:rPr>
                <w:rFonts w:hint="eastAsia" w:ascii="仿宋" w:hAnsi="仿宋" w:eastAsia="仿宋" w:cs="仿宋"/>
                <w:b/>
                <w:color w:val="000000"/>
                <w:kern w:val="0"/>
                <w:sz w:val="18"/>
                <w:szCs w:val="18"/>
              </w:rPr>
              <w:t>承办机构</w:t>
            </w:r>
          </w:p>
        </w:tc>
        <w:tc>
          <w:tcPr>
            <w:tcW w:w="7456" w:type="dxa"/>
            <w:gridSpan w:val="6"/>
            <w:noWrap w:val="0"/>
            <w:vAlign w:val="center"/>
          </w:tcPr>
          <w:p>
            <w:pPr>
              <w:widowControl/>
              <w:adjustRightInd w:val="0"/>
              <w:snapToGrid w:val="0"/>
              <w:jc w:val="center"/>
              <w:rPr>
                <w:rFonts w:hint="eastAsia" w:ascii="仿宋" w:hAnsi="仿宋" w:eastAsia="仿宋" w:cs="仿宋"/>
                <w:b/>
                <w:color w:val="000000"/>
                <w:kern w:val="0"/>
                <w:sz w:val="18"/>
                <w:szCs w:val="18"/>
              </w:rPr>
            </w:pPr>
          </w:p>
          <w:p>
            <w:pPr>
              <w:tabs>
                <w:tab w:val="left" w:pos="1935"/>
              </w:tabs>
              <w:jc w:val="left"/>
              <w:rPr>
                <w:rFonts w:hint="eastAsia"/>
              </w:rPr>
            </w:pPr>
            <w:r>
              <w:rPr>
                <w:rFonts w:hint="eastAsia"/>
              </w:rPr>
              <w:tab/>
            </w:r>
            <w:r>
              <w:rPr>
                <w:rFonts w:hint="eastAsia"/>
              </w:rPr>
              <w:t>执法依据</w:t>
            </w:r>
          </w:p>
        </w:tc>
        <w:tc>
          <w:tcPr>
            <w:tcW w:w="765" w:type="dxa"/>
            <w:noWrap w:val="0"/>
            <w:tcMar>
              <w:top w:w="0" w:type="dxa"/>
              <w:left w:w="108" w:type="dxa"/>
              <w:bottom w:w="0" w:type="dxa"/>
              <w:right w:w="108" w:type="dxa"/>
            </w:tcMar>
            <w:vAlign w:val="center"/>
          </w:tcPr>
          <w:p>
            <w:pPr>
              <w:widowControl/>
              <w:adjustRightInd w:val="0"/>
              <w:snapToGrid w:val="0"/>
              <w:jc w:val="center"/>
              <w:rPr>
                <w:rFonts w:hint="eastAsia" w:ascii="仿宋" w:hAnsi="仿宋" w:eastAsia="仿宋" w:cs="仿宋"/>
                <w:b/>
                <w:color w:val="000000"/>
                <w:kern w:val="0"/>
                <w:sz w:val="18"/>
                <w:szCs w:val="18"/>
              </w:rPr>
            </w:pPr>
            <w:r>
              <w:rPr>
                <w:rFonts w:hint="eastAsia" w:ascii="仿宋" w:hAnsi="仿宋" w:eastAsia="仿宋" w:cs="仿宋"/>
                <w:b/>
                <w:color w:val="000000"/>
                <w:kern w:val="0"/>
                <w:sz w:val="18"/>
                <w:szCs w:val="18"/>
              </w:rPr>
              <w:t>实施</w:t>
            </w:r>
          </w:p>
          <w:p>
            <w:pPr>
              <w:widowControl/>
              <w:adjustRightInd w:val="0"/>
              <w:snapToGrid w:val="0"/>
              <w:jc w:val="center"/>
              <w:rPr>
                <w:rFonts w:hint="eastAsia" w:ascii="仿宋" w:hAnsi="仿宋" w:eastAsia="仿宋" w:cs="仿宋"/>
                <w:b/>
                <w:color w:val="000000"/>
                <w:kern w:val="0"/>
                <w:sz w:val="18"/>
                <w:szCs w:val="18"/>
              </w:rPr>
            </w:pPr>
            <w:r>
              <w:rPr>
                <w:rFonts w:hint="eastAsia" w:ascii="仿宋" w:hAnsi="仿宋" w:eastAsia="仿宋" w:cs="仿宋"/>
                <w:b/>
                <w:color w:val="000000"/>
                <w:kern w:val="0"/>
                <w:sz w:val="18"/>
                <w:szCs w:val="18"/>
              </w:rPr>
              <w:t>对象</w:t>
            </w:r>
          </w:p>
        </w:tc>
        <w:tc>
          <w:tcPr>
            <w:tcW w:w="765" w:type="dxa"/>
            <w:noWrap w:val="0"/>
            <w:vAlign w:val="center"/>
          </w:tcPr>
          <w:p>
            <w:pPr>
              <w:widowControl/>
              <w:adjustRightInd w:val="0"/>
              <w:snapToGrid w:val="0"/>
              <w:jc w:val="center"/>
              <w:rPr>
                <w:rFonts w:hint="eastAsia" w:ascii="仿宋" w:hAnsi="仿宋" w:eastAsia="仿宋" w:cs="仿宋"/>
                <w:b/>
                <w:color w:val="000000"/>
                <w:kern w:val="0"/>
                <w:sz w:val="18"/>
                <w:szCs w:val="18"/>
              </w:rPr>
            </w:pPr>
            <w:r>
              <w:rPr>
                <w:rFonts w:hint="eastAsia" w:ascii="仿宋" w:hAnsi="仿宋" w:eastAsia="仿宋" w:cs="仿宋"/>
                <w:b/>
                <w:color w:val="000000"/>
                <w:kern w:val="0"/>
                <w:sz w:val="18"/>
                <w:szCs w:val="18"/>
              </w:rPr>
              <w:t>办理</w:t>
            </w:r>
          </w:p>
          <w:p>
            <w:pPr>
              <w:widowControl/>
              <w:adjustRightInd w:val="0"/>
              <w:snapToGrid w:val="0"/>
              <w:jc w:val="center"/>
              <w:rPr>
                <w:rFonts w:hint="eastAsia" w:ascii="仿宋" w:hAnsi="仿宋" w:eastAsia="仿宋" w:cs="仿宋"/>
                <w:b/>
                <w:color w:val="000000"/>
                <w:kern w:val="0"/>
                <w:sz w:val="18"/>
                <w:szCs w:val="18"/>
              </w:rPr>
            </w:pPr>
            <w:r>
              <w:rPr>
                <w:rFonts w:hint="eastAsia" w:ascii="仿宋" w:hAnsi="仿宋" w:eastAsia="仿宋" w:cs="仿宋"/>
                <w:b/>
                <w:color w:val="000000"/>
                <w:kern w:val="0"/>
                <w:sz w:val="18"/>
                <w:szCs w:val="18"/>
              </w:rPr>
              <w:t>时限</w:t>
            </w:r>
          </w:p>
        </w:tc>
        <w:tc>
          <w:tcPr>
            <w:tcW w:w="689" w:type="dxa"/>
            <w:noWrap w:val="0"/>
            <w:vAlign w:val="center"/>
          </w:tcPr>
          <w:p>
            <w:pPr>
              <w:adjustRightInd w:val="0"/>
              <w:snapToGrid w:val="0"/>
              <w:ind w:left="30"/>
              <w:jc w:val="center"/>
              <w:rPr>
                <w:rFonts w:hint="eastAsia" w:ascii="仿宋" w:hAnsi="仿宋" w:eastAsia="仿宋" w:cs="仿宋"/>
                <w:b/>
                <w:color w:val="000000"/>
                <w:kern w:val="0"/>
                <w:sz w:val="18"/>
                <w:szCs w:val="18"/>
              </w:rPr>
            </w:pPr>
            <w:r>
              <w:rPr>
                <w:rFonts w:hint="eastAsia" w:ascii="仿宋" w:hAnsi="仿宋" w:eastAsia="仿宋" w:cs="仿宋"/>
                <w:b/>
                <w:color w:val="000000"/>
                <w:kern w:val="0"/>
                <w:sz w:val="18"/>
                <w:szCs w:val="18"/>
              </w:rPr>
              <w:t>收费依据和</w:t>
            </w:r>
          </w:p>
          <w:p>
            <w:pPr>
              <w:adjustRightInd w:val="0"/>
              <w:snapToGrid w:val="0"/>
              <w:ind w:left="30"/>
              <w:jc w:val="center"/>
              <w:rPr>
                <w:rFonts w:hint="eastAsia" w:ascii="仿宋" w:hAnsi="仿宋" w:eastAsia="仿宋" w:cs="仿宋"/>
                <w:b/>
                <w:color w:val="000000"/>
                <w:kern w:val="0"/>
                <w:sz w:val="18"/>
                <w:szCs w:val="18"/>
              </w:rPr>
            </w:pPr>
            <w:r>
              <w:rPr>
                <w:rFonts w:hint="eastAsia" w:ascii="仿宋" w:hAnsi="仿宋" w:eastAsia="仿宋" w:cs="仿宋"/>
                <w:b/>
                <w:color w:val="000000"/>
                <w:kern w:val="0"/>
                <w:sz w:val="18"/>
                <w:szCs w:val="18"/>
              </w:rPr>
              <w:t>标准</w:t>
            </w:r>
          </w:p>
        </w:tc>
        <w:tc>
          <w:tcPr>
            <w:tcW w:w="512" w:type="dxa"/>
            <w:noWrap w:val="0"/>
            <w:tcMar>
              <w:top w:w="0" w:type="dxa"/>
              <w:left w:w="108" w:type="dxa"/>
              <w:bottom w:w="0" w:type="dxa"/>
              <w:right w:w="108" w:type="dxa"/>
            </w:tcMar>
            <w:vAlign w:val="center"/>
          </w:tcPr>
          <w:p>
            <w:pPr>
              <w:widowControl/>
              <w:adjustRightInd w:val="0"/>
              <w:snapToGrid w:val="0"/>
              <w:jc w:val="center"/>
              <w:rPr>
                <w:rFonts w:hint="eastAsia" w:ascii="仿宋" w:hAnsi="仿宋" w:eastAsia="仿宋" w:cs="仿宋"/>
                <w:b/>
                <w:color w:val="000000"/>
                <w:kern w:val="0"/>
                <w:sz w:val="18"/>
                <w:szCs w:val="18"/>
              </w:rPr>
            </w:pPr>
            <w:r>
              <w:rPr>
                <w:rFonts w:hint="eastAsia" w:ascii="仿宋" w:hAnsi="仿宋" w:eastAsia="仿宋" w:cs="仿宋"/>
                <w:b/>
                <w:color w:val="000000"/>
                <w:kern w:val="0"/>
                <w:sz w:val="18"/>
                <w:szCs w:val="18"/>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8" w:hRule="atLeast"/>
        </w:trPr>
        <w:tc>
          <w:tcPr>
            <w:tcW w:w="424" w:type="dxa"/>
            <w:noWrap w:val="0"/>
            <w:vAlign w:val="center"/>
          </w:tcPr>
          <w:p>
            <w:pPr>
              <w:widowControl/>
              <w:adjustRightInd w:val="0"/>
              <w:snapToGrid w:val="0"/>
              <w:jc w:val="center"/>
              <w:rPr>
                <w:rFonts w:hint="eastAsia" w:ascii="仿宋" w:hAnsi="仿宋" w:eastAsia="仿宋" w:cs="仿宋"/>
                <w:b/>
                <w:color w:val="000000"/>
                <w:kern w:val="0"/>
                <w:sz w:val="18"/>
                <w:szCs w:val="18"/>
              </w:rPr>
            </w:pPr>
          </w:p>
        </w:tc>
        <w:tc>
          <w:tcPr>
            <w:tcW w:w="919" w:type="dxa"/>
            <w:vMerge w:val="continue"/>
            <w:noWrap w:val="0"/>
            <w:vAlign w:val="center"/>
          </w:tcPr>
          <w:p>
            <w:pPr>
              <w:widowControl/>
              <w:adjustRightInd w:val="0"/>
              <w:snapToGrid w:val="0"/>
              <w:jc w:val="center"/>
              <w:rPr>
                <w:rFonts w:hint="eastAsia" w:ascii="仿宋" w:hAnsi="仿宋" w:eastAsia="仿宋" w:cs="仿宋"/>
                <w:b/>
                <w:color w:val="000000"/>
                <w:kern w:val="0"/>
                <w:sz w:val="18"/>
                <w:szCs w:val="18"/>
              </w:rPr>
            </w:pPr>
          </w:p>
        </w:tc>
        <w:tc>
          <w:tcPr>
            <w:tcW w:w="941" w:type="dxa"/>
            <w:vMerge w:val="continue"/>
            <w:noWrap w:val="0"/>
            <w:vAlign w:val="center"/>
          </w:tcPr>
          <w:p>
            <w:pPr>
              <w:widowControl/>
              <w:tabs>
                <w:tab w:val="left" w:pos="450"/>
              </w:tabs>
              <w:adjustRightInd w:val="0"/>
              <w:snapToGrid w:val="0"/>
              <w:ind w:firstLine="181" w:firstLineChars="100"/>
              <w:jc w:val="left"/>
              <w:rPr>
                <w:rFonts w:hint="eastAsia" w:ascii="仿宋" w:hAnsi="仿宋" w:eastAsia="仿宋" w:cs="仿宋"/>
                <w:b/>
                <w:color w:val="000000"/>
                <w:kern w:val="0"/>
                <w:sz w:val="18"/>
                <w:szCs w:val="18"/>
              </w:rPr>
            </w:pPr>
          </w:p>
        </w:tc>
        <w:tc>
          <w:tcPr>
            <w:tcW w:w="980" w:type="dxa"/>
            <w:vMerge w:val="continue"/>
            <w:noWrap w:val="0"/>
            <w:vAlign w:val="center"/>
          </w:tcPr>
          <w:p>
            <w:pPr>
              <w:widowControl/>
              <w:adjustRightInd w:val="0"/>
              <w:snapToGrid w:val="0"/>
              <w:ind w:firstLine="181" w:firstLineChars="100"/>
              <w:jc w:val="left"/>
              <w:rPr>
                <w:rFonts w:hint="eastAsia" w:ascii="仿宋" w:hAnsi="仿宋" w:eastAsia="仿宋" w:cs="仿宋"/>
                <w:b/>
                <w:color w:val="000000"/>
                <w:kern w:val="0"/>
                <w:sz w:val="18"/>
                <w:szCs w:val="18"/>
              </w:rPr>
            </w:pPr>
          </w:p>
        </w:tc>
        <w:tc>
          <w:tcPr>
            <w:tcW w:w="665" w:type="dxa"/>
            <w:vMerge w:val="continue"/>
            <w:noWrap w:val="0"/>
            <w:vAlign w:val="center"/>
          </w:tcPr>
          <w:p>
            <w:pPr>
              <w:widowControl/>
              <w:adjustRightInd w:val="0"/>
              <w:snapToGrid w:val="0"/>
              <w:ind w:firstLine="181" w:firstLineChars="100"/>
              <w:jc w:val="left"/>
              <w:rPr>
                <w:rFonts w:hint="eastAsia" w:ascii="仿宋" w:hAnsi="仿宋" w:eastAsia="仿宋" w:cs="仿宋"/>
                <w:b/>
                <w:color w:val="000000"/>
                <w:kern w:val="0"/>
                <w:sz w:val="18"/>
                <w:szCs w:val="18"/>
              </w:rPr>
            </w:pPr>
          </w:p>
        </w:tc>
        <w:tc>
          <w:tcPr>
            <w:tcW w:w="706" w:type="dxa"/>
            <w:noWrap w:val="0"/>
            <w:vAlign w:val="center"/>
          </w:tcPr>
          <w:p>
            <w:pPr>
              <w:widowControl/>
              <w:adjustRightInd w:val="0"/>
              <w:snapToGrid w:val="0"/>
              <w:jc w:val="center"/>
              <w:rPr>
                <w:rFonts w:hint="eastAsia" w:ascii="仿宋" w:hAnsi="仿宋" w:eastAsia="仿宋" w:cs="仿宋"/>
                <w:b/>
                <w:color w:val="000000"/>
                <w:kern w:val="0"/>
                <w:sz w:val="18"/>
                <w:szCs w:val="18"/>
              </w:rPr>
            </w:pPr>
            <w:r>
              <w:rPr>
                <w:rFonts w:hint="eastAsia" w:ascii="仿宋" w:hAnsi="仿宋" w:eastAsia="仿宋" w:cs="仿宋"/>
                <w:b/>
                <w:color w:val="000000"/>
                <w:kern w:val="0"/>
                <w:sz w:val="18"/>
                <w:szCs w:val="18"/>
              </w:rPr>
              <w:t>法律</w:t>
            </w:r>
          </w:p>
        </w:tc>
        <w:tc>
          <w:tcPr>
            <w:tcW w:w="1770" w:type="dxa"/>
            <w:noWrap w:val="0"/>
            <w:vAlign w:val="center"/>
          </w:tcPr>
          <w:p>
            <w:pPr>
              <w:widowControl/>
              <w:adjustRightInd w:val="0"/>
              <w:snapToGrid w:val="0"/>
              <w:jc w:val="center"/>
              <w:rPr>
                <w:rFonts w:hint="eastAsia" w:ascii="仿宋" w:hAnsi="仿宋" w:eastAsia="仿宋" w:cs="仿宋"/>
                <w:b/>
                <w:color w:val="000000"/>
                <w:kern w:val="0"/>
                <w:sz w:val="18"/>
                <w:szCs w:val="18"/>
              </w:rPr>
            </w:pPr>
            <w:r>
              <w:rPr>
                <w:rFonts w:hint="eastAsia" w:ascii="仿宋" w:hAnsi="仿宋" w:eastAsia="仿宋" w:cs="仿宋"/>
                <w:b/>
                <w:color w:val="000000"/>
                <w:kern w:val="0"/>
                <w:sz w:val="18"/>
                <w:szCs w:val="18"/>
              </w:rPr>
              <w:t>行政法规</w:t>
            </w:r>
          </w:p>
        </w:tc>
        <w:tc>
          <w:tcPr>
            <w:tcW w:w="1800" w:type="dxa"/>
            <w:noWrap w:val="0"/>
            <w:vAlign w:val="center"/>
          </w:tcPr>
          <w:p>
            <w:pPr>
              <w:widowControl/>
              <w:adjustRightInd w:val="0"/>
              <w:snapToGrid w:val="0"/>
              <w:jc w:val="center"/>
              <w:rPr>
                <w:rFonts w:hint="eastAsia" w:ascii="仿宋" w:hAnsi="仿宋" w:eastAsia="仿宋" w:cs="仿宋"/>
                <w:b/>
                <w:color w:val="000000"/>
                <w:kern w:val="0"/>
                <w:sz w:val="18"/>
                <w:szCs w:val="18"/>
              </w:rPr>
            </w:pPr>
            <w:r>
              <w:rPr>
                <w:rFonts w:hint="eastAsia" w:ascii="仿宋" w:hAnsi="仿宋" w:eastAsia="仿宋" w:cs="仿宋"/>
                <w:b/>
                <w:color w:val="000000"/>
                <w:kern w:val="0"/>
                <w:sz w:val="18"/>
                <w:szCs w:val="18"/>
              </w:rPr>
              <w:t>地方性</w:t>
            </w:r>
          </w:p>
          <w:p>
            <w:pPr>
              <w:widowControl/>
              <w:adjustRightInd w:val="0"/>
              <w:snapToGrid w:val="0"/>
              <w:jc w:val="center"/>
              <w:rPr>
                <w:rFonts w:ascii="仿宋" w:hAnsi="仿宋" w:eastAsia="仿宋" w:cs="仿宋"/>
                <w:b/>
                <w:color w:val="000000"/>
                <w:kern w:val="0"/>
                <w:sz w:val="18"/>
                <w:szCs w:val="18"/>
              </w:rPr>
            </w:pPr>
            <w:r>
              <w:rPr>
                <w:rFonts w:hint="eastAsia" w:ascii="仿宋" w:hAnsi="仿宋" w:eastAsia="仿宋" w:cs="仿宋"/>
                <w:b/>
                <w:color w:val="000000"/>
                <w:kern w:val="0"/>
                <w:sz w:val="18"/>
                <w:szCs w:val="18"/>
              </w:rPr>
              <w:t>法规</w:t>
            </w:r>
          </w:p>
        </w:tc>
        <w:tc>
          <w:tcPr>
            <w:tcW w:w="1716" w:type="dxa"/>
            <w:noWrap w:val="0"/>
            <w:vAlign w:val="center"/>
          </w:tcPr>
          <w:p>
            <w:pPr>
              <w:widowControl/>
              <w:adjustRightInd w:val="0"/>
              <w:snapToGrid w:val="0"/>
              <w:jc w:val="center"/>
              <w:rPr>
                <w:rFonts w:ascii="仿宋" w:hAnsi="仿宋" w:eastAsia="仿宋" w:cs="仿宋"/>
                <w:b/>
                <w:color w:val="000000"/>
                <w:kern w:val="0"/>
                <w:sz w:val="18"/>
                <w:szCs w:val="18"/>
              </w:rPr>
            </w:pPr>
            <w:r>
              <w:rPr>
                <w:rFonts w:hint="eastAsia" w:ascii="仿宋" w:hAnsi="仿宋" w:eastAsia="仿宋" w:cs="仿宋"/>
                <w:b/>
                <w:color w:val="000000"/>
                <w:kern w:val="0"/>
                <w:sz w:val="18"/>
                <w:szCs w:val="18"/>
              </w:rPr>
              <w:t>部委规章</w:t>
            </w:r>
          </w:p>
        </w:tc>
        <w:tc>
          <w:tcPr>
            <w:tcW w:w="745" w:type="dxa"/>
            <w:noWrap w:val="0"/>
            <w:tcMar>
              <w:top w:w="0" w:type="dxa"/>
              <w:left w:w="108" w:type="dxa"/>
              <w:bottom w:w="0" w:type="dxa"/>
              <w:right w:w="108" w:type="dxa"/>
            </w:tcMar>
            <w:vAlign w:val="center"/>
          </w:tcPr>
          <w:p>
            <w:pPr>
              <w:widowControl/>
              <w:adjustRightInd w:val="0"/>
              <w:snapToGrid w:val="0"/>
              <w:jc w:val="center"/>
              <w:rPr>
                <w:rFonts w:hint="eastAsia" w:ascii="仿宋" w:hAnsi="仿宋" w:eastAsia="仿宋" w:cs="仿宋"/>
                <w:b/>
                <w:color w:val="000000"/>
                <w:kern w:val="0"/>
                <w:sz w:val="18"/>
                <w:szCs w:val="18"/>
              </w:rPr>
            </w:pPr>
            <w:r>
              <w:rPr>
                <w:rFonts w:hint="eastAsia" w:ascii="仿宋" w:hAnsi="仿宋" w:eastAsia="仿宋" w:cs="仿宋"/>
                <w:b/>
                <w:color w:val="000000"/>
                <w:kern w:val="0"/>
                <w:sz w:val="18"/>
                <w:szCs w:val="18"/>
              </w:rPr>
              <w:t>政府</w:t>
            </w:r>
          </w:p>
          <w:p>
            <w:pPr>
              <w:widowControl/>
              <w:adjustRightInd w:val="0"/>
              <w:snapToGrid w:val="0"/>
              <w:jc w:val="center"/>
              <w:rPr>
                <w:rFonts w:hint="eastAsia" w:ascii="仿宋" w:hAnsi="仿宋" w:eastAsia="仿宋" w:cs="仿宋"/>
                <w:b/>
                <w:color w:val="000000"/>
                <w:kern w:val="0"/>
                <w:sz w:val="18"/>
                <w:szCs w:val="18"/>
              </w:rPr>
            </w:pPr>
            <w:r>
              <w:rPr>
                <w:rFonts w:hint="eastAsia" w:ascii="仿宋" w:hAnsi="仿宋" w:eastAsia="仿宋" w:cs="仿宋"/>
                <w:b/>
                <w:color w:val="000000"/>
                <w:kern w:val="0"/>
                <w:sz w:val="18"/>
                <w:szCs w:val="18"/>
              </w:rPr>
              <w:t>规章</w:t>
            </w:r>
          </w:p>
        </w:tc>
        <w:tc>
          <w:tcPr>
            <w:tcW w:w="719" w:type="dxa"/>
            <w:noWrap w:val="0"/>
            <w:tcMar>
              <w:top w:w="0" w:type="dxa"/>
              <w:left w:w="108" w:type="dxa"/>
              <w:bottom w:w="0" w:type="dxa"/>
              <w:right w:w="108" w:type="dxa"/>
            </w:tcMar>
            <w:vAlign w:val="center"/>
          </w:tcPr>
          <w:p>
            <w:pPr>
              <w:widowControl/>
              <w:adjustRightInd w:val="0"/>
              <w:snapToGrid w:val="0"/>
              <w:jc w:val="center"/>
              <w:rPr>
                <w:rFonts w:ascii="仿宋" w:hAnsi="仿宋" w:eastAsia="仿宋" w:cs="仿宋"/>
                <w:b/>
                <w:color w:val="000000"/>
                <w:kern w:val="0"/>
                <w:sz w:val="18"/>
                <w:szCs w:val="18"/>
              </w:rPr>
            </w:pPr>
            <w:r>
              <w:rPr>
                <w:rFonts w:hint="eastAsia" w:ascii="仿宋" w:hAnsi="仿宋" w:eastAsia="仿宋" w:cs="仿宋"/>
                <w:b/>
                <w:color w:val="000000"/>
                <w:kern w:val="0"/>
                <w:sz w:val="18"/>
                <w:szCs w:val="18"/>
              </w:rPr>
              <w:t>规范性文件</w:t>
            </w:r>
          </w:p>
        </w:tc>
        <w:tc>
          <w:tcPr>
            <w:tcW w:w="765" w:type="dxa"/>
            <w:noWrap w:val="0"/>
            <w:tcMar>
              <w:top w:w="0" w:type="dxa"/>
              <w:left w:w="108" w:type="dxa"/>
              <w:bottom w:w="0" w:type="dxa"/>
              <w:right w:w="108" w:type="dxa"/>
            </w:tcMar>
            <w:vAlign w:val="center"/>
          </w:tcPr>
          <w:p>
            <w:pPr>
              <w:widowControl/>
              <w:adjustRightInd w:val="0"/>
              <w:snapToGrid w:val="0"/>
              <w:jc w:val="center"/>
              <w:rPr>
                <w:rFonts w:hint="eastAsia" w:ascii="仿宋" w:hAnsi="仿宋" w:eastAsia="仿宋" w:cs="仿宋"/>
                <w:b/>
                <w:color w:val="000000"/>
                <w:kern w:val="0"/>
                <w:sz w:val="18"/>
                <w:szCs w:val="18"/>
              </w:rPr>
            </w:pPr>
          </w:p>
        </w:tc>
        <w:tc>
          <w:tcPr>
            <w:tcW w:w="765" w:type="dxa"/>
            <w:noWrap w:val="0"/>
            <w:vAlign w:val="center"/>
          </w:tcPr>
          <w:p>
            <w:pPr>
              <w:widowControl/>
              <w:adjustRightInd w:val="0"/>
              <w:snapToGrid w:val="0"/>
              <w:jc w:val="center"/>
              <w:rPr>
                <w:rFonts w:hint="eastAsia" w:ascii="仿宋" w:hAnsi="仿宋" w:eastAsia="仿宋" w:cs="仿宋"/>
                <w:b/>
                <w:color w:val="000000"/>
                <w:kern w:val="0"/>
                <w:sz w:val="18"/>
                <w:szCs w:val="18"/>
              </w:rPr>
            </w:pPr>
          </w:p>
        </w:tc>
        <w:tc>
          <w:tcPr>
            <w:tcW w:w="689" w:type="dxa"/>
            <w:noWrap w:val="0"/>
            <w:vAlign w:val="center"/>
          </w:tcPr>
          <w:p>
            <w:pPr>
              <w:adjustRightInd w:val="0"/>
              <w:snapToGrid w:val="0"/>
              <w:ind w:left="30"/>
              <w:jc w:val="center"/>
              <w:rPr>
                <w:rFonts w:hint="eastAsia" w:ascii="仿宋" w:hAnsi="仿宋" w:eastAsia="仿宋" w:cs="仿宋"/>
                <w:b/>
                <w:color w:val="000000"/>
                <w:kern w:val="0"/>
                <w:sz w:val="18"/>
                <w:szCs w:val="18"/>
              </w:rPr>
            </w:pPr>
          </w:p>
        </w:tc>
        <w:tc>
          <w:tcPr>
            <w:tcW w:w="512" w:type="dxa"/>
            <w:noWrap w:val="0"/>
            <w:tcMar>
              <w:top w:w="0" w:type="dxa"/>
              <w:left w:w="108" w:type="dxa"/>
              <w:bottom w:w="0" w:type="dxa"/>
              <w:right w:w="108" w:type="dxa"/>
            </w:tcMar>
            <w:vAlign w:val="center"/>
          </w:tcPr>
          <w:p>
            <w:pPr>
              <w:widowControl/>
              <w:adjustRightInd w:val="0"/>
              <w:snapToGrid w:val="0"/>
              <w:jc w:val="center"/>
              <w:rPr>
                <w:rFonts w:hint="eastAsia" w:ascii="仿宋" w:hAnsi="仿宋" w:eastAsia="仿宋" w:cs="仿宋"/>
                <w:b/>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11" w:hRule="atLeast"/>
        </w:trPr>
        <w:tc>
          <w:tcPr>
            <w:tcW w:w="424" w:type="dxa"/>
            <w:noWrap w:val="0"/>
            <w:vAlign w:val="center"/>
          </w:tcPr>
          <w:p>
            <w:pPr>
              <w:widowControl/>
              <w:adjustRightInd w:val="0"/>
              <w:snapToGrid w:val="0"/>
              <w:jc w:val="center"/>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1</w:t>
            </w:r>
          </w:p>
        </w:tc>
        <w:tc>
          <w:tcPr>
            <w:tcW w:w="919" w:type="dxa"/>
            <w:noWrap w:val="0"/>
            <w:vAlign w:val="center"/>
          </w:tcPr>
          <w:p>
            <w:pPr>
              <w:widowControl/>
              <w:adjustRightInd w:val="0"/>
              <w:snapToGrid w:val="0"/>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公民民族成份变更审批</w:t>
            </w:r>
          </w:p>
        </w:tc>
        <w:tc>
          <w:tcPr>
            <w:tcW w:w="941" w:type="dxa"/>
            <w:noWrap w:val="0"/>
            <w:vAlign w:val="center"/>
          </w:tcPr>
          <w:p>
            <w:pPr>
              <w:widowControl/>
              <w:adjustRightInd w:val="0"/>
              <w:snapToGrid w:val="0"/>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行政确认</w:t>
            </w:r>
          </w:p>
        </w:tc>
        <w:tc>
          <w:tcPr>
            <w:tcW w:w="980" w:type="dxa"/>
            <w:noWrap w:val="0"/>
            <w:vAlign w:val="center"/>
          </w:tcPr>
          <w:p>
            <w:pPr>
              <w:widowControl/>
              <w:tabs>
                <w:tab w:val="left" w:pos="509"/>
              </w:tabs>
              <w:adjustRightInd w:val="0"/>
              <w:snapToGrid w:val="0"/>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盘锦市兴隆台区民族和宗教事务局</w:t>
            </w:r>
          </w:p>
        </w:tc>
        <w:tc>
          <w:tcPr>
            <w:tcW w:w="665" w:type="dxa"/>
            <w:noWrap w:val="0"/>
            <w:vAlign w:val="center"/>
          </w:tcPr>
          <w:p>
            <w:pPr>
              <w:widowControl/>
              <w:tabs>
                <w:tab w:val="left" w:pos="509"/>
              </w:tabs>
              <w:adjustRightInd w:val="0"/>
              <w:snapToGrid w:val="0"/>
              <w:jc w:val="left"/>
              <w:rPr>
                <w:rFonts w:hint="eastAsia" w:ascii="仿宋" w:hAnsi="仿宋" w:eastAsia="仿宋" w:cs="仿宋"/>
                <w:color w:val="000000"/>
                <w:kern w:val="0"/>
                <w:sz w:val="18"/>
                <w:szCs w:val="18"/>
                <w:lang w:eastAsia="zh-CN"/>
              </w:rPr>
            </w:pPr>
            <w:r>
              <w:rPr>
                <w:rFonts w:hint="eastAsia" w:ascii="仿宋" w:hAnsi="仿宋" w:eastAsia="仿宋" w:cs="仿宋"/>
                <w:color w:val="000000"/>
                <w:kern w:val="0"/>
                <w:sz w:val="18"/>
                <w:szCs w:val="18"/>
                <w:lang w:eastAsia="zh-CN"/>
              </w:rPr>
              <w:t>民宗股</w:t>
            </w:r>
          </w:p>
        </w:tc>
        <w:tc>
          <w:tcPr>
            <w:tcW w:w="706" w:type="dxa"/>
            <w:noWrap w:val="0"/>
            <w:vAlign w:val="center"/>
          </w:tcPr>
          <w:p>
            <w:pPr>
              <w:widowControl/>
              <w:adjustRightInd w:val="0"/>
              <w:snapToGrid w:val="0"/>
              <w:jc w:val="center"/>
              <w:rPr>
                <w:rFonts w:hint="eastAsia" w:ascii="仿宋" w:hAnsi="仿宋" w:eastAsia="仿宋" w:cs="仿宋"/>
                <w:color w:val="000000"/>
                <w:kern w:val="0"/>
                <w:sz w:val="18"/>
                <w:szCs w:val="18"/>
              </w:rPr>
            </w:pPr>
          </w:p>
        </w:tc>
        <w:tc>
          <w:tcPr>
            <w:tcW w:w="1770" w:type="dxa"/>
            <w:noWrap w:val="0"/>
            <w:vAlign w:val="center"/>
          </w:tcPr>
          <w:p>
            <w:pPr>
              <w:widowControl/>
              <w:adjustRightInd w:val="0"/>
              <w:snapToGrid w:val="0"/>
              <w:jc w:val="center"/>
              <w:rPr>
                <w:rFonts w:hint="eastAsia" w:ascii="仿宋" w:hAnsi="仿宋" w:eastAsia="仿宋" w:cs="仿宋"/>
                <w:color w:val="000000"/>
                <w:kern w:val="0"/>
                <w:sz w:val="18"/>
                <w:szCs w:val="18"/>
              </w:rPr>
            </w:pPr>
          </w:p>
        </w:tc>
        <w:tc>
          <w:tcPr>
            <w:tcW w:w="1800" w:type="dxa"/>
            <w:noWrap w:val="0"/>
            <w:vAlign w:val="center"/>
          </w:tcPr>
          <w:p>
            <w:pPr>
              <w:widowControl/>
              <w:adjustRightInd w:val="0"/>
              <w:snapToGrid w:val="0"/>
              <w:jc w:val="center"/>
              <w:rPr>
                <w:rFonts w:hint="eastAsia" w:ascii="仿宋" w:hAnsi="仿宋" w:eastAsia="仿宋" w:cs="仿宋"/>
                <w:color w:val="000000"/>
                <w:kern w:val="0"/>
                <w:sz w:val="18"/>
                <w:szCs w:val="18"/>
              </w:rPr>
            </w:pPr>
          </w:p>
        </w:tc>
        <w:tc>
          <w:tcPr>
            <w:tcW w:w="1716" w:type="dxa"/>
            <w:noWrap w:val="0"/>
            <w:vAlign w:val="center"/>
          </w:tcPr>
          <w:p>
            <w:pPr>
              <w:widowControl/>
              <w:adjustRightInd w:val="0"/>
              <w:snapToGrid w:val="0"/>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【规章】《中国公民民族成份登记管理办法》（国家民委、公安部令第2号）</w:t>
            </w:r>
          </w:p>
          <w:p>
            <w:pPr>
              <w:widowControl/>
              <w:adjustRightInd w:val="0"/>
              <w:snapToGrid w:val="0"/>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第十一条 申请变更民族成份，按照下列程序办理：（一）申请人向户籍所在地的县级人民政府民族事务部门提出申请；（二）县级人民政府民族事务部门对变更申请提出初审意见，对不符合条件的申请予以退回，并书面说明不予受理的理由；对符合条件的申请，自受理之日起的十个工作日内报上一级人民政府民族事务部门审批。对于十个工作日内不能提出初审意见的，经县级人民政府民族事务部门负责人批准，可以延长十个工作日；（三）上一级人民政府民族事务部门应当在收到审批申请之日起的十个工作日内，出具书面审批意见，并反馈给县级人民政府民族事务部门；（四）县级人民政府民族事务部门应当在收到审批意见的十个工作日内，将审批意见告知申请人。审批同意的，并将审批意见、公民申请书及相关证明材料抄送县级人民政府公安部门；（五）公安部门应当依据市级人民政府民族事务部门的审批意见，严格按照公民户籍主项信息变更的管理程序，在十五个工作日内办理公民民族成份变更登记。</w:t>
            </w:r>
          </w:p>
          <w:p>
            <w:pPr>
              <w:widowControl/>
              <w:adjustRightInd w:val="0"/>
              <w:snapToGrid w:val="0"/>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第二十一条 各省、自治区、直辖市人民政府民族事务部门和公安部门可根据本办法制定具体实施细则。各省、自治区、直辖市人民政府民族事务部门和公安部门，可以结合本地实际，适当调整确认公民民族成份变更申请的审批权限，并向国务院民族事务部门备案。</w:t>
            </w:r>
          </w:p>
        </w:tc>
        <w:tc>
          <w:tcPr>
            <w:tcW w:w="745" w:type="dxa"/>
            <w:noWrap w:val="0"/>
            <w:tcMar>
              <w:top w:w="0" w:type="dxa"/>
              <w:left w:w="108" w:type="dxa"/>
              <w:bottom w:w="0" w:type="dxa"/>
              <w:right w:w="108" w:type="dxa"/>
            </w:tcMar>
            <w:vAlign w:val="center"/>
          </w:tcPr>
          <w:p>
            <w:pPr>
              <w:widowControl/>
              <w:adjustRightInd w:val="0"/>
              <w:snapToGrid w:val="0"/>
              <w:jc w:val="center"/>
              <w:rPr>
                <w:rFonts w:hint="eastAsia" w:ascii="仿宋" w:hAnsi="仿宋" w:eastAsia="仿宋" w:cs="仿宋"/>
                <w:color w:val="000000"/>
                <w:kern w:val="0"/>
                <w:sz w:val="18"/>
                <w:szCs w:val="18"/>
              </w:rPr>
            </w:pPr>
          </w:p>
        </w:tc>
        <w:tc>
          <w:tcPr>
            <w:tcW w:w="719" w:type="dxa"/>
            <w:noWrap w:val="0"/>
            <w:tcMar>
              <w:top w:w="0" w:type="dxa"/>
              <w:left w:w="108" w:type="dxa"/>
              <w:bottom w:w="0" w:type="dxa"/>
              <w:right w:w="108" w:type="dxa"/>
            </w:tcMar>
            <w:vAlign w:val="center"/>
          </w:tcPr>
          <w:p>
            <w:pPr>
              <w:widowControl/>
              <w:adjustRightInd w:val="0"/>
              <w:snapToGrid w:val="0"/>
              <w:jc w:val="center"/>
              <w:rPr>
                <w:rFonts w:hint="eastAsia" w:ascii="仿宋" w:hAnsi="仿宋" w:eastAsia="仿宋" w:cs="仿宋"/>
                <w:color w:val="000000"/>
                <w:kern w:val="0"/>
                <w:sz w:val="18"/>
                <w:szCs w:val="18"/>
              </w:rPr>
            </w:pPr>
          </w:p>
        </w:tc>
        <w:tc>
          <w:tcPr>
            <w:tcW w:w="765" w:type="dxa"/>
            <w:noWrap w:val="0"/>
            <w:tcMar>
              <w:top w:w="0" w:type="dxa"/>
              <w:left w:w="108" w:type="dxa"/>
              <w:bottom w:w="0" w:type="dxa"/>
              <w:right w:w="108" w:type="dxa"/>
            </w:tcMar>
            <w:vAlign w:val="center"/>
          </w:tcPr>
          <w:p>
            <w:pPr>
              <w:widowControl/>
              <w:adjustRightInd w:val="0"/>
              <w:snapToGrid w:val="0"/>
              <w:jc w:val="center"/>
              <w:rPr>
                <w:rFonts w:hint="eastAsia" w:ascii="仿宋" w:hAnsi="仿宋" w:eastAsia="仿宋" w:cs="仿宋"/>
                <w:color w:val="000000"/>
                <w:kern w:val="0"/>
                <w:sz w:val="18"/>
                <w:szCs w:val="18"/>
                <w:lang w:eastAsia="zh-CN"/>
              </w:rPr>
            </w:pPr>
            <w:r>
              <w:rPr>
                <w:rFonts w:hint="eastAsia" w:ascii="仿宋" w:hAnsi="仿宋" w:eastAsia="仿宋" w:cs="仿宋"/>
                <w:color w:val="000000"/>
                <w:kern w:val="0"/>
                <w:sz w:val="18"/>
                <w:szCs w:val="18"/>
                <w:lang w:eastAsia="zh-CN"/>
              </w:rPr>
              <w:t>公民</w:t>
            </w:r>
          </w:p>
        </w:tc>
        <w:tc>
          <w:tcPr>
            <w:tcW w:w="765" w:type="dxa"/>
            <w:noWrap w:val="0"/>
            <w:vAlign w:val="center"/>
          </w:tcPr>
          <w:p>
            <w:pPr>
              <w:widowControl/>
              <w:adjustRightInd w:val="0"/>
              <w:snapToGrid w:val="0"/>
              <w:jc w:val="center"/>
              <w:rPr>
                <w:rFonts w:hint="default"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1工作日</w:t>
            </w:r>
          </w:p>
        </w:tc>
        <w:tc>
          <w:tcPr>
            <w:tcW w:w="689" w:type="dxa"/>
            <w:noWrap w:val="0"/>
            <w:vAlign w:val="center"/>
          </w:tcPr>
          <w:p>
            <w:pPr>
              <w:widowControl/>
              <w:adjustRightInd w:val="0"/>
              <w:snapToGrid w:val="0"/>
              <w:jc w:val="center"/>
              <w:rPr>
                <w:rFonts w:hint="eastAsia" w:ascii="仿宋" w:hAnsi="仿宋" w:eastAsia="仿宋" w:cs="仿宋"/>
                <w:color w:val="000000"/>
                <w:kern w:val="0"/>
                <w:sz w:val="18"/>
                <w:szCs w:val="18"/>
                <w:lang w:eastAsia="zh-CN"/>
              </w:rPr>
            </w:pPr>
            <w:r>
              <w:rPr>
                <w:rFonts w:hint="eastAsia" w:ascii="仿宋" w:hAnsi="仿宋" w:eastAsia="仿宋" w:cs="仿宋"/>
                <w:color w:val="000000"/>
                <w:kern w:val="0"/>
                <w:sz w:val="18"/>
                <w:szCs w:val="18"/>
                <w:lang w:eastAsia="zh-CN"/>
              </w:rPr>
              <w:t>无</w:t>
            </w:r>
          </w:p>
        </w:tc>
        <w:tc>
          <w:tcPr>
            <w:tcW w:w="512" w:type="dxa"/>
            <w:noWrap w:val="0"/>
            <w:tcMar>
              <w:top w:w="0" w:type="dxa"/>
              <w:left w:w="108" w:type="dxa"/>
              <w:bottom w:w="0" w:type="dxa"/>
              <w:right w:w="108" w:type="dxa"/>
            </w:tcMar>
            <w:vAlign w:val="center"/>
          </w:tcPr>
          <w:p>
            <w:pPr>
              <w:widowControl/>
              <w:adjustRightInd w:val="0"/>
              <w:snapToGrid w:val="0"/>
              <w:jc w:val="center"/>
              <w:rPr>
                <w:rFonts w:hint="eastAsia" w:ascii="仿宋" w:hAnsi="仿宋" w:eastAsia="仿宋" w:cs="仿宋"/>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11" w:hRule="atLeast"/>
        </w:trPr>
        <w:tc>
          <w:tcPr>
            <w:tcW w:w="424" w:type="dxa"/>
            <w:noWrap w:val="0"/>
            <w:vAlign w:val="center"/>
          </w:tcPr>
          <w:p>
            <w:pPr>
              <w:widowControl/>
              <w:adjustRightInd w:val="0"/>
              <w:snapToGrid w:val="0"/>
              <w:jc w:val="center"/>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2</w:t>
            </w:r>
          </w:p>
        </w:tc>
        <w:tc>
          <w:tcPr>
            <w:tcW w:w="919" w:type="dxa"/>
            <w:noWrap w:val="0"/>
            <w:vAlign w:val="center"/>
          </w:tcPr>
          <w:p>
            <w:pPr>
              <w:widowControl/>
              <w:adjustRightInd w:val="0"/>
              <w:snapToGrid w:val="0"/>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民族团结进步模范集体和模范个人表彰审核</w:t>
            </w:r>
          </w:p>
        </w:tc>
        <w:tc>
          <w:tcPr>
            <w:tcW w:w="941" w:type="dxa"/>
            <w:noWrap w:val="0"/>
            <w:vAlign w:val="center"/>
          </w:tcPr>
          <w:p>
            <w:pPr>
              <w:widowControl/>
              <w:adjustRightInd w:val="0"/>
              <w:snapToGrid w:val="0"/>
              <w:jc w:val="center"/>
              <w:rPr>
                <w:rFonts w:hint="eastAsia" w:ascii="仿宋" w:hAnsi="仿宋" w:eastAsia="仿宋" w:cs="仿宋"/>
                <w:color w:val="000000"/>
                <w:kern w:val="0"/>
                <w:sz w:val="18"/>
                <w:szCs w:val="18"/>
                <w:lang w:eastAsia="zh-CN"/>
              </w:rPr>
            </w:pPr>
            <w:r>
              <w:rPr>
                <w:rFonts w:hint="eastAsia" w:ascii="仿宋" w:hAnsi="仿宋" w:eastAsia="仿宋" w:cs="仿宋"/>
                <w:color w:val="000000"/>
                <w:kern w:val="0"/>
                <w:sz w:val="18"/>
                <w:szCs w:val="18"/>
                <w:lang w:eastAsia="zh-CN"/>
              </w:rPr>
              <w:t>行政奖励</w:t>
            </w:r>
          </w:p>
        </w:tc>
        <w:tc>
          <w:tcPr>
            <w:tcW w:w="980" w:type="dxa"/>
            <w:noWrap w:val="0"/>
            <w:vAlign w:val="center"/>
          </w:tcPr>
          <w:p>
            <w:pPr>
              <w:widowControl/>
              <w:tabs>
                <w:tab w:val="left" w:pos="509"/>
              </w:tabs>
              <w:adjustRightInd w:val="0"/>
              <w:snapToGrid w:val="0"/>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盘锦市兴隆台区民族和宗教事务局</w:t>
            </w:r>
          </w:p>
        </w:tc>
        <w:tc>
          <w:tcPr>
            <w:tcW w:w="665" w:type="dxa"/>
            <w:noWrap w:val="0"/>
            <w:vAlign w:val="center"/>
          </w:tcPr>
          <w:p>
            <w:pPr>
              <w:widowControl/>
              <w:tabs>
                <w:tab w:val="left" w:pos="509"/>
              </w:tabs>
              <w:adjustRightInd w:val="0"/>
              <w:snapToGrid w:val="0"/>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lang w:eastAsia="zh-CN"/>
              </w:rPr>
              <w:t>民宗股</w:t>
            </w:r>
          </w:p>
        </w:tc>
        <w:tc>
          <w:tcPr>
            <w:tcW w:w="706" w:type="dxa"/>
            <w:noWrap w:val="0"/>
            <w:vAlign w:val="center"/>
          </w:tcPr>
          <w:p>
            <w:pPr>
              <w:widowControl/>
              <w:adjustRightInd w:val="0"/>
              <w:snapToGrid w:val="0"/>
              <w:jc w:val="center"/>
              <w:rPr>
                <w:rFonts w:hint="eastAsia" w:ascii="仿宋" w:hAnsi="仿宋" w:eastAsia="仿宋" w:cs="仿宋"/>
                <w:color w:val="000000"/>
                <w:kern w:val="0"/>
                <w:sz w:val="18"/>
                <w:szCs w:val="18"/>
              </w:rPr>
            </w:pPr>
          </w:p>
        </w:tc>
        <w:tc>
          <w:tcPr>
            <w:tcW w:w="1770" w:type="dxa"/>
            <w:noWrap w:val="0"/>
            <w:vAlign w:val="center"/>
          </w:tcPr>
          <w:p>
            <w:pPr>
              <w:widowControl/>
              <w:adjustRightInd w:val="0"/>
              <w:snapToGrid w:val="0"/>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xml:space="preserve">【行政法规】《国务院实施&lt;中华人民共和国民族区域自治法&gt;若干规定》（国务院令第435号，2005年5月19日颁布）第四条 各级人民政府应当积极开展促进民族团结进步的各项活动，对为民族团结进步事业作出突出贡献的单位和个人，给予表彰和奖励。  </w:t>
            </w:r>
          </w:p>
        </w:tc>
        <w:tc>
          <w:tcPr>
            <w:tcW w:w="1800" w:type="dxa"/>
            <w:noWrap w:val="0"/>
            <w:vAlign w:val="center"/>
          </w:tcPr>
          <w:p>
            <w:pPr>
              <w:widowControl/>
              <w:adjustRightInd w:val="0"/>
              <w:snapToGrid w:val="0"/>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【地方性法规】《辽宁省散居少数民族权益保障条例》（2004年7月29日颁布）第五条 省、市、县人民政府及其有关部门应当在全社会开展有关散居少数民族的法规、民族政策和民族团结的宣传教育，对散居少数民族的经济发展和社会事业进步给予扶持。对在保障散居少数民族权益工作中做出显著成绩的单位和个人，由省、市、县人民政府给予表彰和奖励。</w:t>
            </w:r>
          </w:p>
        </w:tc>
        <w:tc>
          <w:tcPr>
            <w:tcW w:w="1716" w:type="dxa"/>
            <w:noWrap w:val="0"/>
            <w:vAlign w:val="center"/>
          </w:tcPr>
          <w:p>
            <w:pPr>
              <w:widowControl/>
              <w:adjustRightInd w:val="0"/>
              <w:snapToGrid w:val="0"/>
              <w:jc w:val="center"/>
              <w:rPr>
                <w:rFonts w:hint="eastAsia" w:ascii="仿宋" w:hAnsi="仿宋" w:eastAsia="仿宋" w:cs="仿宋"/>
                <w:color w:val="000000"/>
                <w:kern w:val="0"/>
                <w:sz w:val="18"/>
                <w:szCs w:val="18"/>
              </w:rPr>
            </w:pPr>
          </w:p>
        </w:tc>
        <w:tc>
          <w:tcPr>
            <w:tcW w:w="745" w:type="dxa"/>
            <w:noWrap w:val="0"/>
            <w:tcMar>
              <w:top w:w="0" w:type="dxa"/>
              <w:left w:w="108" w:type="dxa"/>
              <w:bottom w:w="0" w:type="dxa"/>
              <w:right w:w="108" w:type="dxa"/>
            </w:tcMar>
            <w:vAlign w:val="center"/>
          </w:tcPr>
          <w:p>
            <w:pPr>
              <w:widowControl/>
              <w:adjustRightInd w:val="0"/>
              <w:snapToGrid w:val="0"/>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【规章】《辽宁省实施〈中华人民共和国民族区域自治法〉办法》（2008年9月25日颁布）第四条第一款 省、市、自治县人民政府应当广泛开展民族团结进步宣传教育活动和民族团结进步创建活动，每五年对民族团结进步事业作出突出贡献的单位和个人给予表彰和奖励。"</w:t>
            </w:r>
          </w:p>
        </w:tc>
        <w:tc>
          <w:tcPr>
            <w:tcW w:w="719" w:type="dxa"/>
            <w:noWrap w:val="0"/>
            <w:tcMar>
              <w:top w:w="0" w:type="dxa"/>
              <w:left w:w="108" w:type="dxa"/>
              <w:bottom w:w="0" w:type="dxa"/>
              <w:right w:w="108" w:type="dxa"/>
            </w:tcMar>
            <w:vAlign w:val="center"/>
          </w:tcPr>
          <w:p>
            <w:pPr>
              <w:widowControl/>
              <w:adjustRightInd w:val="0"/>
              <w:snapToGrid w:val="0"/>
              <w:jc w:val="center"/>
              <w:rPr>
                <w:rFonts w:hint="eastAsia" w:ascii="仿宋" w:hAnsi="仿宋" w:eastAsia="仿宋" w:cs="仿宋"/>
                <w:color w:val="000000"/>
                <w:kern w:val="0"/>
                <w:sz w:val="18"/>
                <w:szCs w:val="18"/>
              </w:rPr>
            </w:pPr>
          </w:p>
        </w:tc>
        <w:tc>
          <w:tcPr>
            <w:tcW w:w="765" w:type="dxa"/>
            <w:noWrap w:val="0"/>
            <w:tcMar>
              <w:top w:w="0" w:type="dxa"/>
              <w:left w:w="108" w:type="dxa"/>
              <w:bottom w:w="0" w:type="dxa"/>
              <w:right w:w="108" w:type="dxa"/>
            </w:tcMar>
            <w:vAlign w:val="center"/>
          </w:tcPr>
          <w:p>
            <w:pPr>
              <w:widowControl/>
              <w:adjustRightInd w:val="0"/>
              <w:snapToGrid w:val="0"/>
              <w:jc w:val="center"/>
              <w:rPr>
                <w:rFonts w:hint="eastAsia" w:ascii="仿宋" w:hAnsi="仿宋" w:eastAsia="仿宋" w:cs="仿宋"/>
                <w:color w:val="000000"/>
                <w:kern w:val="0"/>
                <w:sz w:val="18"/>
                <w:szCs w:val="18"/>
                <w:lang w:eastAsia="zh-CN"/>
              </w:rPr>
            </w:pPr>
            <w:r>
              <w:rPr>
                <w:rFonts w:hint="eastAsia" w:ascii="仿宋" w:hAnsi="仿宋" w:eastAsia="仿宋" w:cs="仿宋"/>
                <w:color w:val="000000"/>
                <w:kern w:val="0"/>
                <w:sz w:val="18"/>
                <w:szCs w:val="18"/>
                <w:lang w:eastAsia="zh-CN"/>
              </w:rPr>
              <w:t>单位和个人</w:t>
            </w:r>
          </w:p>
        </w:tc>
        <w:tc>
          <w:tcPr>
            <w:tcW w:w="765" w:type="dxa"/>
            <w:noWrap w:val="0"/>
            <w:vAlign w:val="center"/>
          </w:tcPr>
          <w:p>
            <w:pPr>
              <w:widowControl/>
              <w:adjustRightInd w:val="0"/>
              <w:snapToGrid w:val="0"/>
              <w:jc w:val="center"/>
              <w:rPr>
                <w:rFonts w:hint="default"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1工作日</w:t>
            </w:r>
          </w:p>
        </w:tc>
        <w:tc>
          <w:tcPr>
            <w:tcW w:w="689" w:type="dxa"/>
            <w:noWrap w:val="0"/>
            <w:vAlign w:val="center"/>
          </w:tcPr>
          <w:p>
            <w:pPr>
              <w:widowControl/>
              <w:adjustRightInd w:val="0"/>
              <w:snapToGrid w:val="0"/>
              <w:jc w:val="center"/>
              <w:rPr>
                <w:rFonts w:hint="eastAsia" w:ascii="仿宋" w:hAnsi="仿宋" w:eastAsia="仿宋" w:cs="仿宋"/>
                <w:color w:val="000000"/>
                <w:kern w:val="0"/>
                <w:sz w:val="18"/>
                <w:szCs w:val="18"/>
                <w:lang w:eastAsia="zh-CN"/>
              </w:rPr>
            </w:pPr>
            <w:r>
              <w:rPr>
                <w:rFonts w:hint="eastAsia" w:ascii="仿宋" w:hAnsi="仿宋" w:eastAsia="仿宋" w:cs="仿宋"/>
                <w:color w:val="000000"/>
                <w:kern w:val="0"/>
                <w:sz w:val="18"/>
                <w:szCs w:val="18"/>
                <w:lang w:eastAsia="zh-CN"/>
              </w:rPr>
              <w:t>无</w:t>
            </w:r>
          </w:p>
        </w:tc>
        <w:tc>
          <w:tcPr>
            <w:tcW w:w="512" w:type="dxa"/>
            <w:noWrap w:val="0"/>
            <w:tcMar>
              <w:top w:w="0" w:type="dxa"/>
              <w:left w:w="108" w:type="dxa"/>
              <w:bottom w:w="0" w:type="dxa"/>
              <w:right w:w="108" w:type="dxa"/>
            </w:tcMar>
            <w:vAlign w:val="center"/>
          </w:tcPr>
          <w:p>
            <w:pPr>
              <w:widowControl/>
              <w:adjustRightInd w:val="0"/>
              <w:snapToGrid w:val="0"/>
              <w:jc w:val="center"/>
              <w:rPr>
                <w:rFonts w:hint="eastAsia" w:ascii="仿宋" w:hAnsi="仿宋" w:eastAsia="仿宋" w:cs="仿宋"/>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11" w:hRule="atLeast"/>
        </w:trPr>
        <w:tc>
          <w:tcPr>
            <w:tcW w:w="424" w:type="dxa"/>
            <w:noWrap w:val="0"/>
            <w:vAlign w:val="center"/>
          </w:tcPr>
          <w:p>
            <w:pPr>
              <w:widowControl/>
              <w:adjustRightInd w:val="0"/>
              <w:snapToGrid w:val="0"/>
              <w:jc w:val="center"/>
              <w:rPr>
                <w:rFonts w:hint="default" w:ascii="仿宋" w:hAnsi="仿宋" w:eastAsia="仿宋" w:cs="仿宋"/>
                <w:color w:val="000000"/>
                <w:kern w:val="0"/>
                <w:sz w:val="18"/>
                <w:szCs w:val="18"/>
                <w:highlight w:val="none"/>
                <w:lang w:val="en-US" w:eastAsia="zh-CN"/>
              </w:rPr>
            </w:pPr>
            <w:r>
              <w:rPr>
                <w:rFonts w:hint="eastAsia" w:ascii="仿宋" w:hAnsi="仿宋" w:eastAsia="仿宋" w:cs="仿宋"/>
                <w:color w:val="000000"/>
                <w:kern w:val="0"/>
                <w:sz w:val="18"/>
                <w:szCs w:val="18"/>
                <w:highlight w:val="none"/>
                <w:lang w:val="en-US" w:eastAsia="zh-CN"/>
              </w:rPr>
              <w:t>3</w:t>
            </w:r>
          </w:p>
        </w:tc>
        <w:tc>
          <w:tcPr>
            <w:tcW w:w="919" w:type="dxa"/>
            <w:noWrap w:val="0"/>
            <w:vAlign w:val="center"/>
          </w:tcPr>
          <w:p>
            <w:pPr>
              <w:widowControl/>
              <w:adjustRightInd w:val="0"/>
              <w:snapToGrid w:val="0"/>
              <w:jc w:val="center"/>
              <w:rPr>
                <w:rFonts w:hint="eastAsia"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对宗教教职人员宣扬、支持、资助宗教极端主义等行为的处罚</w:t>
            </w:r>
          </w:p>
        </w:tc>
        <w:tc>
          <w:tcPr>
            <w:tcW w:w="941" w:type="dxa"/>
            <w:noWrap w:val="0"/>
            <w:vAlign w:val="center"/>
          </w:tcPr>
          <w:p>
            <w:pPr>
              <w:widowControl/>
              <w:adjustRightInd w:val="0"/>
              <w:snapToGrid w:val="0"/>
              <w:jc w:val="center"/>
              <w:rPr>
                <w:rFonts w:hint="eastAsia" w:ascii="仿宋" w:hAnsi="仿宋" w:eastAsia="仿宋" w:cs="仿宋"/>
                <w:color w:val="000000"/>
                <w:kern w:val="0"/>
                <w:sz w:val="18"/>
                <w:szCs w:val="18"/>
                <w:highlight w:val="none"/>
                <w:lang w:eastAsia="zh-CN"/>
              </w:rPr>
            </w:pPr>
            <w:r>
              <w:rPr>
                <w:rFonts w:hint="eastAsia" w:ascii="仿宋" w:hAnsi="仿宋" w:eastAsia="仿宋" w:cs="仿宋"/>
                <w:color w:val="000000"/>
                <w:kern w:val="0"/>
                <w:sz w:val="18"/>
                <w:szCs w:val="18"/>
                <w:highlight w:val="none"/>
                <w:lang w:eastAsia="zh-CN"/>
              </w:rPr>
              <w:t>行政处罚</w:t>
            </w:r>
          </w:p>
        </w:tc>
        <w:tc>
          <w:tcPr>
            <w:tcW w:w="980" w:type="dxa"/>
            <w:noWrap w:val="0"/>
            <w:vAlign w:val="center"/>
          </w:tcPr>
          <w:p>
            <w:pPr>
              <w:widowControl/>
              <w:tabs>
                <w:tab w:val="left" w:pos="509"/>
              </w:tabs>
              <w:adjustRightInd w:val="0"/>
              <w:snapToGrid w:val="0"/>
              <w:jc w:val="left"/>
              <w:rPr>
                <w:rFonts w:hint="eastAsia"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盘锦市兴隆台区民族和宗教事务局</w:t>
            </w:r>
          </w:p>
        </w:tc>
        <w:tc>
          <w:tcPr>
            <w:tcW w:w="665" w:type="dxa"/>
            <w:noWrap w:val="0"/>
            <w:vAlign w:val="center"/>
          </w:tcPr>
          <w:p>
            <w:pPr>
              <w:widowControl/>
              <w:tabs>
                <w:tab w:val="left" w:pos="509"/>
              </w:tabs>
              <w:adjustRightInd w:val="0"/>
              <w:snapToGrid w:val="0"/>
              <w:jc w:val="left"/>
              <w:rPr>
                <w:rFonts w:hint="eastAsia"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lang w:eastAsia="zh-CN"/>
              </w:rPr>
              <w:t>民宗股</w:t>
            </w:r>
          </w:p>
        </w:tc>
        <w:tc>
          <w:tcPr>
            <w:tcW w:w="706" w:type="dxa"/>
            <w:noWrap w:val="0"/>
            <w:vAlign w:val="center"/>
          </w:tcPr>
          <w:p>
            <w:pPr>
              <w:widowControl/>
              <w:adjustRightInd w:val="0"/>
              <w:snapToGrid w:val="0"/>
              <w:jc w:val="center"/>
              <w:rPr>
                <w:rFonts w:hint="eastAsia" w:ascii="仿宋" w:hAnsi="仿宋" w:eastAsia="仿宋" w:cs="仿宋"/>
                <w:color w:val="000000"/>
                <w:kern w:val="0"/>
                <w:sz w:val="18"/>
                <w:szCs w:val="18"/>
                <w:highlight w:val="none"/>
              </w:rPr>
            </w:pPr>
          </w:p>
        </w:tc>
        <w:tc>
          <w:tcPr>
            <w:tcW w:w="1770" w:type="dxa"/>
            <w:noWrap w:val="0"/>
            <w:vAlign w:val="center"/>
          </w:tcPr>
          <w:p>
            <w:pPr>
              <w:widowControl/>
              <w:adjustRightInd w:val="0"/>
              <w:snapToGrid w:val="0"/>
              <w:jc w:val="center"/>
              <w:rPr>
                <w:rFonts w:hint="eastAsia"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【行政法规】《宗教事务条例》（2004年11月30日国务院令第426号，2017年8月26日修订）第七十三条　宗教教职人员有下列行为之一的，由宗教事务部门给予警告，没收违法所得和非法财物；情节严重的，由宗教事务部门建议有关宗教团体、宗教院校或者宗教活动场所暂停其主持教务活动或者取消其宗教教职人员身份，并追究有关宗教团体、宗教院校或者宗教活动场所负责人的责任；有违反治安管理行为的，依法给予治安管理处罚；构成犯罪的，依法追究刑事责任：（一）宣扬、支持、资助宗教极端主义，破坏民族团结、分裂国家和进行恐怖活动或者参与相关活动的；（二）受境外势力支配，擅自接受境外宗教团体或者机构委任教职，以及其他违背宗教的独立自主自办原则的；（三）违反国家有关规定接受境内外捐赠的；（四）组织、主持未经批准的在宗教活动场所外举行的宗教活动的；（五）其他违反法律、法规、规章的行为。</w:t>
            </w:r>
          </w:p>
          <w:p>
            <w:pPr>
              <w:widowControl/>
              <w:adjustRightInd w:val="0"/>
              <w:snapToGrid w:val="0"/>
              <w:jc w:val="center"/>
              <w:rPr>
                <w:rFonts w:hint="eastAsia" w:ascii="仿宋" w:hAnsi="仿宋" w:eastAsia="仿宋" w:cs="仿宋"/>
                <w:color w:val="000000"/>
                <w:kern w:val="0"/>
                <w:sz w:val="18"/>
                <w:szCs w:val="18"/>
                <w:highlight w:val="none"/>
              </w:rPr>
            </w:pPr>
          </w:p>
        </w:tc>
        <w:tc>
          <w:tcPr>
            <w:tcW w:w="1800" w:type="dxa"/>
            <w:noWrap w:val="0"/>
            <w:vAlign w:val="center"/>
          </w:tcPr>
          <w:p>
            <w:pPr>
              <w:widowControl/>
              <w:adjustRightInd w:val="0"/>
              <w:snapToGrid w:val="0"/>
              <w:jc w:val="center"/>
              <w:rPr>
                <w:rFonts w:hint="eastAsia" w:ascii="仿宋" w:hAnsi="仿宋" w:eastAsia="仿宋" w:cs="仿宋"/>
                <w:color w:val="000000"/>
                <w:kern w:val="0"/>
                <w:sz w:val="18"/>
                <w:szCs w:val="18"/>
                <w:highlight w:val="none"/>
              </w:rPr>
            </w:pPr>
          </w:p>
        </w:tc>
        <w:tc>
          <w:tcPr>
            <w:tcW w:w="1716" w:type="dxa"/>
            <w:noWrap w:val="0"/>
            <w:vAlign w:val="center"/>
          </w:tcPr>
          <w:p>
            <w:pPr>
              <w:widowControl/>
              <w:adjustRightInd w:val="0"/>
              <w:snapToGrid w:val="0"/>
              <w:jc w:val="center"/>
              <w:rPr>
                <w:rFonts w:hint="eastAsia" w:ascii="仿宋" w:hAnsi="仿宋" w:eastAsia="仿宋" w:cs="仿宋"/>
                <w:color w:val="000000"/>
                <w:kern w:val="0"/>
                <w:sz w:val="18"/>
                <w:szCs w:val="18"/>
                <w:highlight w:val="none"/>
              </w:rPr>
            </w:pPr>
          </w:p>
        </w:tc>
        <w:tc>
          <w:tcPr>
            <w:tcW w:w="745" w:type="dxa"/>
            <w:noWrap w:val="0"/>
            <w:tcMar>
              <w:top w:w="0" w:type="dxa"/>
              <w:left w:w="108" w:type="dxa"/>
              <w:bottom w:w="0" w:type="dxa"/>
              <w:right w:w="108" w:type="dxa"/>
            </w:tcMar>
            <w:vAlign w:val="center"/>
          </w:tcPr>
          <w:p>
            <w:pPr>
              <w:widowControl/>
              <w:adjustRightInd w:val="0"/>
              <w:snapToGrid w:val="0"/>
              <w:jc w:val="center"/>
              <w:rPr>
                <w:rFonts w:hint="eastAsia" w:ascii="仿宋" w:hAnsi="仿宋" w:eastAsia="仿宋" w:cs="仿宋"/>
                <w:color w:val="000000"/>
                <w:kern w:val="0"/>
                <w:sz w:val="18"/>
                <w:szCs w:val="18"/>
                <w:highlight w:val="none"/>
              </w:rPr>
            </w:pPr>
          </w:p>
        </w:tc>
        <w:tc>
          <w:tcPr>
            <w:tcW w:w="719" w:type="dxa"/>
            <w:noWrap w:val="0"/>
            <w:tcMar>
              <w:top w:w="0" w:type="dxa"/>
              <w:left w:w="108" w:type="dxa"/>
              <w:bottom w:w="0" w:type="dxa"/>
              <w:right w:w="108" w:type="dxa"/>
            </w:tcMar>
            <w:vAlign w:val="center"/>
          </w:tcPr>
          <w:p>
            <w:pPr>
              <w:widowControl/>
              <w:adjustRightInd w:val="0"/>
              <w:snapToGrid w:val="0"/>
              <w:jc w:val="center"/>
              <w:rPr>
                <w:rFonts w:hint="eastAsia" w:ascii="仿宋" w:hAnsi="仿宋" w:eastAsia="仿宋" w:cs="仿宋"/>
                <w:color w:val="000000"/>
                <w:kern w:val="0"/>
                <w:sz w:val="18"/>
                <w:szCs w:val="18"/>
                <w:highlight w:val="none"/>
              </w:rPr>
            </w:pPr>
          </w:p>
        </w:tc>
        <w:tc>
          <w:tcPr>
            <w:tcW w:w="765" w:type="dxa"/>
            <w:noWrap w:val="0"/>
            <w:tcMar>
              <w:top w:w="0" w:type="dxa"/>
              <w:left w:w="108" w:type="dxa"/>
              <w:bottom w:w="0" w:type="dxa"/>
              <w:right w:w="108" w:type="dxa"/>
            </w:tcMar>
            <w:vAlign w:val="center"/>
          </w:tcPr>
          <w:p>
            <w:pPr>
              <w:widowControl/>
              <w:adjustRightInd w:val="0"/>
              <w:snapToGrid w:val="0"/>
              <w:jc w:val="center"/>
              <w:rPr>
                <w:rFonts w:hint="eastAsia" w:ascii="仿宋" w:hAnsi="仿宋" w:eastAsia="仿宋" w:cs="仿宋"/>
                <w:color w:val="000000"/>
                <w:kern w:val="0"/>
                <w:sz w:val="18"/>
                <w:szCs w:val="18"/>
                <w:highlight w:val="none"/>
                <w:lang w:eastAsia="zh-CN"/>
              </w:rPr>
            </w:pPr>
            <w:r>
              <w:rPr>
                <w:rFonts w:hint="eastAsia" w:ascii="仿宋" w:hAnsi="仿宋" w:eastAsia="仿宋" w:cs="仿宋"/>
                <w:color w:val="000000"/>
                <w:kern w:val="0"/>
                <w:sz w:val="18"/>
                <w:szCs w:val="18"/>
                <w:highlight w:val="none"/>
                <w:lang w:eastAsia="zh-CN"/>
              </w:rPr>
              <w:t>宗教教职人员</w:t>
            </w:r>
          </w:p>
        </w:tc>
        <w:tc>
          <w:tcPr>
            <w:tcW w:w="765" w:type="dxa"/>
            <w:noWrap w:val="0"/>
            <w:vAlign w:val="center"/>
          </w:tcPr>
          <w:p>
            <w:pPr>
              <w:widowControl/>
              <w:adjustRightInd w:val="0"/>
              <w:snapToGrid w:val="0"/>
              <w:jc w:val="center"/>
              <w:rPr>
                <w:rFonts w:hint="eastAsia" w:ascii="仿宋" w:hAnsi="仿宋" w:eastAsia="仿宋" w:cs="仿宋"/>
                <w:color w:val="000000"/>
                <w:kern w:val="0"/>
                <w:sz w:val="18"/>
                <w:szCs w:val="18"/>
                <w:highlight w:val="none"/>
                <w:lang w:eastAsia="zh-CN"/>
              </w:rPr>
            </w:pPr>
            <w:r>
              <w:rPr>
                <w:rFonts w:hint="eastAsia" w:ascii="仿宋" w:hAnsi="仿宋" w:eastAsia="仿宋" w:cs="仿宋"/>
                <w:color w:val="000000"/>
                <w:kern w:val="0"/>
                <w:sz w:val="18"/>
                <w:szCs w:val="18"/>
                <w:highlight w:val="none"/>
                <w:lang w:eastAsia="zh-CN"/>
              </w:rPr>
              <w:t>无</w:t>
            </w:r>
          </w:p>
        </w:tc>
        <w:tc>
          <w:tcPr>
            <w:tcW w:w="689" w:type="dxa"/>
            <w:noWrap w:val="0"/>
            <w:vAlign w:val="center"/>
          </w:tcPr>
          <w:p>
            <w:pPr>
              <w:widowControl/>
              <w:adjustRightInd w:val="0"/>
              <w:snapToGrid w:val="0"/>
              <w:jc w:val="center"/>
              <w:rPr>
                <w:rFonts w:hint="eastAsia" w:ascii="仿宋" w:hAnsi="仿宋" w:eastAsia="仿宋" w:cs="仿宋"/>
                <w:color w:val="000000"/>
                <w:kern w:val="0"/>
                <w:sz w:val="18"/>
                <w:szCs w:val="18"/>
                <w:highlight w:val="none"/>
                <w:lang w:eastAsia="zh-CN"/>
              </w:rPr>
            </w:pPr>
            <w:r>
              <w:rPr>
                <w:rFonts w:hint="eastAsia" w:ascii="仿宋" w:hAnsi="仿宋" w:eastAsia="仿宋" w:cs="仿宋"/>
                <w:color w:val="000000"/>
                <w:kern w:val="0"/>
                <w:sz w:val="18"/>
                <w:szCs w:val="18"/>
                <w:highlight w:val="none"/>
                <w:lang w:eastAsia="zh-CN"/>
              </w:rPr>
              <w:t>无</w:t>
            </w:r>
          </w:p>
        </w:tc>
        <w:tc>
          <w:tcPr>
            <w:tcW w:w="512" w:type="dxa"/>
            <w:noWrap w:val="0"/>
            <w:tcMar>
              <w:top w:w="0" w:type="dxa"/>
              <w:left w:w="108" w:type="dxa"/>
              <w:bottom w:w="0" w:type="dxa"/>
              <w:right w:w="108" w:type="dxa"/>
            </w:tcMar>
            <w:vAlign w:val="center"/>
          </w:tcPr>
          <w:p>
            <w:pPr>
              <w:widowControl/>
              <w:adjustRightInd w:val="0"/>
              <w:snapToGrid w:val="0"/>
              <w:jc w:val="center"/>
              <w:rPr>
                <w:rFonts w:hint="eastAsia" w:ascii="仿宋" w:hAnsi="仿宋" w:eastAsia="仿宋" w:cs="仿宋"/>
                <w:color w:val="000000"/>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11" w:hRule="atLeast"/>
        </w:trPr>
        <w:tc>
          <w:tcPr>
            <w:tcW w:w="424" w:type="dxa"/>
            <w:noWrap w:val="0"/>
            <w:vAlign w:val="center"/>
          </w:tcPr>
          <w:p>
            <w:pPr>
              <w:widowControl/>
              <w:adjustRightInd w:val="0"/>
              <w:snapToGrid w:val="0"/>
              <w:jc w:val="center"/>
              <w:rPr>
                <w:rFonts w:hint="eastAsia" w:ascii="仿宋" w:hAnsi="仿宋" w:eastAsia="仿宋" w:cs="仿宋"/>
                <w:color w:val="000000"/>
                <w:kern w:val="0"/>
                <w:sz w:val="18"/>
                <w:szCs w:val="18"/>
                <w:highlight w:val="none"/>
                <w:lang w:val="en-US" w:eastAsia="zh-CN"/>
              </w:rPr>
            </w:pPr>
            <w:r>
              <w:rPr>
                <w:rFonts w:hint="eastAsia" w:ascii="仿宋" w:hAnsi="仿宋" w:eastAsia="仿宋" w:cs="仿宋"/>
                <w:color w:val="000000"/>
                <w:kern w:val="0"/>
                <w:sz w:val="18"/>
                <w:szCs w:val="18"/>
                <w:highlight w:val="none"/>
                <w:lang w:val="en-US" w:eastAsia="zh-CN"/>
              </w:rPr>
              <w:t>4</w:t>
            </w:r>
          </w:p>
        </w:tc>
        <w:tc>
          <w:tcPr>
            <w:tcW w:w="919" w:type="dxa"/>
            <w:noWrap w:val="0"/>
            <w:vAlign w:val="center"/>
          </w:tcPr>
          <w:p>
            <w:pPr>
              <w:widowControl/>
              <w:adjustRightInd w:val="0"/>
              <w:snapToGrid w:val="0"/>
              <w:jc w:val="center"/>
              <w:rPr>
                <w:rFonts w:hint="eastAsia"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对违反规定修建大型露天宗教造像和投资、承包经营宗教活动场所或者大型露天宗教造像的行为的处罚</w:t>
            </w:r>
          </w:p>
        </w:tc>
        <w:tc>
          <w:tcPr>
            <w:tcW w:w="941" w:type="dxa"/>
            <w:noWrap w:val="0"/>
            <w:vAlign w:val="center"/>
          </w:tcPr>
          <w:p>
            <w:pPr>
              <w:widowControl/>
              <w:adjustRightInd w:val="0"/>
              <w:snapToGrid w:val="0"/>
              <w:jc w:val="center"/>
              <w:rPr>
                <w:rFonts w:hint="eastAsia" w:ascii="仿宋" w:hAnsi="仿宋" w:eastAsia="仿宋" w:cs="仿宋"/>
                <w:color w:val="000000"/>
                <w:kern w:val="0"/>
                <w:sz w:val="18"/>
                <w:szCs w:val="18"/>
                <w:highlight w:val="none"/>
                <w:lang w:eastAsia="zh-CN"/>
              </w:rPr>
            </w:pPr>
            <w:r>
              <w:rPr>
                <w:rFonts w:hint="eastAsia" w:ascii="仿宋" w:hAnsi="仿宋" w:eastAsia="仿宋" w:cs="仿宋"/>
                <w:color w:val="000000"/>
                <w:kern w:val="0"/>
                <w:sz w:val="18"/>
                <w:szCs w:val="18"/>
                <w:highlight w:val="none"/>
                <w:lang w:eastAsia="zh-CN"/>
              </w:rPr>
              <w:t>行政处罚</w:t>
            </w:r>
          </w:p>
        </w:tc>
        <w:tc>
          <w:tcPr>
            <w:tcW w:w="980" w:type="dxa"/>
            <w:noWrap w:val="0"/>
            <w:vAlign w:val="center"/>
          </w:tcPr>
          <w:p>
            <w:pPr>
              <w:widowControl/>
              <w:tabs>
                <w:tab w:val="left" w:pos="509"/>
              </w:tabs>
              <w:adjustRightInd w:val="0"/>
              <w:snapToGrid w:val="0"/>
              <w:jc w:val="left"/>
              <w:rPr>
                <w:rFonts w:hint="eastAsia"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盘锦市兴隆台区民族和宗教事务局</w:t>
            </w:r>
          </w:p>
        </w:tc>
        <w:tc>
          <w:tcPr>
            <w:tcW w:w="665" w:type="dxa"/>
            <w:noWrap w:val="0"/>
            <w:vAlign w:val="center"/>
          </w:tcPr>
          <w:p>
            <w:pPr>
              <w:widowControl/>
              <w:tabs>
                <w:tab w:val="left" w:pos="509"/>
              </w:tabs>
              <w:adjustRightInd w:val="0"/>
              <w:snapToGrid w:val="0"/>
              <w:jc w:val="left"/>
              <w:rPr>
                <w:rFonts w:hint="eastAsia"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lang w:eastAsia="zh-CN"/>
              </w:rPr>
              <w:t>民宗股</w:t>
            </w:r>
          </w:p>
        </w:tc>
        <w:tc>
          <w:tcPr>
            <w:tcW w:w="706" w:type="dxa"/>
            <w:noWrap w:val="0"/>
            <w:vAlign w:val="center"/>
          </w:tcPr>
          <w:p>
            <w:pPr>
              <w:widowControl/>
              <w:adjustRightInd w:val="0"/>
              <w:snapToGrid w:val="0"/>
              <w:jc w:val="center"/>
              <w:rPr>
                <w:rFonts w:hint="eastAsia" w:ascii="仿宋" w:hAnsi="仿宋" w:eastAsia="仿宋" w:cs="仿宋"/>
                <w:color w:val="000000"/>
                <w:kern w:val="0"/>
                <w:sz w:val="18"/>
                <w:szCs w:val="18"/>
                <w:highlight w:val="none"/>
              </w:rPr>
            </w:pPr>
          </w:p>
        </w:tc>
        <w:tc>
          <w:tcPr>
            <w:tcW w:w="1770" w:type="dxa"/>
            <w:noWrap w:val="0"/>
            <w:vAlign w:val="center"/>
          </w:tcPr>
          <w:p>
            <w:pPr>
              <w:widowControl/>
              <w:adjustRightInd w:val="0"/>
              <w:snapToGrid w:val="0"/>
              <w:jc w:val="center"/>
              <w:rPr>
                <w:rFonts w:hint="eastAsia"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【行政法规】《宗教事务条例》（2004年11月30日国务院令第426号，2017年8月26日修订）第七十二条　违反本条例规定修建大型露天宗教造像的，由宗教事务部门会同国土、规划、建设、旅游等部门责令停止施工，限期拆除，有违法所得的，没收违法所得；情节严重的，并处造像建设工程造价百分之五以上百分之十以下的罚款。投资、承包经营宗教活动场所或者大型露天宗教造像的，由宗教事务部门会同工商、规划、建设等部门责令改正，并没收违法所得；情节严重的，由登记管理机关吊销该宗教活动场所的登记证书，并依法追究相关人员的责任。</w:t>
            </w:r>
          </w:p>
        </w:tc>
        <w:tc>
          <w:tcPr>
            <w:tcW w:w="1800" w:type="dxa"/>
            <w:noWrap w:val="0"/>
            <w:vAlign w:val="center"/>
          </w:tcPr>
          <w:p>
            <w:pPr>
              <w:widowControl/>
              <w:adjustRightInd w:val="0"/>
              <w:snapToGrid w:val="0"/>
              <w:jc w:val="center"/>
              <w:rPr>
                <w:rFonts w:hint="eastAsia" w:ascii="仿宋" w:hAnsi="仿宋" w:eastAsia="仿宋" w:cs="仿宋"/>
                <w:color w:val="000000"/>
                <w:kern w:val="0"/>
                <w:sz w:val="18"/>
                <w:szCs w:val="18"/>
                <w:highlight w:val="none"/>
              </w:rPr>
            </w:pPr>
          </w:p>
        </w:tc>
        <w:tc>
          <w:tcPr>
            <w:tcW w:w="1716" w:type="dxa"/>
            <w:noWrap w:val="0"/>
            <w:vAlign w:val="center"/>
          </w:tcPr>
          <w:p>
            <w:pPr>
              <w:widowControl/>
              <w:adjustRightInd w:val="0"/>
              <w:snapToGrid w:val="0"/>
              <w:jc w:val="center"/>
              <w:rPr>
                <w:rFonts w:hint="eastAsia" w:ascii="仿宋" w:hAnsi="仿宋" w:eastAsia="仿宋" w:cs="仿宋"/>
                <w:color w:val="000000"/>
                <w:kern w:val="0"/>
                <w:sz w:val="18"/>
                <w:szCs w:val="18"/>
                <w:highlight w:val="none"/>
              </w:rPr>
            </w:pPr>
          </w:p>
        </w:tc>
        <w:tc>
          <w:tcPr>
            <w:tcW w:w="745" w:type="dxa"/>
            <w:noWrap w:val="0"/>
            <w:tcMar>
              <w:top w:w="0" w:type="dxa"/>
              <w:left w:w="108" w:type="dxa"/>
              <w:bottom w:w="0" w:type="dxa"/>
              <w:right w:w="108" w:type="dxa"/>
            </w:tcMar>
            <w:vAlign w:val="center"/>
          </w:tcPr>
          <w:p>
            <w:pPr>
              <w:widowControl/>
              <w:adjustRightInd w:val="0"/>
              <w:snapToGrid w:val="0"/>
              <w:jc w:val="center"/>
              <w:rPr>
                <w:rFonts w:hint="eastAsia" w:ascii="仿宋" w:hAnsi="仿宋" w:eastAsia="仿宋" w:cs="仿宋"/>
                <w:color w:val="000000"/>
                <w:kern w:val="0"/>
                <w:sz w:val="18"/>
                <w:szCs w:val="18"/>
                <w:highlight w:val="none"/>
              </w:rPr>
            </w:pPr>
          </w:p>
        </w:tc>
        <w:tc>
          <w:tcPr>
            <w:tcW w:w="719" w:type="dxa"/>
            <w:noWrap w:val="0"/>
            <w:tcMar>
              <w:top w:w="0" w:type="dxa"/>
              <w:left w:w="108" w:type="dxa"/>
              <w:bottom w:w="0" w:type="dxa"/>
              <w:right w:w="108" w:type="dxa"/>
            </w:tcMar>
            <w:vAlign w:val="center"/>
          </w:tcPr>
          <w:p>
            <w:pPr>
              <w:widowControl/>
              <w:adjustRightInd w:val="0"/>
              <w:snapToGrid w:val="0"/>
              <w:jc w:val="center"/>
              <w:rPr>
                <w:rFonts w:hint="eastAsia" w:ascii="仿宋" w:hAnsi="仿宋" w:eastAsia="仿宋" w:cs="仿宋"/>
                <w:color w:val="000000"/>
                <w:kern w:val="0"/>
                <w:sz w:val="18"/>
                <w:szCs w:val="18"/>
                <w:highlight w:val="none"/>
              </w:rPr>
            </w:pPr>
          </w:p>
        </w:tc>
        <w:tc>
          <w:tcPr>
            <w:tcW w:w="765" w:type="dxa"/>
            <w:noWrap w:val="0"/>
            <w:tcMar>
              <w:top w:w="0" w:type="dxa"/>
              <w:left w:w="108" w:type="dxa"/>
              <w:bottom w:w="0" w:type="dxa"/>
              <w:right w:w="108" w:type="dxa"/>
            </w:tcMar>
            <w:vAlign w:val="center"/>
          </w:tcPr>
          <w:p>
            <w:pPr>
              <w:widowControl/>
              <w:adjustRightInd w:val="0"/>
              <w:snapToGrid w:val="0"/>
              <w:jc w:val="center"/>
              <w:rPr>
                <w:rFonts w:hint="eastAsia" w:ascii="仿宋" w:hAnsi="仿宋" w:eastAsia="仿宋" w:cs="仿宋"/>
                <w:color w:val="000000"/>
                <w:kern w:val="0"/>
                <w:sz w:val="18"/>
                <w:szCs w:val="18"/>
                <w:highlight w:val="none"/>
                <w:lang w:eastAsia="zh-CN"/>
              </w:rPr>
            </w:pPr>
            <w:r>
              <w:rPr>
                <w:rFonts w:hint="eastAsia" w:ascii="仿宋" w:hAnsi="仿宋" w:eastAsia="仿宋" w:cs="仿宋"/>
                <w:color w:val="000000"/>
                <w:kern w:val="0"/>
                <w:sz w:val="18"/>
                <w:szCs w:val="18"/>
                <w:highlight w:val="none"/>
                <w:lang w:eastAsia="zh-CN"/>
              </w:rPr>
              <w:t>个人和单位</w:t>
            </w:r>
          </w:p>
        </w:tc>
        <w:tc>
          <w:tcPr>
            <w:tcW w:w="765" w:type="dxa"/>
            <w:noWrap w:val="0"/>
            <w:vAlign w:val="center"/>
          </w:tcPr>
          <w:p>
            <w:pPr>
              <w:widowControl/>
              <w:adjustRightInd w:val="0"/>
              <w:snapToGrid w:val="0"/>
              <w:jc w:val="center"/>
              <w:rPr>
                <w:rFonts w:hint="eastAsia" w:ascii="仿宋" w:hAnsi="仿宋" w:eastAsia="仿宋" w:cs="仿宋"/>
                <w:color w:val="000000"/>
                <w:kern w:val="0"/>
                <w:sz w:val="18"/>
                <w:szCs w:val="18"/>
                <w:highlight w:val="none"/>
                <w:lang w:eastAsia="zh-CN"/>
              </w:rPr>
            </w:pPr>
            <w:r>
              <w:rPr>
                <w:rFonts w:hint="eastAsia" w:ascii="仿宋" w:hAnsi="仿宋" w:eastAsia="仿宋" w:cs="仿宋"/>
                <w:color w:val="000000"/>
                <w:kern w:val="0"/>
                <w:sz w:val="18"/>
                <w:szCs w:val="18"/>
                <w:highlight w:val="none"/>
                <w:lang w:eastAsia="zh-CN"/>
              </w:rPr>
              <w:t>无</w:t>
            </w:r>
          </w:p>
        </w:tc>
        <w:tc>
          <w:tcPr>
            <w:tcW w:w="689" w:type="dxa"/>
            <w:noWrap w:val="0"/>
            <w:vAlign w:val="center"/>
          </w:tcPr>
          <w:p>
            <w:pPr>
              <w:widowControl/>
              <w:adjustRightInd w:val="0"/>
              <w:snapToGrid w:val="0"/>
              <w:jc w:val="center"/>
              <w:rPr>
                <w:rFonts w:hint="eastAsia" w:ascii="仿宋" w:hAnsi="仿宋" w:eastAsia="仿宋" w:cs="仿宋"/>
                <w:color w:val="000000"/>
                <w:kern w:val="0"/>
                <w:sz w:val="18"/>
                <w:szCs w:val="18"/>
                <w:highlight w:val="none"/>
                <w:lang w:eastAsia="zh-CN"/>
              </w:rPr>
            </w:pPr>
            <w:r>
              <w:rPr>
                <w:rFonts w:hint="eastAsia" w:ascii="仿宋" w:hAnsi="仿宋" w:eastAsia="仿宋" w:cs="仿宋"/>
                <w:color w:val="000000"/>
                <w:kern w:val="0"/>
                <w:sz w:val="18"/>
                <w:szCs w:val="18"/>
                <w:highlight w:val="none"/>
                <w:lang w:eastAsia="zh-CN"/>
              </w:rPr>
              <w:t>无</w:t>
            </w:r>
          </w:p>
        </w:tc>
        <w:tc>
          <w:tcPr>
            <w:tcW w:w="512" w:type="dxa"/>
            <w:noWrap w:val="0"/>
            <w:tcMar>
              <w:top w:w="0" w:type="dxa"/>
              <w:left w:w="108" w:type="dxa"/>
              <w:bottom w:w="0" w:type="dxa"/>
              <w:right w:w="108" w:type="dxa"/>
            </w:tcMar>
            <w:vAlign w:val="center"/>
          </w:tcPr>
          <w:p>
            <w:pPr>
              <w:widowControl/>
              <w:adjustRightInd w:val="0"/>
              <w:snapToGrid w:val="0"/>
              <w:jc w:val="center"/>
              <w:rPr>
                <w:rFonts w:hint="eastAsia" w:ascii="仿宋" w:hAnsi="仿宋" w:eastAsia="仿宋" w:cs="仿宋"/>
                <w:color w:val="000000"/>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11" w:hRule="atLeast"/>
        </w:trPr>
        <w:tc>
          <w:tcPr>
            <w:tcW w:w="424" w:type="dxa"/>
            <w:noWrap w:val="0"/>
            <w:vAlign w:val="center"/>
          </w:tcPr>
          <w:p>
            <w:pPr>
              <w:widowControl/>
              <w:adjustRightInd w:val="0"/>
              <w:snapToGrid w:val="0"/>
              <w:jc w:val="center"/>
              <w:rPr>
                <w:rFonts w:hint="eastAsia" w:ascii="仿宋" w:hAnsi="仿宋" w:eastAsia="仿宋" w:cs="仿宋"/>
                <w:color w:val="000000"/>
                <w:kern w:val="0"/>
                <w:sz w:val="18"/>
                <w:szCs w:val="18"/>
                <w:highlight w:val="none"/>
                <w:lang w:val="en-US" w:eastAsia="zh-CN"/>
              </w:rPr>
            </w:pPr>
            <w:r>
              <w:rPr>
                <w:rFonts w:hint="eastAsia" w:ascii="仿宋" w:hAnsi="仿宋" w:eastAsia="仿宋" w:cs="仿宋"/>
                <w:color w:val="000000"/>
                <w:kern w:val="0"/>
                <w:sz w:val="18"/>
                <w:szCs w:val="18"/>
                <w:highlight w:val="none"/>
                <w:lang w:val="en-US" w:eastAsia="zh-CN"/>
              </w:rPr>
              <w:t>5</w:t>
            </w:r>
          </w:p>
        </w:tc>
        <w:tc>
          <w:tcPr>
            <w:tcW w:w="919" w:type="dxa"/>
            <w:noWrap w:val="0"/>
            <w:vAlign w:val="center"/>
          </w:tcPr>
          <w:p>
            <w:pPr>
              <w:widowControl/>
              <w:adjustRightInd w:val="0"/>
              <w:snapToGrid w:val="0"/>
              <w:jc w:val="center"/>
              <w:rPr>
                <w:rFonts w:hint="eastAsia"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对宗教团体、宗教院校、宗教活动场所违反国家有关财务、会计等管理规定，情节严重的行为的处罚</w:t>
            </w:r>
          </w:p>
        </w:tc>
        <w:tc>
          <w:tcPr>
            <w:tcW w:w="941" w:type="dxa"/>
            <w:noWrap w:val="0"/>
            <w:vAlign w:val="center"/>
          </w:tcPr>
          <w:p>
            <w:pPr>
              <w:widowControl/>
              <w:adjustRightInd w:val="0"/>
              <w:snapToGrid w:val="0"/>
              <w:jc w:val="center"/>
              <w:rPr>
                <w:rFonts w:hint="eastAsia" w:ascii="仿宋" w:hAnsi="仿宋" w:eastAsia="仿宋" w:cs="仿宋"/>
                <w:color w:val="000000"/>
                <w:kern w:val="0"/>
                <w:sz w:val="18"/>
                <w:szCs w:val="18"/>
                <w:highlight w:val="none"/>
                <w:lang w:eastAsia="zh-CN"/>
              </w:rPr>
            </w:pPr>
            <w:r>
              <w:rPr>
                <w:rFonts w:hint="eastAsia" w:ascii="仿宋" w:hAnsi="仿宋" w:eastAsia="仿宋" w:cs="仿宋"/>
                <w:color w:val="000000"/>
                <w:kern w:val="0"/>
                <w:sz w:val="18"/>
                <w:szCs w:val="18"/>
                <w:highlight w:val="none"/>
                <w:lang w:eastAsia="zh-CN"/>
              </w:rPr>
              <w:t>行政处罚</w:t>
            </w:r>
          </w:p>
        </w:tc>
        <w:tc>
          <w:tcPr>
            <w:tcW w:w="980" w:type="dxa"/>
            <w:noWrap w:val="0"/>
            <w:vAlign w:val="center"/>
          </w:tcPr>
          <w:p>
            <w:pPr>
              <w:widowControl/>
              <w:tabs>
                <w:tab w:val="left" w:pos="509"/>
              </w:tabs>
              <w:adjustRightInd w:val="0"/>
              <w:snapToGrid w:val="0"/>
              <w:jc w:val="left"/>
              <w:rPr>
                <w:rFonts w:hint="eastAsia"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盘锦市兴隆台区民族和宗教事务局</w:t>
            </w:r>
          </w:p>
        </w:tc>
        <w:tc>
          <w:tcPr>
            <w:tcW w:w="665" w:type="dxa"/>
            <w:noWrap w:val="0"/>
            <w:vAlign w:val="center"/>
          </w:tcPr>
          <w:p>
            <w:pPr>
              <w:widowControl/>
              <w:tabs>
                <w:tab w:val="left" w:pos="509"/>
              </w:tabs>
              <w:adjustRightInd w:val="0"/>
              <w:snapToGrid w:val="0"/>
              <w:jc w:val="left"/>
              <w:rPr>
                <w:rFonts w:hint="eastAsia"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lang w:eastAsia="zh-CN"/>
              </w:rPr>
              <w:t>民宗股</w:t>
            </w:r>
          </w:p>
        </w:tc>
        <w:tc>
          <w:tcPr>
            <w:tcW w:w="706" w:type="dxa"/>
            <w:noWrap w:val="0"/>
            <w:vAlign w:val="center"/>
          </w:tcPr>
          <w:p>
            <w:pPr>
              <w:widowControl/>
              <w:adjustRightInd w:val="0"/>
              <w:snapToGrid w:val="0"/>
              <w:jc w:val="center"/>
              <w:rPr>
                <w:rFonts w:hint="eastAsia" w:ascii="仿宋" w:hAnsi="仿宋" w:eastAsia="仿宋" w:cs="仿宋"/>
                <w:color w:val="000000"/>
                <w:kern w:val="0"/>
                <w:sz w:val="18"/>
                <w:szCs w:val="18"/>
                <w:highlight w:val="none"/>
              </w:rPr>
            </w:pPr>
          </w:p>
        </w:tc>
        <w:tc>
          <w:tcPr>
            <w:tcW w:w="1770" w:type="dxa"/>
            <w:noWrap w:val="0"/>
            <w:vAlign w:val="center"/>
          </w:tcPr>
          <w:p>
            <w:pPr>
              <w:widowControl/>
              <w:adjustRightInd w:val="0"/>
              <w:snapToGrid w:val="0"/>
              <w:jc w:val="center"/>
              <w:rPr>
                <w:rFonts w:hint="eastAsia"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【行政法规】《宗教事务条例》（2004年11月30日国务院令第426号，2017年8月26日修订）第六十七条　宗教团体、宗教院校、宗教活动场所违反国家有关财务、会计、资产、税收管理规定的，由财政、税务等部门依据相关规定进行处罚；情节严重的，经财政、税务部门提出，由登记管理机关或者批准设立机关吊销其登记证书或者设立许可。</w:t>
            </w:r>
          </w:p>
        </w:tc>
        <w:tc>
          <w:tcPr>
            <w:tcW w:w="1800" w:type="dxa"/>
            <w:noWrap w:val="0"/>
            <w:vAlign w:val="center"/>
          </w:tcPr>
          <w:p>
            <w:pPr>
              <w:widowControl/>
              <w:adjustRightInd w:val="0"/>
              <w:snapToGrid w:val="0"/>
              <w:jc w:val="center"/>
              <w:rPr>
                <w:rFonts w:hint="eastAsia" w:ascii="仿宋" w:hAnsi="仿宋" w:eastAsia="仿宋" w:cs="仿宋"/>
                <w:color w:val="000000"/>
                <w:kern w:val="0"/>
                <w:sz w:val="18"/>
                <w:szCs w:val="18"/>
                <w:highlight w:val="none"/>
              </w:rPr>
            </w:pPr>
          </w:p>
        </w:tc>
        <w:tc>
          <w:tcPr>
            <w:tcW w:w="1716" w:type="dxa"/>
            <w:noWrap w:val="0"/>
            <w:vAlign w:val="center"/>
          </w:tcPr>
          <w:p>
            <w:pPr>
              <w:widowControl/>
              <w:adjustRightInd w:val="0"/>
              <w:snapToGrid w:val="0"/>
              <w:jc w:val="center"/>
              <w:rPr>
                <w:rFonts w:hint="eastAsia" w:ascii="仿宋" w:hAnsi="仿宋" w:eastAsia="仿宋" w:cs="仿宋"/>
                <w:color w:val="000000"/>
                <w:kern w:val="0"/>
                <w:sz w:val="18"/>
                <w:szCs w:val="18"/>
                <w:highlight w:val="none"/>
              </w:rPr>
            </w:pPr>
          </w:p>
        </w:tc>
        <w:tc>
          <w:tcPr>
            <w:tcW w:w="745" w:type="dxa"/>
            <w:noWrap w:val="0"/>
            <w:tcMar>
              <w:top w:w="0" w:type="dxa"/>
              <w:left w:w="108" w:type="dxa"/>
              <w:bottom w:w="0" w:type="dxa"/>
              <w:right w:w="108" w:type="dxa"/>
            </w:tcMar>
            <w:vAlign w:val="center"/>
          </w:tcPr>
          <w:p>
            <w:pPr>
              <w:widowControl/>
              <w:adjustRightInd w:val="0"/>
              <w:snapToGrid w:val="0"/>
              <w:jc w:val="center"/>
              <w:rPr>
                <w:rFonts w:hint="eastAsia" w:ascii="仿宋" w:hAnsi="仿宋" w:eastAsia="仿宋" w:cs="仿宋"/>
                <w:color w:val="000000"/>
                <w:kern w:val="0"/>
                <w:sz w:val="18"/>
                <w:szCs w:val="18"/>
                <w:highlight w:val="none"/>
              </w:rPr>
            </w:pPr>
          </w:p>
        </w:tc>
        <w:tc>
          <w:tcPr>
            <w:tcW w:w="719" w:type="dxa"/>
            <w:noWrap w:val="0"/>
            <w:tcMar>
              <w:top w:w="0" w:type="dxa"/>
              <w:left w:w="108" w:type="dxa"/>
              <w:bottom w:w="0" w:type="dxa"/>
              <w:right w:w="108" w:type="dxa"/>
            </w:tcMar>
            <w:vAlign w:val="center"/>
          </w:tcPr>
          <w:p>
            <w:pPr>
              <w:widowControl/>
              <w:adjustRightInd w:val="0"/>
              <w:snapToGrid w:val="0"/>
              <w:jc w:val="center"/>
              <w:rPr>
                <w:rFonts w:hint="eastAsia" w:ascii="仿宋" w:hAnsi="仿宋" w:eastAsia="仿宋" w:cs="仿宋"/>
                <w:color w:val="000000"/>
                <w:kern w:val="0"/>
                <w:sz w:val="18"/>
                <w:szCs w:val="18"/>
                <w:highlight w:val="none"/>
              </w:rPr>
            </w:pPr>
          </w:p>
        </w:tc>
        <w:tc>
          <w:tcPr>
            <w:tcW w:w="765" w:type="dxa"/>
            <w:noWrap w:val="0"/>
            <w:tcMar>
              <w:top w:w="0" w:type="dxa"/>
              <w:left w:w="108" w:type="dxa"/>
              <w:bottom w:w="0" w:type="dxa"/>
              <w:right w:w="108" w:type="dxa"/>
            </w:tcMar>
            <w:vAlign w:val="center"/>
          </w:tcPr>
          <w:p>
            <w:pPr>
              <w:widowControl/>
              <w:adjustRightInd w:val="0"/>
              <w:snapToGrid w:val="0"/>
              <w:jc w:val="center"/>
              <w:rPr>
                <w:rFonts w:hint="eastAsia"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宗教团体、宗教院校、宗教活动场所</w:t>
            </w:r>
          </w:p>
        </w:tc>
        <w:tc>
          <w:tcPr>
            <w:tcW w:w="765" w:type="dxa"/>
            <w:noWrap w:val="0"/>
            <w:vAlign w:val="center"/>
          </w:tcPr>
          <w:p>
            <w:pPr>
              <w:widowControl/>
              <w:adjustRightInd w:val="0"/>
              <w:snapToGrid w:val="0"/>
              <w:jc w:val="center"/>
              <w:rPr>
                <w:rFonts w:hint="eastAsia" w:ascii="仿宋" w:hAnsi="仿宋" w:eastAsia="仿宋" w:cs="仿宋"/>
                <w:color w:val="000000"/>
                <w:kern w:val="0"/>
                <w:sz w:val="18"/>
                <w:szCs w:val="18"/>
                <w:highlight w:val="none"/>
                <w:lang w:eastAsia="zh-CN"/>
              </w:rPr>
            </w:pPr>
            <w:r>
              <w:rPr>
                <w:rFonts w:hint="eastAsia" w:ascii="仿宋" w:hAnsi="仿宋" w:eastAsia="仿宋" w:cs="仿宋"/>
                <w:color w:val="000000"/>
                <w:kern w:val="0"/>
                <w:sz w:val="18"/>
                <w:szCs w:val="18"/>
                <w:highlight w:val="none"/>
                <w:lang w:eastAsia="zh-CN"/>
              </w:rPr>
              <w:t>无</w:t>
            </w:r>
          </w:p>
        </w:tc>
        <w:tc>
          <w:tcPr>
            <w:tcW w:w="689" w:type="dxa"/>
            <w:noWrap w:val="0"/>
            <w:vAlign w:val="center"/>
          </w:tcPr>
          <w:p>
            <w:pPr>
              <w:widowControl/>
              <w:adjustRightInd w:val="0"/>
              <w:snapToGrid w:val="0"/>
              <w:jc w:val="center"/>
              <w:rPr>
                <w:rFonts w:hint="eastAsia" w:ascii="仿宋" w:hAnsi="仿宋" w:eastAsia="仿宋" w:cs="仿宋"/>
                <w:color w:val="000000"/>
                <w:kern w:val="0"/>
                <w:sz w:val="18"/>
                <w:szCs w:val="18"/>
                <w:highlight w:val="none"/>
                <w:lang w:eastAsia="zh-CN"/>
              </w:rPr>
            </w:pPr>
            <w:r>
              <w:rPr>
                <w:rFonts w:hint="eastAsia" w:ascii="仿宋" w:hAnsi="仿宋" w:eastAsia="仿宋" w:cs="仿宋"/>
                <w:color w:val="000000"/>
                <w:kern w:val="0"/>
                <w:sz w:val="18"/>
                <w:szCs w:val="18"/>
                <w:highlight w:val="none"/>
                <w:lang w:eastAsia="zh-CN"/>
              </w:rPr>
              <w:t>无</w:t>
            </w:r>
          </w:p>
        </w:tc>
        <w:tc>
          <w:tcPr>
            <w:tcW w:w="512" w:type="dxa"/>
            <w:noWrap w:val="0"/>
            <w:tcMar>
              <w:top w:w="0" w:type="dxa"/>
              <w:left w:w="108" w:type="dxa"/>
              <w:bottom w:w="0" w:type="dxa"/>
              <w:right w:w="108" w:type="dxa"/>
            </w:tcMar>
            <w:vAlign w:val="center"/>
          </w:tcPr>
          <w:p>
            <w:pPr>
              <w:widowControl/>
              <w:adjustRightInd w:val="0"/>
              <w:snapToGrid w:val="0"/>
              <w:jc w:val="center"/>
              <w:rPr>
                <w:rFonts w:hint="eastAsia" w:ascii="仿宋" w:hAnsi="仿宋" w:eastAsia="仿宋" w:cs="仿宋"/>
                <w:color w:val="000000"/>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11" w:hRule="atLeast"/>
        </w:trPr>
        <w:tc>
          <w:tcPr>
            <w:tcW w:w="424" w:type="dxa"/>
            <w:noWrap w:val="0"/>
            <w:vAlign w:val="center"/>
          </w:tcPr>
          <w:p>
            <w:pPr>
              <w:widowControl/>
              <w:adjustRightInd w:val="0"/>
              <w:snapToGrid w:val="0"/>
              <w:jc w:val="center"/>
              <w:rPr>
                <w:rFonts w:hint="eastAsia" w:ascii="仿宋" w:hAnsi="仿宋" w:eastAsia="仿宋" w:cs="仿宋"/>
                <w:color w:val="000000"/>
                <w:kern w:val="0"/>
                <w:sz w:val="18"/>
                <w:szCs w:val="18"/>
                <w:highlight w:val="none"/>
                <w:lang w:val="en-US" w:eastAsia="zh-CN"/>
              </w:rPr>
            </w:pPr>
            <w:r>
              <w:rPr>
                <w:rFonts w:hint="eastAsia" w:ascii="仿宋" w:hAnsi="仿宋" w:eastAsia="仿宋" w:cs="仿宋"/>
                <w:color w:val="000000"/>
                <w:kern w:val="0"/>
                <w:sz w:val="18"/>
                <w:szCs w:val="18"/>
                <w:highlight w:val="none"/>
                <w:lang w:val="en-US" w:eastAsia="zh-CN"/>
              </w:rPr>
              <w:t>6</w:t>
            </w:r>
          </w:p>
        </w:tc>
        <w:tc>
          <w:tcPr>
            <w:tcW w:w="919" w:type="dxa"/>
            <w:noWrap w:val="0"/>
            <w:vAlign w:val="center"/>
          </w:tcPr>
          <w:p>
            <w:pPr>
              <w:widowControl/>
              <w:adjustRightInd w:val="0"/>
              <w:snapToGrid w:val="0"/>
              <w:jc w:val="center"/>
              <w:rPr>
                <w:rFonts w:hint="eastAsia"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对宗教团体、宗教院校、宗教活动场所未按规定办理变更登记或者备案手续等行为的处罚</w:t>
            </w:r>
          </w:p>
        </w:tc>
        <w:tc>
          <w:tcPr>
            <w:tcW w:w="941" w:type="dxa"/>
            <w:noWrap w:val="0"/>
            <w:vAlign w:val="center"/>
          </w:tcPr>
          <w:p>
            <w:pPr>
              <w:widowControl/>
              <w:adjustRightInd w:val="0"/>
              <w:snapToGrid w:val="0"/>
              <w:jc w:val="center"/>
              <w:rPr>
                <w:rFonts w:hint="eastAsia"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lang w:eastAsia="zh-CN"/>
              </w:rPr>
              <w:t>行政处罚</w:t>
            </w:r>
          </w:p>
        </w:tc>
        <w:tc>
          <w:tcPr>
            <w:tcW w:w="980" w:type="dxa"/>
            <w:noWrap w:val="0"/>
            <w:vAlign w:val="center"/>
          </w:tcPr>
          <w:p>
            <w:pPr>
              <w:widowControl/>
              <w:tabs>
                <w:tab w:val="left" w:pos="509"/>
              </w:tabs>
              <w:adjustRightInd w:val="0"/>
              <w:snapToGrid w:val="0"/>
              <w:jc w:val="left"/>
              <w:rPr>
                <w:rFonts w:hint="eastAsia"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盘锦市兴隆台区民族和宗教事务局</w:t>
            </w:r>
          </w:p>
        </w:tc>
        <w:tc>
          <w:tcPr>
            <w:tcW w:w="665" w:type="dxa"/>
            <w:noWrap w:val="0"/>
            <w:vAlign w:val="center"/>
          </w:tcPr>
          <w:p>
            <w:pPr>
              <w:widowControl/>
              <w:tabs>
                <w:tab w:val="left" w:pos="509"/>
              </w:tabs>
              <w:adjustRightInd w:val="0"/>
              <w:snapToGrid w:val="0"/>
              <w:jc w:val="left"/>
              <w:rPr>
                <w:rFonts w:hint="eastAsia"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lang w:eastAsia="zh-CN"/>
              </w:rPr>
              <w:t>民宗股</w:t>
            </w:r>
          </w:p>
        </w:tc>
        <w:tc>
          <w:tcPr>
            <w:tcW w:w="706" w:type="dxa"/>
            <w:noWrap w:val="0"/>
            <w:vAlign w:val="center"/>
          </w:tcPr>
          <w:p>
            <w:pPr>
              <w:widowControl/>
              <w:adjustRightInd w:val="0"/>
              <w:snapToGrid w:val="0"/>
              <w:jc w:val="center"/>
              <w:rPr>
                <w:rFonts w:hint="eastAsia" w:ascii="仿宋" w:hAnsi="仿宋" w:eastAsia="仿宋" w:cs="仿宋"/>
                <w:color w:val="000000"/>
                <w:kern w:val="0"/>
                <w:sz w:val="18"/>
                <w:szCs w:val="18"/>
                <w:highlight w:val="none"/>
              </w:rPr>
            </w:pPr>
          </w:p>
        </w:tc>
        <w:tc>
          <w:tcPr>
            <w:tcW w:w="1770" w:type="dxa"/>
            <w:noWrap w:val="0"/>
            <w:vAlign w:val="center"/>
          </w:tcPr>
          <w:p>
            <w:pPr>
              <w:widowControl/>
              <w:adjustRightInd w:val="0"/>
              <w:snapToGrid w:val="0"/>
              <w:jc w:val="center"/>
              <w:rPr>
                <w:rFonts w:hint="eastAsia"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【行政法规】《宗教事务条例》（2004年11月30日国务院令第426号，2017年8月26日修订）第六十五条　宗教团体、宗教院校、宗教活动场所有下列行为之一的，由宗教事务部门责令改正；情节较重的，由登记管理机关或者批准设立机关责令该宗教团体、宗教院校、宗教活动场所撤换直接负责的主管人员；情节严重的，由登记管理机关或者批准设立机关责令停止日常活动，改组管理组织，限期整改，拒不整改的，依法吊销其登记证书或者设立许可；有违法所得、非法财物的，予以没收：（一）未按规定办理变更登记或者备案手续的；（二）宗教院校违反培养目标、办学章程和课程设置要求的；（三）宗教活动场所违反本条例第二十六条规定，未建立有关管理制度或者管理制度不符合要求的；（四）宗教活动场所违反本条例第五十四条规定，将用于宗教活动的房屋、构筑物及其附属的宗教教职人员生活用房转让、抵押或者作为实物投资的；（五）宗教活动场所内发生重大事故、重大事件未及时报告，造成严重后果的；（六）违反本条例第五条规定，违背宗教的独立自主自办原则的；（七）违反国家有关规定接受境内外捐赠的；（八）拒不接受行政管理机关依法实施的监督管理。</w:t>
            </w:r>
          </w:p>
        </w:tc>
        <w:tc>
          <w:tcPr>
            <w:tcW w:w="1800" w:type="dxa"/>
            <w:noWrap w:val="0"/>
            <w:vAlign w:val="center"/>
          </w:tcPr>
          <w:p>
            <w:pPr>
              <w:widowControl/>
              <w:adjustRightInd w:val="0"/>
              <w:snapToGrid w:val="0"/>
              <w:jc w:val="center"/>
              <w:rPr>
                <w:rFonts w:hint="eastAsia" w:ascii="仿宋" w:hAnsi="仿宋" w:eastAsia="仿宋" w:cs="仿宋"/>
                <w:color w:val="000000"/>
                <w:kern w:val="0"/>
                <w:sz w:val="18"/>
                <w:szCs w:val="18"/>
                <w:highlight w:val="none"/>
              </w:rPr>
            </w:pPr>
          </w:p>
        </w:tc>
        <w:tc>
          <w:tcPr>
            <w:tcW w:w="1716" w:type="dxa"/>
            <w:noWrap w:val="0"/>
            <w:vAlign w:val="center"/>
          </w:tcPr>
          <w:p>
            <w:pPr>
              <w:widowControl/>
              <w:adjustRightInd w:val="0"/>
              <w:snapToGrid w:val="0"/>
              <w:jc w:val="center"/>
              <w:rPr>
                <w:rFonts w:hint="eastAsia" w:ascii="仿宋" w:hAnsi="仿宋" w:eastAsia="仿宋" w:cs="仿宋"/>
                <w:color w:val="000000"/>
                <w:kern w:val="0"/>
                <w:sz w:val="18"/>
                <w:szCs w:val="18"/>
                <w:highlight w:val="none"/>
              </w:rPr>
            </w:pPr>
          </w:p>
        </w:tc>
        <w:tc>
          <w:tcPr>
            <w:tcW w:w="745" w:type="dxa"/>
            <w:noWrap w:val="0"/>
            <w:tcMar>
              <w:top w:w="0" w:type="dxa"/>
              <w:left w:w="108" w:type="dxa"/>
              <w:bottom w:w="0" w:type="dxa"/>
              <w:right w:w="108" w:type="dxa"/>
            </w:tcMar>
            <w:vAlign w:val="center"/>
          </w:tcPr>
          <w:p>
            <w:pPr>
              <w:widowControl/>
              <w:adjustRightInd w:val="0"/>
              <w:snapToGrid w:val="0"/>
              <w:jc w:val="center"/>
              <w:rPr>
                <w:rFonts w:hint="eastAsia" w:ascii="仿宋" w:hAnsi="仿宋" w:eastAsia="仿宋" w:cs="仿宋"/>
                <w:color w:val="000000"/>
                <w:kern w:val="0"/>
                <w:sz w:val="18"/>
                <w:szCs w:val="18"/>
                <w:highlight w:val="none"/>
              </w:rPr>
            </w:pPr>
          </w:p>
        </w:tc>
        <w:tc>
          <w:tcPr>
            <w:tcW w:w="719" w:type="dxa"/>
            <w:noWrap w:val="0"/>
            <w:tcMar>
              <w:top w:w="0" w:type="dxa"/>
              <w:left w:w="108" w:type="dxa"/>
              <w:bottom w:w="0" w:type="dxa"/>
              <w:right w:w="108" w:type="dxa"/>
            </w:tcMar>
            <w:vAlign w:val="center"/>
          </w:tcPr>
          <w:p>
            <w:pPr>
              <w:widowControl/>
              <w:adjustRightInd w:val="0"/>
              <w:snapToGrid w:val="0"/>
              <w:jc w:val="center"/>
              <w:rPr>
                <w:rFonts w:hint="eastAsia" w:ascii="仿宋" w:hAnsi="仿宋" w:eastAsia="仿宋" w:cs="仿宋"/>
                <w:color w:val="000000"/>
                <w:kern w:val="0"/>
                <w:sz w:val="18"/>
                <w:szCs w:val="18"/>
                <w:highlight w:val="none"/>
              </w:rPr>
            </w:pPr>
          </w:p>
        </w:tc>
        <w:tc>
          <w:tcPr>
            <w:tcW w:w="765" w:type="dxa"/>
            <w:noWrap w:val="0"/>
            <w:tcMar>
              <w:top w:w="0" w:type="dxa"/>
              <w:left w:w="108" w:type="dxa"/>
              <w:bottom w:w="0" w:type="dxa"/>
              <w:right w:w="108" w:type="dxa"/>
            </w:tcMar>
            <w:vAlign w:val="center"/>
          </w:tcPr>
          <w:p>
            <w:pPr>
              <w:widowControl/>
              <w:adjustRightInd w:val="0"/>
              <w:snapToGrid w:val="0"/>
              <w:jc w:val="center"/>
              <w:rPr>
                <w:rFonts w:hint="eastAsia"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宗教团体、宗教院校、宗教活动场所</w:t>
            </w:r>
          </w:p>
        </w:tc>
        <w:tc>
          <w:tcPr>
            <w:tcW w:w="765" w:type="dxa"/>
            <w:noWrap w:val="0"/>
            <w:vAlign w:val="center"/>
          </w:tcPr>
          <w:p>
            <w:pPr>
              <w:widowControl/>
              <w:adjustRightInd w:val="0"/>
              <w:snapToGrid w:val="0"/>
              <w:jc w:val="center"/>
              <w:rPr>
                <w:rFonts w:hint="eastAsia" w:ascii="仿宋" w:hAnsi="仿宋" w:eastAsia="仿宋" w:cs="仿宋"/>
                <w:color w:val="000000"/>
                <w:kern w:val="0"/>
                <w:sz w:val="18"/>
                <w:szCs w:val="18"/>
                <w:highlight w:val="none"/>
                <w:lang w:eastAsia="zh-CN"/>
              </w:rPr>
            </w:pPr>
            <w:r>
              <w:rPr>
                <w:rFonts w:hint="eastAsia" w:ascii="仿宋" w:hAnsi="仿宋" w:eastAsia="仿宋" w:cs="仿宋"/>
                <w:color w:val="000000"/>
                <w:kern w:val="0"/>
                <w:sz w:val="18"/>
                <w:szCs w:val="18"/>
                <w:highlight w:val="none"/>
                <w:lang w:eastAsia="zh-CN"/>
              </w:rPr>
              <w:t>无</w:t>
            </w:r>
          </w:p>
        </w:tc>
        <w:tc>
          <w:tcPr>
            <w:tcW w:w="689" w:type="dxa"/>
            <w:noWrap w:val="0"/>
            <w:vAlign w:val="center"/>
          </w:tcPr>
          <w:p>
            <w:pPr>
              <w:widowControl/>
              <w:adjustRightInd w:val="0"/>
              <w:snapToGrid w:val="0"/>
              <w:jc w:val="center"/>
              <w:rPr>
                <w:rFonts w:hint="eastAsia" w:ascii="仿宋" w:hAnsi="仿宋" w:eastAsia="仿宋" w:cs="仿宋"/>
                <w:color w:val="000000"/>
                <w:kern w:val="0"/>
                <w:sz w:val="18"/>
                <w:szCs w:val="18"/>
                <w:highlight w:val="none"/>
                <w:lang w:eastAsia="zh-CN"/>
              </w:rPr>
            </w:pPr>
            <w:r>
              <w:rPr>
                <w:rFonts w:hint="eastAsia" w:ascii="仿宋" w:hAnsi="仿宋" w:eastAsia="仿宋" w:cs="仿宋"/>
                <w:color w:val="000000"/>
                <w:kern w:val="0"/>
                <w:sz w:val="18"/>
                <w:szCs w:val="18"/>
                <w:highlight w:val="none"/>
                <w:lang w:eastAsia="zh-CN"/>
              </w:rPr>
              <w:t>无</w:t>
            </w:r>
          </w:p>
        </w:tc>
        <w:tc>
          <w:tcPr>
            <w:tcW w:w="512" w:type="dxa"/>
            <w:noWrap w:val="0"/>
            <w:tcMar>
              <w:top w:w="0" w:type="dxa"/>
              <w:left w:w="108" w:type="dxa"/>
              <w:bottom w:w="0" w:type="dxa"/>
              <w:right w:w="108" w:type="dxa"/>
            </w:tcMar>
            <w:vAlign w:val="center"/>
          </w:tcPr>
          <w:p>
            <w:pPr>
              <w:widowControl/>
              <w:adjustRightInd w:val="0"/>
              <w:snapToGrid w:val="0"/>
              <w:jc w:val="center"/>
              <w:rPr>
                <w:rFonts w:hint="eastAsia" w:ascii="仿宋" w:hAnsi="仿宋" w:eastAsia="仿宋" w:cs="仿宋"/>
                <w:color w:val="000000"/>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11" w:hRule="atLeast"/>
        </w:trPr>
        <w:tc>
          <w:tcPr>
            <w:tcW w:w="424" w:type="dxa"/>
            <w:noWrap w:val="0"/>
            <w:vAlign w:val="center"/>
          </w:tcPr>
          <w:p>
            <w:pPr>
              <w:widowControl/>
              <w:adjustRightInd w:val="0"/>
              <w:snapToGrid w:val="0"/>
              <w:jc w:val="center"/>
              <w:rPr>
                <w:rFonts w:hint="eastAsia" w:ascii="仿宋" w:hAnsi="仿宋" w:eastAsia="仿宋" w:cs="仿宋"/>
                <w:color w:val="000000"/>
                <w:kern w:val="0"/>
                <w:sz w:val="18"/>
                <w:szCs w:val="18"/>
                <w:highlight w:val="none"/>
                <w:lang w:val="en-US" w:eastAsia="zh-CN"/>
              </w:rPr>
            </w:pPr>
            <w:r>
              <w:rPr>
                <w:rFonts w:hint="eastAsia" w:ascii="仿宋" w:hAnsi="仿宋" w:eastAsia="仿宋" w:cs="仿宋"/>
                <w:color w:val="000000"/>
                <w:kern w:val="0"/>
                <w:sz w:val="18"/>
                <w:szCs w:val="18"/>
                <w:highlight w:val="none"/>
                <w:lang w:val="en-US" w:eastAsia="zh-CN"/>
              </w:rPr>
              <w:t>7</w:t>
            </w:r>
          </w:p>
        </w:tc>
        <w:tc>
          <w:tcPr>
            <w:tcW w:w="919" w:type="dxa"/>
            <w:noWrap w:val="0"/>
            <w:vAlign w:val="center"/>
          </w:tcPr>
          <w:p>
            <w:pPr>
              <w:widowControl/>
              <w:adjustRightInd w:val="0"/>
              <w:snapToGrid w:val="0"/>
              <w:jc w:val="center"/>
              <w:rPr>
                <w:rFonts w:hint="eastAsia"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对宗教团体、寺观教堂擅自举办大型宗教活动，以及举办大型宗教活动过程中发生危害国家安全、公共安全或者严重破坏社会秩序情况的处罚</w:t>
            </w:r>
          </w:p>
        </w:tc>
        <w:tc>
          <w:tcPr>
            <w:tcW w:w="941" w:type="dxa"/>
            <w:noWrap w:val="0"/>
            <w:vAlign w:val="center"/>
          </w:tcPr>
          <w:p>
            <w:pPr>
              <w:widowControl/>
              <w:adjustRightInd w:val="0"/>
              <w:snapToGrid w:val="0"/>
              <w:jc w:val="center"/>
              <w:rPr>
                <w:rFonts w:hint="eastAsia" w:ascii="仿宋" w:hAnsi="仿宋" w:eastAsia="仿宋" w:cs="仿宋"/>
                <w:color w:val="000000"/>
                <w:kern w:val="0"/>
                <w:sz w:val="18"/>
                <w:szCs w:val="18"/>
                <w:highlight w:val="none"/>
                <w:lang w:eastAsia="zh-CN"/>
              </w:rPr>
            </w:pPr>
            <w:r>
              <w:rPr>
                <w:rFonts w:hint="eastAsia" w:ascii="仿宋" w:hAnsi="仿宋" w:eastAsia="仿宋" w:cs="仿宋"/>
                <w:color w:val="000000"/>
                <w:kern w:val="0"/>
                <w:sz w:val="18"/>
                <w:szCs w:val="18"/>
                <w:highlight w:val="none"/>
                <w:lang w:eastAsia="zh-CN"/>
              </w:rPr>
              <w:t>行政处罚</w:t>
            </w:r>
          </w:p>
        </w:tc>
        <w:tc>
          <w:tcPr>
            <w:tcW w:w="980" w:type="dxa"/>
            <w:noWrap w:val="0"/>
            <w:vAlign w:val="center"/>
          </w:tcPr>
          <w:p>
            <w:pPr>
              <w:widowControl/>
              <w:tabs>
                <w:tab w:val="left" w:pos="509"/>
              </w:tabs>
              <w:adjustRightInd w:val="0"/>
              <w:snapToGrid w:val="0"/>
              <w:jc w:val="left"/>
              <w:rPr>
                <w:rFonts w:hint="eastAsia"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盘锦市兴隆台区民族和宗教事务局</w:t>
            </w:r>
          </w:p>
        </w:tc>
        <w:tc>
          <w:tcPr>
            <w:tcW w:w="665" w:type="dxa"/>
            <w:noWrap w:val="0"/>
            <w:vAlign w:val="center"/>
          </w:tcPr>
          <w:p>
            <w:pPr>
              <w:widowControl/>
              <w:tabs>
                <w:tab w:val="left" w:pos="509"/>
              </w:tabs>
              <w:adjustRightInd w:val="0"/>
              <w:snapToGrid w:val="0"/>
              <w:jc w:val="left"/>
              <w:rPr>
                <w:rFonts w:hint="eastAsia"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lang w:eastAsia="zh-CN"/>
              </w:rPr>
              <w:t>民宗股</w:t>
            </w:r>
          </w:p>
        </w:tc>
        <w:tc>
          <w:tcPr>
            <w:tcW w:w="706" w:type="dxa"/>
            <w:noWrap w:val="0"/>
            <w:vAlign w:val="center"/>
          </w:tcPr>
          <w:p>
            <w:pPr>
              <w:widowControl/>
              <w:adjustRightInd w:val="0"/>
              <w:snapToGrid w:val="0"/>
              <w:jc w:val="center"/>
              <w:rPr>
                <w:rFonts w:hint="eastAsia" w:ascii="仿宋" w:hAnsi="仿宋" w:eastAsia="仿宋" w:cs="仿宋"/>
                <w:color w:val="000000"/>
                <w:kern w:val="0"/>
                <w:sz w:val="18"/>
                <w:szCs w:val="18"/>
                <w:highlight w:val="none"/>
              </w:rPr>
            </w:pPr>
          </w:p>
        </w:tc>
        <w:tc>
          <w:tcPr>
            <w:tcW w:w="1770" w:type="dxa"/>
            <w:noWrap w:val="0"/>
            <w:vAlign w:val="center"/>
          </w:tcPr>
          <w:p>
            <w:pPr>
              <w:widowControl/>
              <w:adjustRightInd w:val="0"/>
              <w:snapToGrid w:val="0"/>
              <w:jc w:val="center"/>
              <w:rPr>
                <w:rFonts w:hint="eastAsia"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【行政法规】《宗教事务条例》（2004年11月30日国务院令第426号，2017年8月26日修订）第六十四条　大型宗教活动过程中发生危害国家安全、公共安全或者严重破坏社会秩序情况的，由有关部门依照法律、法规进行处置和处罚；主办的宗教团体、寺观教堂负有责任的，由登记管理机关责令其撤换主要负责人，情节严重的，由登记管理机关吊销其登记证书。 擅自举行大型宗教活动的，由宗教事务部门会同有关部门责令停止活动，可以并处10万元以上30万元以下的罚款；有违法所得、非法财物的，没收违法所得和非法财物。其中，大型宗教活动是宗教团体、宗教活动场所擅自举办的，登记管理机关还可以责令该宗教团体、宗教活动场所撤换直接负责的主管人员。</w:t>
            </w:r>
          </w:p>
        </w:tc>
        <w:tc>
          <w:tcPr>
            <w:tcW w:w="1800" w:type="dxa"/>
            <w:noWrap w:val="0"/>
            <w:vAlign w:val="center"/>
          </w:tcPr>
          <w:p>
            <w:pPr>
              <w:widowControl/>
              <w:adjustRightInd w:val="0"/>
              <w:snapToGrid w:val="0"/>
              <w:jc w:val="center"/>
              <w:rPr>
                <w:rFonts w:hint="eastAsia" w:ascii="仿宋" w:hAnsi="仿宋" w:eastAsia="仿宋" w:cs="仿宋"/>
                <w:color w:val="000000"/>
                <w:kern w:val="0"/>
                <w:sz w:val="18"/>
                <w:szCs w:val="18"/>
                <w:highlight w:val="none"/>
              </w:rPr>
            </w:pPr>
          </w:p>
        </w:tc>
        <w:tc>
          <w:tcPr>
            <w:tcW w:w="1716" w:type="dxa"/>
            <w:noWrap w:val="0"/>
            <w:vAlign w:val="center"/>
          </w:tcPr>
          <w:p>
            <w:pPr>
              <w:widowControl/>
              <w:adjustRightInd w:val="0"/>
              <w:snapToGrid w:val="0"/>
              <w:jc w:val="center"/>
              <w:rPr>
                <w:rFonts w:hint="eastAsia" w:ascii="仿宋" w:hAnsi="仿宋" w:eastAsia="仿宋" w:cs="仿宋"/>
                <w:color w:val="000000"/>
                <w:kern w:val="0"/>
                <w:sz w:val="18"/>
                <w:szCs w:val="18"/>
                <w:highlight w:val="none"/>
              </w:rPr>
            </w:pPr>
          </w:p>
        </w:tc>
        <w:tc>
          <w:tcPr>
            <w:tcW w:w="745" w:type="dxa"/>
            <w:noWrap w:val="0"/>
            <w:tcMar>
              <w:top w:w="0" w:type="dxa"/>
              <w:left w:w="108" w:type="dxa"/>
              <w:bottom w:w="0" w:type="dxa"/>
              <w:right w:w="108" w:type="dxa"/>
            </w:tcMar>
            <w:vAlign w:val="center"/>
          </w:tcPr>
          <w:p>
            <w:pPr>
              <w:widowControl/>
              <w:adjustRightInd w:val="0"/>
              <w:snapToGrid w:val="0"/>
              <w:jc w:val="center"/>
              <w:rPr>
                <w:rFonts w:hint="eastAsia" w:ascii="仿宋" w:hAnsi="仿宋" w:eastAsia="仿宋" w:cs="仿宋"/>
                <w:color w:val="000000"/>
                <w:kern w:val="0"/>
                <w:sz w:val="18"/>
                <w:szCs w:val="18"/>
                <w:highlight w:val="none"/>
              </w:rPr>
            </w:pPr>
          </w:p>
        </w:tc>
        <w:tc>
          <w:tcPr>
            <w:tcW w:w="719" w:type="dxa"/>
            <w:noWrap w:val="0"/>
            <w:tcMar>
              <w:top w:w="0" w:type="dxa"/>
              <w:left w:w="108" w:type="dxa"/>
              <w:bottom w:w="0" w:type="dxa"/>
              <w:right w:w="108" w:type="dxa"/>
            </w:tcMar>
            <w:vAlign w:val="center"/>
          </w:tcPr>
          <w:p>
            <w:pPr>
              <w:widowControl/>
              <w:adjustRightInd w:val="0"/>
              <w:snapToGrid w:val="0"/>
              <w:jc w:val="center"/>
              <w:rPr>
                <w:rFonts w:hint="eastAsia" w:ascii="仿宋" w:hAnsi="仿宋" w:eastAsia="仿宋" w:cs="仿宋"/>
                <w:color w:val="000000"/>
                <w:kern w:val="0"/>
                <w:sz w:val="18"/>
                <w:szCs w:val="18"/>
                <w:highlight w:val="none"/>
              </w:rPr>
            </w:pPr>
          </w:p>
        </w:tc>
        <w:tc>
          <w:tcPr>
            <w:tcW w:w="765" w:type="dxa"/>
            <w:noWrap w:val="0"/>
            <w:tcMar>
              <w:top w:w="0" w:type="dxa"/>
              <w:left w:w="108" w:type="dxa"/>
              <w:bottom w:w="0" w:type="dxa"/>
              <w:right w:w="108" w:type="dxa"/>
            </w:tcMar>
            <w:vAlign w:val="center"/>
          </w:tcPr>
          <w:p>
            <w:pPr>
              <w:widowControl/>
              <w:adjustRightInd w:val="0"/>
              <w:snapToGrid w:val="0"/>
              <w:jc w:val="center"/>
              <w:rPr>
                <w:rFonts w:hint="eastAsia"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宗教团体、寺观教堂</w:t>
            </w:r>
          </w:p>
        </w:tc>
        <w:tc>
          <w:tcPr>
            <w:tcW w:w="765" w:type="dxa"/>
            <w:noWrap w:val="0"/>
            <w:vAlign w:val="center"/>
          </w:tcPr>
          <w:p>
            <w:pPr>
              <w:widowControl/>
              <w:adjustRightInd w:val="0"/>
              <w:snapToGrid w:val="0"/>
              <w:jc w:val="center"/>
              <w:rPr>
                <w:rFonts w:hint="eastAsia" w:ascii="仿宋" w:hAnsi="仿宋" w:eastAsia="仿宋" w:cs="仿宋"/>
                <w:color w:val="000000"/>
                <w:kern w:val="0"/>
                <w:sz w:val="18"/>
                <w:szCs w:val="18"/>
                <w:highlight w:val="none"/>
                <w:lang w:eastAsia="zh-CN"/>
              </w:rPr>
            </w:pPr>
            <w:r>
              <w:rPr>
                <w:rFonts w:hint="eastAsia" w:ascii="仿宋" w:hAnsi="仿宋" w:eastAsia="仿宋" w:cs="仿宋"/>
                <w:color w:val="000000"/>
                <w:kern w:val="0"/>
                <w:sz w:val="18"/>
                <w:szCs w:val="18"/>
                <w:highlight w:val="none"/>
                <w:lang w:eastAsia="zh-CN"/>
              </w:rPr>
              <w:t>无</w:t>
            </w:r>
          </w:p>
        </w:tc>
        <w:tc>
          <w:tcPr>
            <w:tcW w:w="689" w:type="dxa"/>
            <w:noWrap w:val="0"/>
            <w:vAlign w:val="center"/>
          </w:tcPr>
          <w:p>
            <w:pPr>
              <w:widowControl/>
              <w:adjustRightInd w:val="0"/>
              <w:snapToGrid w:val="0"/>
              <w:jc w:val="center"/>
              <w:rPr>
                <w:rFonts w:hint="eastAsia" w:ascii="仿宋" w:hAnsi="仿宋" w:eastAsia="仿宋" w:cs="仿宋"/>
                <w:color w:val="000000"/>
                <w:kern w:val="0"/>
                <w:sz w:val="18"/>
                <w:szCs w:val="18"/>
                <w:highlight w:val="none"/>
                <w:lang w:eastAsia="zh-CN"/>
              </w:rPr>
            </w:pPr>
            <w:r>
              <w:rPr>
                <w:rFonts w:hint="eastAsia" w:ascii="仿宋" w:hAnsi="仿宋" w:eastAsia="仿宋" w:cs="仿宋"/>
                <w:color w:val="000000"/>
                <w:kern w:val="0"/>
                <w:sz w:val="18"/>
                <w:szCs w:val="18"/>
                <w:highlight w:val="none"/>
                <w:lang w:eastAsia="zh-CN"/>
              </w:rPr>
              <w:t>无</w:t>
            </w:r>
          </w:p>
        </w:tc>
        <w:tc>
          <w:tcPr>
            <w:tcW w:w="512" w:type="dxa"/>
            <w:noWrap w:val="0"/>
            <w:tcMar>
              <w:top w:w="0" w:type="dxa"/>
              <w:left w:w="108" w:type="dxa"/>
              <w:bottom w:w="0" w:type="dxa"/>
              <w:right w:w="108" w:type="dxa"/>
            </w:tcMar>
            <w:vAlign w:val="center"/>
          </w:tcPr>
          <w:p>
            <w:pPr>
              <w:widowControl/>
              <w:adjustRightInd w:val="0"/>
              <w:snapToGrid w:val="0"/>
              <w:jc w:val="center"/>
              <w:rPr>
                <w:rFonts w:hint="eastAsia" w:ascii="仿宋" w:hAnsi="仿宋" w:eastAsia="仿宋" w:cs="仿宋"/>
                <w:color w:val="000000"/>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11" w:hRule="atLeast"/>
        </w:trPr>
        <w:tc>
          <w:tcPr>
            <w:tcW w:w="424" w:type="dxa"/>
            <w:noWrap w:val="0"/>
            <w:vAlign w:val="center"/>
          </w:tcPr>
          <w:p>
            <w:pPr>
              <w:widowControl/>
              <w:adjustRightInd w:val="0"/>
              <w:snapToGrid w:val="0"/>
              <w:jc w:val="center"/>
              <w:rPr>
                <w:rFonts w:hint="eastAsia" w:ascii="仿宋" w:hAnsi="仿宋" w:eastAsia="仿宋" w:cs="仿宋"/>
                <w:color w:val="000000"/>
                <w:kern w:val="0"/>
                <w:sz w:val="18"/>
                <w:szCs w:val="18"/>
                <w:highlight w:val="none"/>
                <w:lang w:val="en-US" w:eastAsia="zh-CN"/>
              </w:rPr>
            </w:pPr>
            <w:r>
              <w:rPr>
                <w:rFonts w:hint="eastAsia" w:ascii="仿宋" w:hAnsi="仿宋" w:eastAsia="仿宋" w:cs="仿宋"/>
                <w:color w:val="000000"/>
                <w:kern w:val="0"/>
                <w:sz w:val="18"/>
                <w:szCs w:val="18"/>
                <w:highlight w:val="none"/>
                <w:lang w:val="en-US" w:eastAsia="zh-CN"/>
              </w:rPr>
              <w:t>8</w:t>
            </w:r>
          </w:p>
        </w:tc>
        <w:tc>
          <w:tcPr>
            <w:tcW w:w="919" w:type="dxa"/>
            <w:noWrap w:val="0"/>
            <w:vAlign w:val="center"/>
          </w:tcPr>
          <w:p>
            <w:pPr>
              <w:widowControl/>
              <w:tabs>
                <w:tab w:val="left" w:pos="509"/>
              </w:tabs>
              <w:adjustRightInd w:val="0"/>
              <w:snapToGrid w:val="0"/>
              <w:jc w:val="left"/>
              <w:rPr>
                <w:rFonts w:hint="eastAsia"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对擅自组织公民出境参加宗教方面的培训、会议、朝觐等活动，或者擅自开展宗教教育培训等行为的处罚</w:t>
            </w:r>
          </w:p>
        </w:tc>
        <w:tc>
          <w:tcPr>
            <w:tcW w:w="941" w:type="dxa"/>
            <w:noWrap w:val="0"/>
            <w:vAlign w:val="center"/>
          </w:tcPr>
          <w:p>
            <w:pPr>
              <w:widowControl/>
              <w:adjustRightInd w:val="0"/>
              <w:snapToGrid w:val="0"/>
              <w:jc w:val="center"/>
              <w:rPr>
                <w:rFonts w:hint="eastAsia" w:ascii="仿宋" w:hAnsi="仿宋" w:eastAsia="仿宋" w:cs="仿宋"/>
                <w:color w:val="000000"/>
                <w:kern w:val="0"/>
                <w:sz w:val="18"/>
                <w:szCs w:val="18"/>
                <w:highlight w:val="none"/>
                <w:lang w:eastAsia="zh-CN"/>
              </w:rPr>
            </w:pPr>
            <w:r>
              <w:rPr>
                <w:rFonts w:hint="eastAsia" w:ascii="仿宋" w:hAnsi="仿宋" w:eastAsia="仿宋" w:cs="仿宋"/>
                <w:color w:val="000000"/>
                <w:kern w:val="0"/>
                <w:sz w:val="18"/>
                <w:szCs w:val="18"/>
                <w:highlight w:val="none"/>
                <w:lang w:eastAsia="zh-CN"/>
              </w:rPr>
              <w:t>行政处罚</w:t>
            </w:r>
          </w:p>
        </w:tc>
        <w:tc>
          <w:tcPr>
            <w:tcW w:w="980" w:type="dxa"/>
            <w:noWrap w:val="0"/>
            <w:vAlign w:val="center"/>
          </w:tcPr>
          <w:p>
            <w:pPr>
              <w:widowControl/>
              <w:tabs>
                <w:tab w:val="left" w:pos="509"/>
              </w:tabs>
              <w:adjustRightInd w:val="0"/>
              <w:snapToGrid w:val="0"/>
              <w:jc w:val="left"/>
              <w:rPr>
                <w:rFonts w:hint="eastAsia"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盘锦市兴隆台区民族和宗教事务局</w:t>
            </w:r>
          </w:p>
        </w:tc>
        <w:tc>
          <w:tcPr>
            <w:tcW w:w="665" w:type="dxa"/>
            <w:noWrap w:val="0"/>
            <w:vAlign w:val="center"/>
          </w:tcPr>
          <w:p>
            <w:pPr>
              <w:widowControl/>
              <w:tabs>
                <w:tab w:val="left" w:pos="509"/>
              </w:tabs>
              <w:adjustRightInd w:val="0"/>
              <w:snapToGrid w:val="0"/>
              <w:jc w:val="left"/>
              <w:rPr>
                <w:rFonts w:hint="eastAsia"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lang w:eastAsia="zh-CN"/>
              </w:rPr>
              <w:t>民宗股</w:t>
            </w:r>
          </w:p>
        </w:tc>
        <w:tc>
          <w:tcPr>
            <w:tcW w:w="706" w:type="dxa"/>
            <w:noWrap w:val="0"/>
            <w:vAlign w:val="center"/>
          </w:tcPr>
          <w:p>
            <w:pPr>
              <w:widowControl/>
              <w:adjustRightInd w:val="0"/>
              <w:snapToGrid w:val="0"/>
              <w:jc w:val="center"/>
              <w:rPr>
                <w:rFonts w:hint="eastAsia" w:ascii="仿宋" w:hAnsi="仿宋" w:eastAsia="仿宋" w:cs="仿宋"/>
                <w:color w:val="000000"/>
                <w:kern w:val="0"/>
                <w:sz w:val="18"/>
                <w:szCs w:val="18"/>
                <w:highlight w:val="none"/>
              </w:rPr>
            </w:pPr>
          </w:p>
        </w:tc>
        <w:tc>
          <w:tcPr>
            <w:tcW w:w="1770" w:type="dxa"/>
            <w:noWrap w:val="0"/>
            <w:vAlign w:val="center"/>
          </w:tcPr>
          <w:p>
            <w:pPr>
              <w:widowControl/>
              <w:adjustRightInd w:val="0"/>
              <w:snapToGrid w:val="0"/>
              <w:jc w:val="center"/>
              <w:rPr>
                <w:rFonts w:hint="eastAsia"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【行政法规】《宗教事务条例》（2004年11月30日国务院令第426号，2017年8月26日修订）第七十条　擅自组织公民出境参加宗教方面的培训、会议、朝觐等活动的，或者擅自开展宗教教育培训的，由宗教事务部门会同有关部门责令停止活动，可以并处2万元以上20万元以下的罚款；有违法所得的，没收违法所得；构成犯罪的，依法追究刑事责任。在宗教院校以外的学校及其他教育机构传教、举行宗教活动、成立宗教组织、设立宗教活动场所的，由其审批机关或者其他有关部门责令限期改正并予以警告；有违法所得的，没收违法所得；情节严重的，责令停止招生、吊销办学许可；构成犯罪的，依法追究刑事责任。</w:t>
            </w:r>
          </w:p>
        </w:tc>
        <w:tc>
          <w:tcPr>
            <w:tcW w:w="1800" w:type="dxa"/>
            <w:noWrap w:val="0"/>
            <w:vAlign w:val="center"/>
          </w:tcPr>
          <w:p>
            <w:pPr>
              <w:widowControl/>
              <w:adjustRightInd w:val="0"/>
              <w:snapToGrid w:val="0"/>
              <w:jc w:val="center"/>
              <w:rPr>
                <w:rFonts w:hint="eastAsia" w:ascii="仿宋" w:hAnsi="仿宋" w:eastAsia="仿宋" w:cs="仿宋"/>
                <w:color w:val="000000"/>
                <w:kern w:val="0"/>
                <w:sz w:val="18"/>
                <w:szCs w:val="18"/>
                <w:highlight w:val="none"/>
              </w:rPr>
            </w:pPr>
          </w:p>
        </w:tc>
        <w:tc>
          <w:tcPr>
            <w:tcW w:w="1716" w:type="dxa"/>
            <w:noWrap w:val="0"/>
            <w:vAlign w:val="center"/>
          </w:tcPr>
          <w:p>
            <w:pPr>
              <w:widowControl/>
              <w:adjustRightInd w:val="0"/>
              <w:snapToGrid w:val="0"/>
              <w:jc w:val="center"/>
              <w:rPr>
                <w:rFonts w:hint="eastAsia" w:ascii="仿宋" w:hAnsi="仿宋" w:eastAsia="仿宋" w:cs="仿宋"/>
                <w:color w:val="000000"/>
                <w:kern w:val="0"/>
                <w:sz w:val="18"/>
                <w:szCs w:val="18"/>
                <w:highlight w:val="none"/>
              </w:rPr>
            </w:pPr>
          </w:p>
        </w:tc>
        <w:tc>
          <w:tcPr>
            <w:tcW w:w="745" w:type="dxa"/>
            <w:noWrap w:val="0"/>
            <w:tcMar>
              <w:top w:w="0" w:type="dxa"/>
              <w:left w:w="108" w:type="dxa"/>
              <w:bottom w:w="0" w:type="dxa"/>
              <w:right w:w="108" w:type="dxa"/>
            </w:tcMar>
            <w:vAlign w:val="center"/>
          </w:tcPr>
          <w:p>
            <w:pPr>
              <w:widowControl/>
              <w:adjustRightInd w:val="0"/>
              <w:snapToGrid w:val="0"/>
              <w:jc w:val="center"/>
              <w:rPr>
                <w:rFonts w:hint="eastAsia" w:ascii="仿宋" w:hAnsi="仿宋" w:eastAsia="仿宋" w:cs="仿宋"/>
                <w:color w:val="000000"/>
                <w:kern w:val="0"/>
                <w:sz w:val="18"/>
                <w:szCs w:val="18"/>
                <w:highlight w:val="none"/>
              </w:rPr>
            </w:pPr>
          </w:p>
        </w:tc>
        <w:tc>
          <w:tcPr>
            <w:tcW w:w="719" w:type="dxa"/>
            <w:noWrap w:val="0"/>
            <w:tcMar>
              <w:top w:w="0" w:type="dxa"/>
              <w:left w:w="108" w:type="dxa"/>
              <w:bottom w:w="0" w:type="dxa"/>
              <w:right w:w="108" w:type="dxa"/>
            </w:tcMar>
            <w:vAlign w:val="center"/>
          </w:tcPr>
          <w:p>
            <w:pPr>
              <w:widowControl/>
              <w:adjustRightInd w:val="0"/>
              <w:snapToGrid w:val="0"/>
              <w:jc w:val="center"/>
              <w:rPr>
                <w:rFonts w:hint="eastAsia" w:ascii="仿宋" w:hAnsi="仿宋" w:eastAsia="仿宋" w:cs="仿宋"/>
                <w:color w:val="000000"/>
                <w:kern w:val="0"/>
                <w:sz w:val="18"/>
                <w:szCs w:val="18"/>
                <w:highlight w:val="none"/>
              </w:rPr>
            </w:pPr>
          </w:p>
        </w:tc>
        <w:tc>
          <w:tcPr>
            <w:tcW w:w="765" w:type="dxa"/>
            <w:noWrap w:val="0"/>
            <w:tcMar>
              <w:top w:w="0" w:type="dxa"/>
              <w:left w:w="108" w:type="dxa"/>
              <w:bottom w:w="0" w:type="dxa"/>
              <w:right w:w="108" w:type="dxa"/>
            </w:tcMar>
            <w:vAlign w:val="center"/>
          </w:tcPr>
          <w:p>
            <w:pPr>
              <w:widowControl/>
              <w:adjustRightInd w:val="0"/>
              <w:snapToGrid w:val="0"/>
              <w:jc w:val="center"/>
              <w:rPr>
                <w:rFonts w:hint="eastAsia" w:ascii="仿宋" w:hAnsi="仿宋" w:eastAsia="仿宋" w:cs="仿宋"/>
                <w:color w:val="000000"/>
                <w:kern w:val="0"/>
                <w:sz w:val="18"/>
                <w:szCs w:val="18"/>
                <w:highlight w:val="none"/>
                <w:lang w:eastAsia="zh-CN"/>
              </w:rPr>
            </w:pPr>
            <w:r>
              <w:rPr>
                <w:rFonts w:hint="eastAsia" w:ascii="仿宋" w:hAnsi="仿宋" w:eastAsia="仿宋" w:cs="仿宋"/>
                <w:color w:val="000000"/>
                <w:kern w:val="0"/>
                <w:sz w:val="18"/>
                <w:szCs w:val="18"/>
                <w:highlight w:val="none"/>
                <w:lang w:eastAsia="zh-CN"/>
              </w:rPr>
              <w:t>单位和个人</w:t>
            </w:r>
          </w:p>
        </w:tc>
        <w:tc>
          <w:tcPr>
            <w:tcW w:w="765" w:type="dxa"/>
            <w:noWrap w:val="0"/>
            <w:vAlign w:val="center"/>
          </w:tcPr>
          <w:p>
            <w:pPr>
              <w:widowControl/>
              <w:adjustRightInd w:val="0"/>
              <w:snapToGrid w:val="0"/>
              <w:jc w:val="center"/>
              <w:rPr>
                <w:rFonts w:hint="eastAsia" w:ascii="仿宋" w:hAnsi="仿宋" w:eastAsia="仿宋" w:cs="仿宋"/>
                <w:color w:val="000000"/>
                <w:kern w:val="0"/>
                <w:sz w:val="18"/>
                <w:szCs w:val="18"/>
                <w:highlight w:val="none"/>
                <w:lang w:eastAsia="zh-CN"/>
              </w:rPr>
            </w:pPr>
            <w:r>
              <w:rPr>
                <w:rFonts w:hint="eastAsia" w:ascii="仿宋" w:hAnsi="仿宋" w:eastAsia="仿宋" w:cs="仿宋"/>
                <w:color w:val="000000"/>
                <w:kern w:val="0"/>
                <w:sz w:val="18"/>
                <w:szCs w:val="18"/>
                <w:highlight w:val="none"/>
                <w:lang w:eastAsia="zh-CN"/>
              </w:rPr>
              <w:t>无</w:t>
            </w:r>
          </w:p>
        </w:tc>
        <w:tc>
          <w:tcPr>
            <w:tcW w:w="689" w:type="dxa"/>
            <w:noWrap w:val="0"/>
            <w:vAlign w:val="center"/>
          </w:tcPr>
          <w:p>
            <w:pPr>
              <w:widowControl/>
              <w:adjustRightInd w:val="0"/>
              <w:snapToGrid w:val="0"/>
              <w:jc w:val="center"/>
              <w:rPr>
                <w:rFonts w:hint="eastAsia" w:ascii="仿宋" w:hAnsi="仿宋" w:eastAsia="仿宋" w:cs="仿宋"/>
                <w:color w:val="000000"/>
                <w:kern w:val="0"/>
                <w:sz w:val="18"/>
                <w:szCs w:val="18"/>
                <w:highlight w:val="none"/>
                <w:lang w:eastAsia="zh-CN"/>
              </w:rPr>
            </w:pPr>
            <w:r>
              <w:rPr>
                <w:rFonts w:hint="eastAsia" w:ascii="仿宋" w:hAnsi="仿宋" w:eastAsia="仿宋" w:cs="仿宋"/>
                <w:color w:val="000000"/>
                <w:kern w:val="0"/>
                <w:sz w:val="18"/>
                <w:szCs w:val="18"/>
                <w:highlight w:val="none"/>
                <w:lang w:eastAsia="zh-CN"/>
              </w:rPr>
              <w:t>无</w:t>
            </w:r>
          </w:p>
        </w:tc>
        <w:tc>
          <w:tcPr>
            <w:tcW w:w="512" w:type="dxa"/>
            <w:noWrap w:val="0"/>
            <w:tcMar>
              <w:top w:w="0" w:type="dxa"/>
              <w:left w:w="108" w:type="dxa"/>
              <w:bottom w:w="0" w:type="dxa"/>
              <w:right w:w="108" w:type="dxa"/>
            </w:tcMar>
            <w:vAlign w:val="center"/>
          </w:tcPr>
          <w:p>
            <w:pPr>
              <w:widowControl/>
              <w:adjustRightInd w:val="0"/>
              <w:snapToGrid w:val="0"/>
              <w:jc w:val="center"/>
              <w:rPr>
                <w:rFonts w:hint="eastAsia" w:ascii="仿宋" w:hAnsi="仿宋" w:eastAsia="仿宋" w:cs="仿宋"/>
                <w:color w:val="000000"/>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11" w:hRule="atLeast"/>
        </w:trPr>
        <w:tc>
          <w:tcPr>
            <w:tcW w:w="424" w:type="dxa"/>
            <w:noWrap w:val="0"/>
            <w:vAlign w:val="center"/>
          </w:tcPr>
          <w:p>
            <w:pPr>
              <w:widowControl/>
              <w:adjustRightInd w:val="0"/>
              <w:snapToGrid w:val="0"/>
              <w:jc w:val="center"/>
              <w:rPr>
                <w:rFonts w:hint="eastAsia" w:ascii="仿宋" w:hAnsi="仿宋" w:eastAsia="仿宋" w:cs="仿宋"/>
                <w:color w:val="000000"/>
                <w:kern w:val="0"/>
                <w:sz w:val="18"/>
                <w:szCs w:val="18"/>
                <w:highlight w:val="none"/>
                <w:lang w:val="en-US" w:eastAsia="zh-CN"/>
              </w:rPr>
            </w:pPr>
            <w:r>
              <w:rPr>
                <w:rFonts w:hint="eastAsia" w:ascii="仿宋" w:hAnsi="仿宋" w:eastAsia="仿宋" w:cs="仿宋"/>
                <w:color w:val="000000"/>
                <w:kern w:val="0"/>
                <w:sz w:val="18"/>
                <w:szCs w:val="18"/>
                <w:highlight w:val="none"/>
                <w:lang w:val="en-US" w:eastAsia="zh-CN"/>
              </w:rPr>
              <w:t>9</w:t>
            </w:r>
          </w:p>
        </w:tc>
        <w:tc>
          <w:tcPr>
            <w:tcW w:w="919" w:type="dxa"/>
            <w:noWrap w:val="0"/>
            <w:vAlign w:val="center"/>
          </w:tcPr>
          <w:p>
            <w:pPr>
              <w:widowControl/>
              <w:tabs>
                <w:tab w:val="left" w:pos="509"/>
              </w:tabs>
              <w:adjustRightInd w:val="0"/>
              <w:snapToGrid w:val="0"/>
              <w:jc w:val="left"/>
              <w:rPr>
                <w:rFonts w:hint="eastAsia"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对擅自设立宗教活动场所、宗教院校等行为的处罚</w:t>
            </w:r>
          </w:p>
        </w:tc>
        <w:tc>
          <w:tcPr>
            <w:tcW w:w="941" w:type="dxa"/>
            <w:noWrap w:val="0"/>
            <w:vAlign w:val="center"/>
          </w:tcPr>
          <w:p>
            <w:pPr>
              <w:widowControl/>
              <w:adjustRightInd w:val="0"/>
              <w:snapToGrid w:val="0"/>
              <w:jc w:val="center"/>
              <w:rPr>
                <w:rFonts w:hint="eastAsia" w:ascii="仿宋" w:hAnsi="仿宋" w:eastAsia="仿宋" w:cs="仿宋"/>
                <w:color w:val="000000"/>
                <w:kern w:val="0"/>
                <w:sz w:val="18"/>
                <w:szCs w:val="18"/>
                <w:highlight w:val="none"/>
                <w:lang w:eastAsia="zh-CN"/>
              </w:rPr>
            </w:pPr>
            <w:r>
              <w:rPr>
                <w:rFonts w:hint="eastAsia" w:ascii="仿宋" w:hAnsi="仿宋" w:eastAsia="仿宋" w:cs="仿宋"/>
                <w:color w:val="000000"/>
                <w:kern w:val="0"/>
                <w:sz w:val="18"/>
                <w:szCs w:val="18"/>
                <w:highlight w:val="none"/>
                <w:lang w:eastAsia="zh-CN"/>
              </w:rPr>
              <w:t>行政处罚</w:t>
            </w:r>
          </w:p>
        </w:tc>
        <w:tc>
          <w:tcPr>
            <w:tcW w:w="980" w:type="dxa"/>
            <w:noWrap w:val="0"/>
            <w:vAlign w:val="center"/>
          </w:tcPr>
          <w:p>
            <w:pPr>
              <w:widowControl/>
              <w:tabs>
                <w:tab w:val="left" w:pos="509"/>
              </w:tabs>
              <w:adjustRightInd w:val="0"/>
              <w:snapToGrid w:val="0"/>
              <w:jc w:val="left"/>
              <w:rPr>
                <w:rFonts w:hint="eastAsia"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盘锦市兴隆台区民族和宗教事务局</w:t>
            </w:r>
          </w:p>
        </w:tc>
        <w:tc>
          <w:tcPr>
            <w:tcW w:w="665" w:type="dxa"/>
            <w:noWrap w:val="0"/>
            <w:vAlign w:val="center"/>
          </w:tcPr>
          <w:p>
            <w:pPr>
              <w:widowControl/>
              <w:tabs>
                <w:tab w:val="left" w:pos="509"/>
              </w:tabs>
              <w:adjustRightInd w:val="0"/>
              <w:snapToGrid w:val="0"/>
              <w:jc w:val="left"/>
              <w:rPr>
                <w:rFonts w:hint="eastAsia"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lang w:eastAsia="zh-CN"/>
              </w:rPr>
              <w:t>民宗股</w:t>
            </w:r>
          </w:p>
        </w:tc>
        <w:tc>
          <w:tcPr>
            <w:tcW w:w="706" w:type="dxa"/>
            <w:noWrap w:val="0"/>
            <w:vAlign w:val="center"/>
          </w:tcPr>
          <w:p>
            <w:pPr>
              <w:widowControl/>
              <w:adjustRightInd w:val="0"/>
              <w:snapToGrid w:val="0"/>
              <w:jc w:val="center"/>
              <w:rPr>
                <w:rFonts w:hint="eastAsia" w:ascii="仿宋" w:hAnsi="仿宋" w:eastAsia="仿宋" w:cs="仿宋"/>
                <w:color w:val="000000"/>
                <w:kern w:val="0"/>
                <w:sz w:val="18"/>
                <w:szCs w:val="18"/>
                <w:highlight w:val="none"/>
              </w:rPr>
            </w:pPr>
          </w:p>
        </w:tc>
        <w:tc>
          <w:tcPr>
            <w:tcW w:w="1770" w:type="dxa"/>
            <w:noWrap w:val="0"/>
            <w:vAlign w:val="center"/>
          </w:tcPr>
          <w:p>
            <w:pPr>
              <w:widowControl/>
              <w:adjustRightInd w:val="0"/>
              <w:snapToGrid w:val="0"/>
              <w:jc w:val="center"/>
              <w:rPr>
                <w:rFonts w:hint="eastAsia"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【行政法规】《宗教事务条例》（2004年11月30日国务院令第426号，2017年8月26日修订）第六十九条　擅自设立宗教活动场所的，宗教活动场所已被撤销登记或者吊销登记证书仍然进行宗教活动的，或者擅自设立宗教院校的，由宗教事务部门会同有关部门予以取缔，有违法所得、非法财物的，没收违法所得和非法财物，违法所得无法确定的，处5万元以下的罚款；有违法房屋、构筑物的，由规划、建设等部门依法处理；有违反治安管理行为的，依法给予治安管理处罚。非宗教团体、非宗教院校、非宗教活动场所、非指定的临时活动地点组织、举行宗教活动，接受宗教性捐赠的，由宗教事务部门会同公安、民政、建设、教育、文化、旅游、文物等有关部门责令停止活动；有违法所得、非法财物的，没收违法所得和非法财物，可以并处违法所得1倍以上3倍以下的罚款；违法所得无法确定的，处5万元以下的罚款；构成犯罪的，依法追究刑事责任。</w:t>
            </w:r>
          </w:p>
        </w:tc>
        <w:tc>
          <w:tcPr>
            <w:tcW w:w="1800" w:type="dxa"/>
            <w:noWrap w:val="0"/>
            <w:vAlign w:val="center"/>
          </w:tcPr>
          <w:p>
            <w:pPr>
              <w:widowControl/>
              <w:adjustRightInd w:val="0"/>
              <w:snapToGrid w:val="0"/>
              <w:jc w:val="center"/>
              <w:rPr>
                <w:rFonts w:hint="eastAsia" w:ascii="仿宋" w:hAnsi="仿宋" w:eastAsia="仿宋" w:cs="仿宋"/>
                <w:color w:val="000000"/>
                <w:kern w:val="0"/>
                <w:sz w:val="18"/>
                <w:szCs w:val="18"/>
                <w:highlight w:val="none"/>
              </w:rPr>
            </w:pPr>
          </w:p>
        </w:tc>
        <w:tc>
          <w:tcPr>
            <w:tcW w:w="1716" w:type="dxa"/>
            <w:noWrap w:val="0"/>
            <w:vAlign w:val="center"/>
          </w:tcPr>
          <w:p>
            <w:pPr>
              <w:widowControl/>
              <w:adjustRightInd w:val="0"/>
              <w:snapToGrid w:val="0"/>
              <w:jc w:val="center"/>
              <w:rPr>
                <w:rFonts w:hint="eastAsia" w:ascii="仿宋" w:hAnsi="仿宋" w:eastAsia="仿宋" w:cs="仿宋"/>
                <w:color w:val="000000"/>
                <w:kern w:val="0"/>
                <w:sz w:val="18"/>
                <w:szCs w:val="18"/>
                <w:highlight w:val="none"/>
              </w:rPr>
            </w:pPr>
          </w:p>
        </w:tc>
        <w:tc>
          <w:tcPr>
            <w:tcW w:w="745" w:type="dxa"/>
            <w:noWrap w:val="0"/>
            <w:tcMar>
              <w:top w:w="0" w:type="dxa"/>
              <w:left w:w="108" w:type="dxa"/>
              <w:bottom w:w="0" w:type="dxa"/>
              <w:right w:w="108" w:type="dxa"/>
            </w:tcMar>
            <w:vAlign w:val="center"/>
          </w:tcPr>
          <w:p>
            <w:pPr>
              <w:widowControl/>
              <w:adjustRightInd w:val="0"/>
              <w:snapToGrid w:val="0"/>
              <w:jc w:val="center"/>
              <w:rPr>
                <w:rFonts w:hint="eastAsia" w:ascii="仿宋" w:hAnsi="仿宋" w:eastAsia="仿宋" w:cs="仿宋"/>
                <w:color w:val="000000"/>
                <w:kern w:val="0"/>
                <w:sz w:val="18"/>
                <w:szCs w:val="18"/>
                <w:highlight w:val="none"/>
              </w:rPr>
            </w:pPr>
          </w:p>
        </w:tc>
        <w:tc>
          <w:tcPr>
            <w:tcW w:w="719" w:type="dxa"/>
            <w:noWrap w:val="0"/>
            <w:tcMar>
              <w:top w:w="0" w:type="dxa"/>
              <w:left w:w="108" w:type="dxa"/>
              <w:bottom w:w="0" w:type="dxa"/>
              <w:right w:w="108" w:type="dxa"/>
            </w:tcMar>
            <w:vAlign w:val="center"/>
          </w:tcPr>
          <w:p>
            <w:pPr>
              <w:widowControl/>
              <w:adjustRightInd w:val="0"/>
              <w:snapToGrid w:val="0"/>
              <w:jc w:val="center"/>
              <w:rPr>
                <w:rFonts w:hint="eastAsia" w:ascii="仿宋" w:hAnsi="仿宋" w:eastAsia="仿宋" w:cs="仿宋"/>
                <w:color w:val="000000"/>
                <w:kern w:val="0"/>
                <w:sz w:val="18"/>
                <w:szCs w:val="18"/>
                <w:highlight w:val="none"/>
              </w:rPr>
            </w:pPr>
          </w:p>
        </w:tc>
        <w:tc>
          <w:tcPr>
            <w:tcW w:w="765" w:type="dxa"/>
            <w:noWrap w:val="0"/>
            <w:tcMar>
              <w:top w:w="0" w:type="dxa"/>
              <w:left w:w="108" w:type="dxa"/>
              <w:bottom w:w="0" w:type="dxa"/>
              <w:right w:w="108" w:type="dxa"/>
            </w:tcMar>
            <w:vAlign w:val="center"/>
          </w:tcPr>
          <w:p>
            <w:pPr>
              <w:widowControl/>
              <w:adjustRightInd w:val="0"/>
              <w:snapToGrid w:val="0"/>
              <w:jc w:val="center"/>
              <w:rPr>
                <w:rFonts w:hint="eastAsia" w:ascii="仿宋" w:hAnsi="仿宋" w:eastAsia="仿宋" w:cs="仿宋"/>
                <w:color w:val="000000"/>
                <w:kern w:val="0"/>
                <w:sz w:val="18"/>
                <w:szCs w:val="18"/>
                <w:highlight w:val="none"/>
                <w:lang w:eastAsia="zh-CN"/>
              </w:rPr>
            </w:pPr>
            <w:r>
              <w:rPr>
                <w:rFonts w:hint="eastAsia" w:ascii="仿宋" w:hAnsi="仿宋" w:eastAsia="仿宋" w:cs="仿宋"/>
                <w:color w:val="000000"/>
                <w:kern w:val="0"/>
                <w:sz w:val="18"/>
                <w:szCs w:val="18"/>
                <w:highlight w:val="none"/>
                <w:lang w:eastAsia="zh-CN"/>
              </w:rPr>
              <w:t>单位和个人</w:t>
            </w:r>
          </w:p>
        </w:tc>
        <w:tc>
          <w:tcPr>
            <w:tcW w:w="765" w:type="dxa"/>
            <w:noWrap w:val="0"/>
            <w:vAlign w:val="center"/>
          </w:tcPr>
          <w:p>
            <w:pPr>
              <w:widowControl/>
              <w:adjustRightInd w:val="0"/>
              <w:snapToGrid w:val="0"/>
              <w:jc w:val="center"/>
              <w:rPr>
                <w:rFonts w:hint="eastAsia" w:ascii="仿宋" w:hAnsi="仿宋" w:eastAsia="仿宋" w:cs="仿宋"/>
                <w:color w:val="000000"/>
                <w:kern w:val="0"/>
                <w:sz w:val="18"/>
                <w:szCs w:val="18"/>
                <w:highlight w:val="none"/>
                <w:lang w:eastAsia="zh-CN"/>
              </w:rPr>
            </w:pPr>
            <w:r>
              <w:rPr>
                <w:rFonts w:hint="eastAsia" w:ascii="仿宋" w:hAnsi="仿宋" w:eastAsia="仿宋" w:cs="仿宋"/>
                <w:color w:val="000000"/>
                <w:kern w:val="0"/>
                <w:sz w:val="18"/>
                <w:szCs w:val="18"/>
                <w:highlight w:val="none"/>
                <w:lang w:eastAsia="zh-CN"/>
              </w:rPr>
              <w:t>无</w:t>
            </w:r>
          </w:p>
        </w:tc>
        <w:tc>
          <w:tcPr>
            <w:tcW w:w="689" w:type="dxa"/>
            <w:noWrap w:val="0"/>
            <w:vAlign w:val="center"/>
          </w:tcPr>
          <w:p>
            <w:pPr>
              <w:widowControl/>
              <w:adjustRightInd w:val="0"/>
              <w:snapToGrid w:val="0"/>
              <w:jc w:val="center"/>
              <w:rPr>
                <w:rFonts w:hint="eastAsia" w:ascii="仿宋" w:hAnsi="仿宋" w:eastAsia="仿宋" w:cs="仿宋"/>
                <w:color w:val="000000"/>
                <w:kern w:val="0"/>
                <w:sz w:val="18"/>
                <w:szCs w:val="18"/>
                <w:highlight w:val="none"/>
                <w:lang w:eastAsia="zh-CN"/>
              </w:rPr>
            </w:pPr>
            <w:r>
              <w:rPr>
                <w:rFonts w:hint="eastAsia" w:ascii="仿宋" w:hAnsi="仿宋" w:eastAsia="仿宋" w:cs="仿宋"/>
                <w:color w:val="000000"/>
                <w:kern w:val="0"/>
                <w:sz w:val="18"/>
                <w:szCs w:val="18"/>
                <w:highlight w:val="none"/>
                <w:lang w:eastAsia="zh-CN"/>
              </w:rPr>
              <w:t>无</w:t>
            </w:r>
          </w:p>
        </w:tc>
        <w:tc>
          <w:tcPr>
            <w:tcW w:w="512" w:type="dxa"/>
            <w:noWrap w:val="0"/>
            <w:tcMar>
              <w:top w:w="0" w:type="dxa"/>
              <w:left w:w="108" w:type="dxa"/>
              <w:bottom w:w="0" w:type="dxa"/>
              <w:right w:w="108" w:type="dxa"/>
            </w:tcMar>
            <w:vAlign w:val="center"/>
          </w:tcPr>
          <w:p>
            <w:pPr>
              <w:widowControl/>
              <w:adjustRightInd w:val="0"/>
              <w:snapToGrid w:val="0"/>
              <w:jc w:val="center"/>
              <w:rPr>
                <w:rFonts w:hint="eastAsia" w:ascii="仿宋" w:hAnsi="仿宋" w:eastAsia="仿宋" w:cs="仿宋"/>
                <w:color w:val="000000"/>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11" w:hRule="atLeast"/>
        </w:trPr>
        <w:tc>
          <w:tcPr>
            <w:tcW w:w="424" w:type="dxa"/>
            <w:noWrap w:val="0"/>
            <w:vAlign w:val="center"/>
          </w:tcPr>
          <w:p>
            <w:pPr>
              <w:widowControl/>
              <w:adjustRightInd w:val="0"/>
              <w:snapToGrid w:val="0"/>
              <w:jc w:val="center"/>
              <w:rPr>
                <w:rFonts w:hint="default" w:ascii="仿宋" w:hAnsi="仿宋" w:eastAsia="仿宋" w:cs="仿宋"/>
                <w:color w:val="000000"/>
                <w:kern w:val="0"/>
                <w:sz w:val="18"/>
                <w:szCs w:val="18"/>
                <w:highlight w:val="none"/>
                <w:lang w:val="en-US" w:eastAsia="zh-CN"/>
              </w:rPr>
            </w:pPr>
            <w:r>
              <w:rPr>
                <w:rFonts w:hint="eastAsia" w:ascii="仿宋" w:hAnsi="仿宋" w:eastAsia="仿宋" w:cs="仿宋"/>
                <w:color w:val="000000"/>
                <w:kern w:val="0"/>
                <w:sz w:val="18"/>
                <w:szCs w:val="18"/>
                <w:highlight w:val="none"/>
                <w:lang w:val="en-US" w:eastAsia="zh-CN"/>
              </w:rPr>
              <w:t>10</w:t>
            </w:r>
          </w:p>
        </w:tc>
        <w:tc>
          <w:tcPr>
            <w:tcW w:w="919" w:type="dxa"/>
            <w:noWrap w:val="0"/>
            <w:vAlign w:val="center"/>
          </w:tcPr>
          <w:p>
            <w:pPr>
              <w:widowControl/>
              <w:adjustRightInd w:val="0"/>
              <w:snapToGrid w:val="0"/>
              <w:jc w:val="center"/>
              <w:rPr>
                <w:rFonts w:hint="eastAsia"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对强制公民信仰宗教或者不信仰宗教，或者干扰宗教团体、宗教院校、宗教活动场所正常的宗教活动的行为的处罚</w:t>
            </w:r>
          </w:p>
        </w:tc>
        <w:tc>
          <w:tcPr>
            <w:tcW w:w="941" w:type="dxa"/>
            <w:noWrap w:val="0"/>
            <w:vAlign w:val="center"/>
          </w:tcPr>
          <w:p>
            <w:pPr>
              <w:widowControl/>
              <w:adjustRightInd w:val="0"/>
              <w:snapToGrid w:val="0"/>
              <w:jc w:val="center"/>
              <w:rPr>
                <w:rFonts w:hint="eastAsia" w:ascii="仿宋" w:hAnsi="仿宋" w:eastAsia="仿宋" w:cs="仿宋"/>
                <w:color w:val="000000"/>
                <w:kern w:val="0"/>
                <w:sz w:val="18"/>
                <w:szCs w:val="18"/>
                <w:highlight w:val="none"/>
                <w:lang w:eastAsia="zh-CN"/>
              </w:rPr>
            </w:pPr>
            <w:r>
              <w:rPr>
                <w:rFonts w:hint="eastAsia" w:ascii="仿宋" w:hAnsi="仿宋" w:eastAsia="仿宋" w:cs="仿宋"/>
                <w:color w:val="000000"/>
                <w:kern w:val="0"/>
                <w:sz w:val="18"/>
                <w:szCs w:val="18"/>
                <w:highlight w:val="none"/>
                <w:lang w:eastAsia="zh-CN"/>
              </w:rPr>
              <w:t>行政处罚</w:t>
            </w:r>
          </w:p>
        </w:tc>
        <w:tc>
          <w:tcPr>
            <w:tcW w:w="980" w:type="dxa"/>
            <w:noWrap w:val="0"/>
            <w:vAlign w:val="center"/>
          </w:tcPr>
          <w:p>
            <w:pPr>
              <w:widowControl/>
              <w:tabs>
                <w:tab w:val="left" w:pos="509"/>
              </w:tabs>
              <w:adjustRightInd w:val="0"/>
              <w:snapToGrid w:val="0"/>
              <w:jc w:val="left"/>
              <w:rPr>
                <w:rFonts w:hint="eastAsia"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盘锦市兴隆台区民族和宗教事务局</w:t>
            </w:r>
          </w:p>
        </w:tc>
        <w:tc>
          <w:tcPr>
            <w:tcW w:w="665" w:type="dxa"/>
            <w:noWrap w:val="0"/>
            <w:vAlign w:val="center"/>
          </w:tcPr>
          <w:p>
            <w:pPr>
              <w:widowControl/>
              <w:tabs>
                <w:tab w:val="left" w:pos="509"/>
              </w:tabs>
              <w:adjustRightInd w:val="0"/>
              <w:snapToGrid w:val="0"/>
              <w:jc w:val="left"/>
              <w:rPr>
                <w:rFonts w:hint="eastAsia"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lang w:eastAsia="zh-CN"/>
              </w:rPr>
              <w:t>民宗股</w:t>
            </w:r>
          </w:p>
        </w:tc>
        <w:tc>
          <w:tcPr>
            <w:tcW w:w="706" w:type="dxa"/>
            <w:noWrap w:val="0"/>
            <w:vAlign w:val="center"/>
          </w:tcPr>
          <w:p>
            <w:pPr>
              <w:widowControl/>
              <w:adjustRightInd w:val="0"/>
              <w:snapToGrid w:val="0"/>
              <w:jc w:val="center"/>
              <w:rPr>
                <w:rFonts w:hint="eastAsia" w:ascii="仿宋" w:hAnsi="仿宋" w:eastAsia="仿宋" w:cs="仿宋"/>
                <w:color w:val="000000"/>
                <w:kern w:val="0"/>
                <w:sz w:val="18"/>
                <w:szCs w:val="18"/>
                <w:highlight w:val="none"/>
              </w:rPr>
            </w:pPr>
            <w:bookmarkStart w:id="0" w:name="_GoBack"/>
            <w:bookmarkEnd w:id="0"/>
          </w:p>
        </w:tc>
        <w:tc>
          <w:tcPr>
            <w:tcW w:w="1770" w:type="dxa"/>
            <w:noWrap w:val="0"/>
            <w:vAlign w:val="center"/>
          </w:tcPr>
          <w:p>
            <w:pPr>
              <w:widowControl/>
              <w:adjustRightInd w:val="0"/>
              <w:snapToGrid w:val="0"/>
              <w:jc w:val="center"/>
              <w:rPr>
                <w:rFonts w:hint="eastAsia"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【行政法规】《宗教事务条例》（（2004年11月30日国务院令第426号，2017年8月26日修订））第六十二条　强制公民信仰宗教或者不信仰宗教，或者干扰宗教团体、宗教院校、宗教活动场所正常的宗教活动的，由宗教事务部门责令改正；有违反治安管理行为的，依法给予治安管理处罚。</w:t>
            </w:r>
          </w:p>
        </w:tc>
        <w:tc>
          <w:tcPr>
            <w:tcW w:w="1800" w:type="dxa"/>
            <w:noWrap w:val="0"/>
            <w:vAlign w:val="center"/>
          </w:tcPr>
          <w:p>
            <w:pPr>
              <w:widowControl/>
              <w:adjustRightInd w:val="0"/>
              <w:snapToGrid w:val="0"/>
              <w:jc w:val="center"/>
              <w:rPr>
                <w:rFonts w:hint="eastAsia" w:ascii="仿宋" w:hAnsi="仿宋" w:eastAsia="仿宋" w:cs="仿宋"/>
                <w:color w:val="000000"/>
                <w:kern w:val="0"/>
                <w:sz w:val="18"/>
                <w:szCs w:val="18"/>
                <w:highlight w:val="none"/>
              </w:rPr>
            </w:pPr>
          </w:p>
        </w:tc>
        <w:tc>
          <w:tcPr>
            <w:tcW w:w="1716" w:type="dxa"/>
            <w:noWrap w:val="0"/>
            <w:vAlign w:val="center"/>
          </w:tcPr>
          <w:p>
            <w:pPr>
              <w:widowControl/>
              <w:adjustRightInd w:val="0"/>
              <w:snapToGrid w:val="0"/>
              <w:jc w:val="center"/>
              <w:rPr>
                <w:rFonts w:hint="eastAsia" w:ascii="仿宋" w:hAnsi="仿宋" w:eastAsia="仿宋" w:cs="仿宋"/>
                <w:color w:val="000000"/>
                <w:kern w:val="0"/>
                <w:sz w:val="18"/>
                <w:szCs w:val="18"/>
                <w:highlight w:val="none"/>
              </w:rPr>
            </w:pPr>
          </w:p>
        </w:tc>
        <w:tc>
          <w:tcPr>
            <w:tcW w:w="745" w:type="dxa"/>
            <w:noWrap w:val="0"/>
            <w:tcMar>
              <w:top w:w="0" w:type="dxa"/>
              <w:left w:w="108" w:type="dxa"/>
              <w:bottom w:w="0" w:type="dxa"/>
              <w:right w:w="108" w:type="dxa"/>
            </w:tcMar>
            <w:vAlign w:val="center"/>
          </w:tcPr>
          <w:p>
            <w:pPr>
              <w:widowControl/>
              <w:adjustRightInd w:val="0"/>
              <w:snapToGrid w:val="0"/>
              <w:jc w:val="center"/>
              <w:rPr>
                <w:rFonts w:hint="eastAsia" w:ascii="仿宋" w:hAnsi="仿宋" w:eastAsia="仿宋" w:cs="仿宋"/>
                <w:color w:val="000000"/>
                <w:kern w:val="0"/>
                <w:sz w:val="18"/>
                <w:szCs w:val="18"/>
                <w:highlight w:val="none"/>
              </w:rPr>
            </w:pPr>
          </w:p>
        </w:tc>
        <w:tc>
          <w:tcPr>
            <w:tcW w:w="719" w:type="dxa"/>
            <w:noWrap w:val="0"/>
            <w:tcMar>
              <w:top w:w="0" w:type="dxa"/>
              <w:left w:w="108" w:type="dxa"/>
              <w:bottom w:w="0" w:type="dxa"/>
              <w:right w:w="108" w:type="dxa"/>
            </w:tcMar>
            <w:vAlign w:val="center"/>
          </w:tcPr>
          <w:p>
            <w:pPr>
              <w:widowControl/>
              <w:adjustRightInd w:val="0"/>
              <w:snapToGrid w:val="0"/>
              <w:jc w:val="center"/>
              <w:rPr>
                <w:rFonts w:hint="eastAsia" w:ascii="仿宋" w:hAnsi="仿宋" w:eastAsia="仿宋" w:cs="仿宋"/>
                <w:color w:val="000000"/>
                <w:kern w:val="0"/>
                <w:sz w:val="18"/>
                <w:szCs w:val="18"/>
                <w:highlight w:val="none"/>
              </w:rPr>
            </w:pPr>
          </w:p>
        </w:tc>
        <w:tc>
          <w:tcPr>
            <w:tcW w:w="765" w:type="dxa"/>
            <w:noWrap w:val="0"/>
            <w:tcMar>
              <w:top w:w="0" w:type="dxa"/>
              <w:left w:w="108" w:type="dxa"/>
              <w:bottom w:w="0" w:type="dxa"/>
              <w:right w:w="108" w:type="dxa"/>
            </w:tcMar>
            <w:vAlign w:val="center"/>
          </w:tcPr>
          <w:p>
            <w:pPr>
              <w:widowControl/>
              <w:adjustRightInd w:val="0"/>
              <w:snapToGrid w:val="0"/>
              <w:jc w:val="center"/>
              <w:rPr>
                <w:rFonts w:hint="eastAsia" w:ascii="仿宋" w:hAnsi="仿宋" w:eastAsia="仿宋" w:cs="仿宋"/>
                <w:color w:val="000000"/>
                <w:kern w:val="0"/>
                <w:sz w:val="18"/>
                <w:szCs w:val="18"/>
                <w:highlight w:val="none"/>
                <w:lang w:eastAsia="zh-CN"/>
              </w:rPr>
            </w:pPr>
            <w:r>
              <w:rPr>
                <w:rFonts w:hint="eastAsia" w:ascii="仿宋" w:hAnsi="仿宋" w:eastAsia="仿宋" w:cs="仿宋"/>
                <w:color w:val="000000"/>
                <w:kern w:val="0"/>
                <w:sz w:val="18"/>
                <w:szCs w:val="18"/>
                <w:highlight w:val="none"/>
                <w:lang w:eastAsia="zh-CN"/>
              </w:rPr>
              <w:t>单位和个人</w:t>
            </w:r>
          </w:p>
        </w:tc>
        <w:tc>
          <w:tcPr>
            <w:tcW w:w="765" w:type="dxa"/>
            <w:noWrap w:val="0"/>
            <w:vAlign w:val="center"/>
          </w:tcPr>
          <w:p>
            <w:pPr>
              <w:widowControl/>
              <w:adjustRightInd w:val="0"/>
              <w:snapToGrid w:val="0"/>
              <w:jc w:val="center"/>
              <w:rPr>
                <w:rFonts w:hint="eastAsia" w:ascii="仿宋" w:hAnsi="仿宋" w:eastAsia="仿宋" w:cs="仿宋"/>
                <w:color w:val="000000"/>
                <w:kern w:val="0"/>
                <w:sz w:val="18"/>
                <w:szCs w:val="18"/>
                <w:highlight w:val="none"/>
                <w:lang w:eastAsia="zh-CN"/>
              </w:rPr>
            </w:pPr>
            <w:r>
              <w:rPr>
                <w:rFonts w:hint="eastAsia" w:ascii="仿宋" w:hAnsi="仿宋" w:eastAsia="仿宋" w:cs="仿宋"/>
                <w:color w:val="000000"/>
                <w:kern w:val="0"/>
                <w:sz w:val="18"/>
                <w:szCs w:val="18"/>
                <w:highlight w:val="none"/>
                <w:lang w:eastAsia="zh-CN"/>
              </w:rPr>
              <w:t>无</w:t>
            </w:r>
          </w:p>
        </w:tc>
        <w:tc>
          <w:tcPr>
            <w:tcW w:w="689" w:type="dxa"/>
            <w:noWrap w:val="0"/>
            <w:vAlign w:val="center"/>
          </w:tcPr>
          <w:p>
            <w:pPr>
              <w:widowControl/>
              <w:adjustRightInd w:val="0"/>
              <w:snapToGrid w:val="0"/>
              <w:jc w:val="center"/>
              <w:rPr>
                <w:rFonts w:hint="eastAsia" w:ascii="仿宋" w:hAnsi="仿宋" w:eastAsia="仿宋" w:cs="仿宋"/>
                <w:color w:val="000000"/>
                <w:kern w:val="0"/>
                <w:sz w:val="18"/>
                <w:szCs w:val="18"/>
                <w:highlight w:val="none"/>
                <w:lang w:eastAsia="zh-CN"/>
              </w:rPr>
            </w:pPr>
            <w:r>
              <w:rPr>
                <w:rFonts w:hint="eastAsia" w:ascii="仿宋" w:hAnsi="仿宋" w:eastAsia="仿宋" w:cs="仿宋"/>
                <w:color w:val="000000"/>
                <w:kern w:val="0"/>
                <w:sz w:val="18"/>
                <w:szCs w:val="18"/>
                <w:highlight w:val="none"/>
                <w:lang w:eastAsia="zh-CN"/>
              </w:rPr>
              <w:t>无</w:t>
            </w:r>
          </w:p>
        </w:tc>
        <w:tc>
          <w:tcPr>
            <w:tcW w:w="512" w:type="dxa"/>
            <w:noWrap w:val="0"/>
            <w:tcMar>
              <w:top w:w="0" w:type="dxa"/>
              <w:left w:w="108" w:type="dxa"/>
              <w:bottom w:w="0" w:type="dxa"/>
              <w:right w:w="108" w:type="dxa"/>
            </w:tcMar>
            <w:vAlign w:val="center"/>
          </w:tcPr>
          <w:p>
            <w:pPr>
              <w:widowControl/>
              <w:adjustRightInd w:val="0"/>
              <w:snapToGrid w:val="0"/>
              <w:jc w:val="center"/>
              <w:rPr>
                <w:rFonts w:hint="eastAsia" w:ascii="仿宋" w:hAnsi="仿宋" w:eastAsia="仿宋" w:cs="仿宋"/>
                <w:color w:val="000000"/>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11" w:hRule="atLeast"/>
        </w:trPr>
        <w:tc>
          <w:tcPr>
            <w:tcW w:w="424" w:type="dxa"/>
            <w:noWrap w:val="0"/>
            <w:vAlign w:val="center"/>
          </w:tcPr>
          <w:p>
            <w:pPr>
              <w:widowControl/>
              <w:adjustRightInd w:val="0"/>
              <w:snapToGrid w:val="0"/>
              <w:jc w:val="center"/>
              <w:rPr>
                <w:rFonts w:hint="default" w:ascii="仿宋" w:hAnsi="仿宋" w:eastAsia="仿宋" w:cs="仿宋"/>
                <w:color w:val="000000"/>
                <w:kern w:val="0"/>
                <w:sz w:val="18"/>
                <w:szCs w:val="18"/>
                <w:highlight w:val="none"/>
                <w:lang w:val="en-US" w:eastAsia="zh-CN"/>
              </w:rPr>
            </w:pPr>
            <w:r>
              <w:rPr>
                <w:rFonts w:hint="eastAsia" w:ascii="仿宋" w:hAnsi="仿宋" w:eastAsia="仿宋" w:cs="仿宋"/>
                <w:color w:val="000000"/>
                <w:kern w:val="0"/>
                <w:sz w:val="18"/>
                <w:szCs w:val="18"/>
                <w:highlight w:val="none"/>
                <w:lang w:val="en-US" w:eastAsia="zh-CN"/>
              </w:rPr>
              <w:t>11</w:t>
            </w:r>
          </w:p>
        </w:tc>
        <w:tc>
          <w:tcPr>
            <w:tcW w:w="919" w:type="dxa"/>
            <w:noWrap w:val="0"/>
            <w:vAlign w:val="center"/>
          </w:tcPr>
          <w:p>
            <w:pPr>
              <w:widowControl/>
              <w:adjustRightInd w:val="0"/>
              <w:snapToGrid w:val="0"/>
              <w:jc w:val="center"/>
              <w:rPr>
                <w:rFonts w:hint="eastAsia"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对假冒宗教教职人员进行宗教活动或者骗取钱财等违法活动的行为的处罚</w:t>
            </w:r>
          </w:p>
        </w:tc>
        <w:tc>
          <w:tcPr>
            <w:tcW w:w="941" w:type="dxa"/>
            <w:noWrap w:val="0"/>
            <w:vAlign w:val="center"/>
          </w:tcPr>
          <w:p>
            <w:pPr>
              <w:widowControl/>
              <w:adjustRightInd w:val="0"/>
              <w:snapToGrid w:val="0"/>
              <w:jc w:val="center"/>
              <w:rPr>
                <w:rFonts w:hint="eastAsia" w:ascii="仿宋" w:hAnsi="仿宋" w:eastAsia="仿宋" w:cs="仿宋"/>
                <w:color w:val="000000"/>
                <w:kern w:val="0"/>
                <w:sz w:val="18"/>
                <w:szCs w:val="18"/>
                <w:highlight w:val="none"/>
                <w:lang w:eastAsia="zh-CN"/>
              </w:rPr>
            </w:pPr>
            <w:r>
              <w:rPr>
                <w:rFonts w:hint="eastAsia" w:ascii="仿宋" w:hAnsi="仿宋" w:eastAsia="仿宋" w:cs="仿宋"/>
                <w:color w:val="000000"/>
                <w:kern w:val="0"/>
                <w:sz w:val="18"/>
                <w:szCs w:val="18"/>
                <w:highlight w:val="none"/>
                <w:lang w:eastAsia="zh-CN"/>
              </w:rPr>
              <w:t>行政处罚</w:t>
            </w:r>
          </w:p>
        </w:tc>
        <w:tc>
          <w:tcPr>
            <w:tcW w:w="980" w:type="dxa"/>
            <w:noWrap w:val="0"/>
            <w:vAlign w:val="center"/>
          </w:tcPr>
          <w:p>
            <w:pPr>
              <w:widowControl/>
              <w:tabs>
                <w:tab w:val="left" w:pos="509"/>
              </w:tabs>
              <w:adjustRightInd w:val="0"/>
              <w:snapToGrid w:val="0"/>
              <w:jc w:val="left"/>
              <w:rPr>
                <w:rFonts w:hint="eastAsia"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盘锦市兴隆台区民族和宗教事务局</w:t>
            </w:r>
          </w:p>
        </w:tc>
        <w:tc>
          <w:tcPr>
            <w:tcW w:w="665" w:type="dxa"/>
            <w:noWrap w:val="0"/>
            <w:vAlign w:val="center"/>
          </w:tcPr>
          <w:p>
            <w:pPr>
              <w:widowControl/>
              <w:tabs>
                <w:tab w:val="left" w:pos="509"/>
              </w:tabs>
              <w:adjustRightInd w:val="0"/>
              <w:snapToGrid w:val="0"/>
              <w:jc w:val="left"/>
              <w:rPr>
                <w:rFonts w:hint="eastAsia"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lang w:eastAsia="zh-CN"/>
              </w:rPr>
              <w:t>民宗股</w:t>
            </w:r>
          </w:p>
        </w:tc>
        <w:tc>
          <w:tcPr>
            <w:tcW w:w="706" w:type="dxa"/>
            <w:noWrap w:val="0"/>
            <w:vAlign w:val="center"/>
          </w:tcPr>
          <w:p>
            <w:pPr>
              <w:widowControl/>
              <w:adjustRightInd w:val="0"/>
              <w:snapToGrid w:val="0"/>
              <w:jc w:val="center"/>
              <w:rPr>
                <w:rFonts w:hint="eastAsia" w:ascii="仿宋" w:hAnsi="仿宋" w:eastAsia="仿宋" w:cs="仿宋"/>
                <w:color w:val="000000"/>
                <w:kern w:val="0"/>
                <w:sz w:val="18"/>
                <w:szCs w:val="18"/>
                <w:highlight w:val="none"/>
              </w:rPr>
            </w:pPr>
          </w:p>
        </w:tc>
        <w:tc>
          <w:tcPr>
            <w:tcW w:w="1770" w:type="dxa"/>
            <w:noWrap w:val="0"/>
            <w:vAlign w:val="center"/>
          </w:tcPr>
          <w:p>
            <w:pPr>
              <w:widowControl/>
              <w:adjustRightInd w:val="0"/>
              <w:snapToGrid w:val="0"/>
              <w:jc w:val="center"/>
              <w:rPr>
                <w:rFonts w:hint="eastAsia"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【行政法规】《宗教事务条例》（2004年11月30日国务院令第426号，2017年8月26日修订）第七十四条　假冒宗教教职人员进行宗教活动或者骗取钱财等违法活动的，由宗教事务部门责令停止活动；有违法所得、非法财物的，没收违法所得和非法财物，并处1万元以下的罚款；有违反治安管理行为的，依法给予治安管理处罚；构成犯罪的，依法追究刑事责任。</w:t>
            </w:r>
          </w:p>
        </w:tc>
        <w:tc>
          <w:tcPr>
            <w:tcW w:w="1800" w:type="dxa"/>
            <w:noWrap w:val="0"/>
            <w:vAlign w:val="center"/>
          </w:tcPr>
          <w:p>
            <w:pPr>
              <w:widowControl/>
              <w:adjustRightInd w:val="0"/>
              <w:snapToGrid w:val="0"/>
              <w:jc w:val="center"/>
              <w:rPr>
                <w:rFonts w:hint="eastAsia" w:ascii="仿宋" w:hAnsi="仿宋" w:eastAsia="仿宋" w:cs="仿宋"/>
                <w:color w:val="000000"/>
                <w:kern w:val="0"/>
                <w:sz w:val="18"/>
                <w:szCs w:val="18"/>
                <w:highlight w:val="none"/>
              </w:rPr>
            </w:pPr>
          </w:p>
        </w:tc>
        <w:tc>
          <w:tcPr>
            <w:tcW w:w="1716" w:type="dxa"/>
            <w:noWrap w:val="0"/>
            <w:vAlign w:val="center"/>
          </w:tcPr>
          <w:p>
            <w:pPr>
              <w:widowControl/>
              <w:adjustRightInd w:val="0"/>
              <w:snapToGrid w:val="0"/>
              <w:jc w:val="center"/>
              <w:rPr>
                <w:rFonts w:hint="eastAsia" w:ascii="仿宋" w:hAnsi="仿宋" w:eastAsia="仿宋" w:cs="仿宋"/>
                <w:color w:val="000000"/>
                <w:kern w:val="0"/>
                <w:sz w:val="18"/>
                <w:szCs w:val="18"/>
                <w:highlight w:val="none"/>
              </w:rPr>
            </w:pPr>
          </w:p>
        </w:tc>
        <w:tc>
          <w:tcPr>
            <w:tcW w:w="745" w:type="dxa"/>
            <w:noWrap w:val="0"/>
            <w:tcMar>
              <w:top w:w="0" w:type="dxa"/>
              <w:left w:w="108" w:type="dxa"/>
              <w:bottom w:w="0" w:type="dxa"/>
              <w:right w:w="108" w:type="dxa"/>
            </w:tcMar>
            <w:vAlign w:val="center"/>
          </w:tcPr>
          <w:p>
            <w:pPr>
              <w:widowControl/>
              <w:adjustRightInd w:val="0"/>
              <w:snapToGrid w:val="0"/>
              <w:jc w:val="center"/>
              <w:rPr>
                <w:rFonts w:hint="eastAsia" w:ascii="仿宋" w:hAnsi="仿宋" w:eastAsia="仿宋" w:cs="仿宋"/>
                <w:color w:val="000000"/>
                <w:kern w:val="0"/>
                <w:sz w:val="18"/>
                <w:szCs w:val="18"/>
                <w:highlight w:val="none"/>
              </w:rPr>
            </w:pPr>
          </w:p>
        </w:tc>
        <w:tc>
          <w:tcPr>
            <w:tcW w:w="719" w:type="dxa"/>
            <w:noWrap w:val="0"/>
            <w:tcMar>
              <w:top w:w="0" w:type="dxa"/>
              <w:left w:w="108" w:type="dxa"/>
              <w:bottom w:w="0" w:type="dxa"/>
              <w:right w:w="108" w:type="dxa"/>
            </w:tcMar>
            <w:vAlign w:val="center"/>
          </w:tcPr>
          <w:p>
            <w:pPr>
              <w:widowControl/>
              <w:adjustRightInd w:val="0"/>
              <w:snapToGrid w:val="0"/>
              <w:jc w:val="center"/>
              <w:rPr>
                <w:rFonts w:hint="eastAsia" w:ascii="仿宋" w:hAnsi="仿宋" w:eastAsia="仿宋" w:cs="仿宋"/>
                <w:color w:val="000000"/>
                <w:kern w:val="0"/>
                <w:sz w:val="18"/>
                <w:szCs w:val="18"/>
                <w:highlight w:val="none"/>
              </w:rPr>
            </w:pPr>
          </w:p>
        </w:tc>
        <w:tc>
          <w:tcPr>
            <w:tcW w:w="765" w:type="dxa"/>
            <w:noWrap w:val="0"/>
            <w:tcMar>
              <w:top w:w="0" w:type="dxa"/>
              <w:left w:w="108" w:type="dxa"/>
              <w:bottom w:w="0" w:type="dxa"/>
              <w:right w:w="108" w:type="dxa"/>
            </w:tcMar>
            <w:vAlign w:val="center"/>
          </w:tcPr>
          <w:p>
            <w:pPr>
              <w:widowControl/>
              <w:adjustRightInd w:val="0"/>
              <w:snapToGrid w:val="0"/>
              <w:jc w:val="center"/>
              <w:rPr>
                <w:rFonts w:hint="eastAsia" w:ascii="仿宋" w:hAnsi="仿宋" w:eastAsia="仿宋" w:cs="仿宋"/>
                <w:color w:val="000000"/>
                <w:kern w:val="0"/>
                <w:sz w:val="18"/>
                <w:szCs w:val="18"/>
                <w:highlight w:val="none"/>
                <w:lang w:eastAsia="zh-CN"/>
              </w:rPr>
            </w:pPr>
            <w:r>
              <w:rPr>
                <w:rFonts w:hint="eastAsia" w:ascii="仿宋" w:hAnsi="仿宋" w:eastAsia="仿宋" w:cs="仿宋"/>
                <w:color w:val="000000"/>
                <w:kern w:val="0"/>
                <w:sz w:val="18"/>
                <w:szCs w:val="18"/>
                <w:highlight w:val="none"/>
                <w:lang w:eastAsia="zh-CN"/>
              </w:rPr>
              <w:t>个人</w:t>
            </w:r>
          </w:p>
        </w:tc>
        <w:tc>
          <w:tcPr>
            <w:tcW w:w="765" w:type="dxa"/>
            <w:noWrap w:val="0"/>
            <w:vAlign w:val="center"/>
          </w:tcPr>
          <w:p>
            <w:pPr>
              <w:widowControl/>
              <w:adjustRightInd w:val="0"/>
              <w:snapToGrid w:val="0"/>
              <w:jc w:val="center"/>
              <w:rPr>
                <w:rFonts w:hint="eastAsia" w:ascii="仿宋" w:hAnsi="仿宋" w:eastAsia="仿宋" w:cs="仿宋"/>
                <w:color w:val="000000"/>
                <w:kern w:val="0"/>
                <w:sz w:val="18"/>
                <w:szCs w:val="18"/>
                <w:highlight w:val="none"/>
                <w:lang w:eastAsia="zh-CN"/>
              </w:rPr>
            </w:pPr>
            <w:r>
              <w:rPr>
                <w:rFonts w:hint="eastAsia" w:ascii="仿宋" w:hAnsi="仿宋" w:eastAsia="仿宋" w:cs="仿宋"/>
                <w:color w:val="000000"/>
                <w:kern w:val="0"/>
                <w:sz w:val="18"/>
                <w:szCs w:val="18"/>
                <w:highlight w:val="none"/>
                <w:lang w:eastAsia="zh-CN"/>
              </w:rPr>
              <w:t>无</w:t>
            </w:r>
          </w:p>
        </w:tc>
        <w:tc>
          <w:tcPr>
            <w:tcW w:w="689" w:type="dxa"/>
            <w:noWrap w:val="0"/>
            <w:vAlign w:val="center"/>
          </w:tcPr>
          <w:p>
            <w:pPr>
              <w:widowControl/>
              <w:adjustRightInd w:val="0"/>
              <w:snapToGrid w:val="0"/>
              <w:jc w:val="center"/>
              <w:rPr>
                <w:rFonts w:hint="eastAsia" w:ascii="仿宋" w:hAnsi="仿宋" w:eastAsia="仿宋" w:cs="仿宋"/>
                <w:color w:val="000000"/>
                <w:kern w:val="0"/>
                <w:sz w:val="18"/>
                <w:szCs w:val="18"/>
                <w:highlight w:val="none"/>
                <w:lang w:eastAsia="zh-CN"/>
              </w:rPr>
            </w:pPr>
            <w:r>
              <w:rPr>
                <w:rFonts w:hint="eastAsia" w:ascii="仿宋" w:hAnsi="仿宋" w:eastAsia="仿宋" w:cs="仿宋"/>
                <w:color w:val="000000"/>
                <w:kern w:val="0"/>
                <w:sz w:val="18"/>
                <w:szCs w:val="18"/>
                <w:highlight w:val="none"/>
                <w:lang w:eastAsia="zh-CN"/>
              </w:rPr>
              <w:t>无</w:t>
            </w:r>
          </w:p>
        </w:tc>
        <w:tc>
          <w:tcPr>
            <w:tcW w:w="512" w:type="dxa"/>
            <w:noWrap w:val="0"/>
            <w:tcMar>
              <w:top w:w="0" w:type="dxa"/>
              <w:left w:w="108" w:type="dxa"/>
              <w:bottom w:w="0" w:type="dxa"/>
              <w:right w:w="108" w:type="dxa"/>
            </w:tcMar>
            <w:vAlign w:val="center"/>
          </w:tcPr>
          <w:p>
            <w:pPr>
              <w:widowControl/>
              <w:adjustRightInd w:val="0"/>
              <w:snapToGrid w:val="0"/>
              <w:jc w:val="center"/>
              <w:rPr>
                <w:rFonts w:hint="eastAsia" w:ascii="仿宋" w:hAnsi="仿宋" w:eastAsia="仿宋" w:cs="仿宋"/>
                <w:color w:val="000000"/>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11" w:hRule="atLeast"/>
        </w:trPr>
        <w:tc>
          <w:tcPr>
            <w:tcW w:w="424" w:type="dxa"/>
            <w:noWrap w:val="0"/>
            <w:vAlign w:val="center"/>
          </w:tcPr>
          <w:p>
            <w:pPr>
              <w:widowControl/>
              <w:adjustRightInd w:val="0"/>
              <w:snapToGrid w:val="0"/>
              <w:jc w:val="center"/>
              <w:rPr>
                <w:rFonts w:hint="default" w:ascii="仿宋" w:hAnsi="仿宋" w:eastAsia="仿宋" w:cs="仿宋"/>
                <w:color w:val="000000"/>
                <w:kern w:val="0"/>
                <w:sz w:val="18"/>
                <w:szCs w:val="18"/>
                <w:highlight w:val="none"/>
                <w:lang w:val="en-US" w:eastAsia="zh-CN"/>
              </w:rPr>
            </w:pPr>
            <w:r>
              <w:rPr>
                <w:rFonts w:hint="eastAsia" w:ascii="仿宋" w:hAnsi="仿宋" w:eastAsia="仿宋" w:cs="仿宋"/>
                <w:color w:val="000000"/>
                <w:kern w:val="0"/>
                <w:sz w:val="18"/>
                <w:szCs w:val="18"/>
                <w:highlight w:val="none"/>
                <w:lang w:val="en-US" w:eastAsia="zh-CN"/>
              </w:rPr>
              <w:t>12</w:t>
            </w:r>
          </w:p>
        </w:tc>
        <w:tc>
          <w:tcPr>
            <w:tcW w:w="919" w:type="dxa"/>
            <w:noWrap w:val="0"/>
            <w:vAlign w:val="center"/>
          </w:tcPr>
          <w:p>
            <w:pPr>
              <w:widowControl/>
              <w:adjustRightInd w:val="0"/>
              <w:snapToGrid w:val="0"/>
              <w:jc w:val="center"/>
              <w:rPr>
                <w:rFonts w:hint="eastAsia"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对宗教团体、宗教院校或者宗教活动场所宣扬、支持、资助宗教极端主义等行为的处罚</w:t>
            </w:r>
          </w:p>
        </w:tc>
        <w:tc>
          <w:tcPr>
            <w:tcW w:w="941" w:type="dxa"/>
            <w:noWrap w:val="0"/>
            <w:vAlign w:val="center"/>
          </w:tcPr>
          <w:p>
            <w:pPr>
              <w:widowControl/>
              <w:adjustRightInd w:val="0"/>
              <w:snapToGrid w:val="0"/>
              <w:jc w:val="center"/>
              <w:rPr>
                <w:rFonts w:hint="eastAsia" w:ascii="仿宋" w:hAnsi="仿宋" w:eastAsia="仿宋" w:cs="仿宋"/>
                <w:color w:val="000000"/>
                <w:kern w:val="0"/>
                <w:sz w:val="18"/>
                <w:szCs w:val="18"/>
                <w:highlight w:val="none"/>
                <w:lang w:eastAsia="zh-CN"/>
              </w:rPr>
            </w:pPr>
            <w:r>
              <w:rPr>
                <w:rFonts w:hint="eastAsia" w:ascii="仿宋" w:hAnsi="仿宋" w:eastAsia="仿宋" w:cs="仿宋"/>
                <w:color w:val="000000"/>
                <w:kern w:val="0"/>
                <w:sz w:val="18"/>
                <w:szCs w:val="18"/>
                <w:highlight w:val="none"/>
                <w:lang w:eastAsia="zh-CN"/>
              </w:rPr>
              <w:t>行政处罚</w:t>
            </w:r>
          </w:p>
        </w:tc>
        <w:tc>
          <w:tcPr>
            <w:tcW w:w="980" w:type="dxa"/>
            <w:noWrap w:val="0"/>
            <w:vAlign w:val="center"/>
          </w:tcPr>
          <w:p>
            <w:pPr>
              <w:widowControl/>
              <w:tabs>
                <w:tab w:val="left" w:pos="509"/>
              </w:tabs>
              <w:adjustRightInd w:val="0"/>
              <w:snapToGrid w:val="0"/>
              <w:jc w:val="left"/>
              <w:rPr>
                <w:rFonts w:hint="eastAsia"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盘锦市兴隆台区民族和宗教事务局</w:t>
            </w:r>
          </w:p>
        </w:tc>
        <w:tc>
          <w:tcPr>
            <w:tcW w:w="665" w:type="dxa"/>
            <w:noWrap w:val="0"/>
            <w:vAlign w:val="center"/>
          </w:tcPr>
          <w:p>
            <w:pPr>
              <w:widowControl/>
              <w:tabs>
                <w:tab w:val="left" w:pos="509"/>
              </w:tabs>
              <w:adjustRightInd w:val="0"/>
              <w:snapToGrid w:val="0"/>
              <w:jc w:val="left"/>
              <w:rPr>
                <w:rFonts w:hint="eastAsia"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lang w:eastAsia="zh-CN"/>
              </w:rPr>
              <w:t>民宗股</w:t>
            </w:r>
          </w:p>
        </w:tc>
        <w:tc>
          <w:tcPr>
            <w:tcW w:w="706" w:type="dxa"/>
            <w:noWrap w:val="0"/>
            <w:vAlign w:val="center"/>
          </w:tcPr>
          <w:p>
            <w:pPr>
              <w:widowControl/>
              <w:adjustRightInd w:val="0"/>
              <w:snapToGrid w:val="0"/>
              <w:jc w:val="center"/>
              <w:rPr>
                <w:rFonts w:hint="eastAsia" w:ascii="仿宋" w:hAnsi="仿宋" w:eastAsia="仿宋" w:cs="仿宋"/>
                <w:color w:val="000000"/>
                <w:kern w:val="0"/>
                <w:sz w:val="18"/>
                <w:szCs w:val="18"/>
                <w:highlight w:val="none"/>
              </w:rPr>
            </w:pPr>
          </w:p>
        </w:tc>
        <w:tc>
          <w:tcPr>
            <w:tcW w:w="1770" w:type="dxa"/>
            <w:noWrap w:val="0"/>
            <w:vAlign w:val="center"/>
          </w:tcPr>
          <w:p>
            <w:pPr>
              <w:widowControl/>
              <w:adjustRightInd w:val="0"/>
              <w:snapToGrid w:val="0"/>
              <w:jc w:val="center"/>
              <w:rPr>
                <w:rFonts w:hint="eastAsia"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【行政法规】《宗教事务条例》（2004年11月30日国务院令第426号，2017年8月26日修订）第六十三条　宣扬、支持、资助宗教极端主义，或者利用宗教进行危害国家安全、公共安全，破坏民族团结、分裂国家和恐怖活动，侵犯公民人身权利、民主权利，妨害社会管理秩序，侵犯公私财产等违法活动，构成犯罪的，依法追究刑事责任；尚不构成犯罪的，由有关部门依法给予行政处罚；对公民、法人或者其他组织造成损失的，依法承担民事责任。 宗教团体、宗教院校或者宗教活动场所有前款行为，情节严重的，有关部门应当采取必要的措施对其进行整顿，拒不接受整顿的，由登记管理机关或者批准设立机关依法吊销其登记证书或者设立许可。</w:t>
            </w:r>
          </w:p>
        </w:tc>
        <w:tc>
          <w:tcPr>
            <w:tcW w:w="1800" w:type="dxa"/>
            <w:noWrap w:val="0"/>
            <w:vAlign w:val="center"/>
          </w:tcPr>
          <w:p>
            <w:pPr>
              <w:widowControl/>
              <w:adjustRightInd w:val="0"/>
              <w:snapToGrid w:val="0"/>
              <w:jc w:val="center"/>
              <w:rPr>
                <w:rFonts w:hint="eastAsia" w:ascii="仿宋" w:hAnsi="仿宋" w:eastAsia="仿宋" w:cs="仿宋"/>
                <w:color w:val="000000"/>
                <w:kern w:val="0"/>
                <w:sz w:val="18"/>
                <w:szCs w:val="18"/>
                <w:highlight w:val="none"/>
              </w:rPr>
            </w:pPr>
          </w:p>
        </w:tc>
        <w:tc>
          <w:tcPr>
            <w:tcW w:w="1716" w:type="dxa"/>
            <w:noWrap w:val="0"/>
            <w:vAlign w:val="center"/>
          </w:tcPr>
          <w:p>
            <w:pPr>
              <w:widowControl/>
              <w:adjustRightInd w:val="0"/>
              <w:snapToGrid w:val="0"/>
              <w:jc w:val="center"/>
              <w:rPr>
                <w:rFonts w:hint="eastAsia" w:ascii="仿宋" w:hAnsi="仿宋" w:eastAsia="仿宋" w:cs="仿宋"/>
                <w:color w:val="000000"/>
                <w:kern w:val="0"/>
                <w:sz w:val="18"/>
                <w:szCs w:val="18"/>
                <w:highlight w:val="none"/>
              </w:rPr>
            </w:pPr>
          </w:p>
        </w:tc>
        <w:tc>
          <w:tcPr>
            <w:tcW w:w="745" w:type="dxa"/>
            <w:noWrap w:val="0"/>
            <w:tcMar>
              <w:top w:w="0" w:type="dxa"/>
              <w:left w:w="108" w:type="dxa"/>
              <w:bottom w:w="0" w:type="dxa"/>
              <w:right w:w="108" w:type="dxa"/>
            </w:tcMar>
            <w:vAlign w:val="center"/>
          </w:tcPr>
          <w:p>
            <w:pPr>
              <w:widowControl/>
              <w:adjustRightInd w:val="0"/>
              <w:snapToGrid w:val="0"/>
              <w:jc w:val="center"/>
              <w:rPr>
                <w:rFonts w:hint="eastAsia" w:ascii="仿宋" w:hAnsi="仿宋" w:eastAsia="仿宋" w:cs="仿宋"/>
                <w:color w:val="000000"/>
                <w:kern w:val="0"/>
                <w:sz w:val="18"/>
                <w:szCs w:val="18"/>
                <w:highlight w:val="none"/>
              </w:rPr>
            </w:pPr>
          </w:p>
        </w:tc>
        <w:tc>
          <w:tcPr>
            <w:tcW w:w="719" w:type="dxa"/>
            <w:noWrap w:val="0"/>
            <w:tcMar>
              <w:top w:w="0" w:type="dxa"/>
              <w:left w:w="108" w:type="dxa"/>
              <w:bottom w:w="0" w:type="dxa"/>
              <w:right w:w="108" w:type="dxa"/>
            </w:tcMar>
            <w:vAlign w:val="center"/>
          </w:tcPr>
          <w:p>
            <w:pPr>
              <w:widowControl/>
              <w:adjustRightInd w:val="0"/>
              <w:snapToGrid w:val="0"/>
              <w:jc w:val="center"/>
              <w:rPr>
                <w:rFonts w:hint="eastAsia" w:ascii="仿宋" w:hAnsi="仿宋" w:eastAsia="仿宋" w:cs="仿宋"/>
                <w:color w:val="000000"/>
                <w:kern w:val="0"/>
                <w:sz w:val="18"/>
                <w:szCs w:val="18"/>
                <w:highlight w:val="none"/>
              </w:rPr>
            </w:pPr>
          </w:p>
        </w:tc>
        <w:tc>
          <w:tcPr>
            <w:tcW w:w="765" w:type="dxa"/>
            <w:noWrap w:val="0"/>
            <w:tcMar>
              <w:top w:w="0" w:type="dxa"/>
              <w:left w:w="108" w:type="dxa"/>
              <w:bottom w:w="0" w:type="dxa"/>
              <w:right w:w="108" w:type="dxa"/>
            </w:tcMar>
            <w:vAlign w:val="center"/>
          </w:tcPr>
          <w:p>
            <w:pPr>
              <w:widowControl/>
              <w:adjustRightInd w:val="0"/>
              <w:snapToGrid w:val="0"/>
              <w:jc w:val="center"/>
              <w:rPr>
                <w:rFonts w:hint="eastAsia" w:ascii="仿宋" w:hAnsi="仿宋" w:eastAsia="仿宋" w:cs="仿宋"/>
                <w:color w:val="000000"/>
                <w:kern w:val="0"/>
                <w:sz w:val="18"/>
                <w:szCs w:val="18"/>
                <w:highlight w:val="none"/>
                <w:lang w:eastAsia="zh-CN"/>
              </w:rPr>
            </w:pPr>
            <w:r>
              <w:rPr>
                <w:rFonts w:hint="eastAsia" w:ascii="仿宋" w:hAnsi="仿宋" w:eastAsia="仿宋" w:cs="仿宋"/>
                <w:color w:val="000000"/>
                <w:kern w:val="0"/>
                <w:sz w:val="18"/>
                <w:szCs w:val="18"/>
                <w:highlight w:val="none"/>
                <w:lang w:eastAsia="zh-CN"/>
              </w:rPr>
              <w:t>单位和个人</w:t>
            </w:r>
          </w:p>
        </w:tc>
        <w:tc>
          <w:tcPr>
            <w:tcW w:w="765" w:type="dxa"/>
            <w:noWrap w:val="0"/>
            <w:vAlign w:val="center"/>
          </w:tcPr>
          <w:p>
            <w:pPr>
              <w:widowControl/>
              <w:adjustRightInd w:val="0"/>
              <w:snapToGrid w:val="0"/>
              <w:jc w:val="center"/>
              <w:rPr>
                <w:rFonts w:hint="eastAsia" w:ascii="仿宋" w:hAnsi="仿宋" w:eastAsia="仿宋" w:cs="仿宋"/>
                <w:color w:val="000000"/>
                <w:kern w:val="0"/>
                <w:sz w:val="18"/>
                <w:szCs w:val="18"/>
                <w:highlight w:val="none"/>
                <w:lang w:eastAsia="zh-CN"/>
              </w:rPr>
            </w:pPr>
            <w:r>
              <w:rPr>
                <w:rFonts w:hint="eastAsia" w:ascii="仿宋" w:hAnsi="仿宋" w:eastAsia="仿宋" w:cs="仿宋"/>
                <w:color w:val="000000"/>
                <w:kern w:val="0"/>
                <w:sz w:val="18"/>
                <w:szCs w:val="18"/>
                <w:highlight w:val="none"/>
                <w:lang w:eastAsia="zh-CN"/>
              </w:rPr>
              <w:t>无</w:t>
            </w:r>
          </w:p>
        </w:tc>
        <w:tc>
          <w:tcPr>
            <w:tcW w:w="689" w:type="dxa"/>
            <w:noWrap w:val="0"/>
            <w:vAlign w:val="center"/>
          </w:tcPr>
          <w:p>
            <w:pPr>
              <w:widowControl/>
              <w:adjustRightInd w:val="0"/>
              <w:snapToGrid w:val="0"/>
              <w:jc w:val="center"/>
              <w:rPr>
                <w:rFonts w:hint="eastAsia" w:ascii="仿宋" w:hAnsi="仿宋" w:eastAsia="仿宋" w:cs="仿宋"/>
                <w:color w:val="000000"/>
                <w:kern w:val="0"/>
                <w:sz w:val="18"/>
                <w:szCs w:val="18"/>
                <w:highlight w:val="none"/>
                <w:lang w:eastAsia="zh-CN"/>
              </w:rPr>
            </w:pPr>
            <w:r>
              <w:rPr>
                <w:rFonts w:hint="eastAsia" w:ascii="仿宋" w:hAnsi="仿宋" w:eastAsia="仿宋" w:cs="仿宋"/>
                <w:color w:val="000000"/>
                <w:kern w:val="0"/>
                <w:sz w:val="18"/>
                <w:szCs w:val="18"/>
                <w:highlight w:val="none"/>
                <w:lang w:eastAsia="zh-CN"/>
              </w:rPr>
              <w:t>无</w:t>
            </w:r>
          </w:p>
        </w:tc>
        <w:tc>
          <w:tcPr>
            <w:tcW w:w="512" w:type="dxa"/>
            <w:noWrap w:val="0"/>
            <w:tcMar>
              <w:top w:w="0" w:type="dxa"/>
              <w:left w:w="108" w:type="dxa"/>
              <w:bottom w:w="0" w:type="dxa"/>
              <w:right w:w="108" w:type="dxa"/>
            </w:tcMar>
            <w:vAlign w:val="center"/>
          </w:tcPr>
          <w:p>
            <w:pPr>
              <w:widowControl/>
              <w:adjustRightInd w:val="0"/>
              <w:snapToGrid w:val="0"/>
              <w:jc w:val="center"/>
              <w:rPr>
                <w:rFonts w:hint="eastAsia" w:ascii="仿宋" w:hAnsi="仿宋" w:eastAsia="仿宋" w:cs="仿宋"/>
                <w:color w:val="000000"/>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11" w:hRule="atLeast"/>
        </w:trPr>
        <w:tc>
          <w:tcPr>
            <w:tcW w:w="424" w:type="dxa"/>
            <w:noWrap w:val="0"/>
            <w:vAlign w:val="center"/>
          </w:tcPr>
          <w:p>
            <w:pPr>
              <w:widowControl/>
              <w:adjustRightInd w:val="0"/>
              <w:snapToGrid w:val="0"/>
              <w:jc w:val="center"/>
              <w:rPr>
                <w:rFonts w:hint="default" w:ascii="仿宋" w:hAnsi="仿宋" w:eastAsia="仿宋" w:cs="仿宋"/>
                <w:color w:val="000000"/>
                <w:kern w:val="0"/>
                <w:sz w:val="18"/>
                <w:szCs w:val="18"/>
                <w:highlight w:val="none"/>
                <w:lang w:val="en-US" w:eastAsia="zh-CN"/>
              </w:rPr>
            </w:pPr>
            <w:r>
              <w:rPr>
                <w:rFonts w:hint="eastAsia" w:ascii="仿宋" w:hAnsi="仿宋" w:eastAsia="仿宋" w:cs="仿宋"/>
                <w:color w:val="000000"/>
                <w:kern w:val="0"/>
                <w:sz w:val="18"/>
                <w:szCs w:val="18"/>
                <w:highlight w:val="none"/>
                <w:lang w:val="en-US" w:eastAsia="zh-CN"/>
              </w:rPr>
              <w:t>13</w:t>
            </w:r>
          </w:p>
        </w:tc>
        <w:tc>
          <w:tcPr>
            <w:tcW w:w="919" w:type="dxa"/>
            <w:noWrap w:val="0"/>
            <w:vAlign w:val="center"/>
          </w:tcPr>
          <w:p>
            <w:pPr>
              <w:widowControl/>
              <w:adjustRightInd w:val="0"/>
              <w:snapToGrid w:val="0"/>
              <w:jc w:val="center"/>
              <w:rPr>
                <w:rFonts w:hint="eastAsia"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对临时活动地点违反宗教事务条例相关规定的行为的处罚</w:t>
            </w:r>
          </w:p>
        </w:tc>
        <w:tc>
          <w:tcPr>
            <w:tcW w:w="941" w:type="dxa"/>
            <w:noWrap w:val="0"/>
            <w:vAlign w:val="center"/>
          </w:tcPr>
          <w:p>
            <w:pPr>
              <w:widowControl/>
              <w:adjustRightInd w:val="0"/>
              <w:snapToGrid w:val="0"/>
              <w:jc w:val="center"/>
              <w:rPr>
                <w:rFonts w:hint="eastAsia" w:ascii="仿宋" w:hAnsi="仿宋" w:eastAsia="仿宋" w:cs="仿宋"/>
                <w:color w:val="000000"/>
                <w:kern w:val="0"/>
                <w:sz w:val="18"/>
                <w:szCs w:val="18"/>
                <w:highlight w:val="none"/>
                <w:lang w:eastAsia="zh-CN"/>
              </w:rPr>
            </w:pPr>
            <w:r>
              <w:rPr>
                <w:rFonts w:hint="eastAsia" w:ascii="仿宋" w:hAnsi="仿宋" w:eastAsia="仿宋" w:cs="仿宋"/>
                <w:color w:val="000000"/>
                <w:kern w:val="0"/>
                <w:sz w:val="18"/>
                <w:szCs w:val="18"/>
                <w:highlight w:val="none"/>
                <w:lang w:eastAsia="zh-CN"/>
              </w:rPr>
              <w:t>行政处罚</w:t>
            </w:r>
          </w:p>
        </w:tc>
        <w:tc>
          <w:tcPr>
            <w:tcW w:w="980" w:type="dxa"/>
            <w:noWrap w:val="0"/>
            <w:vAlign w:val="center"/>
          </w:tcPr>
          <w:p>
            <w:pPr>
              <w:widowControl/>
              <w:tabs>
                <w:tab w:val="left" w:pos="509"/>
              </w:tabs>
              <w:adjustRightInd w:val="0"/>
              <w:snapToGrid w:val="0"/>
              <w:jc w:val="left"/>
              <w:rPr>
                <w:rFonts w:hint="eastAsia"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盘锦市兴隆台区民族和宗教事务局</w:t>
            </w:r>
          </w:p>
        </w:tc>
        <w:tc>
          <w:tcPr>
            <w:tcW w:w="665" w:type="dxa"/>
            <w:noWrap w:val="0"/>
            <w:vAlign w:val="center"/>
          </w:tcPr>
          <w:p>
            <w:pPr>
              <w:widowControl/>
              <w:tabs>
                <w:tab w:val="left" w:pos="509"/>
              </w:tabs>
              <w:adjustRightInd w:val="0"/>
              <w:snapToGrid w:val="0"/>
              <w:jc w:val="left"/>
              <w:rPr>
                <w:rFonts w:hint="eastAsia"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lang w:eastAsia="zh-CN"/>
              </w:rPr>
              <w:t>民宗股</w:t>
            </w:r>
          </w:p>
        </w:tc>
        <w:tc>
          <w:tcPr>
            <w:tcW w:w="706" w:type="dxa"/>
            <w:noWrap w:val="0"/>
            <w:vAlign w:val="center"/>
          </w:tcPr>
          <w:p>
            <w:pPr>
              <w:widowControl/>
              <w:adjustRightInd w:val="0"/>
              <w:snapToGrid w:val="0"/>
              <w:jc w:val="center"/>
              <w:rPr>
                <w:rFonts w:hint="eastAsia" w:ascii="仿宋" w:hAnsi="仿宋" w:eastAsia="仿宋" w:cs="仿宋"/>
                <w:color w:val="000000"/>
                <w:kern w:val="0"/>
                <w:sz w:val="18"/>
                <w:szCs w:val="18"/>
                <w:highlight w:val="none"/>
              </w:rPr>
            </w:pPr>
          </w:p>
        </w:tc>
        <w:tc>
          <w:tcPr>
            <w:tcW w:w="1770" w:type="dxa"/>
            <w:noWrap w:val="0"/>
            <w:vAlign w:val="center"/>
          </w:tcPr>
          <w:p>
            <w:pPr>
              <w:widowControl/>
              <w:adjustRightInd w:val="0"/>
              <w:snapToGrid w:val="0"/>
              <w:jc w:val="center"/>
              <w:rPr>
                <w:rFonts w:hint="eastAsia"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【行政法规】《宗教事务条例》（2004年11月30日国务院令第426号，2017年8月26日修订）第六十六条　临时活动地点的活动违反本条例相关规定的，由宗教事务部门责令改正；情节严重的，责令停止活动，撤销该临时活动地点；有违法所得、非法财物的，予以没收。</w:t>
            </w:r>
          </w:p>
        </w:tc>
        <w:tc>
          <w:tcPr>
            <w:tcW w:w="1800" w:type="dxa"/>
            <w:noWrap w:val="0"/>
            <w:vAlign w:val="center"/>
          </w:tcPr>
          <w:p>
            <w:pPr>
              <w:widowControl/>
              <w:adjustRightInd w:val="0"/>
              <w:snapToGrid w:val="0"/>
              <w:jc w:val="center"/>
              <w:rPr>
                <w:rFonts w:hint="eastAsia" w:ascii="仿宋" w:hAnsi="仿宋" w:eastAsia="仿宋" w:cs="仿宋"/>
                <w:color w:val="000000"/>
                <w:kern w:val="0"/>
                <w:sz w:val="18"/>
                <w:szCs w:val="18"/>
                <w:highlight w:val="none"/>
              </w:rPr>
            </w:pPr>
          </w:p>
        </w:tc>
        <w:tc>
          <w:tcPr>
            <w:tcW w:w="1716" w:type="dxa"/>
            <w:noWrap w:val="0"/>
            <w:vAlign w:val="center"/>
          </w:tcPr>
          <w:p>
            <w:pPr>
              <w:widowControl/>
              <w:adjustRightInd w:val="0"/>
              <w:snapToGrid w:val="0"/>
              <w:jc w:val="center"/>
              <w:rPr>
                <w:rFonts w:hint="eastAsia" w:ascii="仿宋" w:hAnsi="仿宋" w:eastAsia="仿宋" w:cs="仿宋"/>
                <w:color w:val="000000"/>
                <w:kern w:val="0"/>
                <w:sz w:val="18"/>
                <w:szCs w:val="18"/>
                <w:highlight w:val="none"/>
              </w:rPr>
            </w:pPr>
          </w:p>
        </w:tc>
        <w:tc>
          <w:tcPr>
            <w:tcW w:w="745" w:type="dxa"/>
            <w:noWrap w:val="0"/>
            <w:tcMar>
              <w:top w:w="0" w:type="dxa"/>
              <w:left w:w="108" w:type="dxa"/>
              <w:bottom w:w="0" w:type="dxa"/>
              <w:right w:w="108" w:type="dxa"/>
            </w:tcMar>
            <w:vAlign w:val="center"/>
          </w:tcPr>
          <w:p>
            <w:pPr>
              <w:widowControl/>
              <w:adjustRightInd w:val="0"/>
              <w:snapToGrid w:val="0"/>
              <w:jc w:val="center"/>
              <w:rPr>
                <w:rFonts w:hint="eastAsia" w:ascii="仿宋" w:hAnsi="仿宋" w:eastAsia="仿宋" w:cs="仿宋"/>
                <w:color w:val="000000"/>
                <w:kern w:val="0"/>
                <w:sz w:val="18"/>
                <w:szCs w:val="18"/>
                <w:highlight w:val="none"/>
              </w:rPr>
            </w:pPr>
          </w:p>
        </w:tc>
        <w:tc>
          <w:tcPr>
            <w:tcW w:w="719" w:type="dxa"/>
            <w:noWrap w:val="0"/>
            <w:tcMar>
              <w:top w:w="0" w:type="dxa"/>
              <w:left w:w="108" w:type="dxa"/>
              <w:bottom w:w="0" w:type="dxa"/>
              <w:right w:w="108" w:type="dxa"/>
            </w:tcMar>
            <w:vAlign w:val="center"/>
          </w:tcPr>
          <w:p>
            <w:pPr>
              <w:widowControl/>
              <w:adjustRightInd w:val="0"/>
              <w:snapToGrid w:val="0"/>
              <w:jc w:val="center"/>
              <w:rPr>
                <w:rFonts w:hint="eastAsia" w:ascii="仿宋" w:hAnsi="仿宋" w:eastAsia="仿宋" w:cs="仿宋"/>
                <w:color w:val="000000"/>
                <w:kern w:val="0"/>
                <w:sz w:val="18"/>
                <w:szCs w:val="18"/>
                <w:highlight w:val="none"/>
              </w:rPr>
            </w:pPr>
          </w:p>
        </w:tc>
        <w:tc>
          <w:tcPr>
            <w:tcW w:w="765" w:type="dxa"/>
            <w:noWrap w:val="0"/>
            <w:tcMar>
              <w:top w:w="0" w:type="dxa"/>
              <w:left w:w="108" w:type="dxa"/>
              <w:bottom w:w="0" w:type="dxa"/>
              <w:right w:w="108" w:type="dxa"/>
            </w:tcMar>
            <w:vAlign w:val="center"/>
          </w:tcPr>
          <w:p>
            <w:pPr>
              <w:widowControl/>
              <w:adjustRightInd w:val="0"/>
              <w:snapToGrid w:val="0"/>
              <w:jc w:val="center"/>
              <w:rPr>
                <w:rFonts w:hint="eastAsia" w:ascii="仿宋" w:hAnsi="仿宋" w:eastAsia="仿宋" w:cs="仿宋"/>
                <w:color w:val="000000"/>
                <w:kern w:val="0"/>
                <w:sz w:val="18"/>
                <w:szCs w:val="18"/>
                <w:highlight w:val="none"/>
                <w:lang w:eastAsia="zh-CN"/>
              </w:rPr>
            </w:pPr>
            <w:r>
              <w:rPr>
                <w:rFonts w:hint="eastAsia" w:ascii="仿宋" w:hAnsi="仿宋" w:eastAsia="仿宋" w:cs="仿宋"/>
                <w:color w:val="000000"/>
                <w:kern w:val="0"/>
                <w:sz w:val="18"/>
                <w:szCs w:val="18"/>
                <w:highlight w:val="none"/>
                <w:lang w:eastAsia="zh-CN"/>
              </w:rPr>
              <w:t>单位和个人</w:t>
            </w:r>
          </w:p>
        </w:tc>
        <w:tc>
          <w:tcPr>
            <w:tcW w:w="765" w:type="dxa"/>
            <w:noWrap w:val="0"/>
            <w:vAlign w:val="center"/>
          </w:tcPr>
          <w:p>
            <w:pPr>
              <w:widowControl/>
              <w:adjustRightInd w:val="0"/>
              <w:snapToGrid w:val="0"/>
              <w:jc w:val="center"/>
              <w:rPr>
                <w:rFonts w:hint="eastAsia" w:ascii="仿宋" w:hAnsi="仿宋" w:eastAsia="仿宋" w:cs="仿宋"/>
                <w:color w:val="000000"/>
                <w:kern w:val="0"/>
                <w:sz w:val="18"/>
                <w:szCs w:val="18"/>
                <w:highlight w:val="none"/>
                <w:lang w:eastAsia="zh-CN"/>
              </w:rPr>
            </w:pPr>
            <w:r>
              <w:rPr>
                <w:rFonts w:hint="eastAsia" w:ascii="仿宋" w:hAnsi="仿宋" w:eastAsia="仿宋" w:cs="仿宋"/>
                <w:color w:val="000000"/>
                <w:kern w:val="0"/>
                <w:sz w:val="18"/>
                <w:szCs w:val="18"/>
                <w:highlight w:val="none"/>
                <w:lang w:eastAsia="zh-CN"/>
              </w:rPr>
              <w:t>无</w:t>
            </w:r>
          </w:p>
        </w:tc>
        <w:tc>
          <w:tcPr>
            <w:tcW w:w="689" w:type="dxa"/>
            <w:noWrap w:val="0"/>
            <w:vAlign w:val="center"/>
          </w:tcPr>
          <w:p>
            <w:pPr>
              <w:widowControl/>
              <w:adjustRightInd w:val="0"/>
              <w:snapToGrid w:val="0"/>
              <w:jc w:val="center"/>
              <w:rPr>
                <w:rFonts w:hint="eastAsia" w:ascii="仿宋" w:hAnsi="仿宋" w:eastAsia="仿宋" w:cs="仿宋"/>
                <w:color w:val="000000"/>
                <w:kern w:val="0"/>
                <w:sz w:val="18"/>
                <w:szCs w:val="18"/>
                <w:highlight w:val="none"/>
                <w:lang w:eastAsia="zh-CN"/>
              </w:rPr>
            </w:pPr>
            <w:r>
              <w:rPr>
                <w:rFonts w:hint="eastAsia" w:ascii="仿宋" w:hAnsi="仿宋" w:eastAsia="仿宋" w:cs="仿宋"/>
                <w:color w:val="000000"/>
                <w:kern w:val="0"/>
                <w:sz w:val="18"/>
                <w:szCs w:val="18"/>
                <w:highlight w:val="none"/>
                <w:lang w:eastAsia="zh-CN"/>
              </w:rPr>
              <w:t>无</w:t>
            </w:r>
          </w:p>
        </w:tc>
        <w:tc>
          <w:tcPr>
            <w:tcW w:w="512" w:type="dxa"/>
            <w:noWrap w:val="0"/>
            <w:tcMar>
              <w:top w:w="0" w:type="dxa"/>
              <w:left w:w="108" w:type="dxa"/>
              <w:bottom w:w="0" w:type="dxa"/>
              <w:right w:w="108" w:type="dxa"/>
            </w:tcMar>
            <w:vAlign w:val="center"/>
          </w:tcPr>
          <w:p>
            <w:pPr>
              <w:widowControl/>
              <w:adjustRightInd w:val="0"/>
              <w:snapToGrid w:val="0"/>
              <w:jc w:val="center"/>
              <w:rPr>
                <w:rFonts w:hint="eastAsia" w:ascii="仿宋" w:hAnsi="仿宋" w:eastAsia="仿宋" w:cs="仿宋"/>
                <w:color w:val="000000"/>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11" w:hRule="atLeast"/>
        </w:trPr>
        <w:tc>
          <w:tcPr>
            <w:tcW w:w="424" w:type="dxa"/>
            <w:noWrap w:val="0"/>
            <w:vAlign w:val="center"/>
          </w:tcPr>
          <w:p>
            <w:pPr>
              <w:widowControl/>
              <w:adjustRightInd w:val="0"/>
              <w:snapToGrid w:val="0"/>
              <w:jc w:val="center"/>
              <w:rPr>
                <w:rFonts w:hint="default" w:ascii="仿宋" w:hAnsi="仿宋" w:eastAsia="仿宋" w:cs="仿宋"/>
                <w:color w:val="000000"/>
                <w:kern w:val="0"/>
                <w:sz w:val="18"/>
                <w:szCs w:val="18"/>
                <w:highlight w:val="none"/>
                <w:lang w:val="en-US" w:eastAsia="zh-CN"/>
              </w:rPr>
            </w:pPr>
            <w:r>
              <w:rPr>
                <w:rFonts w:hint="eastAsia" w:ascii="仿宋" w:hAnsi="仿宋" w:eastAsia="仿宋" w:cs="仿宋"/>
                <w:color w:val="000000"/>
                <w:kern w:val="0"/>
                <w:sz w:val="18"/>
                <w:szCs w:val="18"/>
                <w:highlight w:val="none"/>
                <w:lang w:val="en-US" w:eastAsia="zh-CN"/>
              </w:rPr>
              <w:t>14</w:t>
            </w:r>
          </w:p>
        </w:tc>
        <w:tc>
          <w:tcPr>
            <w:tcW w:w="919" w:type="dxa"/>
            <w:noWrap w:val="0"/>
            <w:vAlign w:val="center"/>
          </w:tcPr>
          <w:p>
            <w:pPr>
              <w:widowControl/>
              <w:adjustRightInd w:val="0"/>
              <w:snapToGrid w:val="0"/>
              <w:jc w:val="center"/>
              <w:rPr>
                <w:rFonts w:hint="eastAsia"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对为违法宗教活动提供条件的行为的处罚</w:t>
            </w:r>
          </w:p>
        </w:tc>
        <w:tc>
          <w:tcPr>
            <w:tcW w:w="941" w:type="dxa"/>
            <w:noWrap w:val="0"/>
            <w:vAlign w:val="center"/>
          </w:tcPr>
          <w:p>
            <w:pPr>
              <w:widowControl/>
              <w:adjustRightInd w:val="0"/>
              <w:snapToGrid w:val="0"/>
              <w:jc w:val="center"/>
              <w:rPr>
                <w:rFonts w:hint="eastAsia" w:ascii="仿宋" w:hAnsi="仿宋" w:eastAsia="仿宋" w:cs="仿宋"/>
                <w:color w:val="000000"/>
                <w:kern w:val="0"/>
                <w:sz w:val="18"/>
                <w:szCs w:val="18"/>
                <w:highlight w:val="none"/>
                <w:lang w:eastAsia="zh-CN"/>
              </w:rPr>
            </w:pPr>
            <w:r>
              <w:rPr>
                <w:rFonts w:hint="eastAsia" w:ascii="仿宋" w:hAnsi="仿宋" w:eastAsia="仿宋" w:cs="仿宋"/>
                <w:color w:val="000000"/>
                <w:kern w:val="0"/>
                <w:sz w:val="18"/>
                <w:szCs w:val="18"/>
                <w:highlight w:val="none"/>
                <w:lang w:eastAsia="zh-CN"/>
              </w:rPr>
              <w:t>行政处罚</w:t>
            </w:r>
          </w:p>
        </w:tc>
        <w:tc>
          <w:tcPr>
            <w:tcW w:w="980" w:type="dxa"/>
            <w:noWrap w:val="0"/>
            <w:vAlign w:val="center"/>
          </w:tcPr>
          <w:p>
            <w:pPr>
              <w:widowControl/>
              <w:tabs>
                <w:tab w:val="left" w:pos="509"/>
              </w:tabs>
              <w:adjustRightInd w:val="0"/>
              <w:snapToGrid w:val="0"/>
              <w:jc w:val="left"/>
              <w:rPr>
                <w:rFonts w:hint="eastAsia"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盘锦市兴隆台区民族和宗教事务局</w:t>
            </w:r>
          </w:p>
        </w:tc>
        <w:tc>
          <w:tcPr>
            <w:tcW w:w="665" w:type="dxa"/>
            <w:noWrap w:val="0"/>
            <w:vAlign w:val="center"/>
          </w:tcPr>
          <w:p>
            <w:pPr>
              <w:widowControl/>
              <w:tabs>
                <w:tab w:val="left" w:pos="509"/>
              </w:tabs>
              <w:adjustRightInd w:val="0"/>
              <w:snapToGrid w:val="0"/>
              <w:jc w:val="left"/>
              <w:rPr>
                <w:rFonts w:hint="eastAsia"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lang w:eastAsia="zh-CN"/>
              </w:rPr>
              <w:t>民宗股</w:t>
            </w:r>
          </w:p>
        </w:tc>
        <w:tc>
          <w:tcPr>
            <w:tcW w:w="706" w:type="dxa"/>
            <w:noWrap w:val="0"/>
            <w:vAlign w:val="center"/>
          </w:tcPr>
          <w:p>
            <w:pPr>
              <w:widowControl/>
              <w:adjustRightInd w:val="0"/>
              <w:snapToGrid w:val="0"/>
              <w:jc w:val="center"/>
              <w:rPr>
                <w:rFonts w:hint="eastAsia" w:ascii="仿宋" w:hAnsi="仿宋" w:eastAsia="仿宋" w:cs="仿宋"/>
                <w:color w:val="000000"/>
                <w:kern w:val="0"/>
                <w:sz w:val="18"/>
                <w:szCs w:val="18"/>
                <w:highlight w:val="none"/>
              </w:rPr>
            </w:pPr>
          </w:p>
        </w:tc>
        <w:tc>
          <w:tcPr>
            <w:tcW w:w="1770" w:type="dxa"/>
            <w:noWrap w:val="0"/>
            <w:vAlign w:val="center"/>
          </w:tcPr>
          <w:p>
            <w:pPr>
              <w:widowControl/>
              <w:adjustRightInd w:val="0"/>
              <w:snapToGrid w:val="0"/>
              <w:jc w:val="center"/>
              <w:rPr>
                <w:rFonts w:hint="eastAsia"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【行政法规】《宗教事务条例》（2004年11月30日国务院令第426号，2017年8月26日修订）第七十一条　为违法宗教活动提供条件的，由宗教事务部门给予警告，有违法所得、非法财物的，没收违法所得和非法财物，情节严重的，并处2万元以上20万元以下的罚款；有违法房屋、构筑物的，由规划、建设等部门依法处理；有违反治安管理行为的，依法给予治安管理处罚。</w:t>
            </w:r>
          </w:p>
        </w:tc>
        <w:tc>
          <w:tcPr>
            <w:tcW w:w="1800" w:type="dxa"/>
            <w:noWrap w:val="0"/>
            <w:vAlign w:val="center"/>
          </w:tcPr>
          <w:p>
            <w:pPr>
              <w:widowControl/>
              <w:adjustRightInd w:val="0"/>
              <w:snapToGrid w:val="0"/>
              <w:jc w:val="center"/>
              <w:rPr>
                <w:rFonts w:hint="eastAsia" w:ascii="仿宋" w:hAnsi="仿宋" w:eastAsia="仿宋" w:cs="仿宋"/>
                <w:color w:val="000000"/>
                <w:kern w:val="0"/>
                <w:sz w:val="18"/>
                <w:szCs w:val="18"/>
                <w:highlight w:val="none"/>
              </w:rPr>
            </w:pPr>
          </w:p>
        </w:tc>
        <w:tc>
          <w:tcPr>
            <w:tcW w:w="1716" w:type="dxa"/>
            <w:noWrap w:val="0"/>
            <w:vAlign w:val="center"/>
          </w:tcPr>
          <w:p>
            <w:pPr>
              <w:widowControl/>
              <w:adjustRightInd w:val="0"/>
              <w:snapToGrid w:val="0"/>
              <w:jc w:val="center"/>
              <w:rPr>
                <w:rFonts w:hint="eastAsia" w:ascii="仿宋" w:hAnsi="仿宋" w:eastAsia="仿宋" w:cs="仿宋"/>
                <w:color w:val="000000"/>
                <w:kern w:val="0"/>
                <w:sz w:val="18"/>
                <w:szCs w:val="18"/>
                <w:highlight w:val="none"/>
              </w:rPr>
            </w:pPr>
          </w:p>
        </w:tc>
        <w:tc>
          <w:tcPr>
            <w:tcW w:w="745" w:type="dxa"/>
            <w:noWrap w:val="0"/>
            <w:tcMar>
              <w:top w:w="0" w:type="dxa"/>
              <w:left w:w="108" w:type="dxa"/>
              <w:bottom w:w="0" w:type="dxa"/>
              <w:right w:w="108" w:type="dxa"/>
            </w:tcMar>
            <w:vAlign w:val="center"/>
          </w:tcPr>
          <w:p>
            <w:pPr>
              <w:widowControl/>
              <w:adjustRightInd w:val="0"/>
              <w:snapToGrid w:val="0"/>
              <w:jc w:val="center"/>
              <w:rPr>
                <w:rFonts w:hint="eastAsia" w:ascii="仿宋" w:hAnsi="仿宋" w:eastAsia="仿宋" w:cs="仿宋"/>
                <w:color w:val="000000"/>
                <w:kern w:val="0"/>
                <w:sz w:val="18"/>
                <w:szCs w:val="18"/>
                <w:highlight w:val="none"/>
              </w:rPr>
            </w:pPr>
          </w:p>
        </w:tc>
        <w:tc>
          <w:tcPr>
            <w:tcW w:w="719" w:type="dxa"/>
            <w:noWrap w:val="0"/>
            <w:tcMar>
              <w:top w:w="0" w:type="dxa"/>
              <w:left w:w="108" w:type="dxa"/>
              <w:bottom w:w="0" w:type="dxa"/>
              <w:right w:w="108" w:type="dxa"/>
            </w:tcMar>
            <w:vAlign w:val="center"/>
          </w:tcPr>
          <w:p>
            <w:pPr>
              <w:widowControl/>
              <w:adjustRightInd w:val="0"/>
              <w:snapToGrid w:val="0"/>
              <w:jc w:val="center"/>
              <w:rPr>
                <w:rFonts w:hint="eastAsia" w:ascii="仿宋" w:hAnsi="仿宋" w:eastAsia="仿宋" w:cs="仿宋"/>
                <w:color w:val="000000"/>
                <w:kern w:val="0"/>
                <w:sz w:val="18"/>
                <w:szCs w:val="18"/>
                <w:highlight w:val="none"/>
              </w:rPr>
            </w:pPr>
          </w:p>
        </w:tc>
        <w:tc>
          <w:tcPr>
            <w:tcW w:w="765" w:type="dxa"/>
            <w:noWrap w:val="0"/>
            <w:tcMar>
              <w:top w:w="0" w:type="dxa"/>
              <w:left w:w="108" w:type="dxa"/>
              <w:bottom w:w="0" w:type="dxa"/>
              <w:right w:w="108" w:type="dxa"/>
            </w:tcMar>
            <w:vAlign w:val="center"/>
          </w:tcPr>
          <w:p>
            <w:pPr>
              <w:widowControl/>
              <w:adjustRightInd w:val="0"/>
              <w:snapToGrid w:val="0"/>
              <w:jc w:val="center"/>
              <w:rPr>
                <w:rFonts w:hint="eastAsia" w:ascii="仿宋" w:hAnsi="仿宋" w:eastAsia="仿宋" w:cs="仿宋"/>
                <w:color w:val="000000"/>
                <w:kern w:val="0"/>
                <w:sz w:val="18"/>
                <w:szCs w:val="18"/>
                <w:highlight w:val="none"/>
                <w:lang w:eastAsia="zh-CN"/>
              </w:rPr>
            </w:pPr>
            <w:r>
              <w:rPr>
                <w:rFonts w:hint="eastAsia" w:ascii="仿宋" w:hAnsi="仿宋" w:eastAsia="仿宋" w:cs="仿宋"/>
                <w:color w:val="000000"/>
                <w:kern w:val="0"/>
                <w:sz w:val="18"/>
                <w:szCs w:val="18"/>
                <w:highlight w:val="none"/>
                <w:lang w:eastAsia="zh-CN"/>
              </w:rPr>
              <w:t>单位和个人</w:t>
            </w:r>
          </w:p>
        </w:tc>
        <w:tc>
          <w:tcPr>
            <w:tcW w:w="765" w:type="dxa"/>
            <w:noWrap w:val="0"/>
            <w:vAlign w:val="center"/>
          </w:tcPr>
          <w:p>
            <w:pPr>
              <w:widowControl/>
              <w:adjustRightInd w:val="0"/>
              <w:snapToGrid w:val="0"/>
              <w:jc w:val="center"/>
              <w:rPr>
                <w:rFonts w:hint="eastAsia" w:ascii="仿宋" w:hAnsi="仿宋" w:eastAsia="仿宋" w:cs="仿宋"/>
                <w:color w:val="000000"/>
                <w:kern w:val="0"/>
                <w:sz w:val="18"/>
                <w:szCs w:val="18"/>
                <w:highlight w:val="none"/>
                <w:lang w:eastAsia="zh-CN"/>
              </w:rPr>
            </w:pPr>
            <w:r>
              <w:rPr>
                <w:rFonts w:hint="eastAsia" w:ascii="仿宋" w:hAnsi="仿宋" w:eastAsia="仿宋" w:cs="仿宋"/>
                <w:color w:val="000000"/>
                <w:kern w:val="0"/>
                <w:sz w:val="18"/>
                <w:szCs w:val="18"/>
                <w:highlight w:val="none"/>
                <w:lang w:eastAsia="zh-CN"/>
              </w:rPr>
              <w:t>无</w:t>
            </w:r>
          </w:p>
        </w:tc>
        <w:tc>
          <w:tcPr>
            <w:tcW w:w="689" w:type="dxa"/>
            <w:noWrap w:val="0"/>
            <w:vAlign w:val="center"/>
          </w:tcPr>
          <w:p>
            <w:pPr>
              <w:widowControl/>
              <w:adjustRightInd w:val="0"/>
              <w:snapToGrid w:val="0"/>
              <w:jc w:val="center"/>
              <w:rPr>
                <w:rFonts w:hint="eastAsia" w:ascii="仿宋" w:hAnsi="仿宋" w:eastAsia="仿宋" w:cs="仿宋"/>
                <w:color w:val="000000"/>
                <w:kern w:val="0"/>
                <w:sz w:val="18"/>
                <w:szCs w:val="18"/>
                <w:highlight w:val="none"/>
                <w:lang w:eastAsia="zh-CN"/>
              </w:rPr>
            </w:pPr>
            <w:r>
              <w:rPr>
                <w:rFonts w:hint="eastAsia" w:ascii="仿宋" w:hAnsi="仿宋" w:eastAsia="仿宋" w:cs="仿宋"/>
                <w:color w:val="000000"/>
                <w:kern w:val="0"/>
                <w:sz w:val="18"/>
                <w:szCs w:val="18"/>
                <w:highlight w:val="none"/>
                <w:lang w:eastAsia="zh-CN"/>
              </w:rPr>
              <w:t>无</w:t>
            </w:r>
          </w:p>
        </w:tc>
        <w:tc>
          <w:tcPr>
            <w:tcW w:w="512" w:type="dxa"/>
            <w:noWrap w:val="0"/>
            <w:tcMar>
              <w:top w:w="0" w:type="dxa"/>
              <w:left w:w="108" w:type="dxa"/>
              <w:bottom w:w="0" w:type="dxa"/>
              <w:right w:w="108" w:type="dxa"/>
            </w:tcMar>
            <w:vAlign w:val="center"/>
          </w:tcPr>
          <w:p>
            <w:pPr>
              <w:widowControl/>
              <w:adjustRightInd w:val="0"/>
              <w:snapToGrid w:val="0"/>
              <w:jc w:val="center"/>
              <w:rPr>
                <w:rFonts w:hint="eastAsia" w:ascii="仿宋" w:hAnsi="仿宋" w:eastAsia="仿宋" w:cs="仿宋"/>
                <w:color w:val="000000"/>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11" w:hRule="atLeast"/>
        </w:trPr>
        <w:tc>
          <w:tcPr>
            <w:tcW w:w="424" w:type="dxa"/>
            <w:noWrap w:val="0"/>
            <w:vAlign w:val="center"/>
          </w:tcPr>
          <w:p>
            <w:pPr>
              <w:widowControl/>
              <w:adjustRightInd w:val="0"/>
              <w:snapToGrid w:val="0"/>
              <w:jc w:val="center"/>
              <w:rPr>
                <w:rFonts w:hint="default" w:ascii="仿宋" w:hAnsi="仿宋" w:eastAsia="仿宋" w:cs="仿宋"/>
                <w:color w:val="000000"/>
                <w:kern w:val="0"/>
                <w:sz w:val="18"/>
                <w:szCs w:val="18"/>
                <w:highlight w:val="none"/>
                <w:lang w:val="en-US" w:eastAsia="zh-CN"/>
              </w:rPr>
            </w:pPr>
            <w:r>
              <w:rPr>
                <w:rFonts w:hint="eastAsia" w:ascii="仿宋" w:hAnsi="仿宋" w:eastAsia="仿宋" w:cs="仿宋"/>
                <w:color w:val="000000"/>
                <w:kern w:val="0"/>
                <w:sz w:val="18"/>
                <w:szCs w:val="18"/>
                <w:highlight w:val="none"/>
                <w:lang w:val="en-US" w:eastAsia="zh-CN"/>
              </w:rPr>
              <w:t>15</w:t>
            </w:r>
          </w:p>
        </w:tc>
        <w:tc>
          <w:tcPr>
            <w:tcW w:w="919" w:type="dxa"/>
            <w:noWrap w:val="0"/>
            <w:vAlign w:val="center"/>
          </w:tcPr>
          <w:p>
            <w:pPr>
              <w:widowControl/>
              <w:adjustRightInd w:val="0"/>
              <w:snapToGrid w:val="0"/>
              <w:jc w:val="center"/>
              <w:rPr>
                <w:rFonts w:hint="eastAsia"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对伪造、涂改、出租、出借、倒卖《清真食品生产经营许可证》或统一清真标志等行为的处罚</w:t>
            </w:r>
          </w:p>
        </w:tc>
        <w:tc>
          <w:tcPr>
            <w:tcW w:w="941" w:type="dxa"/>
            <w:noWrap w:val="0"/>
            <w:vAlign w:val="center"/>
          </w:tcPr>
          <w:p>
            <w:pPr>
              <w:widowControl/>
              <w:adjustRightInd w:val="0"/>
              <w:snapToGrid w:val="0"/>
              <w:jc w:val="center"/>
              <w:rPr>
                <w:rFonts w:hint="eastAsia" w:ascii="仿宋" w:hAnsi="仿宋" w:eastAsia="仿宋" w:cs="仿宋"/>
                <w:color w:val="000000"/>
                <w:kern w:val="0"/>
                <w:sz w:val="18"/>
                <w:szCs w:val="18"/>
                <w:highlight w:val="none"/>
                <w:lang w:eastAsia="zh-CN"/>
              </w:rPr>
            </w:pPr>
            <w:r>
              <w:rPr>
                <w:rFonts w:hint="eastAsia" w:ascii="仿宋" w:hAnsi="仿宋" w:eastAsia="仿宋" w:cs="仿宋"/>
                <w:color w:val="000000"/>
                <w:kern w:val="0"/>
                <w:sz w:val="18"/>
                <w:szCs w:val="18"/>
                <w:highlight w:val="none"/>
                <w:lang w:eastAsia="zh-CN"/>
              </w:rPr>
              <w:t>行政处罚</w:t>
            </w:r>
          </w:p>
        </w:tc>
        <w:tc>
          <w:tcPr>
            <w:tcW w:w="980" w:type="dxa"/>
            <w:noWrap w:val="0"/>
            <w:vAlign w:val="center"/>
          </w:tcPr>
          <w:p>
            <w:pPr>
              <w:widowControl/>
              <w:tabs>
                <w:tab w:val="left" w:pos="509"/>
              </w:tabs>
              <w:adjustRightInd w:val="0"/>
              <w:snapToGrid w:val="0"/>
              <w:jc w:val="left"/>
              <w:rPr>
                <w:rFonts w:hint="eastAsia"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盘锦市兴隆台区民族和宗教事务局</w:t>
            </w:r>
          </w:p>
        </w:tc>
        <w:tc>
          <w:tcPr>
            <w:tcW w:w="665" w:type="dxa"/>
            <w:noWrap w:val="0"/>
            <w:vAlign w:val="center"/>
          </w:tcPr>
          <w:p>
            <w:pPr>
              <w:widowControl/>
              <w:tabs>
                <w:tab w:val="left" w:pos="509"/>
              </w:tabs>
              <w:adjustRightInd w:val="0"/>
              <w:snapToGrid w:val="0"/>
              <w:jc w:val="left"/>
              <w:rPr>
                <w:rFonts w:hint="eastAsia"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lang w:eastAsia="zh-CN"/>
              </w:rPr>
              <w:t>民宗股</w:t>
            </w:r>
          </w:p>
        </w:tc>
        <w:tc>
          <w:tcPr>
            <w:tcW w:w="706" w:type="dxa"/>
            <w:noWrap w:val="0"/>
            <w:vAlign w:val="center"/>
          </w:tcPr>
          <w:p>
            <w:pPr>
              <w:widowControl/>
              <w:adjustRightInd w:val="0"/>
              <w:snapToGrid w:val="0"/>
              <w:jc w:val="center"/>
              <w:rPr>
                <w:rFonts w:hint="eastAsia" w:ascii="仿宋" w:hAnsi="仿宋" w:eastAsia="仿宋" w:cs="仿宋"/>
                <w:color w:val="000000"/>
                <w:kern w:val="0"/>
                <w:sz w:val="18"/>
                <w:szCs w:val="18"/>
                <w:highlight w:val="none"/>
              </w:rPr>
            </w:pPr>
          </w:p>
        </w:tc>
        <w:tc>
          <w:tcPr>
            <w:tcW w:w="1770" w:type="dxa"/>
            <w:noWrap w:val="0"/>
            <w:vAlign w:val="center"/>
          </w:tcPr>
          <w:p>
            <w:pPr>
              <w:widowControl/>
              <w:adjustRightInd w:val="0"/>
              <w:snapToGrid w:val="0"/>
              <w:jc w:val="center"/>
              <w:rPr>
                <w:rFonts w:hint="eastAsia" w:ascii="仿宋" w:hAnsi="仿宋" w:eastAsia="仿宋" w:cs="仿宋"/>
                <w:color w:val="000000"/>
                <w:kern w:val="0"/>
                <w:sz w:val="18"/>
                <w:szCs w:val="18"/>
                <w:highlight w:val="none"/>
              </w:rPr>
            </w:pPr>
          </w:p>
        </w:tc>
        <w:tc>
          <w:tcPr>
            <w:tcW w:w="1800" w:type="dxa"/>
            <w:noWrap w:val="0"/>
            <w:vAlign w:val="center"/>
          </w:tcPr>
          <w:p>
            <w:pPr>
              <w:widowControl/>
              <w:adjustRightInd w:val="0"/>
              <w:snapToGrid w:val="0"/>
              <w:jc w:val="center"/>
              <w:rPr>
                <w:rFonts w:hint="eastAsia"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【地方性法规】《辽宁省清真食品生产经营管理条例》（2012年9月27日颁布）第二十一条 违反本条例，伪造、涂改、出租、出借、倒卖《清真食品生产经营许可证》或统一清真标志的，由县以上民族事务行政主管部门没收违法所得;没有违法所得或者违法所得不足五千元的，并处五百元以上五千元以下罚款;违法所得五千元以上的，并处违法所得一倍以上三倍以下的罚款;构成犯罪的，依法追究刑事责任。</w:t>
            </w:r>
          </w:p>
        </w:tc>
        <w:tc>
          <w:tcPr>
            <w:tcW w:w="1716" w:type="dxa"/>
            <w:noWrap w:val="0"/>
            <w:vAlign w:val="center"/>
          </w:tcPr>
          <w:p>
            <w:pPr>
              <w:widowControl/>
              <w:adjustRightInd w:val="0"/>
              <w:snapToGrid w:val="0"/>
              <w:jc w:val="center"/>
              <w:rPr>
                <w:rFonts w:hint="eastAsia" w:ascii="仿宋" w:hAnsi="仿宋" w:eastAsia="仿宋" w:cs="仿宋"/>
                <w:color w:val="000000"/>
                <w:kern w:val="0"/>
                <w:sz w:val="18"/>
                <w:szCs w:val="18"/>
                <w:highlight w:val="none"/>
              </w:rPr>
            </w:pPr>
          </w:p>
        </w:tc>
        <w:tc>
          <w:tcPr>
            <w:tcW w:w="745" w:type="dxa"/>
            <w:noWrap w:val="0"/>
            <w:tcMar>
              <w:top w:w="0" w:type="dxa"/>
              <w:left w:w="108" w:type="dxa"/>
              <w:bottom w:w="0" w:type="dxa"/>
              <w:right w:w="108" w:type="dxa"/>
            </w:tcMar>
            <w:vAlign w:val="center"/>
          </w:tcPr>
          <w:p>
            <w:pPr>
              <w:widowControl/>
              <w:adjustRightInd w:val="0"/>
              <w:snapToGrid w:val="0"/>
              <w:jc w:val="center"/>
              <w:rPr>
                <w:rFonts w:hint="eastAsia" w:ascii="仿宋" w:hAnsi="仿宋" w:eastAsia="仿宋" w:cs="仿宋"/>
                <w:color w:val="000000"/>
                <w:kern w:val="0"/>
                <w:sz w:val="18"/>
                <w:szCs w:val="18"/>
                <w:highlight w:val="none"/>
              </w:rPr>
            </w:pPr>
          </w:p>
        </w:tc>
        <w:tc>
          <w:tcPr>
            <w:tcW w:w="719" w:type="dxa"/>
            <w:noWrap w:val="0"/>
            <w:tcMar>
              <w:top w:w="0" w:type="dxa"/>
              <w:left w:w="108" w:type="dxa"/>
              <w:bottom w:w="0" w:type="dxa"/>
              <w:right w:w="108" w:type="dxa"/>
            </w:tcMar>
            <w:vAlign w:val="center"/>
          </w:tcPr>
          <w:p>
            <w:pPr>
              <w:widowControl/>
              <w:adjustRightInd w:val="0"/>
              <w:snapToGrid w:val="0"/>
              <w:jc w:val="center"/>
              <w:rPr>
                <w:rFonts w:hint="eastAsia" w:ascii="仿宋" w:hAnsi="仿宋" w:eastAsia="仿宋" w:cs="仿宋"/>
                <w:color w:val="000000"/>
                <w:kern w:val="0"/>
                <w:sz w:val="18"/>
                <w:szCs w:val="18"/>
                <w:highlight w:val="none"/>
              </w:rPr>
            </w:pPr>
          </w:p>
        </w:tc>
        <w:tc>
          <w:tcPr>
            <w:tcW w:w="765" w:type="dxa"/>
            <w:noWrap w:val="0"/>
            <w:tcMar>
              <w:top w:w="0" w:type="dxa"/>
              <w:left w:w="108" w:type="dxa"/>
              <w:bottom w:w="0" w:type="dxa"/>
              <w:right w:w="108" w:type="dxa"/>
            </w:tcMar>
            <w:vAlign w:val="center"/>
          </w:tcPr>
          <w:p>
            <w:pPr>
              <w:widowControl/>
              <w:adjustRightInd w:val="0"/>
              <w:snapToGrid w:val="0"/>
              <w:jc w:val="center"/>
              <w:rPr>
                <w:rFonts w:hint="eastAsia" w:ascii="仿宋" w:hAnsi="仿宋" w:eastAsia="仿宋" w:cs="仿宋"/>
                <w:color w:val="000000"/>
                <w:kern w:val="0"/>
                <w:sz w:val="18"/>
                <w:szCs w:val="18"/>
                <w:highlight w:val="none"/>
                <w:lang w:eastAsia="zh-CN"/>
              </w:rPr>
            </w:pPr>
            <w:r>
              <w:rPr>
                <w:rFonts w:hint="eastAsia" w:ascii="仿宋" w:hAnsi="仿宋" w:eastAsia="仿宋" w:cs="仿宋"/>
                <w:color w:val="000000"/>
                <w:kern w:val="0"/>
                <w:sz w:val="18"/>
                <w:szCs w:val="18"/>
                <w:highlight w:val="none"/>
                <w:lang w:eastAsia="zh-CN"/>
              </w:rPr>
              <w:t>单位和个人</w:t>
            </w:r>
          </w:p>
        </w:tc>
        <w:tc>
          <w:tcPr>
            <w:tcW w:w="765" w:type="dxa"/>
            <w:noWrap w:val="0"/>
            <w:vAlign w:val="center"/>
          </w:tcPr>
          <w:p>
            <w:pPr>
              <w:widowControl/>
              <w:adjustRightInd w:val="0"/>
              <w:snapToGrid w:val="0"/>
              <w:jc w:val="center"/>
              <w:rPr>
                <w:rFonts w:hint="eastAsia" w:ascii="仿宋" w:hAnsi="仿宋" w:eastAsia="仿宋" w:cs="仿宋"/>
                <w:color w:val="000000"/>
                <w:kern w:val="0"/>
                <w:sz w:val="18"/>
                <w:szCs w:val="18"/>
                <w:highlight w:val="none"/>
                <w:lang w:eastAsia="zh-CN"/>
              </w:rPr>
            </w:pPr>
            <w:r>
              <w:rPr>
                <w:rFonts w:hint="eastAsia" w:ascii="仿宋" w:hAnsi="仿宋" w:eastAsia="仿宋" w:cs="仿宋"/>
                <w:color w:val="000000"/>
                <w:kern w:val="0"/>
                <w:sz w:val="18"/>
                <w:szCs w:val="18"/>
                <w:highlight w:val="none"/>
                <w:lang w:eastAsia="zh-CN"/>
              </w:rPr>
              <w:t>无</w:t>
            </w:r>
          </w:p>
        </w:tc>
        <w:tc>
          <w:tcPr>
            <w:tcW w:w="689" w:type="dxa"/>
            <w:noWrap w:val="0"/>
            <w:vAlign w:val="center"/>
          </w:tcPr>
          <w:p>
            <w:pPr>
              <w:widowControl/>
              <w:adjustRightInd w:val="0"/>
              <w:snapToGrid w:val="0"/>
              <w:jc w:val="center"/>
              <w:rPr>
                <w:rFonts w:hint="eastAsia" w:ascii="仿宋" w:hAnsi="仿宋" w:eastAsia="仿宋" w:cs="仿宋"/>
                <w:color w:val="000000"/>
                <w:kern w:val="0"/>
                <w:sz w:val="18"/>
                <w:szCs w:val="18"/>
                <w:highlight w:val="none"/>
                <w:lang w:eastAsia="zh-CN"/>
              </w:rPr>
            </w:pPr>
            <w:r>
              <w:rPr>
                <w:rFonts w:hint="eastAsia" w:ascii="仿宋" w:hAnsi="仿宋" w:eastAsia="仿宋" w:cs="仿宋"/>
                <w:color w:val="000000"/>
                <w:kern w:val="0"/>
                <w:sz w:val="18"/>
                <w:szCs w:val="18"/>
                <w:highlight w:val="none"/>
                <w:lang w:eastAsia="zh-CN"/>
              </w:rPr>
              <w:t>无</w:t>
            </w:r>
          </w:p>
        </w:tc>
        <w:tc>
          <w:tcPr>
            <w:tcW w:w="512" w:type="dxa"/>
            <w:noWrap w:val="0"/>
            <w:tcMar>
              <w:top w:w="0" w:type="dxa"/>
              <w:left w:w="108" w:type="dxa"/>
              <w:bottom w:w="0" w:type="dxa"/>
              <w:right w:w="108" w:type="dxa"/>
            </w:tcMar>
            <w:vAlign w:val="center"/>
          </w:tcPr>
          <w:p>
            <w:pPr>
              <w:widowControl/>
              <w:adjustRightInd w:val="0"/>
              <w:snapToGrid w:val="0"/>
              <w:jc w:val="center"/>
              <w:rPr>
                <w:rFonts w:hint="eastAsia" w:ascii="仿宋" w:hAnsi="仿宋" w:eastAsia="仿宋" w:cs="仿宋"/>
                <w:color w:val="000000"/>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11" w:hRule="atLeast"/>
        </w:trPr>
        <w:tc>
          <w:tcPr>
            <w:tcW w:w="424" w:type="dxa"/>
            <w:noWrap w:val="0"/>
            <w:vAlign w:val="center"/>
          </w:tcPr>
          <w:p>
            <w:pPr>
              <w:widowControl/>
              <w:adjustRightInd w:val="0"/>
              <w:snapToGrid w:val="0"/>
              <w:jc w:val="center"/>
              <w:rPr>
                <w:rFonts w:hint="default" w:ascii="仿宋" w:hAnsi="仿宋" w:eastAsia="仿宋" w:cs="仿宋"/>
                <w:color w:val="000000"/>
                <w:kern w:val="0"/>
                <w:sz w:val="18"/>
                <w:szCs w:val="18"/>
                <w:highlight w:val="none"/>
                <w:lang w:val="en-US" w:eastAsia="zh-CN"/>
              </w:rPr>
            </w:pPr>
            <w:r>
              <w:rPr>
                <w:rFonts w:hint="eastAsia" w:ascii="仿宋" w:hAnsi="仿宋" w:eastAsia="仿宋" w:cs="仿宋"/>
                <w:color w:val="000000"/>
                <w:kern w:val="0"/>
                <w:sz w:val="18"/>
                <w:szCs w:val="18"/>
                <w:highlight w:val="none"/>
                <w:lang w:val="en-US" w:eastAsia="zh-CN"/>
              </w:rPr>
              <w:t>16</w:t>
            </w:r>
          </w:p>
        </w:tc>
        <w:tc>
          <w:tcPr>
            <w:tcW w:w="919" w:type="dxa"/>
            <w:noWrap w:val="0"/>
            <w:vAlign w:val="center"/>
          </w:tcPr>
          <w:p>
            <w:pPr>
              <w:widowControl/>
              <w:adjustRightInd w:val="0"/>
              <w:snapToGrid w:val="0"/>
              <w:jc w:val="center"/>
              <w:rPr>
                <w:rFonts w:hint="eastAsia"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对不具备清真食品生产经营条件的单位和个人从事清真食品生产经营等行为的处罚</w:t>
            </w:r>
          </w:p>
        </w:tc>
        <w:tc>
          <w:tcPr>
            <w:tcW w:w="941" w:type="dxa"/>
            <w:noWrap w:val="0"/>
            <w:vAlign w:val="center"/>
          </w:tcPr>
          <w:p>
            <w:pPr>
              <w:widowControl/>
              <w:adjustRightInd w:val="0"/>
              <w:snapToGrid w:val="0"/>
              <w:jc w:val="center"/>
              <w:rPr>
                <w:rFonts w:hint="eastAsia" w:ascii="仿宋" w:hAnsi="仿宋" w:eastAsia="仿宋" w:cs="仿宋"/>
                <w:color w:val="000000"/>
                <w:kern w:val="0"/>
                <w:sz w:val="18"/>
                <w:szCs w:val="18"/>
                <w:highlight w:val="none"/>
                <w:lang w:eastAsia="zh-CN"/>
              </w:rPr>
            </w:pPr>
            <w:r>
              <w:rPr>
                <w:rFonts w:hint="eastAsia" w:ascii="仿宋" w:hAnsi="仿宋" w:eastAsia="仿宋" w:cs="仿宋"/>
                <w:color w:val="000000"/>
                <w:kern w:val="0"/>
                <w:sz w:val="18"/>
                <w:szCs w:val="18"/>
                <w:highlight w:val="none"/>
                <w:lang w:eastAsia="zh-CN"/>
              </w:rPr>
              <w:t>行政处罚</w:t>
            </w:r>
          </w:p>
        </w:tc>
        <w:tc>
          <w:tcPr>
            <w:tcW w:w="980" w:type="dxa"/>
            <w:noWrap w:val="0"/>
            <w:vAlign w:val="center"/>
          </w:tcPr>
          <w:p>
            <w:pPr>
              <w:widowControl/>
              <w:tabs>
                <w:tab w:val="left" w:pos="509"/>
              </w:tabs>
              <w:adjustRightInd w:val="0"/>
              <w:snapToGrid w:val="0"/>
              <w:jc w:val="left"/>
              <w:rPr>
                <w:rFonts w:hint="eastAsia"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盘锦市兴隆台区民族和宗教事务局</w:t>
            </w:r>
          </w:p>
        </w:tc>
        <w:tc>
          <w:tcPr>
            <w:tcW w:w="665" w:type="dxa"/>
            <w:noWrap w:val="0"/>
            <w:vAlign w:val="center"/>
          </w:tcPr>
          <w:p>
            <w:pPr>
              <w:widowControl/>
              <w:tabs>
                <w:tab w:val="left" w:pos="509"/>
              </w:tabs>
              <w:adjustRightInd w:val="0"/>
              <w:snapToGrid w:val="0"/>
              <w:jc w:val="left"/>
              <w:rPr>
                <w:rFonts w:hint="eastAsia"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lang w:eastAsia="zh-CN"/>
              </w:rPr>
              <w:t>民宗股</w:t>
            </w:r>
          </w:p>
        </w:tc>
        <w:tc>
          <w:tcPr>
            <w:tcW w:w="706" w:type="dxa"/>
            <w:noWrap w:val="0"/>
            <w:vAlign w:val="center"/>
          </w:tcPr>
          <w:p>
            <w:pPr>
              <w:widowControl/>
              <w:adjustRightInd w:val="0"/>
              <w:snapToGrid w:val="0"/>
              <w:jc w:val="center"/>
              <w:rPr>
                <w:rFonts w:hint="eastAsia" w:ascii="仿宋" w:hAnsi="仿宋" w:eastAsia="仿宋" w:cs="仿宋"/>
                <w:color w:val="000000"/>
                <w:kern w:val="0"/>
                <w:sz w:val="18"/>
                <w:szCs w:val="18"/>
                <w:highlight w:val="none"/>
              </w:rPr>
            </w:pPr>
          </w:p>
        </w:tc>
        <w:tc>
          <w:tcPr>
            <w:tcW w:w="1770" w:type="dxa"/>
            <w:noWrap w:val="0"/>
            <w:vAlign w:val="center"/>
          </w:tcPr>
          <w:p>
            <w:pPr>
              <w:widowControl/>
              <w:adjustRightInd w:val="0"/>
              <w:snapToGrid w:val="0"/>
              <w:jc w:val="center"/>
              <w:rPr>
                <w:rFonts w:hint="eastAsia" w:ascii="仿宋" w:hAnsi="仿宋" w:eastAsia="仿宋" w:cs="仿宋"/>
                <w:color w:val="000000"/>
                <w:kern w:val="0"/>
                <w:sz w:val="18"/>
                <w:szCs w:val="18"/>
                <w:highlight w:val="none"/>
              </w:rPr>
            </w:pPr>
          </w:p>
        </w:tc>
        <w:tc>
          <w:tcPr>
            <w:tcW w:w="1800" w:type="dxa"/>
            <w:noWrap w:val="0"/>
            <w:vAlign w:val="center"/>
          </w:tcPr>
          <w:p>
            <w:pPr>
              <w:widowControl/>
              <w:adjustRightInd w:val="0"/>
              <w:snapToGrid w:val="0"/>
              <w:jc w:val="center"/>
              <w:rPr>
                <w:rFonts w:hint="eastAsia"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【地方性法规】《辽宁省清真食品生产经营管理条例》（2012年9月27日颁布）第二十二条 违反本条例，有下列行为之一的，由县以上民族事务行政主管部门责令限期改正，逾期不改正的，可以处三百元以上三千元以下罚款：（一）不具备本条例第六条所规定的清真食品生产经营条件的单位和个人从事清真食品生产经营的；(二)变更单位名称、生产经营范围、场所、负责人或者终止生产经营，未办理《清真食品生产经营许可证》变更、注销手续的；(三)在生产、经营场所未悬挂《清真食品生产经营许可证》、统一清真标志的；(四)有民族身份要求的岗位配置人员不符合条件或者冒充民族身份从事清真食品生产经营的；(五)生产清真食品所需肉类原料未到清真屠宰场或者清真柜台、摊点采购的；(六)从业人员和清真屠宰师未按规定培训上岗的；(七)无《清真食品生产经营许可证》发布清真食品广告或者为没有取得《清真食品生产经营许可证》生产经营者制作清真食品广告、承印含有清真标志或者其他象征清真意义标志的清真食品包装物的 ；(八)无产地清真食品有效证明，从省外进入本省和向外省销售清真食品的。</w:t>
            </w:r>
          </w:p>
        </w:tc>
        <w:tc>
          <w:tcPr>
            <w:tcW w:w="1716" w:type="dxa"/>
            <w:noWrap w:val="0"/>
            <w:vAlign w:val="center"/>
          </w:tcPr>
          <w:p>
            <w:pPr>
              <w:widowControl/>
              <w:adjustRightInd w:val="0"/>
              <w:snapToGrid w:val="0"/>
              <w:jc w:val="center"/>
              <w:rPr>
                <w:rFonts w:hint="eastAsia" w:ascii="仿宋" w:hAnsi="仿宋" w:eastAsia="仿宋" w:cs="仿宋"/>
                <w:color w:val="000000"/>
                <w:kern w:val="0"/>
                <w:sz w:val="18"/>
                <w:szCs w:val="18"/>
                <w:highlight w:val="none"/>
              </w:rPr>
            </w:pPr>
          </w:p>
        </w:tc>
        <w:tc>
          <w:tcPr>
            <w:tcW w:w="745" w:type="dxa"/>
            <w:noWrap w:val="0"/>
            <w:tcMar>
              <w:top w:w="0" w:type="dxa"/>
              <w:left w:w="108" w:type="dxa"/>
              <w:bottom w:w="0" w:type="dxa"/>
              <w:right w:w="108" w:type="dxa"/>
            </w:tcMar>
            <w:vAlign w:val="center"/>
          </w:tcPr>
          <w:p>
            <w:pPr>
              <w:widowControl/>
              <w:adjustRightInd w:val="0"/>
              <w:snapToGrid w:val="0"/>
              <w:jc w:val="center"/>
              <w:rPr>
                <w:rFonts w:hint="eastAsia" w:ascii="仿宋" w:hAnsi="仿宋" w:eastAsia="仿宋" w:cs="仿宋"/>
                <w:color w:val="000000"/>
                <w:kern w:val="0"/>
                <w:sz w:val="18"/>
                <w:szCs w:val="18"/>
                <w:highlight w:val="none"/>
              </w:rPr>
            </w:pPr>
          </w:p>
        </w:tc>
        <w:tc>
          <w:tcPr>
            <w:tcW w:w="719" w:type="dxa"/>
            <w:noWrap w:val="0"/>
            <w:tcMar>
              <w:top w:w="0" w:type="dxa"/>
              <w:left w:w="108" w:type="dxa"/>
              <w:bottom w:w="0" w:type="dxa"/>
              <w:right w:w="108" w:type="dxa"/>
            </w:tcMar>
            <w:vAlign w:val="center"/>
          </w:tcPr>
          <w:p>
            <w:pPr>
              <w:widowControl/>
              <w:adjustRightInd w:val="0"/>
              <w:snapToGrid w:val="0"/>
              <w:jc w:val="center"/>
              <w:rPr>
                <w:rFonts w:hint="eastAsia" w:ascii="仿宋" w:hAnsi="仿宋" w:eastAsia="仿宋" w:cs="仿宋"/>
                <w:color w:val="000000"/>
                <w:kern w:val="0"/>
                <w:sz w:val="18"/>
                <w:szCs w:val="18"/>
                <w:highlight w:val="none"/>
              </w:rPr>
            </w:pPr>
          </w:p>
        </w:tc>
        <w:tc>
          <w:tcPr>
            <w:tcW w:w="765" w:type="dxa"/>
            <w:noWrap w:val="0"/>
            <w:tcMar>
              <w:top w:w="0" w:type="dxa"/>
              <w:left w:w="108" w:type="dxa"/>
              <w:bottom w:w="0" w:type="dxa"/>
              <w:right w:w="108" w:type="dxa"/>
            </w:tcMar>
            <w:vAlign w:val="center"/>
          </w:tcPr>
          <w:p>
            <w:pPr>
              <w:widowControl/>
              <w:adjustRightInd w:val="0"/>
              <w:snapToGrid w:val="0"/>
              <w:jc w:val="center"/>
              <w:rPr>
                <w:rFonts w:hint="eastAsia" w:ascii="仿宋" w:hAnsi="仿宋" w:eastAsia="仿宋" w:cs="仿宋"/>
                <w:color w:val="000000"/>
                <w:kern w:val="0"/>
                <w:sz w:val="18"/>
                <w:szCs w:val="18"/>
                <w:highlight w:val="none"/>
                <w:lang w:eastAsia="zh-CN"/>
              </w:rPr>
            </w:pPr>
            <w:r>
              <w:rPr>
                <w:rFonts w:hint="eastAsia" w:ascii="仿宋" w:hAnsi="仿宋" w:eastAsia="仿宋" w:cs="仿宋"/>
                <w:color w:val="000000"/>
                <w:kern w:val="0"/>
                <w:sz w:val="18"/>
                <w:szCs w:val="18"/>
                <w:highlight w:val="none"/>
                <w:lang w:eastAsia="zh-CN"/>
              </w:rPr>
              <w:t>单位和个人</w:t>
            </w:r>
          </w:p>
        </w:tc>
        <w:tc>
          <w:tcPr>
            <w:tcW w:w="765" w:type="dxa"/>
            <w:noWrap w:val="0"/>
            <w:vAlign w:val="center"/>
          </w:tcPr>
          <w:p>
            <w:pPr>
              <w:widowControl/>
              <w:adjustRightInd w:val="0"/>
              <w:snapToGrid w:val="0"/>
              <w:jc w:val="center"/>
              <w:rPr>
                <w:rFonts w:hint="eastAsia" w:ascii="仿宋" w:hAnsi="仿宋" w:eastAsia="仿宋" w:cs="仿宋"/>
                <w:color w:val="000000"/>
                <w:kern w:val="0"/>
                <w:sz w:val="18"/>
                <w:szCs w:val="18"/>
                <w:highlight w:val="none"/>
                <w:lang w:eastAsia="zh-CN"/>
              </w:rPr>
            </w:pPr>
            <w:r>
              <w:rPr>
                <w:rFonts w:hint="eastAsia" w:ascii="仿宋" w:hAnsi="仿宋" w:eastAsia="仿宋" w:cs="仿宋"/>
                <w:color w:val="000000"/>
                <w:kern w:val="0"/>
                <w:sz w:val="18"/>
                <w:szCs w:val="18"/>
                <w:highlight w:val="none"/>
                <w:lang w:eastAsia="zh-CN"/>
              </w:rPr>
              <w:t>无</w:t>
            </w:r>
          </w:p>
        </w:tc>
        <w:tc>
          <w:tcPr>
            <w:tcW w:w="689" w:type="dxa"/>
            <w:noWrap w:val="0"/>
            <w:vAlign w:val="center"/>
          </w:tcPr>
          <w:p>
            <w:pPr>
              <w:widowControl/>
              <w:adjustRightInd w:val="0"/>
              <w:snapToGrid w:val="0"/>
              <w:jc w:val="center"/>
              <w:rPr>
                <w:rFonts w:hint="eastAsia" w:ascii="仿宋" w:hAnsi="仿宋" w:eastAsia="仿宋" w:cs="仿宋"/>
                <w:color w:val="000000"/>
                <w:kern w:val="0"/>
                <w:sz w:val="18"/>
                <w:szCs w:val="18"/>
                <w:highlight w:val="none"/>
                <w:lang w:eastAsia="zh-CN"/>
              </w:rPr>
            </w:pPr>
            <w:r>
              <w:rPr>
                <w:rFonts w:hint="eastAsia" w:ascii="仿宋" w:hAnsi="仿宋" w:eastAsia="仿宋" w:cs="仿宋"/>
                <w:color w:val="000000"/>
                <w:kern w:val="0"/>
                <w:sz w:val="18"/>
                <w:szCs w:val="18"/>
                <w:highlight w:val="none"/>
                <w:lang w:eastAsia="zh-CN"/>
              </w:rPr>
              <w:t>无</w:t>
            </w:r>
          </w:p>
        </w:tc>
        <w:tc>
          <w:tcPr>
            <w:tcW w:w="512" w:type="dxa"/>
            <w:noWrap w:val="0"/>
            <w:tcMar>
              <w:top w:w="0" w:type="dxa"/>
              <w:left w:w="108" w:type="dxa"/>
              <w:bottom w:w="0" w:type="dxa"/>
              <w:right w:w="108" w:type="dxa"/>
            </w:tcMar>
            <w:vAlign w:val="center"/>
          </w:tcPr>
          <w:p>
            <w:pPr>
              <w:widowControl/>
              <w:adjustRightInd w:val="0"/>
              <w:snapToGrid w:val="0"/>
              <w:jc w:val="center"/>
              <w:rPr>
                <w:rFonts w:hint="eastAsia" w:ascii="仿宋" w:hAnsi="仿宋" w:eastAsia="仿宋" w:cs="仿宋"/>
                <w:color w:val="000000"/>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11" w:hRule="atLeast"/>
        </w:trPr>
        <w:tc>
          <w:tcPr>
            <w:tcW w:w="424" w:type="dxa"/>
            <w:noWrap w:val="0"/>
            <w:vAlign w:val="center"/>
          </w:tcPr>
          <w:p>
            <w:pPr>
              <w:widowControl/>
              <w:adjustRightInd w:val="0"/>
              <w:snapToGrid w:val="0"/>
              <w:jc w:val="center"/>
              <w:rPr>
                <w:rFonts w:hint="default" w:ascii="仿宋" w:hAnsi="仿宋" w:eastAsia="仿宋" w:cs="仿宋"/>
                <w:color w:val="000000"/>
                <w:kern w:val="0"/>
                <w:sz w:val="18"/>
                <w:szCs w:val="18"/>
                <w:highlight w:val="none"/>
                <w:lang w:val="en-US" w:eastAsia="zh-CN"/>
              </w:rPr>
            </w:pPr>
            <w:r>
              <w:rPr>
                <w:rFonts w:hint="eastAsia" w:ascii="仿宋" w:hAnsi="仿宋" w:eastAsia="仿宋" w:cs="仿宋"/>
                <w:color w:val="000000"/>
                <w:kern w:val="0"/>
                <w:sz w:val="18"/>
                <w:szCs w:val="18"/>
                <w:highlight w:val="none"/>
                <w:lang w:val="en-US" w:eastAsia="zh-CN"/>
              </w:rPr>
              <w:t>17</w:t>
            </w:r>
          </w:p>
        </w:tc>
        <w:tc>
          <w:tcPr>
            <w:tcW w:w="919" w:type="dxa"/>
            <w:noWrap w:val="0"/>
            <w:vAlign w:val="center"/>
          </w:tcPr>
          <w:p>
            <w:pPr>
              <w:widowControl/>
              <w:adjustRightInd w:val="0"/>
              <w:snapToGrid w:val="0"/>
              <w:jc w:val="center"/>
              <w:rPr>
                <w:rFonts w:hint="eastAsia"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对无《清真食品生产经营许可证》和统一清真标志生产经营清真食品等行为的处罚</w:t>
            </w:r>
          </w:p>
        </w:tc>
        <w:tc>
          <w:tcPr>
            <w:tcW w:w="941" w:type="dxa"/>
            <w:noWrap w:val="0"/>
            <w:vAlign w:val="center"/>
          </w:tcPr>
          <w:p>
            <w:pPr>
              <w:widowControl/>
              <w:adjustRightInd w:val="0"/>
              <w:snapToGrid w:val="0"/>
              <w:jc w:val="center"/>
              <w:rPr>
                <w:rFonts w:hint="eastAsia" w:ascii="仿宋" w:hAnsi="仿宋" w:eastAsia="仿宋" w:cs="仿宋"/>
                <w:color w:val="000000"/>
                <w:kern w:val="0"/>
                <w:sz w:val="18"/>
                <w:szCs w:val="18"/>
                <w:highlight w:val="none"/>
                <w:lang w:eastAsia="zh-CN"/>
              </w:rPr>
            </w:pPr>
            <w:r>
              <w:rPr>
                <w:rFonts w:hint="eastAsia" w:ascii="仿宋" w:hAnsi="仿宋" w:eastAsia="仿宋" w:cs="仿宋"/>
                <w:color w:val="000000"/>
                <w:kern w:val="0"/>
                <w:sz w:val="18"/>
                <w:szCs w:val="18"/>
                <w:highlight w:val="none"/>
                <w:lang w:eastAsia="zh-CN"/>
              </w:rPr>
              <w:t>行政处罚</w:t>
            </w:r>
          </w:p>
        </w:tc>
        <w:tc>
          <w:tcPr>
            <w:tcW w:w="980" w:type="dxa"/>
            <w:noWrap w:val="0"/>
            <w:vAlign w:val="center"/>
          </w:tcPr>
          <w:p>
            <w:pPr>
              <w:widowControl/>
              <w:tabs>
                <w:tab w:val="left" w:pos="509"/>
              </w:tabs>
              <w:adjustRightInd w:val="0"/>
              <w:snapToGrid w:val="0"/>
              <w:jc w:val="left"/>
              <w:rPr>
                <w:rFonts w:hint="eastAsia"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盘锦市兴隆台区民族和宗教事务局</w:t>
            </w:r>
          </w:p>
        </w:tc>
        <w:tc>
          <w:tcPr>
            <w:tcW w:w="665" w:type="dxa"/>
            <w:noWrap w:val="0"/>
            <w:vAlign w:val="center"/>
          </w:tcPr>
          <w:p>
            <w:pPr>
              <w:widowControl/>
              <w:tabs>
                <w:tab w:val="left" w:pos="509"/>
              </w:tabs>
              <w:adjustRightInd w:val="0"/>
              <w:snapToGrid w:val="0"/>
              <w:jc w:val="left"/>
              <w:rPr>
                <w:rFonts w:hint="eastAsia"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lang w:eastAsia="zh-CN"/>
              </w:rPr>
              <w:t>民宗股</w:t>
            </w:r>
          </w:p>
        </w:tc>
        <w:tc>
          <w:tcPr>
            <w:tcW w:w="706" w:type="dxa"/>
            <w:noWrap w:val="0"/>
            <w:vAlign w:val="center"/>
          </w:tcPr>
          <w:p>
            <w:pPr>
              <w:widowControl/>
              <w:adjustRightInd w:val="0"/>
              <w:snapToGrid w:val="0"/>
              <w:jc w:val="center"/>
              <w:rPr>
                <w:rFonts w:hint="eastAsia" w:ascii="仿宋" w:hAnsi="仿宋" w:eastAsia="仿宋" w:cs="仿宋"/>
                <w:color w:val="000000"/>
                <w:kern w:val="0"/>
                <w:sz w:val="18"/>
                <w:szCs w:val="18"/>
                <w:highlight w:val="none"/>
              </w:rPr>
            </w:pPr>
          </w:p>
        </w:tc>
        <w:tc>
          <w:tcPr>
            <w:tcW w:w="1770" w:type="dxa"/>
            <w:noWrap w:val="0"/>
            <w:vAlign w:val="center"/>
          </w:tcPr>
          <w:p>
            <w:pPr>
              <w:widowControl/>
              <w:adjustRightInd w:val="0"/>
              <w:snapToGrid w:val="0"/>
              <w:jc w:val="center"/>
              <w:rPr>
                <w:rFonts w:hint="eastAsia" w:ascii="仿宋" w:hAnsi="仿宋" w:eastAsia="仿宋" w:cs="仿宋"/>
                <w:color w:val="000000"/>
                <w:kern w:val="0"/>
                <w:sz w:val="18"/>
                <w:szCs w:val="18"/>
                <w:highlight w:val="none"/>
              </w:rPr>
            </w:pPr>
          </w:p>
        </w:tc>
        <w:tc>
          <w:tcPr>
            <w:tcW w:w="1800" w:type="dxa"/>
            <w:noWrap w:val="0"/>
            <w:vAlign w:val="center"/>
          </w:tcPr>
          <w:p>
            <w:pPr>
              <w:widowControl/>
              <w:adjustRightInd w:val="0"/>
              <w:snapToGrid w:val="0"/>
              <w:jc w:val="center"/>
              <w:rPr>
                <w:rFonts w:hint="eastAsia"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【地方性法规】《辽宁省清真食品生产经营管理条例》（2012年9月27日颁布）第二十条 违反本条例，有下列行为之一的，由县以上民族事务行政主管部门没收违法所得和和违法生产经营的食品;违法所得不足三万元的，并处三千元以上三万元以下罚款;违法所得三万元以上的，并处违法所得一倍以上三倍以下的罚款:（一）无《清真食品生产经营许可证》和统一清真标志生产经营清真食品的；(二)清真食品生产经营单位和个人生产、经营清真肉类产品未附清真标识的；(三)清真食品生产经营单位和个人生产经营民族禁忌食品、调料的；(四)向清真食品生产经营单位提供非清真屠宰厂(场)生产的肉类产品及其衍生品的；(五)……。由民族事务行政主管部门依法吊销《清真食品生产经营许可证》。</w:t>
            </w:r>
          </w:p>
        </w:tc>
        <w:tc>
          <w:tcPr>
            <w:tcW w:w="1716" w:type="dxa"/>
            <w:noWrap w:val="0"/>
            <w:vAlign w:val="center"/>
          </w:tcPr>
          <w:p>
            <w:pPr>
              <w:widowControl/>
              <w:adjustRightInd w:val="0"/>
              <w:snapToGrid w:val="0"/>
              <w:jc w:val="center"/>
              <w:rPr>
                <w:rFonts w:hint="eastAsia" w:ascii="仿宋" w:hAnsi="仿宋" w:eastAsia="仿宋" w:cs="仿宋"/>
                <w:color w:val="000000"/>
                <w:kern w:val="0"/>
                <w:sz w:val="18"/>
                <w:szCs w:val="18"/>
                <w:highlight w:val="none"/>
              </w:rPr>
            </w:pPr>
          </w:p>
        </w:tc>
        <w:tc>
          <w:tcPr>
            <w:tcW w:w="745" w:type="dxa"/>
            <w:noWrap w:val="0"/>
            <w:tcMar>
              <w:top w:w="0" w:type="dxa"/>
              <w:left w:w="108" w:type="dxa"/>
              <w:bottom w:w="0" w:type="dxa"/>
              <w:right w:w="108" w:type="dxa"/>
            </w:tcMar>
            <w:vAlign w:val="center"/>
          </w:tcPr>
          <w:p>
            <w:pPr>
              <w:widowControl/>
              <w:adjustRightInd w:val="0"/>
              <w:snapToGrid w:val="0"/>
              <w:jc w:val="center"/>
              <w:rPr>
                <w:rFonts w:hint="eastAsia" w:ascii="仿宋" w:hAnsi="仿宋" w:eastAsia="仿宋" w:cs="仿宋"/>
                <w:color w:val="000000"/>
                <w:kern w:val="0"/>
                <w:sz w:val="18"/>
                <w:szCs w:val="18"/>
                <w:highlight w:val="none"/>
              </w:rPr>
            </w:pPr>
          </w:p>
        </w:tc>
        <w:tc>
          <w:tcPr>
            <w:tcW w:w="719" w:type="dxa"/>
            <w:noWrap w:val="0"/>
            <w:tcMar>
              <w:top w:w="0" w:type="dxa"/>
              <w:left w:w="108" w:type="dxa"/>
              <w:bottom w:w="0" w:type="dxa"/>
              <w:right w:w="108" w:type="dxa"/>
            </w:tcMar>
            <w:vAlign w:val="center"/>
          </w:tcPr>
          <w:p>
            <w:pPr>
              <w:widowControl/>
              <w:adjustRightInd w:val="0"/>
              <w:snapToGrid w:val="0"/>
              <w:jc w:val="center"/>
              <w:rPr>
                <w:rFonts w:hint="eastAsia" w:ascii="仿宋" w:hAnsi="仿宋" w:eastAsia="仿宋" w:cs="仿宋"/>
                <w:color w:val="000000"/>
                <w:kern w:val="0"/>
                <w:sz w:val="18"/>
                <w:szCs w:val="18"/>
                <w:highlight w:val="none"/>
              </w:rPr>
            </w:pPr>
          </w:p>
        </w:tc>
        <w:tc>
          <w:tcPr>
            <w:tcW w:w="765" w:type="dxa"/>
            <w:noWrap w:val="0"/>
            <w:tcMar>
              <w:top w:w="0" w:type="dxa"/>
              <w:left w:w="108" w:type="dxa"/>
              <w:bottom w:w="0" w:type="dxa"/>
              <w:right w:w="108" w:type="dxa"/>
            </w:tcMar>
            <w:vAlign w:val="center"/>
          </w:tcPr>
          <w:p>
            <w:pPr>
              <w:widowControl/>
              <w:adjustRightInd w:val="0"/>
              <w:snapToGrid w:val="0"/>
              <w:jc w:val="center"/>
              <w:rPr>
                <w:rFonts w:hint="eastAsia" w:ascii="仿宋" w:hAnsi="仿宋" w:eastAsia="仿宋" w:cs="仿宋"/>
                <w:color w:val="000000"/>
                <w:kern w:val="0"/>
                <w:sz w:val="18"/>
                <w:szCs w:val="18"/>
                <w:highlight w:val="none"/>
                <w:lang w:eastAsia="zh-CN"/>
              </w:rPr>
            </w:pPr>
            <w:r>
              <w:rPr>
                <w:rFonts w:hint="eastAsia" w:ascii="仿宋" w:hAnsi="仿宋" w:eastAsia="仿宋" w:cs="仿宋"/>
                <w:color w:val="000000"/>
                <w:kern w:val="0"/>
                <w:sz w:val="18"/>
                <w:szCs w:val="18"/>
                <w:highlight w:val="none"/>
                <w:lang w:eastAsia="zh-CN"/>
              </w:rPr>
              <w:t>单位和个人</w:t>
            </w:r>
          </w:p>
        </w:tc>
        <w:tc>
          <w:tcPr>
            <w:tcW w:w="765" w:type="dxa"/>
            <w:noWrap w:val="0"/>
            <w:vAlign w:val="center"/>
          </w:tcPr>
          <w:p>
            <w:pPr>
              <w:widowControl/>
              <w:adjustRightInd w:val="0"/>
              <w:snapToGrid w:val="0"/>
              <w:jc w:val="center"/>
              <w:rPr>
                <w:rFonts w:hint="eastAsia" w:ascii="仿宋" w:hAnsi="仿宋" w:eastAsia="仿宋" w:cs="仿宋"/>
                <w:color w:val="000000"/>
                <w:kern w:val="0"/>
                <w:sz w:val="18"/>
                <w:szCs w:val="18"/>
                <w:highlight w:val="none"/>
                <w:lang w:eastAsia="zh-CN"/>
              </w:rPr>
            </w:pPr>
            <w:r>
              <w:rPr>
                <w:rFonts w:hint="eastAsia" w:ascii="仿宋" w:hAnsi="仿宋" w:eastAsia="仿宋" w:cs="仿宋"/>
                <w:color w:val="000000"/>
                <w:kern w:val="0"/>
                <w:sz w:val="18"/>
                <w:szCs w:val="18"/>
                <w:highlight w:val="none"/>
                <w:lang w:eastAsia="zh-CN"/>
              </w:rPr>
              <w:t>无</w:t>
            </w:r>
          </w:p>
        </w:tc>
        <w:tc>
          <w:tcPr>
            <w:tcW w:w="689" w:type="dxa"/>
            <w:noWrap w:val="0"/>
            <w:vAlign w:val="center"/>
          </w:tcPr>
          <w:p>
            <w:pPr>
              <w:widowControl/>
              <w:adjustRightInd w:val="0"/>
              <w:snapToGrid w:val="0"/>
              <w:jc w:val="center"/>
              <w:rPr>
                <w:rFonts w:hint="eastAsia" w:ascii="仿宋" w:hAnsi="仿宋" w:eastAsia="仿宋" w:cs="仿宋"/>
                <w:color w:val="000000"/>
                <w:kern w:val="0"/>
                <w:sz w:val="18"/>
                <w:szCs w:val="18"/>
                <w:highlight w:val="none"/>
                <w:lang w:eastAsia="zh-CN"/>
              </w:rPr>
            </w:pPr>
            <w:r>
              <w:rPr>
                <w:rFonts w:hint="eastAsia" w:ascii="仿宋" w:hAnsi="仿宋" w:eastAsia="仿宋" w:cs="仿宋"/>
                <w:color w:val="000000"/>
                <w:kern w:val="0"/>
                <w:sz w:val="18"/>
                <w:szCs w:val="18"/>
                <w:highlight w:val="none"/>
                <w:lang w:eastAsia="zh-CN"/>
              </w:rPr>
              <w:t>无</w:t>
            </w:r>
          </w:p>
        </w:tc>
        <w:tc>
          <w:tcPr>
            <w:tcW w:w="512" w:type="dxa"/>
            <w:noWrap w:val="0"/>
            <w:tcMar>
              <w:top w:w="0" w:type="dxa"/>
              <w:left w:w="108" w:type="dxa"/>
              <w:bottom w:w="0" w:type="dxa"/>
              <w:right w:w="108" w:type="dxa"/>
            </w:tcMar>
            <w:vAlign w:val="center"/>
          </w:tcPr>
          <w:p>
            <w:pPr>
              <w:widowControl/>
              <w:adjustRightInd w:val="0"/>
              <w:snapToGrid w:val="0"/>
              <w:jc w:val="center"/>
              <w:rPr>
                <w:rFonts w:hint="eastAsia" w:ascii="仿宋" w:hAnsi="仿宋" w:eastAsia="仿宋" w:cs="仿宋"/>
                <w:color w:val="000000"/>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11" w:hRule="atLeast"/>
        </w:trPr>
        <w:tc>
          <w:tcPr>
            <w:tcW w:w="424" w:type="dxa"/>
            <w:noWrap w:val="0"/>
            <w:vAlign w:val="center"/>
          </w:tcPr>
          <w:p>
            <w:pPr>
              <w:widowControl/>
              <w:adjustRightInd w:val="0"/>
              <w:snapToGrid w:val="0"/>
              <w:jc w:val="center"/>
              <w:rPr>
                <w:rFonts w:hint="default" w:ascii="仿宋" w:hAnsi="仿宋" w:eastAsia="仿宋" w:cs="仿宋"/>
                <w:color w:val="000000"/>
                <w:kern w:val="0"/>
                <w:sz w:val="18"/>
                <w:szCs w:val="18"/>
                <w:highlight w:val="none"/>
                <w:lang w:val="en-US" w:eastAsia="zh-CN"/>
              </w:rPr>
            </w:pPr>
            <w:r>
              <w:rPr>
                <w:rFonts w:hint="eastAsia" w:ascii="仿宋" w:hAnsi="仿宋" w:eastAsia="仿宋" w:cs="仿宋"/>
                <w:color w:val="000000"/>
                <w:kern w:val="0"/>
                <w:sz w:val="18"/>
                <w:szCs w:val="18"/>
                <w:highlight w:val="none"/>
                <w:lang w:val="en-US" w:eastAsia="zh-CN"/>
              </w:rPr>
              <w:t>18</w:t>
            </w:r>
          </w:p>
        </w:tc>
        <w:tc>
          <w:tcPr>
            <w:tcW w:w="919" w:type="dxa"/>
            <w:noWrap w:val="0"/>
            <w:vAlign w:val="center"/>
          </w:tcPr>
          <w:p>
            <w:pPr>
              <w:widowControl/>
              <w:adjustRightInd w:val="0"/>
              <w:snapToGrid w:val="0"/>
              <w:jc w:val="center"/>
              <w:rPr>
                <w:rFonts w:hint="eastAsia"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对将民族禁忌的物品带入清真食品生产经营场所且不听劝阻行为的处罚</w:t>
            </w:r>
          </w:p>
        </w:tc>
        <w:tc>
          <w:tcPr>
            <w:tcW w:w="941" w:type="dxa"/>
            <w:noWrap w:val="0"/>
            <w:vAlign w:val="center"/>
          </w:tcPr>
          <w:p>
            <w:pPr>
              <w:widowControl/>
              <w:adjustRightInd w:val="0"/>
              <w:snapToGrid w:val="0"/>
              <w:jc w:val="center"/>
              <w:rPr>
                <w:rFonts w:hint="eastAsia" w:ascii="仿宋" w:hAnsi="仿宋" w:eastAsia="仿宋" w:cs="仿宋"/>
                <w:color w:val="000000"/>
                <w:kern w:val="0"/>
                <w:sz w:val="18"/>
                <w:szCs w:val="18"/>
                <w:highlight w:val="none"/>
                <w:lang w:eastAsia="zh-CN"/>
              </w:rPr>
            </w:pPr>
            <w:r>
              <w:rPr>
                <w:rFonts w:hint="eastAsia" w:ascii="仿宋" w:hAnsi="仿宋" w:eastAsia="仿宋" w:cs="仿宋"/>
                <w:color w:val="000000"/>
                <w:kern w:val="0"/>
                <w:sz w:val="18"/>
                <w:szCs w:val="18"/>
                <w:highlight w:val="none"/>
                <w:lang w:eastAsia="zh-CN"/>
              </w:rPr>
              <w:t>行政处罚</w:t>
            </w:r>
          </w:p>
        </w:tc>
        <w:tc>
          <w:tcPr>
            <w:tcW w:w="980" w:type="dxa"/>
            <w:noWrap w:val="0"/>
            <w:vAlign w:val="center"/>
          </w:tcPr>
          <w:p>
            <w:pPr>
              <w:widowControl/>
              <w:tabs>
                <w:tab w:val="left" w:pos="509"/>
              </w:tabs>
              <w:adjustRightInd w:val="0"/>
              <w:snapToGrid w:val="0"/>
              <w:jc w:val="left"/>
              <w:rPr>
                <w:rFonts w:hint="eastAsia"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盘锦市兴隆台区民族和宗教事务局</w:t>
            </w:r>
          </w:p>
        </w:tc>
        <w:tc>
          <w:tcPr>
            <w:tcW w:w="665" w:type="dxa"/>
            <w:noWrap w:val="0"/>
            <w:vAlign w:val="center"/>
          </w:tcPr>
          <w:p>
            <w:pPr>
              <w:widowControl/>
              <w:tabs>
                <w:tab w:val="left" w:pos="509"/>
              </w:tabs>
              <w:adjustRightInd w:val="0"/>
              <w:snapToGrid w:val="0"/>
              <w:jc w:val="left"/>
              <w:rPr>
                <w:rFonts w:hint="eastAsia"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lang w:eastAsia="zh-CN"/>
              </w:rPr>
              <w:t>民宗股</w:t>
            </w:r>
          </w:p>
        </w:tc>
        <w:tc>
          <w:tcPr>
            <w:tcW w:w="706" w:type="dxa"/>
            <w:noWrap w:val="0"/>
            <w:vAlign w:val="center"/>
          </w:tcPr>
          <w:p>
            <w:pPr>
              <w:widowControl/>
              <w:adjustRightInd w:val="0"/>
              <w:snapToGrid w:val="0"/>
              <w:jc w:val="center"/>
              <w:rPr>
                <w:rFonts w:hint="eastAsia" w:ascii="仿宋" w:hAnsi="仿宋" w:eastAsia="仿宋" w:cs="仿宋"/>
                <w:color w:val="000000"/>
                <w:kern w:val="0"/>
                <w:sz w:val="18"/>
                <w:szCs w:val="18"/>
                <w:highlight w:val="none"/>
              </w:rPr>
            </w:pPr>
          </w:p>
        </w:tc>
        <w:tc>
          <w:tcPr>
            <w:tcW w:w="1770" w:type="dxa"/>
            <w:noWrap w:val="0"/>
            <w:vAlign w:val="center"/>
          </w:tcPr>
          <w:p>
            <w:pPr>
              <w:widowControl/>
              <w:adjustRightInd w:val="0"/>
              <w:snapToGrid w:val="0"/>
              <w:jc w:val="center"/>
              <w:rPr>
                <w:rFonts w:hint="eastAsia" w:ascii="仿宋" w:hAnsi="仿宋" w:eastAsia="仿宋" w:cs="仿宋"/>
                <w:color w:val="000000"/>
                <w:kern w:val="0"/>
                <w:sz w:val="18"/>
                <w:szCs w:val="18"/>
                <w:highlight w:val="none"/>
              </w:rPr>
            </w:pPr>
          </w:p>
        </w:tc>
        <w:tc>
          <w:tcPr>
            <w:tcW w:w="1800" w:type="dxa"/>
            <w:noWrap w:val="0"/>
            <w:vAlign w:val="center"/>
          </w:tcPr>
          <w:p>
            <w:pPr>
              <w:widowControl/>
              <w:adjustRightInd w:val="0"/>
              <w:snapToGrid w:val="0"/>
              <w:jc w:val="center"/>
              <w:rPr>
                <w:rFonts w:hint="eastAsia"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【地方性法规】《辽宁省清真食品生产经营管理条例》（2012年9月27日颁布）第二十三条 违反本条例，将民族禁忌的物品带入清真食品生产经营场所且不听劝阻的，由县以上民族事务行政主管部门没收禁忌物品，情节严重的可以并处二百元以上一千元以下罚款。</w:t>
            </w:r>
          </w:p>
        </w:tc>
        <w:tc>
          <w:tcPr>
            <w:tcW w:w="1716" w:type="dxa"/>
            <w:noWrap w:val="0"/>
            <w:vAlign w:val="center"/>
          </w:tcPr>
          <w:p>
            <w:pPr>
              <w:widowControl/>
              <w:adjustRightInd w:val="0"/>
              <w:snapToGrid w:val="0"/>
              <w:jc w:val="center"/>
              <w:rPr>
                <w:rFonts w:hint="eastAsia" w:ascii="仿宋" w:hAnsi="仿宋" w:eastAsia="仿宋" w:cs="仿宋"/>
                <w:color w:val="000000"/>
                <w:kern w:val="0"/>
                <w:sz w:val="18"/>
                <w:szCs w:val="18"/>
                <w:highlight w:val="none"/>
              </w:rPr>
            </w:pPr>
          </w:p>
        </w:tc>
        <w:tc>
          <w:tcPr>
            <w:tcW w:w="745" w:type="dxa"/>
            <w:noWrap w:val="0"/>
            <w:tcMar>
              <w:top w:w="0" w:type="dxa"/>
              <w:left w:w="108" w:type="dxa"/>
              <w:bottom w:w="0" w:type="dxa"/>
              <w:right w:w="108" w:type="dxa"/>
            </w:tcMar>
            <w:vAlign w:val="center"/>
          </w:tcPr>
          <w:p>
            <w:pPr>
              <w:widowControl/>
              <w:adjustRightInd w:val="0"/>
              <w:snapToGrid w:val="0"/>
              <w:jc w:val="center"/>
              <w:rPr>
                <w:rFonts w:hint="eastAsia" w:ascii="仿宋" w:hAnsi="仿宋" w:eastAsia="仿宋" w:cs="仿宋"/>
                <w:color w:val="000000"/>
                <w:kern w:val="0"/>
                <w:sz w:val="18"/>
                <w:szCs w:val="18"/>
                <w:highlight w:val="none"/>
              </w:rPr>
            </w:pPr>
          </w:p>
        </w:tc>
        <w:tc>
          <w:tcPr>
            <w:tcW w:w="719" w:type="dxa"/>
            <w:noWrap w:val="0"/>
            <w:tcMar>
              <w:top w:w="0" w:type="dxa"/>
              <w:left w:w="108" w:type="dxa"/>
              <w:bottom w:w="0" w:type="dxa"/>
              <w:right w:w="108" w:type="dxa"/>
            </w:tcMar>
            <w:vAlign w:val="center"/>
          </w:tcPr>
          <w:p>
            <w:pPr>
              <w:widowControl/>
              <w:adjustRightInd w:val="0"/>
              <w:snapToGrid w:val="0"/>
              <w:jc w:val="center"/>
              <w:rPr>
                <w:rFonts w:hint="eastAsia" w:ascii="仿宋" w:hAnsi="仿宋" w:eastAsia="仿宋" w:cs="仿宋"/>
                <w:color w:val="000000"/>
                <w:kern w:val="0"/>
                <w:sz w:val="18"/>
                <w:szCs w:val="18"/>
                <w:highlight w:val="none"/>
              </w:rPr>
            </w:pPr>
          </w:p>
        </w:tc>
        <w:tc>
          <w:tcPr>
            <w:tcW w:w="765" w:type="dxa"/>
            <w:noWrap w:val="0"/>
            <w:tcMar>
              <w:top w:w="0" w:type="dxa"/>
              <w:left w:w="108" w:type="dxa"/>
              <w:bottom w:w="0" w:type="dxa"/>
              <w:right w:w="108" w:type="dxa"/>
            </w:tcMar>
            <w:vAlign w:val="center"/>
          </w:tcPr>
          <w:p>
            <w:pPr>
              <w:widowControl/>
              <w:adjustRightInd w:val="0"/>
              <w:snapToGrid w:val="0"/>
              <w:jc w:val="center"/>
              <w:rPr>
                <w:rFonts w:hint="eastAsia" w:ascii="仿宋" w:hAnsi="仿宋" w:eastAsia="仿宋" w:cs="仿宋"/>
                <w:color w:val="000000"/>
                <w:kern w:val="0"/>
                <w:sz w:val="18"/>
                <w:szCs w:val="18"/>
                <w:highlight w:val="none"/>
                <w:lang w:eastAsia="zh-CN"/>
              </w:rPr>
            </w:pPr>
            <w:r>
              <w:rPr>
                <w:rFonts w:hint="eastAsia" w:ascii="仿宋" w:hAnsi="仿宋" w:eastAsia="仿宋" w:cs="仿宋"/>
                <w:color w:val="000000"/>
                <w:kern w:val="0"/>
                <w:sz w:val="18"/>
                <w:szCs w:val="18"/>
                <w:highlight w:val="none"/>
                <w:lang w:eastAsia="zh-CN"/>
              </w:rPr>
              <w:t>个人</w:t>
            </w:r>
          </w:p>
        </w:tc>
        <w:tc>
          <w:tcPr>
            <w:tcW w:w="765" w:type="dxa"/>
            <w:noWrap w:val="0"/>
            <w:vAlign w:val="center"/>
          </w:tcPr>
          <w:p>
            <w:pPr>
              <w:widowControl/>
              <w:adjustRightInd w:val="0"/>
              <w:snapToGrid w:val="0"/>
              <w:jc w:val="center"/>
              <w:rPr>
                <w:rFonts w:hint="eastAsia" w:ascii="仿宋" w:hAnsi="仿宋" w:eastAsia="仿宋" w:cs="仿宋"/>
                <w:color w:val="000000"/>
                <w:kern w:val="0"/>
                <w:sz w:val="18"/>
                <w:szCs w:val="18"/>
                <w:highlight w:val="none"/>
                <w:lang w:eastAsia="zh-CN"/>
              </w:rPr>
            </w:pPr>
            <w:r>
              <w:rPr>
                <w:rFonts w:hint="eastAsia" w:ascii="仿宋" w:hAnsi="仿宋" w:eastAsia="仿宋" w:cs="仿宋"/>
                <w:color w:val="000000"/>
                <w:kern w:val="0"/>
                <w:sz w:val="18"/>
                <w:szCs w:val="18"/>
                <w:highlight w:val="none"/>
                <w:lang w:eastAsia="zh-CN"/>
              </w:rPr>
              <w:t>无</w:t>
            </w:r>
          </w:p>
        </w:tc>
        <w:tc>
          <w:tcPr>
            <w:tcW w:w="689" w:type="dxa"/>
            <w:noWrap w:val="0"/>
            <w:vAlign w:val="center"/>
          </w:tcPr>
          <w:p>
            <w:pPr>
              <w:widowControl/>
              <w:adjustRightInd w:val="0"/>
              <w:snapToGrid w:val="0"/>
              <w:jc w:val="center"/>
              <w:rPr>
                <w:rFonts w:hint="eastAsia" w:ascii="仿宋" w:hAnsi="仿宋" w:eastAsia="仿宋" w:cs="仿宋"/>
                <w:color w:val="000000"/>
                <w:kern w:val="0"/>
                <w:sz w:val="18"/>
                <w:szCs w:val="18"/>
                <w:highlight w:val="none"/>
                <w:lang w:eastAsia="zh-CN"/>
              </w:rPr>
            </w:pPr>
            <w:r>
              <w:rPr>
                <w:rFonts w:hint="eastAsia" w:ascii="仿宋" w:hAnsi="仿宋" w:eastAsia="仿宋" w:cs="仿宋"/>
                <w:color w:val="000000"/>
                <w:kern w:val="0"/>
                <w:sz w:val="18"/>
                <w:szCs w:val="18"/>
                <w:highlight w:val="none"/>
                <w:lang w:eastAsia="zh-CN"/>
              </w:rPr>
              <w:t>无</w:t>
            </w:r>
          </w:p>
        </w:tc>
        <w:tc>
          <w:tcPr>
            <w:tcW w:w="512" w:type="dxa"/>
            <w:noWrap w:val="0"/>
            <w:tcMar>
              <w:top w:w="0" w:type="dxa"/>
              <w:left w:w="108" w:type="dxa"/>
              <w:bottom w:w="0" w:type="dxa"/>
              <w:right w:w="108" w:type="dxa"/>
            </w:tcMar>
            <w:vAlign w:val="center"/>
          </w:tcPr>
          <w:p>
            <w:pPr>
              <w:widowControl/>
              <w:adjustRightInd w:val="0"/>
              <w:snapToGrid w:val="0"/>
              <w:jc w:val="center"/>
              <w:rPr>
                <w:rFonts w:hint="eastAsia" w:ascii="仿宋" w:hAnsi="仿宋" w:eastAsia="仿宋" w:cs="仿宋"/>
                <w:color w:val="000000"/>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11" w:hRule="atLeast"/>
        </w:trPr>
        <w:tc>
          <w:tcPr>
            <w:tcW w:w="424" w:type="dxa"/>
            <w:noWrap w:val="0"/>
            <w:vAlign w:val="center"/>
          </w:tcPr>
          <w:p>
            <w:pPr>
              <w:widowControl/>
              <w:adjustRightInd w:val="0"/>
              <w:snapToGrid w:val="0"/>
              <w:jc w:val="center"/>
              <w:rPr>
                <w:rFonts w:hint="default" w:ascii="仿宋" w:hAnsi="仿宋" w:eastAsia="仿宋" w:cs="仿宋"/>
                <w:color w:val="000000"/>
                <w:kern w:val="0"/>
                <w:sz w:val="18"/>
                <w:szCs w:val="18"/>
                <w:highlight w:val="none"/>
                <w:lang w:val="en-US" w:eastAsia="zh-CN"/>
              </w:rPr>
            </w:pPr>
            <w:r>
              <w:rPr>
                <w:rFonts w:hint="eastAsia" w:ascii="仿宋" w:hAnsi="仿宋" w:eastAsia="仿宋" w:cs="仿宋"/>
                <w:color w:val="000000"/>
                <w:kern w:val="0"/>
                <w:sz w:val="18"/>
                <w:szCs w:val="18"/>
                <w:highlight w:val="none"/>
                <w:lang w:val="en-US" w:eastAsia="zh-CN"/>
              </w:rPr>
              <w:t>19</w:t>
            </w:r>
          </w:p>
        </w:tc>
        <w:tc>
          <w:tcPr>
            <w:tcW w:w="919" w:type="dxa"/>
            <w:noWrap w:val="0"/>
            <w:vAlign w:val="center"/>
          </w:tcPr>
          <w:p>
            <w:pPr>
              <w:widowControl/>
              <w:adjustRightInd w:val="0"/>
              <w:snapToGrid w:val="0"/>
              <w:jc w:val="center"/>
              <w:rPr>
                <w:rFonts w:hint="eastAsia"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对宗教活动场所遵守法律、法规、规章等情况的检查</w:t>
            </w:r>
          </w:p>
        </w:tc>
        <w:tc>
          <w:tcPr>
            <w:tcW w:w="941" w:type="dxa"/>
            <w:noWrap w:val="0"/>
            <w:vAlign w:val="center"/>
          </w:tcPr>
          <w:p>
            <w:pPr>
              <w:widowControl/>
              <w:adjustRightInd w:val="0"/>
              <w:snapToGrid w:val="0"/>
              <w:jc w:val="center"/>
              <w:rPr>
                <w:rFonts w:hint="eastAsia" w:ascii="仿宋" w:hAnsi="仿宋" w:eastAsia="仿宋" w:cs="仿宋"/>
                <w:color w:val="000000"/>
                <w:kern w:val="0"/>
                <w:sz w:val="18"/>
                <w:szCs w:val="18"/>
                <w:highlight w:val="none"/>
                <w:lang w:eastAsia="zh-CN"/>
              </w:rPr>
            </w:pPr>
            <w:r>
              <w:rPr>
                <w:rFonts w:hint="eastAsia" w:ascii="仿宋" w:hAnsi="仿宋" w:eastAsia="仿宋" w:cs="仿宋"/>
                <w:color w:val="000000"/>
                <w:kern w:val="0"/>
                <w:sz w:val="18"/>
                <w:szCs w:val="18"/>
                <w:highlight w:val="none"/>
                <w:lang w:eastAsia="zh-CN"/>
              </w:rPr>
              <w:t>行政检查</w:t>
            </w:r>
          </w:p>
        </w:tc>
        <w:tc>
          <w:tcPr>
            <w:tcW w:w="980" w:type="dxa"/>
            <w:noWrap w:val="0"/>
            <w:vAlign w:val="center"/>
          </w:tcPr>
          <w:p>
            <w:pPr>
              <w:widowControl/>
              <w:tabs>
                <w:tab w:val="left" w:pos="509"/>
              </w:tabs>
              <w:adjustRightInd w:val="0"/>
              <w:snapToGrid w:val="0"/>
              <w:jc w:val="left"/>
              <w:rPr>
                <w:rFonts w:hint="eastAsia"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盘锦市兴隆台区民族和宗教事务局</w:t>
            </w:r>
          </w:p>
        </w:tc>
        <w:tc>
          <w:tcPr>
            <w:tcW w:w="665" w:type="dxa"/>
            <w:noWrap w:val="0"/>
            <w:vAlign w:val="center"/>
          </w:tcPr>
          <w:p>
            <w:pPr>
              <w:widowControl/>
              <w:tabs>
                <w:tab w:val="left" w:pos="509"/>
              </w:tabs>
              <w:adjustRightInd w:val="0"/>
              <w:snapToGrid w:val="0"/>
              <w:jc w:val="left"/>
              <w:rPr>
                <w:rFonts w:hint="eastAsia"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lang w:eastAsia="zh-CN"/>
              </w:rPr>
              <w:t>民宗股</w:t>
            </w:r>
          </w:p>
        </w:tc>
        <w:tc>
          <w:tcPr>
            <w:tcW w:w="706" w:type="dxa"/>
            <w:noWrap w:val="0"/>
            <w:vAlign w:val="center"/>
          </w:tcPr>
          <w:p>
            <w:pPr>
              <w:widowControl/>
              <w:adjustRightInd w:val="0"/>
              <w:snapToGrid w:val="0"/>
              <w:jc w:val="center"/>
              <w:rPr>
                <w:rFonts w:hint="eastAsia" w:ascii="仿宋" w:hAnsi="仿宋" w:eastAsia="仿宋" w:cs="仿宋"/>
                <w:color w:val="000000"/>
                <w:kern w:val="0"/>
                <w:sz w:val="18"/>
                <w:szCs w:val="18"/>
                <w:highlight w:val="none"/>
              </w:rPr>
            </w:pPr>
          </w:p>
        </w:tc>
        <w:tc>
          <w:tcPr>
            <w:tcW w:w="1770" w:type="dxa"/>
            <w:noWrap w:val="0"/>
            <w:vAlign w:val="center"/>
          </w:tcPr>
          <w:p>
            <w:pPr>
              <w:widowControl/>
              <w:adjustRightInd w:val="0"/>
              <w:snapToGrid w:val="0"/>
              <w:jc w:val="center"/>
              <w:rPr>
                <w:rFonts w:hint="eastAsia"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【行政法规】《宗教事务条例》（2004年11月30日国务院令第426号，2017年8月26日修订）第二十七条 宗教事务部门应当对宗教活动场所遵守法律、法规、规章情况，建立和执行场所管理制度情况，登记项目变更情况，以及宗教活动和涉外活动情况进行监督检查。宗教活动场所应当接受宗教事务部门的监督检查。</w:t>
            </w:r>
          </w:p>
        </w:tc>
        <w:tc>
          <w:tcPr>
            <w:tcW w:w="1800" w:type="dxa"/>
            <w:noWrap w:val="0"/>
            <w:vAlign w:val="center"/>
          </w:tcPr>
          <w:p>
            <w:pPr>
              <w:widowControl/>
              <w:adjustRightInd w:val="0"/>
              <w:snapToGrid w:val="0"/>
              <w:jc w:val="center"/>
              <w:rPr>
                <w:rFonts w:hint="eastAsia" w:ascii="仿宋" w:hAnsi="仿宋" w:eastAsia="仿宋" w:cs="仿宋"/>
                <w:color w:val="000000"/>
                <w:kern w:val="0"/>
                <w:sz w:val="18"/>
                <w:szCs w:val="18"/>
                <w:highlight w:val="none"/>
              </w:rPr>
            </w:pPr>
          </w:p>
        </w:tc>
        <w:tc>
          <w:tcPr>
            <w:tcW w:w="1716" w:type="dxa"/>
            <w:noWrap w:val="0"/>
            <w:vAlign w:val="center"/>
          </w:tcPr>
          <w:p>
            <w:pPr>
              <w:widowControl/>
              <w:adjustRightInd w:val="0"/>
              <w:snapToGrid w:val="0"/>
              <w:jc w:val="center"/>
              <w:rPr>
                <w:rFonts w:hint="eastAsia" w:ascii="仿宋" w:hAnsi="仿宋" w:eastAsia="仿宋" w:cs="仿宋"/>
                <w:color w:val="000000"/>
                <w:kern w:val="0"/>
                <w:sz w:val="18"/>
                <w:szCs w:val="18"/>
                <w:highlight w:val="none"/>
              </w:rPr>
            </w:pPr>
          </w:p>
        </w:tc>
        <w:tc>
          <w:tcPr>
            <w:tcW w:w="745" w:type="dxa"/>
            <w:noWrap w:val="0"/>
            <w:tcMar>
              <w:top w:w="0" w:type="dxa"/>
              <w:left w:w="108" w:type="dxa"/>
              <w:bottom w:w="0" w:type="dxa"/>
              <w:right w:w="108" w:type="dxa"/>
            </w:tcMar>
            <w:vAlign w:val="center"/>
          </w:tcPr>
          <w:p>
            <w:pPr>
              <w:widowControl/>
              <w:adjustRightInd w:val="0"/>
              <w:snapToGrid w:val="0"/>
              <w:jc w:val="center"/>
              <w:rPr>
                <w:rFonts w:hint="eastAsia" w:ascii="仿宋" w:hAnsi="仿宋" w:eastAsia="仿宋" w:cs="仿宋"/>
                <w:color w:val="000000"/>
                <w:kern w:val="0"/>
                <w:sz w:val="18"/>
                <w:szCs w:val="18"/>
                <w:highlight w:val="none"/>
              </w:rPr>
            </w:pPr>
          </w:p>
        </w:tc>
        <w:tc>
          <w:tcPr>
            <w:tcW w:w="719" w:type="dxa"/>
            <w:noWrap w:val="0"/>
            <w:tcMar>
              <w:top w:w="0" w:type="dxa"/>
              <w:left w:w="108" w:type="dxa"/>
              <w:bottom w:w="0" w:type="dxa"/>
              <w:right w:w="108" w:type="dxa"/>
            </w:tcMar>
            <w:vAlign w:val="center"/>
          </w:tcPr>
          <w:p>
            <w:pPr>
              <w:widowControl/>
              <w:adjustRightInd w:val="0"/>
              <w:snapToGrid w:val="0"/>
              <w:jc w:val="center"/>
              <w:rPr>
                <w:rFonts w:hint="eastAsia" w:ascii="仿宋" w:hAnsi="仿宋" w:eastAsia="仿宋" w:cs="仿宋"/>
                <w:color w:val="000000"/>
                <w:kern w:val="0"/>
                <w:sz w:val="18"/>
                <w:szCs w:val="18"/>
                <w:highlight w:val="none"/>
              </w:rPr>
            </w:pPr>
          </w:p>
        </w:tc>
        <w:tc>
          <w:tcPr>
            <w:tcW w:w="765" w:type="dxa"/>
            <w:noWrap w:val="0"/>
            <w:tcMar>
              <w:top w:w="0" w:type="dxa"/>
              <w:left w:w="108" w:type="dxa"/>
              <w:bottom w:w="0" w:type="dxa"/>
              <w:right w:w="108" w:type="dxa"/>
            </w:tcMar>
            <w:vAlign w:val="center"/>
          </w:tcPr>
          <w:p>
            <w:pPr>
              <w:widowControl/>
              <w:adjustRightInd w:val="0"/>
              <w:snapToGrid w:val="0"/>
              <w:jc w:val="center"/>
              <w:rPr>
                <w:rFonts w:hint="eastAsia" w:ascii="仿宋" w:hAnsi="仿宋" w:eastAsia="仿宋" w:cs="仿宋"/>
                <w:color w:val="000000"/>
                <w:kern w:val="0"/>
                <w:sz w:val="18"/>
                <w:szCs w:val="18"/>
                <w:highlight w:val="none"/>
                <w:lang w:eastAsia="zh-CN"/>
              </w:rPr>
            </w:pPr>
            <w:r>
              <w:rPr>
                <w:rFonts w:hint="eastAsia" w:ascii="仿宋" w:hAnsi="仿宋" w:eastAsia="仿宋" w:cs="仿宋"/>
                <w:color w:val="000000"/>
                <w:kern w:val="0"/>
                <w:sz w:val="18"/>
                <w:szCs w:val="18"/>
                <w:highlight w:val="none"/>
                <w:lang w:eastAsia="zh-CN"/>
              </w:rPr>
              <w:t>宗教活动场所</w:t>
            </w:r>
          </w:p>
        </w:tc>
        <w:tc>
          <w:tcPr>
            <w:tcW w:w="765" w:type="dxa"/>
            <w:noWrap w:val="0"/>
            <w:vAlign w:val="center"/>
          </w:tcPr>
          <w:p>
            <w:pPr>
              <w:widowControl/>
              <w:adjustRightInd w:val="0"/>
              <w:snapToGrid w:val="0"/>
              <w:jc w:val="center"/>
              <w:rPr>
                <w:rFonts w:hint="eastAsia" w:ascii="仿宋" w:hAnsi="仿宋" w:eastAsia="仿宋" w:cs="仿宋"/>
                <w:color w:val="000000"/>
                <w:kern w:val="0"/>
                <w:sz w:val="18"/>
                <w:szCs w:val="18"/>
                <w:highlight w:val="none"/>
                <w:lang w:eastAsia="zh-CN"/>
              </w:rPr>
            </w:pPr>
            <w:r>
              <w:rPr>
                <w:rFonts w:hint="eastAsia" w:ascii="仿宋" w:hAnsi="仿宋" w:eastAsia="仿宋" w:cs="仿宋"/>
                <w:color w:val="000000"/>
                <w:kern w:val="0"/>
                <w:sz w:val="18"/>
                <w:szCs w:val="18"/>
                <w:highlight w:val="none"/>
                <w:lang w:eastAsia="zh-CN"/>
              </w:rPr>
              <w:t>无</w:t>
            </w:r>
          </w:p>
        </w:tc>
        <w:tc>
          <w:tcPr>
            <w:tcW w:w="689" w:type="dxa"/>
            <w:noWrap w:val="0"/>
            <w:vAlign w:val="center"/>
          </w:tcPr>
          <w:p>
            <w:pPr>
              <w:widowControl/>
              <w:adjustRightInd w:val="0"/>
              <w:snapToGrid w:val="0"/>
              <w:jc w:val="center"/>
              <w:rPr>
                <w:rFonts w:hint="eastAsia" w:ascii="仿宋" w:hAnsi="仿宋" w:eastAsia="仿宋" w:cs="仿宋"/>
                <w:color w:val="000000"/>
                <w:kern w:val="0"/>
                <w:sz w:val="18"/>
                <w:szCs w:val="18"/>
                <w:highlight w:val="none"/>
                <w:lang w:eastAsia="zh-CN"/>
              </w:rPr>
            </w:pPr>
            <w:r>
              <w:rPr>
                <w:rFonts w:hint="eastAsia" w:ascii="仿宋" w:hAnsi="仿宋" w:eastAsia="仿宋" w:cs="仿宋"/>
                <w:color w:val="000000"/>
                <w:kern w:val="0"/>
                <w:sz w:val="18"/>
                <w:szCs w:val="18"/>
                <w:highlight w:val="none"/>
                <w:lang w:eastAsia="zh-CN"/>
              </w:rPr>
              <w:t>无</w:t>
            </w:r>
          </w:p>
        </w:tc>
        <w:tc>
          <w:tcPr>
            <w:tcW w:w="512" w:type="dxa"/>
            <w:noWrap w:val="0"/>
            <w:tcMar>
              <w:top w:w="0" w:type="dxa"/>
              <w:left w:w="108" w:type="dxa"/>
              <w:bottom w:w="0" w:type="dxa"/>
              <w:right w:w="108" w:type="dxa"/>
            </w:tcMar>
            <w:vAlign w:val="center"/>
          </w:tcPr>
          <w:p>
            <w:pPr>
              <w:widowControl/>
              <w:adjustRightInd w:val="0"/>
              <w:snapToGrid w:val="0"/>
              <w:jc w:val="center"/>
              <w:rPr>
                <w:rFonts w:hint="eastAsia" w:ascii="仿宋" w:hAnsi="仿宋" w:eastAsia="仿宋" w:cs="仿宋"/>
                <w:color w:val="000000"/>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11" w:hRule="atLeast"/>
        </w:trPr>
        <w:tc>
          <w:tcPr>
            <w:tcW w:w="424" w:type="dxa"/>
            <w:noWrap w:val="0"/>
            <w:vAlign w:val="center"/>
          </w:tcPr>
          <w:p>
            <w:pPr>
              <w:widowControl/>
              <w:adjustRightInd w:val="0"/>
              <w:snapToGrid w:val="0"/>
              <w:jc w:val="center"/>
              <w:rPr>
                <w:rFonts w:hint="default" w:ascii="仿宋" w:hAnsi="仿宋" w:eastAsia="仿宋" w:cs="仿宋"/>
                <w:color w:val="000000"/>
                <w:kern w:val="0"/>
                <w:sz w:val="18"/>
                <w:szCs w:val="18"/>
                <w:highlight w:val="none"/>
                <w:lang w:val="en-US" w:eastAsia="zh-CN"/>
              </w:rPr>
            </w:pPr>
            <w:r>
              <w:rPr>
                <w:rFonts w:hint="eastAsia" w:ascii="仿宋" w:hAnsi="仿宋" w:eastAsia="仿宋" w:cs="仿宋"/>
                <w:color w:val="000000"/>
                <w:kern w:val="0"/>
                <w:sz w:val="18"/>
                <w:szCs w:val="18"/>
                <w:highlight w:val="none"/>
                <w:lang w:val="en-US" w:eastAsia="zh-CN"/>
              </w:rPr>
              <w:t>20</w:t>
            </w:r>
          </w:p>
        </w:tc>
        <w:tc>
          <w:tcPr>
            <w:tcW w:w="919" w:type="dxa"/>
            <w:noWrap w:val="0"/>
            <w:vAlign w:val="center"/>
          </w:tcPr>
          <w:p>
            <w:pPr>
              <w:widowControl/>
              <w:adjustRightInd w:val="0"/>
              <w:snapToGrid w:val="0"/>
              <w:jc w:val="center"/>
              <w:rPr>
                <w:rFonts w:hint="eastAsia"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对清真食品生产经营活动的检查</w:t>
            </w:r>
          </w:p>
        </w:tc>
        <w:tc>
          <w:tcPr>
            <w:tcW w:w="941" w:type="dxa"/>
            <w:noWrap w:val="0"/>
            <w:vAlign w:val="center"/>
          </w:tcPr>
          <w:p>
            <w:pPr>
              <w:widowControl/>
              <w:adjustRightInd w:val="0"/>
              <w:snapToGrid w:val="0"/>
              <w:jc w:val="center"/>
              <w:rPr>
                <w:rFonts w:hint="eastAsia" w:ascii="仿宋" w:hAnsi="仿宋" w:eastAsia="仿宋" w:cs="仿宋"/>
                <w:color w:val="000000"/>
                <w:kern w:val="0"/>
                <w:sz w:val="18"/>
                <w:szCs w:val="18"/>
                <w:highlight w:val="none"/>
                <w:lang w:eastAsia="zh-CN"/>
              </w:rPr>
            </w:pPr>
            <w:r>
              <w:rPr>
                <w:rFonts w:hint="eastAsia" w:ascii="仿宋" w:hAnsi="仿宋" w:eastAsia="仿宋" w:cs="仿宋"/>
                <w:color w:val="000000"/>
                <w:kern w:val="0"/>
                <w:sz w:val="18"/>
                <w:szCs w:val="18"/>
                <w:highlight w:val="none"/>
                <w:lang w:eastAsia="zh-CN"/>
              </w:rPr>
              <w:t>行政检查</w:t>
            </w:r>
          </w:p>
        </w:tc>
        <w:tc>
          <w:tcPr>
            <w:tcW w:w="980" w:type="dxa"/>
            <w:noWrap w:val="0"/>
            <w:vAlign w:val="center"/>
          </w:tcPr>
          <w:p>
            <w:pPr>
              <w:widowControl/>
              <w:tabs>
                <w:tab w:val="left" w:pos="509"/>
              </w:tabs>
              <w:adjustRightInd w:val="0"/>
              <w:snapToGrid w:val="0"/>
              <w:jc w:val="left"/>
              <w:rPr>
                <w:rFonts w:hint="eastAsia"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盘锦市兴隆台区民族和宗教事务局</w:t>
            </w:r>
          </w:p>
        </w:tc>
        <w:tc>
          <w:tcPr>
            <w:tcW w:w="665" w:type="dxa"/>
            <w:noWrap w:val="0"/>
            <w:vAlign w:val="center"/>
          </w:tcPr>
          <w:p>
            <w:pPr>
              <w:widowControl/>
              <w:tabs>
                <w:tab w:val="left" w:pos="509"/>
              </w:tabs>
              <w:adjustRightInd w:val="0"/>
              <w:snapToGrid w:val="0"/>
              <w:jc w:val="left"/>
              <w:rPr>
                <w:rFonts w:hint="eastAsia"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lang w:eastAsia="zh-CN"/>
              </w:rPr>
              <w:t>民宗股</w:t>
            </w:r>
          </w:p>
        </w:tc>
        <w:tc>
          <w:tcPr>
            <w:tcW w:w="706" w:type="dxa"/>
            <w:noWrap w:val="0"/>
            <w:vAlign w:val="center"/>
          </w:tcPr>
          <w:p>
            <w:pPr>
              <w:widowControl/>
              <w:adjustRightInd w:val="0"/>
              <w:snapToGrid w:val="0"/>
              <w:jc w:val="center"/>
              <w:rPr>
                <w:rFonts w:hint="eastAsia" w:ascii="仿宋" w:hAnsi="仿宋" w:eastAsia="仿宋" w:cs="仿宋"/>
                <w:color w:val="000000"/>
                <w:kern w:val="0"/>
                <w:sz w:val="18"/>
                <w:szCs w:val="18"/>
                <w:highlight w:val="none"/>
              </w:rPr>
            </w:pPr>
          </w:p>
        </w:tc>
        <w:tc>
          <w:tcPr>
            <w:tcW w:w="1770" w:type="dxa"/>
            <w:noWrap w:val="0"/>
            <w:vAlign w:val="center"/>
          </w:tcPr>
          <w:p>
            <w:pPr>
              <w:widowControl/>
              <w:adjustRightInd w:val="0"/>
              <w:snapToGrid w:val="0"/>
              <w:jc w:val="center"/>
              <w:rPr>
                <w:rFonts w:hint="eastAsia" w:ascii="仿宋" w:hAnsi="仿宋" w:eastAsia="仿宋" w:cs="仿宋"/>
                <w:color w:val="000000"/>
                <w:kern w:val="0"/>
                <w:sz w:val="18"/>
                <w:szCs w:val="18"/>
                <w:highlight w:val="none"/>
              </w:rPr>
            </w:pPr>
          </w:p>
        </w:tc>
        <w:tc>
          <w:tcPr>
            <w:tcW w:w="1800" w:type="dxa"/>
            <w:noWrap w:val="0"/>
            <w:vAlign w:val="center"/>
          </w:tcPr>
          <w:p>
            <w:pPr>
              <w:widowControl/>
              <w:adjustRightInd w:val="0"/>
              <w:snapToGrid w:val="0"/>
              <w:jc w:val="center"/>
              <w:rPr>
                <w:rFonts w:hint="eastAsia"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【地方性法规】《辽宁省清真食品生产经营管理条例》（2012年9月27日辽宁省十一届人大常委会第32次会议审议通过）第十九条　民族事务行政主管部门和其他有关行政部门在调查涉嫌违法行为时可以采取下列措施，有关单位和个人应当予以配合：（一）进入生产经营场所实施现场检查，录制视听资料……（五）检查与清真食品生产经营有关的运输车辆和其他设备、工具。</w:t>
            </w:r>
          </w:p>
        </w:tc>
        <w:tc>
          <w:tcPr>
            <w:tcW w:w="1716" w:type="dxa"/>
            <w:noWrap w:val="0"/>
            <w:vAlign w:val="center"/>
          </w:tcPr>
          <w:p>
            <w:pPr>
              <w:widowControl/>
              <w:adjustRightInd w:val="0"/>
              <w:snapToGrid w:val="0"/>
              <w:jc w:val="center"/>
              <w:rPr>
                <w:rFonts w:hint="eastAsia" w:ascii="仿宋" w:hAnsi="仿宋" w:eastAsia="仿宋" w:cs="仿宋"/>
                <w:color w:val="000000"/>
                <w:kern w:val="0"/>
                <w:sz w:val="18"/>
                <w:szCs w:val="18"/>
                <w:highlight w:val="none"/>
              </w:rPr>
            </w:pPr>
          </w:p>
        </w:tc>
        <w:tc>
          <w:tcPr>
            <w:tcW w:w="745" w:type="dxa"/>
            <w:noWrap w:val="0"/>
            <w:tcMar>
              <w:top w:w="0" w:type="dxa"/>
              <w:left w:w="108" w:type="dxa"/>
              <w:bottom w:w="0" w:type="dxa"/>
              <w:right w:w="108" w:type="dxa"/>
            </w:tcMar>
            <w:vAlign w:val="center"/>
          </w:tcPr>
          <w:p>
            <w:pPr>
              <w:widowControl/>
              <w:adjustRightInd w:val="0"/>
              <w:snapToGrid w:val="0"/>
              <w:jc w:val="center"/>
              <w:rPr>
                <w:rFonts w:hint="eastAsia" w:ascii="仿宋" w:hAnsi="仿宋" w:eastAsia="仿宋" w:cs="仿宋"/>
                <w:color w:val="000000"/>
                <w:kern w:val="0"/>
                <w:sz w:val="18"/>
                <w:szCs w:val="18"/>
                <w:highlight w:val="none"/>
              </w:rPr>
            </w:pPr>
          </w:p>
        </w:tc>
        <w:tc>
          <w:tcPr>
            <w:tcW w:w="719" w:type="dxa"/>
            <w:noWrap w:val="0"/>
            <w:tcMar>
              <w:top w:w="0" w:type="dxa"/>
              <w:left w:w="108" w:type="dxa"/>
              <w:bottom w:w="0" w:type="dxa"/>
              <w:right w:w="108" w:type="dxa"/>
            </w:tcMar>
            <w:vAlign w:val="center"/>
          </w:tcPr>
          <w:p>
            <w:pPr>
              <w:widowControl/>
              <w:adjustRightInd w:val="0"/>
              <w:snapToGrid w:val="0"/>
              <w:jc w:val="center"/>
              <w:rPr>
                <w:rFonts w:hint="eastAsia" w:ascii="仿宋" w:hAnsi="仿宋" w:eastAsia="仿宋" w:cs="仿宋"/>
                <w:color w:val="000000"/>
                <w:kern w:val="0"/>
                <w:sz w:val="18"/>
                <w:szCs w:val="18"/>
                <w:highlight w:val="none"/>
              </w:rPr>
            </w:pPr>
          </w:p>
        </w:tc>
        <w:tc>
          <w:tcPr>
            <w:tcW w:w="765" w:type="dxa"/>
            <w:noWrap w:val="0"/>
            <w:tcMar>
              <w:top w:w="0" w:type="dxa"/>
              <w:left w:w="108" w:type="dxa"/>
              <w:bottom w:w="0" w:type="dxa"/>
              <w:right w:w="108" w:type="dxa"/>
            </w:tcMar>
            <w:vAlign w:val="center"/>
          </w:tcPr>
          <w:p>
            <w:pPr>
              <w:widowControl/>
              <w:adjustRightInd w:val="0"/>
              <w:snapToGrid w:val="0"/>
              <w:jc w:val="center"/>
              <w:rPr>
                <w:rFonts w:hint="eastAsia" w:ascii="仿宋" w:hAnsi="仿宋" w:eastAsia="仿宋" w:cs="仿宋"/>
                <w:color w:val="000000"/>
                <w:kern w:val="0"/>
                <w:sz w:val="18"/>
                <w:szCs w:val="18"/>
                <w:highlight w:val="none"/>
                <w:lang w:eastAsia="zh-CN"/>
              </w:rPr>
            </w:pPr>
            <w:r>
              <w:rPr>
                <w:rFonts w:hint="eastAsia" w:ascii="仿宋" w:hAnsi="仿宋" w:eastAsia="仿宋" w:cs="仿宋"/>
                <w:color w:val="000000"/>
                <w:kern w:val="0"/>
                <w:sz w:val="18"/>
                <w:szCs w:val="18"/>
                <w:highlight w:val="none"/>
                <w:lang w:eastAsia="zh-CN"/>
              </w:rPr>
              <w:t>单位和个人</w:t>
            </w:r>
          </w:p>
        </w:tc>
        <w:tc>
          <w:tcPr>
            <w:tcW w:w="765" w:type="dxa"/>
            <w:noWrap w:val="0"/>
            <w:vAlign w:val="center"/>
          </w:tcPr>
          <w:p>
            <w:pPr>
              <w:widowControl/>
              <w:adjustRightInd w:val="0"/>
              <w:snapToGrid w:val="0"/>
              <w:jc w:val="center"/>
              <w:rPr>
                <w:rFonts w:hint="eastAsia" w:ascii="仿宋" w:hAnsi="仿宋" w:eastAsia="仿宋" w:cs="仿宋"/>
                <w:color w:val="000000"/>
                <w:kern w:val="0"/>
                <w:sz w:val="18"/>
                <w:szCs w:val="18"/>
                <w:highlight w:val="none"/>
                <w:lang w:eastAsia="zh-CN"/>
              </w:rPr>
            </w:pPr>
            <w:r>
              <w:rPr>
                <w:rFonts w:hint="eastAsia" w:ascii="仿宋" w:hAnsi="仿宋" w:eastAsia="仿宋" w:cs="仿宋"/>
                <w:color w:val="000000"/>
                <w:kern w:val="0"/>
                <w:sz w:val="18"/>
                <w:szCs w:val="18"/>
                <w:highlight w:val="none"/>
                <w:lang w:eastAsia="zh-CN"/>
              </w:rPr>
              <w:t>无</w:t>
            </w:r>
          </w:p>
        </w:tc>
        <w:tc>
          <w:tcPr>
            <w:tcW w:w="689" w:type="dxa"/>
            <w:noWrap w:val="0"/>
            <w:vAlign w:val="center"/>
          </w:tcPr>
          <w:p>
            <w:pPr>
              <w:widowControl/>
              <w:adjustRightInd w:val="0"/>
              <w:snapToGrid w:val="0"/>
              <w:jc w:val="center"/>
              <w:rPr>
                <w:rFonts w:hint="eastAsia" w:ascii="仿宋" w:hAnsi="仿宋" w:eastAsia="仿宋" w:cs="仿宋"/>
                <w:color w:val="000000"/>
                <w:kern w:val="0"/>
                <w:sz w:val="18"/>
                <w:szCs w:val="18"/>
                <w:highlight w:val="none"/>
                <w:lang w:eastAsia="zh-CN"/>
              </w:rPr>
            </w:pPr>
            <w:r>
              <w:rPr>
                <w:rFonts w:hint="eastAsia" w:ascii="仿宋" w:hAnsi="仿宋" w:eastAsia="仿宋" w:cs="仿宋"/>
                <w:color w:val="000000"/>
                <w:kern w:val="0"/>
                <w:sz w:val="18"/>
                <w:szCs w:val="18"/>
                <w:highlight w:val="none"/>
                <w:lang w:eastAsia="zh-CN"/>
              </w:rPr>
              <w:t>无</w:t>
            </w:r>
          </w:p>
        </w:tc>
        <w:tc>
          <w:tcPr>
            <w:tcW w:w="512" w:type="dxa"/>
            <w:noWrap w:val="0"/>
            <w:tcMar>
              <w:top w:w="0" w:type="dxa"/>
              <w:left w:w="108" w:type="dxa"/>
              <w:bottom w:w="0" w:type="dxa"/>
              <w:right w:w="108" w:type="dxa"/>
            </w:tcMar>
            <w:vAlign w:val="center"/>
          </w:tcPr>
          <w:p>
            <w:pPr>
              <w:widowControl/>
              <w:adjustRightInd w:val="0"/>
              <w:snapToGrid w:val="0"/>
              <w:jc w:val="center"/>
              <w:rPr>
                <w:rFonts w:hint="eastAsia" w:ascii="仿宋" w:hAnsi="仿宋" w:eastAsia="仿宋" w:cs="仿宋"/>
                <w:color w:val="000000"/>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11" w:hRule="atLeast"/>
        </w:trPr>
        <w:tc>
          <w:tcPr>
            <w:tcW w:w="424" w:type="dxa"/>
            <w:noWrap w:val="0"/>
            <w:vAlign w:val="center"/>
          </w:tcPr>
          <w:p>
            <w:pPr>
              <w:widowControl/>
              <w:adjustRightInd w:val="0"/>
              <w:snapToGrid w:val="0"/>
              <w:jc w:val="center"/>
              <w:rPr>
                <w:rFonts w:hint="default" w:ascii="仿宋" w:hAnsi="仿宋" w:eastAsia="仿宋" w:cs="仿宋"/>
                <w:color w:val="000000"/>
                <w:kern w:val="0"/>
                <w:sz w:val="18"/>
                <w:szCs w:val="18"/>
                <w:highlight w:val="none"/>
                <w:lang w:val="en-US" w:eastAsia="zh-CN"/>
              </w:rPr>
            </w:pPr>
            <w:r>
              <w:rPr>
                <w:rFonts w:hint="eastAsia" w:ascii="仿宋" w:hAnsi="仿宋" w:eastAsia="仿宋" w:cs="仿宋"/>
                <w:color w:val="000000"/>
                <w:kern w:val="0"/>
                <w:sz w:val="18"/>
                <w:szCs w:val="18"/>
                <w:highlight w:val="none"/>
                <w:lang w:val="en-US" w:eastAsia="zh-CN"/>
              </w:rPr>
              <w:t>21</w:t>
            </w:r>
          </w:p>
        </w:tc>
        <w:tc>
          <w:tcPr>
            <w:tcW w:w="919" w:type="dxa"/>
            <w:noWrap w:val="0"/>
            <w:vAlign w:val="center"/>
          </w:tcPr>
          <w:p>
            <w:pPr>
              <w:widowControl/>
              <w:adjustRightInd w:val="0"/>
              <w:snapToGrid w:val="0"/>
              <w:jc w:val="center"/>
              <w:rPr>
                <w:rFonts w:hint="eastAsia"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对宗教活动场所筹备设立进展情况的检查</w:t>
            </w:r>
          </w:p>
        </w:tc>
        <w:tc>
          <w:tcPr>
            <w:tcW w:w="941" w:type="dxa"/>
            <w:noWrap w:val="0"/>
            <w:vAlign w:val="center"/>
          </w:tcPr>
          <w:p>
            <w:pPr>
              <w:widowControl/>
              <w:adjustRightInd w:val="0"/>
              <w:snapToGrid w:val="0"/>
              <w:jc w:val="center"/>
              <w:rPr>
                <w:rFonts w:hint="eastAsia" w:ascii="仿宋" w:hAnsi="仿宋" w:eastAsia="仿宋" w:cs="仿宋"/>
                <w:color w:val="000000"/>
                <w:kern w:val="0"/>
                <w:sz w:val="18"/>
                <w:szCs w:val="18"/>
                <w:highlight w:val="none"/>
                <w:lang w:eastAsia="zh-CN"/>
              </w:rPr>
            </w:pPr>
            <w:r>
              <w:rPr>
                <w:rFonts w:hint="eastAsia" w:ascii="仿宋" w:hAnsi="仿宋" w:eastAsia="仿宋" w:cs="仿宋"/>
                <w:color w:val="000000"/>
                <w:kern w:val="0"/>
                <w:sz w:val="18"/>
                <w:szCs w:val="18"/>
                <w:highlight w:val="none"/>
                <w:lang w:eastAsia="zh-CN"/>
              </w:rPr>
              <w:t>行政检查</w:t>
            </w:r>
          </w:p>
        </w:tc>
        <w:tc>
          <w:tcPr>
            <w:tcW w:w="980" w:type="dxa"/>
            <w:noWrap w:val="0"/>
            <w:vAlign w:val="center"/>
          </w:tcPr>
          <w:p>
            <w:pPr>
              <w:widowControl/>
              <w:tabs>
                <w:tab w:val="left" w:pos="509"/>
              </w:tabs>
              <w:adjustRightInd w:val="0"/>
              <w:snapToGrid w:val="0"/>
              <w:jc w:val="left"/>
              <w:rPr>
                <w:rFonts w:hint="eastAsia"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盘锦市兴隆台区民族和宗教事务局</w:t>
            </w:r>
          </w:p>
        </w:tc>
        <w:tc>
          <w:tcPr>
            <w:tcW w:w="665" w:type="dxa"/>
            <w:noWrap w:val="0"/>
            <w:vAlign w:val="center"/>
          </w:tcPr>
          <w:p>
            <w:pPr>
              <w:widowControl/>
              <w:tabs>
                <w:tab w:val="left" w:pos="509"/>
              </w:tabs>
              <w:adjustRightInd w:val="0"/>
              <w:snapToGrid w:val="0"/>
              <w:jc w:val="left"/>
              <w:rPr>
                <w:rFonts w:hint="eastAsia"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lang w:eastAsia="zh-CN"/>
              </w:rPr>
              <w:t>民宗股</w:t>
            </w:r>
          </w:p>
        </w:tc>
        <w:tc>
          <w:tcPr>
            <w:tcW w:w="706" w:type="dxa"/>
            <w:noWrap w:val="0"/>
            <w:vAlign w:val="center"/>
          </w:tcPr>
          <w:p>
            <w:pPr>
              <w:widowControl/>
              <w:adjustRightInd w:val="0"/>
              <w:snapToGrid w:val="0"/>
              <w:jc w:val="center"/>
              <w:rPr>
                <w:rFonts w:hint="eastAsia" w:ascii="仿宋" w:hAnsi="仿宋" w:eastAsia="仿宋" w:cs="仿宋"/>
                <w:color w:val="000000"/>
                <w:kern w:val="0"/>
                <w:sz w:val="18"/>
                <w:szCs w:val="18"/>
                <w:highlight w:val="none"/>
              </w:rPr>
            </w:pPr>
          </w:p>
        </w:tc>
        <w:tc>
          <w:tcPr>
            <w:tcW w:w="1770" w:type="dxa"/>
            <w:noWrap w:val="0"/>
            <w:vAlign w:val="center"/>
          </w:tcPr>
          <w:p>
            <w:pPr>
              <w:widowControl/>
              <w:adjustRightInd w:val="0"/>
              <w:snapToGrid w:val="0"/>
              <w:jc w:val="both"/>
              <w:rPr>
                <w:rFonts w:hint="eastAsia" w:ascii="仿宋" w:hAnsi="仿宋" w:eastAsia="仿宋" w:cs="仿宋"/>
                <w:color w:val="000000"/>
                <w:kern w:val="0"/>
                <w:sz w:val="18"/>
                <w:szCs w:val="18"/>
                <w:highlight w:val="none"/>
              </w:rPr>
            </w:pPr>
          </w:p>
        </w:tc>
        <w:tc>
          <w:tcPr>
            <w:tcW w:w="1800" w:type="dxa"/>
            <w:noWrap w:val="0"/>
            <w:vAlign w:val="center"/>
          </w:tcPr>
          <w:p>
            <w:pPr>
              <w:widowControl/>
              <w:adjustRightInd w:val="0"/>
              <w:snapToGrid w:val="0"/>
              <w:jc w:val="center"/>
              <w:rPr>
                <w:rFonts w:hint="eastAsia" w:ascii="仿宋" w:hAnsi="仿宋" w:eastAsia="仿宋" w:cs="仿宋"/>
                <w:color w:val="000000"/>
                <w:kern w:val="0"/>
                <w:sz w:val="18"/>
                <w:szCs w:val="18"/>
                <w:highlight w:val="none"/>
              </w:rPr>
            </w:pPr>
          </w:p>
        </w:tc>
        <w:tc>
          <w:tcPr>
            <w:tcW w:w="1716" w:type="dxa"/>
            <w:noWrap w:val="0"/>
            <w:vAlign w:val="center"/>
          </w:tcPr>
          <w:p>
            <w:pPr>
              <w:widowControl/>
              <w:adjustRightInd w:val="0"/>
              <w:snapToGrid w:val="0"/>
              <w:jc w:val="center"/>
              <w:rPr>
                <w:rFonts w:hint="eastAsia"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《宗教活动场所设立审批及登记办法》 （国家宗教事务局第2号令,2005年4月14日经国家宗教事务局局务会议通过，自发布之日起施行）第七条第二款 设立地的县级以上地方人民政府宗教事务部门应当对筹备设立的进展情况进行监督检查。</w:t>
            </w:r>
          </w:p>
        </w:tc>
        <w:tc>
          <w:tcPr>
            <w:tcW w:w="745" w:type="dxa"/>
            <w:noWrap w:val="0"/>
            <w:tcMar>
              <w:top w:w="0" w:type="dxa"/>
              <w:left w:w="108" w:type="dxa"/>
              <w:bottom w:w="0" w:type="dxa"/>
              <w:right w:w="108" w:type="dxa"/>
            </w:tcMar>
            <w:vAlign w:val="center"/>
          </w:tcPr>
          <w:p>
            <w:pPr>
              <w:widowControl/>
              <w:adjustRightInd w:val="0"/>
              <w:snapToGrid w:val="0"/>
              <w:jc w:val="center"/>
              <w:rPr>
                <w:rFonts w:hint="eastAsia" w:ascii="仿宋" w:hAnsi="仿宋" w:eastAsia="仿宋" w:cs="仿宋"/>
                <w:color w:val="000000"/>
                <w:kern w:val="0"/>
                <w:sz w:val="18"/>
                <w:szCs w:val="18"/>
                <w:highlight w:val="none"/>
              </w:rPr>
            </w:pPr>
          </w:p>
        </w:tc>
        <w:tc>
          <w:tcPr>
            <w:tcW w:w="719" w:type="dxa"/>
            <w:noWrap w:val="0"/>
            <w:tcMar>
              <w:top w:w="0" w:type="dxa"/>
              <w:left w:w="108" w:type="dxa"/>
              <w:bottom w:w="0" w:type="dxa"/>
              <w:right w:w="108" w:type="dxa"/>
            </w:tcMar>
            <w:vAlign w:val="center"/>
          </w:tcPr>
          <w:p>
            <w:pPr>
              <w:widowControl/>
              <w:adjustRightInd w:val="0"/>
              <w:snapToGrid w:val="0"/>
              <w:jc w:val="center"/>
              <w:rPr>
                <w:rFonts w:hint="eastAsia" w:ascii="仿宋" w:hAnsi="仿宋" w:eastAsia="仿宋" w:cs="仿宋"/>
                <w:color w:val="000000"/>
                <w:kern w:val="0"/>
                <w:sz w:val="18"/>
                <w:szCs w:val="18"/>
                <w:highlight w:val="none"/>
              </w:rPr>
            </w:pPr>
          </w:p>
        </w:tc>
        <w:tc>
          <w:tcPr>
            <w:tcW w:w="765" w:type="dxa"/>
            <w:noWrap w:val="0"/>
            <w:tcMar>
              <w:top w:w="0" w:type="dxa"/>
              <w:left w:w="108" w:type="dxa"/>
              <w:bottom w:w="0" w:type="dxa"/>
              <w:right w:w="108" w:type="dxa"/>
            </w:tcMar>
            <w:vAlign w:val="center"/>
          </w:tcPr>
          <w:p>
            <w:pPr>
              <w:widowControl/>
              <w:adjustRightInd w:val="0"/>
              <w:snapToGrid w:val="0"/>
              <w:jc w:val="center"/>
              <w:rPr>
                <w:rFonts w:hint="eastAsia" w:ascii="仿宋" w:hAnsi="仿宋" w:eastAsia="仿宋" w:cs="仿宋"/>
                <w:color w:val="000000"/>
                <w:kern w:val="0"/>
                <w:sz w:val="18"/>
                <w:szCs w:val="18"/>
                <w:highlight w:val="none"/>
                <w:lang w:eastAsia="zh-CN"/>
              </w:rPr>
            </w:pPr>
            <w:r>
              <w:rPr>
                <w:rFonts w:hint="eastAsia" w:ascii="仿宋" w:hAnsi="仿宋" w:eastAsia="仿宋" w:cs="仿宋"/>
                <w:color w:val="000000"/>
                <w:kern w:val="0"/>
                <w:sz w:val="18"/>
                <w:szCs w:val="18"/>
                <w:highlight w:val="none"/>
                <w:lang w:eastAsia="zh-CN"/>
              </w:rPr>
              <w:t>宗教活动场所</w:t>
            </w:r>
          </w:p>
        </w:tc>
        <w:tc>
          <w:tcPr>
            <w:tcW w:w="765" w:type="dxa"/>
            <w:noWrap w:val="0"/>
            <w:vAlign w:val="center"/>
          </w:tcPr>
          <w:p>
            <w:pPr>
              <w:widowControl/>
              <w:adjustRightInd w:val="0"/>
              <w:snapToGrid w:val="0"/>
              <w:jc w:val="center"/>
              <w:rPr>
                <w:rFonts w:hint="eastAsia" w:ascii="仿宋" w:hAnsi="仿宋" w:eastAsia="仿宋" w:cs="仿宋"/>
                <w:color w:val="000000"/>
                <w:kern w:val="0"/>
                <w:sz w:val="18"/>
                <w:szCs w:val="18"/>
                <w:highlight w:val="none"/>
                <w:lang w:eastAsia="zh-CN"/>
              </w:rPr>
            </w:pPr>
            <w:r>
              <w:rPr>
                <w:rFonts w:hint="eastAsia" w:ascii="仿宋" w:hAnsi="仿宋" w:eastAsia="仿宋" w:cs="仿宋"/>
                <w:color w:val="000000"/>
                <w:kern w:val="0"/>
                <w:sz w:val="18"/>
                <w:szCs w:val="18"/>
                <w:highlight w:val="none"/>
                <w:lang w:eastAsia="zh-CN"/>
              </w:rPr>
              <w:t>无</w:t>
            </w:r>
          </w:p>
        </w:tc>
        <w:tc>
          <w:tcPr>
            <w:tcW w:w="689" w:type="dxa"/>
            <w:noWrap w:val="0"/>
            <w:vAlign w:val="center"/>
          </w:tcPr>
          <w:p>
            <w:pPr>
              <w:widowControl/>
              <w:adjustRightInd w:val="0"/>
              <w:snapToGrid w:val="0"/>
              <w:jc w:val="center"/>
              <w:rPr>
                <w:rFonts w:hint="eastAsia" w:ascii="仿宋" w:hAnsi="仿宋" w:eastAsia="仿宋" w:cs="仿宋"/>
                <w:color w:val="000000"/>
                <w:kern w:val="0"/>
                <w:sz w:val="18"/>
                <w:szCs w:val="18"/>
                <w:highlight w:val="none"/>
                <w:lang w:eastAsia="zh-CN"/>
              </w:rPr>
            </w:pPr>
            <w:r>
              <w:rPr>
                <w:rFonts w:hint="eastAsia" w:ascii="仿宋" w:hAnsi="仿宋" w:eastAsia="仿宋" w:cs="仿宋"/>
                <w:color w:val="000000"/>
                <w:kern w:val="0"/>
                <w:sz w:val="18"/>
                <w:szCs w:val="18"/>
                <w:highlight w:val="none"/>
                <w:lang w:eastAsia="zh-CN"/>
              </w:rPr>
              <w:t>无</w:t>
            </w:r>
          </w:p>
        </w:tc>
        <w:tc>
          <w:tcPr>
            <w:tcW w:w="512" w:type="dxa"/>
            <w:noWrap w:val="0"/>
            <w:tcMar>
              <w:top w:w="0" w:type="dxa"/>
              <w:left w:w="108" w:type="dxa"/>
              <w:bottom w:w="0" w:type="dxa"/>
              <w:right w:w="108" w:type="dxa"/>
            </w:tcMar>
            <w:vAlign w:val="center"/>
          </w:tcPr>
          <w:p>
            <w:pPr>
              <w:widowControl/>
              <w:adjustRightInd w:val="0"/>
              <w:snapToGrid w:val="0"/>
              <w:jc w:val="center"/>
              <w:rPr>
                <w:rFonts w:hint="eastAsia" w:ascii="仿宋" w:hAnsi="仿宋" w:eastAsia="仿宋" w:cs="仿宋"/>
                <w:color w:val="000000"/>
                <w:kern w:val="0"/>
                <w:sz w:val="18"/>
                <w:szCs w:val="18"/>
                <w:highlight w:val="none"/>
              </w:rPr>
            </w:pPr>
          </w:p>
        </w:tc>
      </w:tr>
    </w:tbl>
    <w:p>
      <w:pPr>
        <w:rPr>
          <w:highlight w:val="none"/>
        </w:rPr>
      </w:pPr>
    </w:p>
    <w:sectPr>
      <w:headerReference r:id="rId3" w:type="default"/>
      <w:pgSz w:w="16838" w:h="11906" w:orient="landscape"/>
      <w:pgMar w:top="1418" w:right="1440" w:bottom="567"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3175C7"/>
    <w:rsid w:val="026E6F9B"/>
    <w:rsid w:val="364D3BFB"/>
    <w:rsid w:val="39701BC5"/>
    <w:rsid w:val="39F015A4"/>
    <w:rsid w:val="3FC80004"/>
    <w:rsid w:val="63514A76"/>
    <w:rsid w:val="688E1883"/>
    <w:rsid w:val="6D1C01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2022-02-10T01:05:00Z</dcterms:created>
  <dc:creator>lenovo</dc:creator>
  <cp:lastModifiedBy>user</cp:lastModifiedBy>
  <dcterms:modified xsi:type="dcterms:W3CDTF">2022-04-06T01:02:54Z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B79ADD34F493415EB14812F39FB250A0</vt:lpwstr>
  </property>
</Properties>
</file>