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附录1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网吧连锁企业认定申请表</w:t>
      </w:r>
    </w:p>
    <w:tbl>
      <w:tblPr>
        <w:tblStyle w:val="2"/>
        <w:tblpPr w:leftFromText="180" w:rightFromText="180" w:vertAnchor="text" w:horzAnchor="page" w:tblpXSpec="center" w:tblpY="54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28"/>
        <w:gridCol w:w="444"/>
        <w:gridCol w:w="1080"/>
        <w:gridCol w:w="925"/>
        <w:gridCol w:w="932"/>
        <w:gridCol w:w="148"/>
        <w:gridCol w:w="1138"/>
        <w:gridCol w:w="108"/>
        <w:gridCol w:w="296"/>
        <w:gridCol w:w="424"/>
        <w:gridCol w:w="194"/>
        <w:gridCol w:w="76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0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申请单位名称：</w:t>
            </w:r>
          </w:p>
        </w:tc>
        <w:tc>
          <w:tcPr>
            <w:tcW w:w="4331" w:type="dxa"/>
            <w:gridSpan w:val="6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法人代表人：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80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单位注册地址：</w:t>
            </w:r>
          </w:p>
        </w:tc>
        <w:tc>
          <w:tcPr>
            <w:tcW w:w="7367" w:type="dxa"/>
            <w:gridSpan w:val="11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0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2937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14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直营门店数</w:t>
            </w:r>
          </w:p>
        </w:tc>
        <w:tc>
          <w:tcPr>
            <w:tcW w:w="2316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2218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122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647" w:type="dxa"/>
            <w:gridSpan w:val="1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直营门店列表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直营店名称</w:t>
            </w: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直营店地址</w:t>
            </w: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总店占股比</w:t>
            </w: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3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受理单位意见</w:t>
            </w:r>
          </w:p>
        </w:tc>
        <w:tc>
          <w:tcPr>
            <w:tcW w:w="7811" w:type="dxa"/>
            <w:gridSpan w:val="1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80" w:firstLineChars="200"/>
        <w:jc w:val="center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80" w:firstLineChars="200"/>
        <w:jc w:val="center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申请单位（签章）                                      申请日期：</w:t>
      </w:r>
    </w:p>
    <w:p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1E72"/>
    <w:rsid w:val="28C57678"/>
    <w:rsid w:val="56D837D0"/>
    <w:rsid w:val="60D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CD8DEBE457DD44D59AAB09D27BE409AC</vt:lpwstr>
  </property>
</Properties>
</file>