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overflowPunct/>
        <w:topLinePunct w:val="0"/>
        <w:bidi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附录1</w:t>
      </w:r>
    </w:p>
    <w:p>
      <w:pPr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黑体" w:eastAsia="黑体"/>
          <w:b/>
          <w:bCs/>
          <w:i w:val="0"/>
          <w:iCs w:val="0"/>
          <w:sz w:val="36"/>
          <w:szCs w:val="36"/>
        </w:rPr>
      </w:pPr>
      <w:r>
        <w:rPr>
          <w:rFonts w:hint="eastAsia" w:ascii="黑体" w:eastAsia="黑体"/>
          <w:b/>
          <w:bCs/>
          <w:i w:val="0"/>
          <w:iCs w:val="0"/>
          <w:sz w:val="36"/>
          <w:szCs w:val="36"/>
        </w:rPr>
        <w:t>办事流程示意图</w:t>
      </w: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宋体" w:eastAsia="黑体"/>
          <w:sz w:val="44"/>
          <w:szCs w:val="44"/>
        </w:rPr>
      </w:pPr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宋体" w:eastAsia="黑体"/>
          <w:sz w:val="44"/>
          <w:szCs w:val="44"/>
        </w:rPr>
      </w:pPr>
      <w:bookmarkStart w:id="0" w:name="_GoBack"/>
      <w:r>
        <w:rPr>
          <w:rFonts w:hint="eastAsia" w:ascii="仿宋_GB2312" w:eastAsia="仿宋_GB2312"/>
          <w:sz w:val="30"/>
          <w:szCs w:val="3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haracter">
                  <wp:posOffset>473075</wp:posOffset>
                </wp:positionH>
                <wp:positionV relativeFrom="line">
                  <wp:posOffset>107315</wp:posOffset>
                </wp:positionV>
                <wp:extent cx="8115300" cy="3987165"/>
                <wp:effectExtent l="0" t="4445" r="0" b="0"/>
                <wp:wrapNone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15300" cy="3987165"/>
                          <a:chOff x="0" y="0"/>
                          <a:chExt cx="6850" cy="3532"/>
                        </a:xfrm>
                      </wpg:grpSpPr>
                      <wps:wsp>
                        <wps:cNvPr id="15" name="矩形 15"/>
                        <wps:cNvSpPr>
                          <a:spLocks noChangeAspect="1" noTextEdit="1"/>
                        </wps:cNvSpPr>
                        <wps:spPr>
                          <a:xfrm>
                            <a:off x="0" y="0"/>
                            <a:ext cx="6850" cy="3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2735" y="0"/>
                            <a:ext cx="1030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2361" y="567"/>
                            <a:ext cx="1871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受理人员对申请当场审查作出处理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117" y="486"/>
                            <a:ext cx="1216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作出不予受理决定，告知向有关单位申请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文本框 20"/>
                        <wps:cNvSpPr txBox="1"/>
                        <wps:spPr>
                          <a:xfrm>
                            <a:off x="1520" y="260"/>
                            <a:ext cx="654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不属于职权范围的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4325" y="324"/>
                            <a:ext cx="93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申请材料不齐全不符合法定形式</w:t>
                              </w:r>
                            </w:p>
                          </w:txbxContent>
                        </wps:txbx>
                        <wps:bodyPr lIns="19439" tIns="9719" rIns="19439" bIns="9719" upright="1"/>
                      </wps:wsp>
                      <wps:wsp>
                        <wps:cNvPr id="22" name="文本框 22"/>
                        <wps:cNvSpPr txBox="1"/>
                        <wps:spPr>
                          <a:xfrm>
                            <a:off x="5354" y="511"/>
                            <a:ext cx="121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一次性告知申请人补正的全部内容</w:t>
                              </w:r>
                            </w:p>
                          </w:txbxContent>
                        </wps:txbx>
                        <wps:bodyPr lIns="19439" tIns="9719" rIns="19439" bIns="9719" upright="1"/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3189" y="1073"/>
                            <a:ext cx="1683" cy="2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申请材料齐全，符合法定形式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653" y="1538"/>
                            <a:ext cx="1627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省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级文化部门审查材料，</w:t>
                              </w:r>
                              <w:r>
                                <w:rPr>
                                  <w:rFonts w:hint="eastAsia" w:ascii="仿宋_GB2312" w:eastAsia="仿宋_GB2312"/>
                                  <w:lang w:val="en-US" w:eastAsia="zh-CN"/>
                                </w:rPr>
                                <w:t>20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日内作出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同意或不同意的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决定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334" y="2490"/>
                            <a:ext cx="1946" cy="46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受理人员通知申请人领取决定文件。同意的，颁发</w:t>
                              </w:r>
                              <w:r>
                                <w:rPr>
                                  <w:rFonts w:hint="eastAsia" w:ascii="仿宋_GB2312" w:eastAsia="仿宋_GB2312"/>
                                  <w:lang w:eastAsia="zh-CN"/>
                                </w:rPr>
                                <w:t>批准文书</w:t>
                              </w:r>
                              <w:r>
                                <w:rPr>
                                  <w:rFonts w:hint="eastAsia" w:ascii="仿宋_GB2312" w:eastAsia="仿宋_GB231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>
                            <a:off x="1333" y="665"/>
                            <a:ext cx="1028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>
                            <a:off x="4232" y="729"/>
                            <a:ext cx="1122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>
                            <a:off x="3207" y="243"/>
                            <a:ext cx="1" cy="3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 flipH="1">
                            <a:off x="3189" y="810"/>
                            <a:ext cx="1" cy="72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 flipH="1">
                            <a:off x="3190" y="1968"/>
                            <a:ext cx="1" cy="56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25pt;margin-top:8.45pt;height:313.95pt;width:639pt;mso-position-horizontal-relative:char;mso-position-vertical-relative:line;z-index:251659264;mso-width-relative:page;mso-height-relative:page;" coordsize="6850,3532" o:gfxdata="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">
                <o:lock v:ext="edit" grouping="f" rotation="f" aspectratio="f"/>
                <v:rect id="_x0000_s1026" o:spid="_x0000_s1026" o:spt="1" style="position:absolute;left:0;top:0;height:3532;width:6850;" filled="f" stroked="f" coordsize="21600,21600" o:gfxdata="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SAeI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2735;top:0;height:243;width:1030;" fillcolor="#FFFFFF" filled="t" stroked="t" coordsize="21600,21600" o:gfxdata="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atR6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申请人提出申请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61;top:567;height:243;width:1871;" fillcolor="#FFFFFF" filled="t" stroked="t" coordsize="21600,21600" o:gfxdata="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zLT37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受理人员对申请当场审查作出处理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7;top:486;height:405;width:1216;" fillcolor="#FFFFFF" filled="t" stroked="t" coordsize="21600,21600" o:gfxdata="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h+dkS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作出不予受理决定，告知向有关单位申请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520;top:260;height:405;width:654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不属于职权范围的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5;top:324;height:405;width:935;" fillcolor="#FFFFFF" filled="t" stroked="t" coordsize="21600,21600" o:gfxdata="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ObCJ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1.53062992125984pt,0.765275590551181pt,1.53062992125984pt,0.765275590551181pt"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申请材料不齐全不符合法定形式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354;top:511;height:405;width:1215;" fillcolor="#FFFFFF" filled="t" stroked="t" coordsize="21600,21600" o:gfxdata="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usu/r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1.53062992125984pt,0.765275590551181pt,1.53062992125984pt,0.765275590551181pt"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一次性告知申请人补正的全部内容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89;top:1073;height:296;width:1683;" fillcolor="#FFFFFF" filled="t" stroked="t" coordsize="21600,21600" o:gfxdata="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+osT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申请材料齐全，符合法定形式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653;top:1538;height:430;width:1627;" fillcolor="#FFFFFF" filled="t" stroked="t" coordsize="21600,21600" o:gfxdata="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gTE2e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省</w:t>
                        </w:r>
                        <w:r>
                          <w:rPr>
                            <w:rFonts w:hint="eastAsia" w:ascii="仿宋_GB2312" w:eastAsia="仿宋_GB2312"/>
                          </w:rPr>
                          <w:t>级文化部门审查材料，</w:t>
                        </w:r>
                        <w:r>
                          <w:rPr>
                            <w:rFonts w:hint="eastAsia" w:ascii="仿宋_GB2312" w:eastAsia="仿宋_GB2312"/>
                            <w:lang w:val="en-US" w:eastAsia="zh-CN"/>
                          </w:rPr>
                          <w:t>20</w:t>
                        </w:r>
                        <w:r>
                          <w:rPr>
                            <w:rFonts w:hint="eastAsia" w:ascii="仿宋_GB2312" w:eastAsia="仿宋_GB2312"/>
                          </w:rPr>
                          <w:t>日内作出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同意或不同意的</w:t>
                        </w:r>
                        <w:r>
                          <w:rPr>
                            <w:rFonts w:hint="eastAsia" w:ascii="仿宋_GB2312" w:eastAsia="仿宋_GB2312"/>
                          </w:rPr>
                          <w:t>决定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。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334;top:2490;height:461;width:1946;" fillcolor="#FFFFFF" filled="t" stroked="t" coordsize="21600,21600" o:gfxdata="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X7b8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受理人员通知申请人领取决定文件。同意的，颁发</w:t>
                        </w:r>
                        <w:r>
                          <w:rPr>
                            <w:rFonts w:hint="eastAsia" w:ascii="仿宋_GB2312" w:eastAsia="仿宋_GB2312"/>
                            <w:lang w:eastAsia="zh-CN"/>
                          </w:rPr>
                          <w:t>批准文书</w:t>
                        </w:r>
                        <w:r>
                          <w:rPr>
                            <w:rFonts w:hint="eastAsia" w:ascii="仿宋_GB2312" w:eastAsia="仿宋_GB2312"/>
                          </w:rPr>
                          <w:t>。</w:t>
                        </w:r>
                      </w:p>
                    </w:txbxContent>
                  </v:textbox>
                </v:shape>
                <v:line id="_x0000_s1026" o:spid="_x0000_s1026" o:spt="20" style="position:absolute;left:1333;top:665;height:1;width:1028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232;top:729;height:1;width:1122;" filled="f" stroked="t" coordsize="21600,21600" o:gfxdata="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uYJ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07;top:243;height:324;width:1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89;top:810;flip:x;height:728;width:1;" filled="f" stroked="t" coordsize="21600,21600" o:gfxdata="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CS5V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3190;top:1968;flip:x;height:566;width:1;" filled="f" stroked="t" coordsize="21600,21600" o:gfxdata="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jHhhe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bookmarkEnd w:id="0"/>
    </w:p>
    <w:p>
      <w:pPr>
        <w:pageBreakBefore w:val="0"/>
        <w:kinsoku/>
        <w:overflowPunct/>
        <w:topLinePunct w:val="0"/>
        <w:bidi w:val="0"/>
        <w:adjustRightInd w:val="0"/>
        <w:snapToGrid w:val="0"/>
        <w:spacing w:line="560" w:lineRule="exact"/>
        <w:textAlignment w:val="auto"/>
        <w:rPr>
          <w:rFonts w:hint="eastAsia" w:ascii="黑体" w:hAnsi="宋体" w:eastAsia="黑体"/>
          <w:sz w:val="44"/>
          <w:szCs w:val="44"/>
        </w:rPr>
      </w:pPr>
    </w:p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宋体" w:eastAsia="黑体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AB1E72"/>
    <w:rsid w:val="56D8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wrapTextBox="1" textResize="1" textInnerWidth="2189" textInnerHeight="6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CD8DEBE457DD44D59AAB09D27BE409AC</vt:lpwstr>
  </property>
</Properties>
</file>