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附录2</w:t>
      </w:r>
    </w:p>
    <w:tbl>
      <w:tblPr>
        <w:tblStyle w:val="2"/>
        <w:tblpPr w:leftFromText="180" w:rightFromText="180" w:vertAnchor="text" w:horzAnchor="margin" w:tblpY="7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7"/>
        <w:gridCol w:w="1849"/>
        <w:gridCol w:w="2113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3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进出口代理公司</w:t>
            </w:r>
          </w:p>
        </w:tc>
        <w:tc>
          <w:tcPr>
            <w:tcW w:w="567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28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3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公司地址</w:t>
            </w:r>
          </w:p>
        </w:tc>
        <w:tc>
          <w:tcPr>
            <w:tcW w:w="5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28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3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联 系 人</w:t>
            </w:r>
          </w:p>
        </w:tc>
        <w:tc>
          <w:tcPr>
            <w:tcW w:w="5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电    话</w:t>
            </w:r>
          </w:p>
        </w:tc>
        <w:tc>
          <w:tcPr>
            <w:tcW w:w="5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3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原进/出口单位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（或个人）</w:t>
            </w:r>
          </w:p>
        </w:tc>
        <w:tc>
          <w:tcPr>
            <w:tcW w:w="5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3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原进/出口单位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（或个人）联系人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3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进/出口国家或地区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入/出境口岸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3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进/出口用途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进（出）口  金额（RMB）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3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进/出口日期</w:t>
            </w:r>
          </w:p>
        </w:tc>
        <w:tc>
          <w:tcPr>
            <w:tcW w:w="5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美术品类别</w:t>
            </w:r>
          </w:p>
        </w:tc>
        <w:tc>
          <w:tcPr>
            <w:tcW w:w="5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3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美术品数量</w:t>
            </w:r>
          </w:p>
        </w:tc>
        <w:tc>
          <w:tcPr>
            <w:tcW w:w="5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3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是否在原入/出境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口岸原样退运</w:t>
            </w:r>
          </w:p>
        </w:tc>
        <w:tc>
          <w:tcPr>
            <w:tcW w:w="5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33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申请人签字/盖章</w:t>
            </w:r>
          </w:p>
        </w:tc>
        <w:tc>
          <w:tcPr>
            <w:tcW w:w="5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firstLine="2940" w:firstLineChars="1050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60" w:lineRule="exact"/>
        <w:ind w:right="-512" w:rightChars="-244"/>
        <w:jc w:val="center"/>
        <w:textAlignment w:val="auto"/>
        <w:rPr>
          <w:rFonts w:hint="eastAsia" w:ascii="黑体" w:hAnsi="宋体" w:eastAsia="黑体"/>
          <w:b/>
          <w:bCs w:val="0"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/>
          <w:bCs w:val="0"/>
          <w:sz w:val="36"/>
          <w:szCs w:val="36"/>
        </w:rPr>
        <w:t>美术品进出口申请表</w:t>
      </w:r>
    </w:p>
    <w:bookmarkEnd w:id="0"/>
    <w:p>
      <w:r>
        <w:rPr>
          <w:rFonts w:hint="eastAsia" w:ascii="宋体" w:hAnsi="宋体" w:eastAsia="宋体" w:cs="宋体"/>
          <w:sz w:val="21"/>
          <w:szCs w:val="21"/>
          <w:lang w:eastAsia="zh-CN"/>
        </w:rPr>
        <w:t>填写说明：美术品类别为</w:t>
      </w:r>
      <w:r>
        <w:rPr>
          <w:rFonts w:hint="eastAsia" w:ascii="宋体" w:hAnsi="宋体" w:eastAsia="宋体" w:cs="宋体"/>
          <w:sz w:val="21"/>
          <w:szCs w:val="21"/>
        </w:rPr>
        <w:t>绘画、书法篆刻、雕塑雕刻、摄影、装置艺术、工艺品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等。</w:t>
      </w:r>
      <w:r>
        <w:rPr>
          <w:rFonts w:hint="eastAsia" w:ascii="宋体" w:hAnsi="宋体" w:eastAsia="宋体" w:cs="宋体"/>
          <w:sz w:val="21"/>
          <w:szCs w:val="21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9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2022-01-10T03:27:45Z</dcterms:created>
  <dc:creator>hanxu</dc:creator>
  <cp:lastModifiedBy>互联盘锦网站</cp:lastModifiedBy>
  <dcterms:modified xsi:type="dcterms:W3CDTF">2022-01-10T03:28:04Z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1D43F9FBB5FA4953B4983F341383EAD3</vt:lpwstr>
  </property>
</Properties>
</file>