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7A6D7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886E13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7497F55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2021-08-30T06:04:54Z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705B849561E9428EAA5DFEEC030A68CD</vt:lpwstr>
  </property>
</Properties>
</file>