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2017</w:t>
      </w:r>
      <w:r>
        <w:rPr>
          <w:rFonts w:hint="eastAsia" w:ascii="宋体" w:hAnsi="宋体"/>
          <w:b/>
          <w:sz w:val="36"/>
          <w:szCs w:val="36"/>
        </w:rPr>
        <w:t>年全市一级预算部门机构设置情况说明</w:t>
      </w:r>
    </w:p>
    <w:p>
      <w:pPr>
        <w:rPr>
          <w:rFonts w:ascii="宋体"/>
          <w:sz w:val="36"/>
          <w:szCs w:val="36"/>
        </w:rPr>
      </w:pP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盘锦市气象局内设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个科室：办公室、人事科、业务科、党支部、财务核算中心、气象台、保障中心、气象服务中心、人工影响天气作业办公室。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盘锦市城乡一体化工作办公室内设机构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为综合规划款、政策法规科、经济社会科、建设指导科。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中国人民政治协商会议盘锦市委员会内设办公室、研究室、机关党委、提案委员会、经济委员会、人口资源环境委、教科文卫体委、社会法制和民族宗教委、港澳台侨和外事委、学习文史委、委员联席办。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中国国际贸易促进委员会盘锦支会设两个部：联络部（负责文秘、人事、财务、会计及对外联络等方面工作）和展览部（负责展览、信息、法律、仲裁等方面工作）。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中共盘锦市委老干部局本级设办公室，管理科，调研科，指导科。离退休干部管理服务中心内设综合科和活动科。老年大学内设综合科和教学管理科。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共产党盘锦市委员会办公室内设秘书一科、秘书二科、文电科、常委办、综合一科、综合二科、综合三科、信息室、人事科、财务科、机要局、保密局、网管中心、车队、机关印务公司。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中共盘锦市直属机关工作委员会内设办公室、纪工委、组织部、宣传部、工会（团工委）。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autoSpaceDN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中共盘锦市委政法委员会内设</w:t>
      </w:r>
      <w:r>
        <w:rPr>
          <w:rFonts w:hint="eastAsia" w:ascii="仿宋" w:hAnsi="仿宋" w:eastAsia="仿宋"/>
          <w:bCs/>
          <w:sz w:val="32"/>
          <w:szCs w:val="32"/>
        </w:rPr>
        <w:t>办公室、政治部、执法督查科，综治办综合科、指导科、督查科、宣传科，社会稳定风险评估科，维稳督查指导科，处非办。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autoSpaceDN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委宣传部内设机构如下：办公室、新闻出版科、理论科、国防教育办公室、干部科、宣传科、文艺科、网络新闻宣传管理科、盘锦外宣办（政府新闻办）、精神文明综合科、精神文明指导科、精神文明未成年人工作科、盘锦市委讲师团组教科、盘锦市委讲师团教研室、盘锦市互联网宣传管理局综合协调科、盘锦市互联网宣传管理局舆情协调处置科、盘锦市互联网宣传管理局网络宣传科、盘锦市互联网宣传管理局网络管理科、盘锦市互联网宣传管理局网评工作科、盘锦市互联网宣传管理局网络信息科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中共盘锦市委统一战线工作部内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设办公室、党派工作科、干部科、经济联络综合科。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纪律检查委员会内设办公室、组织部、宣传部、研究法规室、党风政风室、信访室、案管室、第一纪检监察室、第二纪检监察室、第三纪检监察室、第四纪检监察室、第五纪检监察室、审理室、干部监督室、机关党委。</w:t>
      </w:r>
    </w:p>
    <w:p>
      <w:pPr>
        <w:rPr>
          <w:rFonts w:ascii="宋体"/>
          <w:sz w:val="36"/>
          <w:szCs w:val="36"/>
        </w:rPr>
      </w:pP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盘锦市总工会内设办公室、组织部、宣教部、民管部、生活部、生产部、法律部、女工部、财务部、经审办、教科文卫体、干校、职工文体活动中心、困难职工帮扶中心、、劳模办、网络中心。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盘锦市住房和城乡建设委员会内设办公室、法规信访科、行政审批办公室、房地产管理科、城市建设管理科、建工处、公用事业管理科、质量安全科、计划统计科、财务审计科、组织人事科、纪检监察室。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盘锦市住房公积金管理中心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内设办公室、稽查科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个科室，下设盘山办事处、大洼办事处，辽东湾办事处、双台子办事处、兴隆台办事处。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盘锦市重点公共项目建设管理办公室内设综合计划科、工程管理科、前期工作科三个业务科室。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盘锦市中级人民法院内设机构情况：办公室、政治部（干部科和宣传教育科）、立案庭、刑事审判第一庭、刑事审判第二庭、民事审判第一庭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、民事审判第二庭、民事审判第三庭、行政审判庭（赔偿委员会办公室）、审判监督庭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、执行局（执行第一庭、执行第二庭、执行综合管理科）、研究室、审判管理办公室、司法警察支队、技术科（技术鉴定中心）、司法行政装备管理科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、监察室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、机关党委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、法官培训分院。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盘锦市质量技术监督局内设办公室、计划财务科、法宣科、计量科、标准化科、质量监督科、特种设备监督管理科、机关党委、监察科、食品相关产品科。</w:t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盘锦市政府法制办设内设机构：秘书科（督查案）、立法科（政府法律顾问室）、政府法制监督科、行政复议应诉科。</w:t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盘锦市物价局内设三个科室，分别为价格管理科、收费管理科、政策法规科</w:t>
      </w:r>
    </w:p>
    <w:p>
      <w:pPr>
        <w:ind w:firstLine="66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盘锦市文化广电局内设机构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个。即：办公室、文化艺术科、文化产业科、新闻出版科、文博科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传媒影视管理科技科。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局直属基层单位9家（其中：参公单位2家）。分别为：盘锦市图书馆、盘锦市少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儿</w:t>
      </w:r>
      <w:r>
        <w:rPr>
          <w:rFonts w:ascii="仿宋" w:hAnsi="仿宋" w:eastAsia="仿宋"/>
          <w:sz w:val="32"/>
          <w:szCs w:val="32"/>
        </w:rPr>
        <w:t>童</w:t>
      </w:r>
      <w:r>
        <w:rPr>
          <w:rFonts w:hint="eastAsia" w:ascii="仿宋" w:hAnsi="仿宋" w:eastAsia="仿宋"/>
          <w:sz w:val="32"/>
          <w:szCs w:val="32"/>
        </w:rPr>
        <w:t>图书、盘锦市群众艺术馆、盘锦市民族</w:t>
      </w:r>
      <w:r>
        <w:rPr>
          <w:rFonts w:ascii="仿宋" w:hAnsi="仿宋" w:eastAsia="仿宋"/>
          <w:sz w:val="32"/>
          <w:szCs w:val="32"/>
        </w:rPr>
        <w:t>文化</w:t>
      </w:r>
      <w:r>
        <w:rPr>
          <w:rFonts w:hint="eastAsia" w:ascii="仿宋" w:hAnsi="仿宋" w:eastAsia="仿宋"/>
          <w:sz w:val="32"/>
          <w:szCs w:val="32"/>
        </w:rPr>
        <w:t>艺术馆、盘锦市文化艺术创作研究室、盘锦市广播电视监测台、盘锦市辽河碑林管理处（由建委系统转入）、盘锦市文物管理办公室（参公单位）、盘锦市文化市场综合执法大队（参公单位）。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盘锦市卫计委下设科室16个，分别为办公室、规财科、组织人事科、医政科、疾控监督科、安委办、基层科、妇幼科、科教中心、地病办、医学会、信息中心、政法规统科、爱卫办、宣传站、药具站。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adjustRightInd w:val="0"/>
        <w:snapToGrid w:val="0"/>
        <w:spacing w:line="560" w:lineRule="exact"/>
        <w:ind w:firstLine="640"/>
        <w:contextualSpacing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盘锦市统计局内设6个科室：办公室、法规人才科、综合与核算科、工业与能源统计科、社会与投资统计科、农村与服务业统计科。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盘锦市体育局内设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办公室、群众体育科工作职责、竞训科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盘锦市司法局设7个内设机构：办公室（法制工作管理科、信息科、督查室）、（二）政治部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（警务部）、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法治宣传科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、律师工作管理科（法律援助工作管理科、司法考试工作管理科）、社区矫正工作管理科（戒毒工作管理科）、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公证工作管理科（司法鉴定工作管理科）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、基层工作管理科。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盘锦市水利局内设综合办公室、计划财务科、农村水利科、建设管理科、水生态科、法制与宣教科。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盘锦市市政工程管理处下设10个内设机构、7个基层单位；分别为：办公室、财务科、审计监察科、人事科、党群工作室、经营质检科、计划统计科、工程技术科、设施设备科、安全保卫科、道桥养护所，路灯维修养护所、市政监理所、市政设施设备维护站、物资供应站、车队、辽东湾新区市政工程管理所。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食品药品监督管理局设11个内设机构，1个直属机构，2个派驻机构，2个下属事业单位。11个机关科室分别为：办公室（规划财务科）、政策法规科（行政审批办公室）、食品监管协调科、食品生产监管科、食品餐饮监管科、食品流通监管科、药品生产监管科、药品流通监管科、保健食品化妆品监管科、医疗器械监管科、宣传与应急科（科技信息科）；1个直属机构：市食品药品安全稽查支队；2个派驻机构：市食品药品监督管理局辽东湾新区分局、辽河口生态经济区分局；2个下属事业单位：市食品药品网络监管中心(加挂投诉举报中心)；市药品不良反应监测中心。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盘锦市审计局下设办公室、法制综合科、经济责任审计办公室、经济责任审计科、财政金融审计科、文教行政审计科、农业与社保审计科、固定资产投资审计一科、固定资产投资审计二科</w:t>
      </w:r>
    </w:p>
    <w:p>
      <w:pPr>
        <w:spacing w:line="54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商务局下设办公室、运行综合科、市场秩序科、批发与零售业服务科、市场体系建设科、住宿与餐饮业服务科、流通促进科、对外贸易服务科、对外经济合作服务科、投资与开发区建设服务科。下属三家事业单位：盘锦市煤炭资格审查办公室，参公单位，编制6人，实有5人。盘锦市商贸发展服务中心全额事业单位，编制19人，实有20人；盘锦市散装水泥办公室，基金开支，自筹单位，编制7人，现有人数6人。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金融工作办公室设9个内设机构：办公室(督查室）、综合法规科、财务监督与业绩考核科、产权管理与资本运作科、规划发展与改革改组科、企业领导人员管理科、金融发展服务科、资本市场科、党建工作科。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政府办公室内设秘书一科、秘书二科、秘书三科、文电科、综合一科、综合二科、综合三科、信息科、电子政务科、政务公开办公室、油地综合协调科、勘探开发协调科、经济社会发展协调科、人事监察科（办公室机关党委）、综合研究科、综合改革科、宏观经济研究科、产业发展研究科、社会管理研究科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市政府督查室（市政府绩效考核办公室）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督查考核一科、督查考核二科、督查考核三科、督查考核四科、督查考核五科、应急值守科、应急保障科、社会稳定与安全生产科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盘锦市人民检察院机构设置如下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办公室、干部处、宣传处、公诉处、侦查监督处、未检出、反贪侦查一处、反贪侦查二处、反贪大要案、反渎侦查处、反渎综合指导处、刑事执行检察局、民行处、控检处、案管、职务犯罪预防处、技术处、法律政策研究室、法警支队、监察室、培训中心、机关党委、计财处等23个内设机构。</w:t>
      </w: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盘锦市人防办设2个科室，编制7名，实有人员13人，包括综合科、工程科；3个事业单位，编制21人，实有28人，包括信息保障中心、指挥管理中心、资产管理中心。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盘锦市人大常委会内设办公室（内设秘书科、行政科、财务科、老干部办；另有事业单位培训中心）；人事代表选举工作委员会（内设人事任免选举科、代表联络科）；研究室（内设综合科）；信访办公室；财政经济委员会挂预工委牌子（内设办公室和预审监督科）；城乡建设委员会（内设办公室）；农业和农村委员会（内设办公室）；内务司法委员会（内设办公室）；教科文卫委员会（内设办公室）；民族侨务外事委员会（内设办公室）、法制委员会与法工委合署办公（内设办公室、立法科、备案科）。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ArialUnicodeMS"/>
          <w:kern w:val="0"/>
          <w:sz w:val="32"/>
          <w:szCs w:val="32"/>
        </w:rPr>
      </w:pPr>
      <w:r>
        <w:rPr>
          <w:rFonts w:hint="eastAsia" w:ascii="仿宋" w:hAnsi="仿宋" w:eastAsia="仿宋" w:cs="ArialUnicodeMS"/>
          <w:kern w:val="0"/>
          <w:sz w:val="32"/>
          <w:szCs w:val="32"/>
        </w:rPr>
        <w:t>盘锦市人力资源和社会保障局设10个内设机构:综合办公室、社会保险基金监督与财务审计科、就业促进与职业能力建设科、专业技术人员管理与职称科、养老保险科、医疗和工伤生育保险科、工资福利科、事业单位人事管理科、公务员管理科、劳动关系与信访科（市构建和谐劳动关系领导小组办公室）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ArialUnicodeMS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ArialUnicodeMS"/>
          <w:kern w:val="0"/>
          <w:sz w:val="32"/>
          <w:szCs w:val="32"/>
        </w:rPr>
      </w:pPr>
      <w:r>
        <w:rPr>
          <w:rFonts w:hint="eastAsia" w:ascii="仿宋" w:hAnsi="仿宋" w:eastAsia="仿宋" w:cs="ArialUnicodeMS"/>
          <w:kern w:val="0"/>
          <w:sz w:val="32"/>
          <w:szCs w:val="32"/>
        </w:rPr>
        <w:t>盘锦市农机局设</w:t>
      </w:r>
      <w:r>
        <w:rPr>
          <w:rFonts w:ascii="仿宋" w:hAnsi="仿宋" w:eastAsia="仿宋" w:cs="ArialUnicodeMS"/>
          <w:kern w:val="0"/>
          <w:sz w:val="32"/>
          <w:szCs w:val="32"/>
        </w:rPr>
        <w:t>3</w:t>
      </w:r>
      <w:r>
        <w:rPr>
          <w:rFonts w:hint="eastAsia" w:ascii="仿宋" w:hAnsi="仿宋" w:eastAsia="仿宋" w:cs="ArialUnicodeMS"/>
          <w:kern w:val="0"/>
          <w:sz w:val="32"/>
          <w:szCs w:val="32"/>
        </w:rPr>
        <w:t>个内设机构：办公室（督查室）、农机管理与科技教育科、修造法规科。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ind w:firstLine="645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盘锦市民族事务委员会下设办公室、民族科、宗教科共三个科室。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盘锦市民政局机关设置</w:t>
      </w:r>
      <w:r>
        <w:rPr>
          <w:rFonts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个内设机构：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办公室、优抚安置办公室、社会福利和社会事务科（盘锦市民政局婚姻登记处）、社会组织管理办公室（社会组织执法监察室、行政审批办公室）、社区和基层政权建设科、救灾救助科。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楷体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盘锦市旅游发展委员会设4个内设机构。</w:t>
      </w:r>
    </w:p>
    <w:p>
      <w:pPr>
        <w:ind w:firstLine="640" w:firstLineChars="200"/>
        <w:jc w:val="left"/>
        <w:rPr>
          <w:rFonts w:hint="eastAsia" w:ascii="仿宋" w:hAnsi="仿宋" w:eastAsia="仿宋" w:cs="楷体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办公室、产业发展科、政策法规与监督管理科、宣传与联络科</w:t>
      </w:r>
    </w:p>
    <w:p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10"/>
        <w:ind w:firstLine="736" w:firstLineChars="23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盘锦市林业和园林绿化局设置7个内设机构，分别是：综合办公室、计划财务审计科（林业基金征收站）、组织人事科、园林绿化造林指导科、森林资源管理科（林业技术推广站）、工程养护管理科、规划科技科。</w:t>
      </w:r>
    </w:p>
    <w:p>
      <w:pPr>
        <w:pStyle w:val="10"/>
        <w:ind w:firstLine="736" w:firstLineChars="23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下设市林业和园林绿化建设中心、市林业和园林绿化养护中心、辽东湾新区林业和园林绿化所。</w:t>
      </w:r>
    </w:p>
    <w:p>
      <w:pPr>
        <w:spacing w:line="60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市森林病虫害防治检疫站、实行双重管理的市森林公安局（2016年4月合并成立市林园局整建制划转）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盘锦市辽河油田基础教育管理中心内设机构：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办公室、党委工作部、纪检监察科、财务科、劳动人事科、基础教育科、信息科档案科、综合管理科、安全保卫科、离退休办公室、工会、团委、招生办公室、教育督导室、教育研究所。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盘锦市粮食局内设粮食调控科、粮食监督检查科、粮食行业发展科。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盘锦市科学技术协会</w:t>
      </w:r>
      <w:r>
        <w:rPr>
          <w:rFonts w:ascii="仿宋_GB2312" w:hAnsi="仿宋_GB2312" w:eastAsia="仿宋" w:cs="仿宋_GB2312"/>
          <w:sz w:val="32"/>
          <w:szCs w:val="32"/>
        </w:rPr>
        <w:t>下设两部一</w:t>
      </w:r>
      <w:r>
        <w:rPr>
          <w:rFonts w:hint="eastAsia" w:ascii="仿宋_GB2312" w:hAnsi="仿宋_GB2312" w:eastAsia="仿宋" w:cs="仿宋_GB2312"/>
          <w:sz w:val="32"/>
          <w:szCs w:val="32"/>
        </w:rPr>
        <w:t>室</w:t>
      </w:r>
      <w:r>
        <w:rPr>
          <w:rFonts w:ascii="仿宋_GB2312" w:hAnsi="仿宋_GB2312" w:eastAsia="仿宋" w:cs="仿宋_GB2312"/>
          <w:sz w:val="32"/>
          <w:szCs w:val="32"/>
        </w:rPr>
        <w:t>，</w:t>
      </w:r>
      <w:r>
        <w:rPr>
          <w:rFonts w:hint="eastAsia" w:ascii="仿宋_GB2312" w:hAnsi="仿宋_GB2312" w:eastAsia="仿宋" w:cs="仿宋_GB2312"/>
          <w:sz w:val="32"/>
          <w:szCs w:val="32"/>
        </w:rPr>
        <w:t>分别是科普部</w:t>
      </w:r>
      <w:r>
        <w:rPr>
          <w:rFonts w:ascii="仿宋_GB2312" w:hAnsi="仿宋_GB2312" w:eastAsia="仿宋" w:cs="仿宋_GB2312"/>
          <w:sz w:val="32"/>
          <w:szCs w:val="32"/>
        </w:rPr>
        <w:t>、学会</w:t>
      </w:r>
      <w:r>
        <w:rPr>
          <w:rFonts w:hint="eastAsia" w:ascii="仿宋_GB2312" w:hAnsi="仿宋_GB2312" w:eastAsia="仿宋" w:cs="仿宋_GB2312"/>
          <w:sz w:val="32"/>
          <w:szCs w:val="32"/>
        </w:rPr>
        <w:t>部</w:t>
      </w:r>
      <w:r>
        <w:rPr>
          <w:rFonts w:ascii="仿宋_GB2312" w:hAnsi="仿宋_GB2312" w:eastAsia="仿宋" w:cs="仿宋_GB2312"/>
          <w:sz w:val="32"/>
          <w:szCs w:val="32"/>
        </w:rPr>
        <w:t>和办公室</w:t>
      </w:r>
      <w:r>
        <w:rPr>
          <w:rFonts w:hint="eastAsia" w:ascii="仿宋_GB2312" w:hAnsi="仿宋_GB2312" w:eastAsia="仿宋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" w:cs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盘锦市科学技术局（市知识产权局）设5个内设机构：办公室（督查室）、综合计划科、知识产权与科技管理科、工业科技科、农村科技科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盘锦市经信委机关共设科室13个：办公室、综合法规科、投资运行科、科学技术科、资源节约与综合利用科、交通电力协调科、石油化工医药科、装备制造科、轻工建材科、电子信息产业科、中小企业科、信息化与无线电管理科、减负办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盘锦市经济合作局（市外事侨务办公室）设置9个内设机构：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办公室、产业研究与规划科、综合协调科、欧美投资促进科、日韩投资促进科、台港澳投资促进科、国内投资促进科、外事交流合作科、侨务指导。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教育局设8个内设机构，主要包括综合办公室（盘锦市语言文字工作委员会办公室）、发展规划科（行政审批办公室）、基础教育科（体育卫生与艺术教育科）、高等教育职业教育与成人教育科、财务科、人事科、法规安全科、市政府教育督导团办公室等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盘锦市交通局机关机构设置如下：　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办公室（督查室）、规划建设科（交通战备办公室、市地方铁路管理办公室）、综合运政科（行政审批办公室）、安全生产监督科、财务审计科、组织宣传科。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盘锦市机关事务管理局下设6个科室：办公室、财务审计科、资产管理科、会务接待科、公共节能科、后勤服务科。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编委办设置内设机构4个，分别为秘书科、综合监督科、机关机构编制科、事业机构编制科。市政府行政审批制度改革领导小组办公室设在市编委办，与机关机构编制科合署办公。另外，设置了市事业单位登记管理局，为市编委办直属行政机构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盘锦市环境保护局设5个内设机构：综合科、监督管理科、环境影响评价科（行政审批办公室）、科技与环保产业科、农村环境保护科。</w:t>
      </w:r>
    </w:p>
    <w:p>
      <w:pPr>
        <w:spacing w:line="54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盘锦市行政审批服务局内设科室：秘书科、业务科、监察科。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盘锦市海洋与渔业局机构设置如下：</w:t>
      </w:r>
      <w:r>
        <w:rPr>
          <w:rFonts w:hint="eastAsia" w:ascii="仿宋" w:hAnsi="仿宋" w:eastAsia="仿宋"/>
          <w:sz w:val="32"/>
          <w:szCs w:val="32"/>
        </w:rPr>
        <w:t>办公室（人事监察科）、科技渔业科（政策法规科）、海域综合管理科（生态环境保护科）、计划财务科（行政审批办公室）。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盘锦市国有资产监督管理委员会设9个内设机构：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办公室(督查室）、综合法规科、财务监督与业绩考核科、产权管理与资本运作科、规划发展与改革改组科、企业领导人员管理科、金融发展服务科)、资本市场科、党建工作科。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盘锦市国有土地储备中心</w:t>
      </w:r>
      <w:r>
        <w:rPr>
          <w:rFonts w:hint="eastAsia" w:ascii="仿宋" w:hAnsi="仿宋" w:eastAsia="仿宋"/>
          <w:sz w:val="32"/>
          <w:szCs w:val="32"/>
        </w:rPr>
        <w:t>内设机构6个，分别为办公室、财务科、规划法规科、评估测算科、储备融资科、储备整理科。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盘锦市国土资源局机构设置情况：办公室、人事科、财务科、土地利用科、地籍科、耕地保护科、征转用科、矿管科、地质环境科、综合调研室、不动产登记室、监察室、政策咨询室十三个业务科室。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盘锦市规划局内设机构如下：办公室、规划编制管理科、建筑规划管理科、市政规划管理科。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盘锦市供销合作社联合社内设办公室、财务审计科、合作经济指导科、企业指导科、组织宣传科、烟花管理科。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盘锦市公共采购交易监督管理办公室机构设置如下：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办公室、综合管理科、统计评价科、采购监管科、交易监管科、盘锦市公共采购交易中心。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公安局交通警察支队有9个独立办场所，其中6个城区大队（兴隆台大队、双台子大队、辽河口大队、机动大队、直属大队、设施大队）：2个高速大队（盘海高速大队、京沈高速大队）1个考验场，12个科室（政治处、办公室、指挥中心、行政科、宣传科、交通科、法制科、事故科、车管科、证管科、考试科、综合科）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盘锦市公安局内设科室29个，包括:办公室、政治部、机关党委、警务保障部、社联处、审计室、信访科、警务指挥部、刑事犯罪案件侦查支队、巡逻防暴支队、维护稳定支队、反恐怖工作支队、监所管理支队、禁毒支队、交通分局、国家安全保卫支队、内保分局、保安管理支队、治安管理支队、经济犯罪案件侦查支队、技术侦察支队、警务督察支队、网络安全支队、出入境管理局、社区警务支队、食品药品案件侦查支队、法制支队、警卫处、公共安全监察支队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</w:t>
      </w:r>
      <w:r>
        <w:rPr>
          <w:rFonts w:ascii="仿宋" w:hAnsi="仿宋" w:eastAsia="仿宋"/>
          <w:sz w:val="32"/>
          <w:szCs w:val="32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下设市工商业联合会信息服务中心事业单位一个（非独立核算单位），本级部门</w:t>
      </w:r>
      <w:r>
        <w:rPr>
          <w:rFonts w:ascii="仿宋" w:hAnsi="仿宋" w:eastAsia="仿宋"/>
          <w:sz w:val="32"/>
          <w:szCs w:val="32"/>
        </w:rPr>
        <w:t>下设</w:t>
      </w:r>
      <w:r>
        <w:rPr>
          <w:rFonts w:hint="eastAsia" w:ascii="仿宋" w:hAnsi="仿宋" w:eastAsia="仿宋"/>
          <w:sz w:val="32"/>
          <w:szCs w:val="32"/>
        </w:rPr>
        <w:t>办公室、会员部、经联部三个科室。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盘锦市工商行政管理局内设办公室、人事教育课、财务审计科、广告课、商标科、合同科。法制科、公平交易科、注册监督指导科</w:t>
      </w:r>
      <w:r>
        <w:rPr>
          <w:rFonts w:hint="eastAsia" w:ascii="仿宋" w:hAnsi="仿宋" w:eastAsia="仿宋"/>
          <w:kern w:val="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盘锦市港口与口岸局机关下设五个业务科室：办公室、港口管理科、航运管理科、口岸管理科、安全管理科。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</w:p>
    <w:p>
      <w:pPr>
        <w:pStyle w:val="4"/>
        <w:spacing w:line="375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盘锦市发展和改革委员会内设办公室、</w:t>
      </w:r>
      <w:r>
        <w:rPr>
          <w:rFonts w:ascii="仿宋" w:hAnsi="仿宋" w:eastAsia="仿宋" w:cs="仿宋"/>
          <w:color w:val="000000"/>
          <w:sz w:val="32"/>
          <w:szCs w:val="32"/>
        </w:rPr>
        <w:t>国民经济综合科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经济体制改革科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固定资产投资科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国外资金利用科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农村经济科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工业科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社会发展科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财贸信用科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基础产业发展科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重点项目稽查特派员办公室(招投标协调办公室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资源节约与环境保护科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交通战备办公室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经济动员办公室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管道保护科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价格管理科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收费管理科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政策法规科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人事科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沿海经济带开发建设领导小组办公室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市产业项目规划办公室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市经济转型办公室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大数据</w:t>
      </w:r>
      <w:r>
        <w:rPr>
          <w:rFonts w:ascii="仿宋" w:hAnsi="仿宋" w:eastAsia="仿宋" w:cs="仿宋"/>
          <w:color w:val="000000"/>
          <w:sz w:val="32"/>
          <w:szCs w:val="32"/>
        </w:rPr>
        <w:t>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市价格监督检查局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市成本调查监审局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市价格调节办公室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市价格认证中心。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盘锦市地震局内设2个职能科室，即办公室（督查室）和业务科。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盘锦市档案局下设8个科室。办公室、执法监察科、档案馆室科、经济科技科、教育培训科、编研管理科、信息技术科、现行文件科。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323232"/>
          <w:sz w:val="32"/>
          <w:szCs w:val="32"/>
        </w:rPr>
      </w:pPr>
      <w:r>
        <w:rPr>
          <w:rFonts w:hint="eastAsia" w:ascii="仿宋" w:hAnsi="仿宋" w:eastAsia="仿宋"/>
          <w:color w:val="323232"/>
          <w:sz w:val="32"/>
          <w:szCs w:val="32"/>
        </w:rPr>
        <w:t>盘锦市畜牧兽医局内设机构如下：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323232"/>
          <w:sz w:val="32"/>
          <w:szCs w:val="32"/>
        </w:rPr>
      </w:pPr>
      <w:r>
        <w:rPr>
          <w:rFonts w:hint="eastAsia" w:ascii="仿宋" w:hAnsi="仿宋" w:eastAsia="仿宋"/>
          <w:color w:val="323232"/>
          <w:sz w:val="32"/>
          <w:szCs w:val="32"/>
        </w:rPr>
        <w:t>办公室、畜牧产业科（预警监测办公室）、动物防疫监督科（重大动物疫病应急办公室）、畜产品安全监管科（饲料工作办公室）。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323232"/>
          <w:sz w:val="32"/>
          <w:szCs w:val="32"/>
        </w:rPr>
      </w:pP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盘锦市城市管理综合行政执法局下设三个科室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办公室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业务指导科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政策法规科。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盘锦市城郊地区人民检察院现有办公室、政治处、法制检察科、刑事检察科、侦查科5个内设机构。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盘锦市残疾人联合会共设3个部（室），包括办公室、康复部、宣传就业部（对外挂维权部牌子）。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财政局内设机构如下：办公室、综合法规科、预算科、国库科、非税收入科、行政政法科、教科文科、企业科、经济建设科、流通科、农业科、社会保障科、债务金融科、采购监管科、会计科、行政资产科、监督检查局、人事教育科。下属二级单位包括：市农业综合开发办公室、市县乡财源建设办公室、市非税收入管理处、市社会保障资金管理中心、市财政预算编审中心、市投资审核中心、市财政科学研究所、市财政教育中心、市财政信息中心、市财政局机关事务服务中心、市财政局国库收付中心。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盘锦市安全生产监督管理局内设5个科室：办公室（督查室）、法规指导科（行政审批办公室）、石油化工安全监督管理科、规划科技和行业监督管理科、事故调度和油气开采监督管理科。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盘锦日报社根据职责内设机构１５个，即办公室、保卫科、财务科、新闻研究室、广告部、发行部、总编室、时政部、文化法制部、农村经济部、城市经济部、专刊部、摄影部、校对部、新华网盘锦频道编辑部。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检验检测中心内设机构15个：综合管理部（包含组织人事室、财务后勤室、）、科研服务部（包含科研拓展室、市场服务室、）、质量控制部（包含质控室、样品受理室）、理化检测部（包含3个检测室）、生物检测部（包含4个检测室）、毒理检测部、体检部（包含从业与职业体检室、驾驶人体检室）、传染病与艾滋病科、免疫规划科、慢病地病科、病媒消毒科、职业放射卫生监测科、公共场所卫生监测科、食品与水质卫生监测科、辽东湾海港检疫站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</w:t>
      </w:r>
      <w:r>
        <w:rPr>
          <w:rFonts w:ascii="仿宋" w:hAnsi="仿宋" w:eastAsia="仿宋"/>
          <w:sz w:val="32"/>
          <w:szCs w:val="32"/>
        </w:rPr>
        <w:t>广播电视台</w:t>
      </w:r>
      <w:r>
        <w:rPr>
          <w:rFonts w:hint="eastAsia" w:ascii="仿宋" w:hAnsi="仿宋" w:eastAsia="仿宋"/>
          <w:sz w:val="32"/>
          <w:szCs w:val="32"/>
        </w:rPr>
        <w:t>26个内设机构如下：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综合办公室、组织人事科、财务管理科、安全保卫科、督导室、总编室、新闻中心、新闻编辑部、对外新闻部、大型节目部、文艺部、联办部、农村部、新闻综合频率、经济生活频率、交通文艺频率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、长书戏曲频率、新闻综合频道、都市生活频道、影视娱乐频道、技术中心、网络部、制作部、播出部、发射部、广告部。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大连理工大学盘锦产业技术研究院是一级预算单位，下设综合管理部、科技开发部两个部门。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C37"/>
    <w:rsid w:val="00056D74"/>
    <w:rsid w:val="00087C48"/>
    <w:rsid w:val="00103AB3"/>
    <w:rsid w:val="001C5898"/>
    <w:rsid w:val="001D260F"/>
    <w:rsid w:val="0022513E"/>
    <w:rsid w:val="002874A8"/>
    <w:rsid w:val="002E30F1"/>
    <w:rsid w:val="002F41EC"/>
    <w:rsid w:val="00302D03"/>
    <w:rsid w:val="0032624E"/>
    <w:rsid w:val="00346665"/>
    <w:rsid w:val="00441DB3"/>
    <w:rsid w:val="004807AE"/>
    <w:rsid w:val="00514011"/>
    <w:rsid w:val="005B34C7"/>
    <w:rsid w:val="006964B0"/>
    <w:rsid w:val="00696BA8"/>
    <w:rsid w:val="007476EE"/>
    <w:rsid w:val="00775629"/>
    <w:rsid w:val="007D47B5"/>
    <w:rsid w:val="007D49EB"/>
    <w:rsid w:val="007E3886"/>
    <w:rsid w:val="0083673E"/>
    <w:rsid w:val="008B040C"/>
    <w:rsid w:val="00943868"/>
    <w:rsid w:val="00947100"/>
    <w:rsid w:val="00A30CE0"/>
    <w:rsid w:val="00A53A70"/>
    <w:rsid w:val="00A81DC0"/>
    <w:rsid w:val="00AB34C4"/>
    <w:rsid w:val="00B14CD9"/>
    <w:rsid w:val="00C635C7"/>
    <w:rsid w:val="00C9466B"/>
    <w:rsid w:val="00CB0985"/>
    <w:rsid w:val="00CE3139"/>
    <w:rsid w:val="00CF012C"/>
    <w:rsid w:val="00E12438"/>
    <w:rsid w:val="00E14C37"/>
    <w:rsid w:val="00E152C9"/>
    <w:rsid w:val="00E15D3C"/>
    <w:rsid w:val="00ED4A71"/>
    <w:rsid w:val="00EE58B9"/>
    <w:rsid w:val="00FE5E3A"/>
    <w:rsid w:val="7FE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仿宋_GB2312" w:hAnsi="Calibri" w:eastAsia="仿宋_GB2312"/>
      <w:color w:val="000000"/>
      <w:sz w:val="32"/>
      <w:szCs w:val="32"/>
    </w:rPr>
  </w:style>
  <w:style w:type="paragraph" w:customStyle="1" w:styleId="11">
    <w:name w:val="p0"/>
    <w:basedOn w:val="1"/>
    <w:qFormat/>
    <w:uiPriority w:val="0"/>
    <w:pPr>
      <w:widowControl/>
      <w:suppressAutoHyphens/>
      <w:spacing w:before="280" w:after="280"/>
      <w:jc w:val="left"/>
    </w:pPr>
    <w:rPr>
      <w:rFonts w:ascii="宋体" w:hAnsi="宋体" w:cs="宋体"/>
      <w:kern w:val="1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1102</Words>
  <Characters>6282</Characters>
  <Lines>52</Lines>
  <Paragraphs>14</Paragraphs>
  <TotalTime>67</TotalTime>
  <ScaleCrop>false</ScaleCrop>
  <LinksUpToDate>false</LinksUpToDate>
  <CharactersWithSpaces>7370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2017-10-30T02:53:00Z</dcterms:created>
  <dc:creator>lenovo</dc:creator>
  <cp:lastModifiedBy>葡萄酒^0^</cp:lastModifiedBy>
  <dcterms:modified xsi:type="dcterms:W3CDTF">2022-03-21T05:57:29Z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5B2C9C3E66B547C694476CF8C08258EB</vt:lpwstr>
  </property>
</Properties>
</file>