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rFonts w:ascii="宋体" w:hAnsi="宋体"/>
          <w:b/>
          <w:sz w:val="52"/>
          <w:szCs w:val="52"/>
        </w:rPr>
      </w:pPr>
      <w:r>
        <w:rPr>
          <w:rFonts w:hint="eastAsia" w:ascii="宋体" w:hAnsi="宋体"/>
          <w:b/>
          <w:sz w:val="52"/>
          <w:szCs w:val="52"/>
        </w:rPr>
        <w:t>中共盘锦市双台子区委宣传部</w:t>
      </w:r>
    </w:p>
    <w:p>
      <w:pPr>
        <w:spacing w:line="540" w:lineRule="exact"/>
        <w:jc w:val="center"/>
        <w:rPr>
          <w:rFonts w:ascii="宋体" w:hAnsi="宋体"/>
          <w:b/>
          <w:sz w:val="52"/>
          <w:szCs w:val="52"/>
        </w:rPr>
      </w:pPr>
      <w:r>
        <w:rPr>
          <w:rFonts w:hint="eastAsia" w:ascii="宋体" w:hAnsi="宋体"/>
          <w:b/>
          <w:sz w:val="52"/>
          <w:szCs w:val="52"/>
        </w:rPr>
        <w:t>2019年度部门决算</w:t>
      </w: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spacing w:line="540" w:lineRule="exact"/>
        <w:rPr>
          <w:b/>
          <w:sz w:val="44"/>
          <w:szCs w:val="44"/>
          <w:u w:val="single"/>
        </w:rPr>
      </w:pPr>
    </w:p>
    <w:p>
      <w:pPr>
        <w:spacing w:line="540" w:lineRule="exact"/>
        <w:rPr>
          <w:rFonts w:ascii="黑体" w:hAnsi="黑体" w:eastAsia="黑体"/>
          <w:sz w:val="32"/>
          <w:szCs w:val="32"/>
        </w:rPr>
      </w:pPr>
      <w:r>
        <w:rPr>
          <w:rFonts w:hint="eastAsia" w:ascii="黑体" w:hAnsi="黑体" w:eastAsia="黑体"/>
          <w:sz w:val="32"/>
          <w:szCs w:val="32"/>
        </w:rPr>
        <w:t>第一部分    中共盘锦市双台子区委宣传部概况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rPr>
          <w:rFonts w:ascii="黑体" w:hAnsi="黑体" w:eastAsia="黑体"/>
          <w:sz w:val="32"/>
          <w:szCs w:val="32"/>
        </w:rPr>
      </w:pPr>
      <w:r>
        <w:rPr>
          <w:rFonts w:hint="eastAsia" w:ascii="黑体" w:hAnsi="黑体" w:eastAsia="黑体"/>
          <w:sz w:val="32"/>
          <w:szCs w:val="32"/>
        </w:rPr>
        <w:t>第二部分    中共盘锦市双台子区委宣传部2019年度部门决算报表</w:t>
      </w:r>
    </w:p>
    <w:p>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2019年度收入支出决算总表</w:t>
      </w:r>
    </w:p>
    <w:p>
      <w:pPr>
        <w:spacing w:line="540" w:lineRule="exact"/>
        <w:rPr>
          <w:rFonts w:ascii="仿宋_GB2312" w:eastAsia="仿宋_GB2312"/>
          <w:sz w:val="32"/>
          <w:szCs w:val="32"/>
        </w:rPr>
      </w:pPr>
      <w:r>
        <w:rPr>
          <w:rFonts w:hint="eastAsia" w:ascii="仿宋_GB2312" w:eastAsia="仿宋_GB2312"/>
          <w:sz w:val="32"/>
          <w:szCs w:val="32"/>
        </w:rPr>
        <w:t>二、2019</w:t>
      </w:r>
      <w:r>
        <w:rPr>
          <w:rFonts w:hint="eastAsia" w:ascii="仿宋_GB2312" w:hAnsi="仿宋" w:eastAsia="仿宋_GB2312"/>
          <w:sz w:val="32"/>
          <w:szCs w:val="32"/>
        </w:rPr>
        <w:t>年度</w:t>
      </w:r>
      <w:r>
        <w:rPr>
          <w:rFonts w:hint="eastAsia" w:ascii="仿宋_GB2312" w:eastAsia="仿宋_GB2312"/>
          <w:sz w:val="32"/>
          <w:szCs w:val="32"/>
        </w:rPr>
        <w:t>收入决算表</w:t>
      </w:r>
    </w:p>
    <w:p>
      <w:pPr>
        <w:spacing w:line="540" w:lineRule="exact"/>
        <w:rPr>
          <w:rFonts w:ascii="仿宋_GB2312" w:eastAsia="仿宋_GB2312"/>
          <w:sz w:val="32"/>
          <w:szCs w:val="32"/>
        </w:rPr>
      </w:pPr>
      <w:r>
        <w:rPr>
          <w:rFonts w:hint="eastAsia" w:ascii="仿宋_GB2312" w:eastAsia="仿宋_GB2312"/>
          <w:sz w:val="32"/>
          <w:szCs w:val="32"/>
        </w:rPr>
        <w:t>三、2019</w:t>
      </w:r>
      <w:r>
        <w:rPr>
          <w:rFonts w:hint="eastAsia" w:ascii="仿宋_GB2312" w:hAnsi="仿宋" w:eastAsia="仿宋_GB2312"/>
          <w:sz w:val="32"/>
          <w:szCs w:val="32"/>
        </w:rPr>
        <w:t>年度</w:t>
      </w:r>
      <w:r>
        <w:rPr>
          <w:rFonts w:hint="eastAsia" w:ascii="仿宋_GB2312" w:eastAsia="仿宋_GB2312"/>
          <w:sz w:val="32"/>
          <w:szCs w:val="32"/>
        </w:rPr>
        <w:t>支出决算表</w:t>
      </w:r>
    </w:p>
    <w:p>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2019年度财政拨款收入支出决算表</w:t>
      </w:r>
    </w:p>
    <w:p>
      <w:pPr>
        <w:spacing w:line="540" w:lineRule="exact"/>
        <w:rPr>
          <w:rFonts w:ascii="仿宋_GB2312" w:eastAsia="仿宋_GB2312"/>
          <w:sz w:val="32"/>
          <w:szCs w:val="32"/>
        </w:rPr>
      </w:pPr>
      <w:r>
        <w:rPr>
          <w:rFonts w:hint="eastAsia" w:ascii="仿宋_GB2312" w:eastAsia="仿宋_GB2312"/>
          <w:sz w:val="32"/>
          <w:szCs w:val="32"/>
        </w:rPr>
        <w:t>五、</w:t>
      </w:r>
      <w:r>
        <w:rPr>
          <w:rFonts w:ascii="仿宋_GB2312" w:eastAsia="仿宋_GB2312"/>
          <w:sz w:val="32"/>
          <w:szCs w:val="32"/>
        </w:rPr>
        <w:t>2019年度</w:t>
      </w:r>
      <w:r>
        <w:rPr>
          <w:rFonts w:hint="eastAsia" w:ascii="仿宋_GB2312" w:eastAsia="仿宋_GB2312"/>
          <w:sz w:val="32"/>
          <w:szCs w:val="32"/>
        </w:rPr>
        <w:t>一般公共预算</w:t>
      </w:r>
      <w:r>
        <w:rPr>
          <w:rFonts w:ascii="仿宋_GB2312" w:eastAsia="仿宋_GB2312"/>
          <w:sz w:val="32"/>
          <w:szCs w:val="32"/>
        </w:rPr>
        <w:t>财政拨款收入支出决算表</w:t>
      </w:r>
    </w:p>
    <w:p>
      <w:pPr>
        <w:spacing w:line="540" w:lineRule="exact"/>
        <w:rPr>
          <w:rFonts w:ascii="仿宋_GB2312" w:eastAsia="仿宋_GB2312"/>
          <w:sz w:val="32"/>
          <w:szCs w:val="32"/>
        </w:rPr>
      </w:pPr>
      <w:r>
        <w:rPr>
          <w:rFonts w:hint="eastAsia" w:ascii="仿宋_GB2312" w:eastAsia="仿宋_GB2312"/>
          <w:sz w:val="32"/>
          <w:szCs w:val="32"/>
        </w:rPr>
        <w:t>六、</w:t>
      </w:r>
      <w:r>
        <w:rPr>
          <w:rFonts w:ascii="仿宋_GB2312" w:eastAsia="仿宋_GB2312"/>
          <w:sz w:val="32"/>
          <w:szCs w:val="32"/>
        </w:rPr>
        <w:t>2019年度</w:t>
      </w:r>
      <w:r>
        <w:rPr>
          <w:rFonts w:hint="eastAsia" w:ascii="仿宋_GB2312" w:eastAsia="仿宋_GB2312"/>
          <w:sz w:val="32"/>
          <w:szCs w:val="32"/>
        </w:rPr>
        <w:t>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2019年度政府性基金预算财政拨款收入支出决算表</w:t>
      </w:r>
    </w:p>
    <w:p>
      <w:pPr>
        <w:spacing w:line="540" w:lineRule="exact"/>
        <w:ind w:left="640" w:hanging="640" w:hangingChars="200"/>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2019</w:t>
      </w:r>
      <w:r>
        <w:rPr>
          <w:rFonts w:hint="eastAsia" w:ascii="仿宋_GB2312" w:hAnsi="仿宋" w:eastAsia="仿宋_GB2312"/>
          <w:sz w:val="32"/>
          <w:szCs w:val="32"/>
        </w:rPr>
        <w:t>年度</w:t>
      </w:r>
      <w:r>
        <w:rPr>
          <w:rFonts w:hint="eastAsia" w:ascii="仿宋_GB2312" w:eastAsia="仿宋_GB2312"/>
          <w:sz w:val="32"/>
          <w:szCs w:val="32"/>
        </w:rPr>
        <w:t>一般公共预算财政拨款“三公”经费支出决算表</w:t>
      </w:r>
    </w:p>
    <w:p>
      <w:pPr>
        <w:spacing w:line="540" w:lineRule="exact"/>
        <w:rPr>
          <w:rFonts w:ascii="黑体" w:hAnsi="黑体" w:eastAsia="黑体"/>
          <w:sz w:val="32"/>
          <w:szCs w:val="32"/>
        </w:rPr>
      </w:pPr>
      <w:r>
        <w:rPr>
          <w:rFonts w:hint="eastAsia" w:ascii="黑体" w:hAnsi="黑体" w:eastAsia="黑体"/>
          <w:sz w:val="32"/>
          <w:szCs w:val="32"/>
        </w:rPr>
        <w:t>第三部分    中共盘锦市双台子区委宣传部2019年度部门决算情况说明</w:t>
      </w:r>
    </w:p>
    <w:p>
      <w:pPr>
        <w:spacing w:line="540" w:lineRule="exact"/>
        <w:rPr>
          <w:rFonts w:ascii="黑体" w:hAnsi="黑体" w:eastAsia="黑体"/>
          <w:sz w:val="32"/>
          <w:szCs w:val="32"/>
        </w:rPr>
      </w:pPr>
      <w:r>
        <w:rPr>
          <w:rFonts w:hint="eastAsia" w:ascii="黑体" w:hAnsi="黑体" w:eastAsia="黑体"/>
          <w:sz w:val="32"/>
          <w:szCs w:val="32"/>
        </w:rPr>
        <w:t>第四部分    名词解释</w:t>
      </w:r>
    </w:p>
    <w:p>
      <w:pPr>
        <w:spacing w:line="540" w:lineRule="exact"/>
        <w:jc w:val="center"/>
        <w:rPr>
          <w:rFonts w:ascii="黑体" w:hAnsi="黑体" w:eastAsia="黑体"/>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r>
        <w:rPr>
          <w:rFonts w:hint="eastAsia" w:ascii="宋体" w:hAnsi="宋体"/>
          <w:b/>
          <w:sz w:val="36"/>
          <w:szCs w:val="36"/>
        </w:rPr>
        <w:t>第一部分 中共盘锦市双台子区委宣传部概况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eastAsia="黑体"/>
          <w:sz w:val="32"/>
          <w:szCs w:val="32"/>
        </w:rPr>
        <w:t>一、主要职责</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此内容涉密。</w:t>
      </w:r>
    </w:p>
    <w:p>
      <w:pPr>
        <w:spacing w:line="540" w:lineRule="exact"/>
        <w:ind w:firstLine="640" w:firstLineChars="200"/>
        <w:jc w:val="left"/>
        <w:rPr>
          <w:rFonts w:ascii="黑体" w:eastAsia="黑体"/>
          <w:sz w:val="32"/>
          <w:szCs w:val="32"/>
        </w:rPr>
      </w:pPr>
      <w:r>
        <w:rPr>
          <w:rFonts w:hint="eastAsia" w:ascii="黑体" w:eastAsia="黑体"/>
          <w:sz w:val="32"/>
          <w:szCs w:val="32"/>
        </w:rPr>
        <w:t>二、部门决算单位构成</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纳入中共盘锦市双台子区委宣传部2019年部门决算编制范围的二级预算单位包括：</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1.盘锦市双台子区委宣传事务服务中心</w:t>
      </w:r>
      <w:r>
        <w:rPr>
          <w:rFonts w:ascii="仿宋_GB2312" w:eastAsia="仿宋_GB2312"/>
          <w:sz w:val="32"/>
          <w:szCs w:val="32"/>
        </w:rPr>
        <w:br w:type="page"/>
      </w:r>
    </w:p>
    <w:p>
      <w:pPr>
        <w:spacing w:line="540" w:lineRule="exact"/>
        <w:jc w:val="center"/>
        <w:rPr>
          <w:rFonts w:ascii="宋体" w:hAnsi="宋体"/>
          <w:b/>
          <w:sz w:val="36"/>
          <w:szCs w:val="36"/>
        </w:rPr>
      </w:pPr>
      <w:r>
        <w:rPr>
          <w:rFonts w:hint="eastAsia" w:ascii="宋体" w:hAnsi="宋体"/>
          <w:b/>
          <w:sz w:val="36"/>
          <w:szCs w:val="36"/>
        </w:rPr>
        <w:t>第三部分 中共盘锦市双台子区委宣传部2019年度部门决算情况说明</w:t>
      </w:r>
    </w:p>
    <w:p>
      <w:pPr>
        <w:spacing w:line="540" w:lineRule="exact"/>
        <w:rPr>
          <w:rFonts w:ascii="宋体" w:hAnsi="宋体"/>
          <w:b/>
          <w:sz w:val="36"/>
          <w:szCs w:val="36"/>
        </w:rPr>
      </w:pPr>
    </w:p>
    <w:p>
      <w:pPr>
        <w:spacing w:line="540" w:lineRule="exact"/>
        <w:ind w:firstLine="627" w:firstLineChars="196"/>
        <w:rPr>
          <w:rFonts w:ascii="黑体" w:hAnsi="黑体" w:eastAsia="黑体"/>
          <w:sz w:val="32"/>
          <w:szCs w:val="32"/>
        </w:rPr>
      </w:pPr>
      <w:r>
        <w:rPr>
          <w:rFonts w:hint="eastAsia" w:ascii="黑体" w:hAnsi="黑体" w:eastAsia="黑体"/>
          <w:sz w:val="32"/>
          <w:szCs w:val="32"/>
        </w:rPr>
        <w:t>一、收入支出决算总体情况</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（一）收入总计310.22万元，包括：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1.财政拨款收入310.22万元，占</w:t>
      </w:r>
      <w:r>
        <w:rPr>
          <w:rFonts w:ascii="仿宋_GB2312" w:hAnsi="宋体" w:eastAsia="仿宋_GB2312"/>
          <w:sz w:val="32"/>
          <w:szCs w:val="32"/>
        </w:rPr>
        <w:t>收入总计的</w:t>
      </w:r>
      <w:r>
        <w:rPr>
          <w:rFonts w:hint="eastAsia" w:ascii="仿宋_GB2312" w:hAnsi="宋体" w:eastAsia="仿宋_GB2312"/>
          <w:sz w:val="32"/>
          <w:szCs w:val="32"/>
        </w:rPr>
        <w:t>100</w:t>
      </w:r>
      <w:r>
        <w:rPr>
          <w:rFonts w:ascii="仿宋_GB2312" w:hAnsi="宋体" w:eastAsia="仿宋_GB2312"/>
          <w:sz w:val="32"/>
          <w:szCs w:val="32"/>
        </w:rPr>
        <w:t>%</w:t>
      </w:r>
      <w:r>
        <w:rPr>
          <w:rFonts w:hint="eastAsia" w:ascii="仿宋_GB2312" w:hAnsi="宋体" w:eastAsia="仿宋_GB2312"/>
          <w:sz w:val="32"/>
          <w:szCs w:val="32"/>
        </w:rPr>
        <w:t>。其中：公共预算财政拨款收入310.22万元，政府性基金收入0万元。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5.附属单位上缴收入0万元，占收入总计的0%。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7.用事业基金弥补收支差额0万元，占收入总计的0%。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8.上年结转和结余0万元，占收入总计的0%。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与上年相比，今年收入减少81.65万元，降低20.24%，主要原因：项目支出减少。</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（二）支出总计251.50万元，包括：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204.22万元，占支出总计的81.20%。主要是为保障机构正常运转、完成日常工作任务而发生的各项支出，其中：工资福利支出188.31万元，对个人和家庭的补助支出1.01万元，商品和服务支出14.55万元，资本性支出0.34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2.项目支出47.28万元，占支出总计的18.80%。主要包括走访慰问道德模范、“盘锦市电视台县区直通车栏目”宣传、网络监测技术服务、购买新闻宣传设备等业务支出。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3.上缴上级支出0万元，占支出总计的0%。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4.经营支出0万元，占支出总计的0%。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5.对附属单位补助支出0万元，占支出总计的0%。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与上年相比，今年支出减少140.37万元，降低37.35%，主要原因：项目支出的减少。</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（三）年末结转和结余58.72万元。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主要是银行划款等原因形成的结余。与上年相比，今年结转结余增加47.13万元，增长80.26%，主要原因：年底支付邮政公司的重点党报党刊款因银行原因，资金未划走。</w:t>
      </w:r>
    </w:p>
    <w:p>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2019年度财政拨款支出251.50万元，其中：基本支出204.22万元，项目支出47.28万元。与</w:t>
      </w:r>
      <w:r>
        <w:rPr>
          <w:rFonts w:ascii="仿宋_GB2312" w:hAnsi="宋体" w:eastAsia="仿宋_GB2312"/>
          <w:sz w:val="32"/>
          <w:szCs w:val="32"/>
        </w:rPr>
        <w:t>上年相比，</w:t>
      </w:r>
      <w:r>
        <w:rPr>
          <w:rFonts w:hint="eastAsia" w:ascii="仿宋_GB2312" w:hAnsi="宋体" w:eastAsia="仿宋_GB2312"/>
          <w:sz w:val="32"/>
          <w:szCs w:val="32"/>
        </w:rPr>
        <w:t>财政拨款支出减少140.37万元，降低37.35%，主要原因：项目支出减少。与年初预算相比，2019财政拨款支出完成年初预算的72.06%，其中：基本支出完成年初预算的85.81%，项目完成年初预算的42.59%。</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（二）具体情况。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2019年度财政拨款支出251.50万元，按支出功能分类科目分，包括：一般公共服务支出195.53万元，占77.75</w:t>
      </w:r>
      <w:r>
        <w:rPr>
          <w:rFonts w:ascii="仿宋_GB2312" w:hAnsi="宋体" w:eastAsia="仿宋_GB2312"/>
          <w:sz w:val="32"/>
          <w:szCs w:val="32"/>
        </w:rPr>
        <w:t>%</w:t>
      </w:r>
      <w:r>
        <w:rPr>
          <w:rFonts w:hint="eastAsia" w:ascii="仿宋_GB2312" w:hAnsi="宋体" w:eastAsia="仿宋_GB2312"/>
          <w:sz w:val="32"/>
          <w:szCs w:val="32"/>
        </w:rPr>
        <w:t>；社会保障和就业支出21.28万元，占8.46%；医疗卫生与计划生育支出4.62万元，占1.84%；节能环保支出0万元，占0%；农林水支出0万元，占0%；交通运输支出0万元，占0%；资源勘探信息等支出0万元，占0%；援助其他地区支出0万元，占0%；国土海洋气象等支出0万元，占0%；住房保障支出30.07万元，占11.96%。</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1.一般公共服务支出195.53万元，具体包括：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（1）行政运行52.65万元，主要是工资福利、对个人和家庭的补助、商品和服务等支出，完成年初预算的88.32%，决算数小于年初预算数的原因主要是办公费的减少。</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一般行政管理事务47.28万元，主要是走访慰问道德模范、“盘锦市电视台县区直通车栏目”宣传、网络监测技术服务、购买新闻宣传设备等支出，完成年初预算的42.59%，决算数小于年初预算数的原因主要是全区重点党报党刊款未支付。</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（3）预算改革业务0万元，主要是0等支出，完成年初预算的0%。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（4）财政国库业务0万元，主要是0等支出，完成年初预算的0%。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（5）信息化建设0万元，主要是0等支出，完成年初预算的0%。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（6）事业运行95.60万元，主要是工资福利、办公经费等支出，完成年初预算的58.35%，决算数小于年初预算数的原因主要是项目支出的减少。</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（7）其他财政事务支出0万元，主要是0等支出，完成年初预算的0%。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2.社会保障和就业支出21.28万元，具体包括：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（1）归口管理的行政单位离退休0万元，主要是0等支出，完成年初预算的0%。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（2）事业单位离退休0万元，主要是0等支出，完成年初预算的0%。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（3）机关事业单位基本养老保险缴费20.81万元，主要是基本养老保险费等支出，完成年初预算的100%。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（4）死亡抚恤0万元，主要是0等支出，完成年初预算的0%。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（5）伤残抚恤0万元，主要是0等支出，完成年初预算的0%。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（6）其他社会保障和就业支出0.47万元。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3.卫生健康支出4.62万元，包括：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（1）行政单位医疗2.50万元，主要是医疗保险等支出，完成年初预算的100%。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（2）事业单位医疗2.12万元，主要是医疗保险等支出，完成年初预算的100%。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4.农林水事务支出0万元，具体包括：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其他农业支出0万元，主要是0等支出，完成年初预算的0%。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5.金融支出0万元，具体包括：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其他金融支出0万元，主要是0等支出，完成年初预算的0%。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6.自然资源海洋气象等支出0万元，具体包括：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其他自然资源事务支出0万元，主要是0等支出，完成年初预算的0%。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7.住房保障支出30.07万元，具体包括：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住房公积金30.07万元，主要是住房公积金等支出，完成年初预算的210.43%，决算数大于年初预算数的原因主要是住房公积金基数和单位人员的调整。</w:t>
      </w:r>
    </w:p>
    <w:p>
      <w:pPr>
        <w:spacing w:line="540" w:lineRule="exact"/>
        <w:ind w:firstLine="660"/>
        <w:rPr>
          <w:rFonts w:ascii="黑体" w:hAnsi="黑体" w:eastAsia="黑体"/>
          <w:sz w:val="32"/>
          <w:szCs w:val="32"/>
        </w:rPr>
      </w:pPr>
      <w:r>
        <w:rPr>
          <w:rFonts w:hint="eastAsia" w:ascii="黑体" w:hAnsi="黑体" w:eastAsia="黑体"/>
          <w:sz w:val="32"/>
          <w:szCs w:val="32"/>
        </w:rPr>
        <w:t>三、一般公共预算财政拨款“三公”经费支出决算情况</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2019年度一般公共预算财政拨款安排的“三公”经费支出0万元。其中：因公出国（境）费0万元，公务接待费0万元，公务用车购置及运行维护费0万元。</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1.因公出国（境）费0万元，2019年参加出国（境）团组0个，累计0人次。2019年因公出国（境）费与上年持平。</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2.公务接待费0万元，2019年国内公务接待累计0批次，0人，0万元。2019年公务接待费与上年持平。</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rPr>
        <w:t>0万元。</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公务用车购置费0万元，主要用于0等,当年购置公务用车0辆。</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公务用车运行维护费0万元。</w:t>
      </w:r>
    </w:p>
    <w:p>
      <w:pPr>
        <w:spacing w:line="540" w:lineRule="exact"/>
        <w:ind w:firstLine="645"/>
        <w:rPr>
          <w:rFonts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2019年度一般公共预算财政拨款基本支出204.22万元，其中：人员经费189.33万元，主要包括基本工资、津贴补贴、奖金、其他社会保障缴费、机关事业单位基本养老保险缴费、其他工资福利支出、离休费、退休费、抚恤金、生活补助、奖励金、住房公积金、采暖补贴、其他对个人和家庭补助的支出；日常公用经费14.89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2019年中共盘锦市双台子区委宣传部机关运行经费支出9.64万元，比上年减少26.92万元，降低73.63%，主要原因是办公费、印刷费、其他交通费用减少。</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2019年中共盘锦市双台子区委宣传部政府采购支出总额0万元，其中：政府采购货物支出0万元，政府采购工程支出0万元，政府采购服务支出0万元。</w:t>
      </w:r>
      <w:r>
        <w:rPr>
          <w:rFonts w:hint="eastAsia" w:ascii="仿宋_GB2312" w:eastAsia="仿宋_GB2312"/>
          <w:sz w:val="32"/>
          <w:szCs w:val="32"/>
        </w:rPr>
        <w:t>授予中小企业合同金额0万元，占政府采购支出总额的0%，其中：授予小微企业合同金额0万元，占政府采购支出总额的0%。</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截至2019年12月31日，中共盘锦市双台子区委宣传部共有车辆0辆，其中：副省级以上领导干部用车0辆，主要</w:t>
      </w:r>
      <w:r>
        <w:rPr>
          <w:rFonts w:ascii="仿宋_GB2312" w:hAnsi="黑体" w:eastAsia="仿宋_GB2312"/>
          <w:sz w:val="32"/>
          <w:szCs w:val="32"/>
        </w:rPr>
        <w:t>领导干部</w:t>
      </w:r>
      <w:r>
        <w:rPr>
          <w:rFonts w:hint="eastAsia" w:ascii="仿宋_GB2312" w:hAnsi="黑体" w:eastAsia="仿宋_GB2312"/>
          <w:sz w:val="32"/>
          <w:szCs w:val="32"/>
        </w:rPr>
        <w:t>用车0辆，机要通讯用车0辆，应急</w:t>
      </w:r>
      <w:r>
        <w:rPr>
          <w:rFonts w:ascii="仿宋_GB2312" w:hAnsi="黑体" w:eastAsia="仿宋_GB2312"/>
          <w:sz w:val="32"/>
          <w:szCs w:val="32"/>
        </w:rPr>
        <w:t>保障用车</w:t>
      </w:r>
      <w:r>
        <w:rPr>
          <w:rFonts w:hint="eastAsia" w:ascii="仿宋_GB2312" w:hAnsi="黑体" w:eastAsia="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特种专业技术用车0辆，离退休</w:t>
      </w:r>
      <w:r>
        <w:rPr>
          <w:rFonts w:ascii="仿宋_GB2312" w:hAnsi="黑体" w:eastAsia="仿宋_GB2312"/>
          <w:sz w:val="32"/>
          <w:szCs w:val="32"/>
        </w:rPr>
        <w:t>干部用车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其他用车0辆</w:t>
      </w:r>
      <w:bookmarkStart w:id="0" w:name="_GoBack"/>
      <w:bookmarkEnd w:id="0"/>
      <w:r>
        <w:rPr>
          <w:rFonts w:hint="eastAsia" w:ascii="仿宋_GB2312" w:hAnsi="黑体" w:eastAsia="仿宋_GB2312"/>
          <w:sz w:val="32"/>
          <w:szCs w:val="32"/>
        </w:rPr>
        <w:t>；单位价值50万元以上通用设备0台（套），单价100万元以上专用设备0台（套）。</w:t>
      </w:r>
    </w:p>
    <w:p>
      <w:pPr>
        <w:spacing w:line="54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（四）预算绩效管理工作开展情况。</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根据财政预算管理要求，我单位组织对2019年度预算项目支出全面开展绩效自评，共涉及预算支出项目</w:t>
      </w:r>
      <w:r>
        <w:rPr>
          <w:rFonts w:hint="eastAsia" w:ascii="仿宋_GB2312" w:hAnsi="黑体" w:eastAsia="仿宋_GB2312"/>
          <w:sz w:val="32"/>
          <w:szCs w:val="32"/>
        </w:rPr>
        <w:t>3</w:t>
      </w:r>
      <w:r>
        <w:rPr>
          <w:rFonts w:hint="eastAsia" w:ascii="仿宋_GB2312" w:hAnsi="宋体" w:eastAsia="仿宋_GB2312" w:cs="宋体"/>
          <w:sz w:val="32"/>
          <w:szCs w:val="32"/>
        </w:rPr>
        <w:t>个，涉及资金</w:t>
      </w:r>
      <w:r>
        <w:rPr>
          <w:rFonts w:hint="eastAsia" w:ascii="仿宋_GB2312" w:hAnsi="黑体" w:eastAsia="仿宋_GB2312"/>
          <w:sz w:val="32"/>
          <w:szCs w:val="32"/>
        </w:rPr>
        <w:t>46.48</w:t>
      </w:r>
      <w:r>
        <w:rPr>
          <w:rFonts w:hint="eastAsia" w:ascii="仿宋_GB2312" w:hAnsi="宋体" w:eastAsia="仿宋_GB2312" w:cs="宋体"/>
          <w:sz w:val="32"/>
          <w:szCs w:val="32"/>
        </w:rPr>
        <w:t>万元，自评覆盖率（开展绩效自评的项目数/年初批复绩效目标的项目数）达到</w:t>
      </w:r>
      <w:r>
        <w:rPr>
          <w:rFonts w:hint="eastAsia" w:ascii="仿宋_GB2312" w:hAnsi="黑体" w:eastAsia="仿宋_GB2312"/>
          <w:sz w:val="32"/>
          <w:szCs w:val="32"/>
        </w:rPr>
        <w:t>100</w:t>
      </w:r>
      <w:r>
        <w:rPr>
          <w:rFonts w:hint="eastAsia" w:ascii="仿宋_GB2312" w:hAnsi="宋体" w:eastAsia="仿宋_GB2312" w:cs="宋体"/>
          <w:sz w:val="32"/>
          <w:szCs w:val="32"/>
        </w:rPr>
        <w:t>%，自评平均分（开展绩效自评的项目分数总和/开展绩效自评的项目数）</w:t>
      </w:r>
      <w:r>
        <w:rPr>
          <w:rFonts w:hint="eastAsia" w:ascii="仿宋_GB2312" w:hAnsi="黑体" w:eastAsia="仿宋_GB2312"/>
          <w:sz w:val="32"/>
          <w:szCs w:val="32"/>
        </w:rPr>
        <w:t>100</w:t>
      </w:r>
      <w:r>
        <w:rPr>
          <w:rFonts w:hint="eastAsia" w:ascii="仿宋_GB2312" w:hAnsi="宋体" w:eastAsia="仿宋_GB2312" w:cs="宋体"/>
          <w:sz w:val="32"/>
          <w:szCs w:val="32"/>
        </w:rPr>
        <w:t>分。</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通过绩效自评发现预算项目管理主要存在以下问题：一是认识不到位，重视程度不够。二是前期论证不充分，与实际情况存在偏差。下一步将采取以下措施加以改进：一是提高预算绩效意识，主动加强绩效管理，不断增强绩效意识；二是加大预算执行中对绩效指标的监控力度。</w:t>
      </w:r>
    </w:p>
    <w:p>
      <w:pPr>
        <w:spacing w:line="540" w:lineRule="exact"/>
        <w:jc w:val="center"/>
        <w:rPr>
          <w:rFonts w:ascii="宋体" w:hAnsi="宋体"/>
          <w:b/>
          <w:sz w:val="36"/>
          <w:szCs w:val="36"/>
        </w:rPr>
      </w:pPr>
      <w:r>
        <w:rPr>
          <w:rFonts w:ascii="宋体" w:hAnsi="宋体"/>
          <w:b/>
          <w:sz w:val="36"/>
          <w:szCs w:val="36"/>
        </w:rPr>
        <w:br w:type="page"/>
      </w:r>
      <w:r>
        <w:rPr>
          <w:rFonts w:hint="eastAsia" w:ascii="宋体" w:hAnsi="宋体"/>
          <w:b/>
          <w:sz w:val="36"/>
          <w:szCs w:val="36"/>
        </w:rPr>
        <w:t>第四部分 名词解释</w:t>
      </w:r>
    </w:p>
    <w:p>
      <w:pPr>
        <w:spacing w:line="540" w:lineRule="exact"/>
        <w:jc w:val="center"/>
        <w:rPr>
          <w:rFonts w:ascii="宋体" w:hAnsi="宋体"/>
          <w:b/>
          <w:sz w:val="36"/>
          <w:szCs w:val="36"/>
        </w:rPr>
      </w:pP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7.用事业基金弥补收支差额：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15.一般公共服务（类）财政事务（款）行政运行（项）：</w:t>
      </w:r>
      <w:r>
        <w:rPr>
          <w:rFonts w:hint="eastAsia" w:ascii="仿宋_GB2312" w:eastAsia="仿宋_GB2312"/>
          <w:sz w:val="32"/>
          <w:szCs w:val="32"/>
        </w:rPr>
        <w:t>反映行政单位（包括实行公务员管理的事业单位）的基本支出。</w:t>
      </w:r>
    </w:p>
    <w:p>
      <w:pPr>
        <w:spacing w:line="540" w:lineRule="exact"/>
        <w:rPr>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B3395"/>
    <w:rsid w:val="00114A48"/>
    <w:rsid w:val="00381229"/>
    <w:rsid w:val="004A5484"/>
    <w:rsid w:val="004E1A38"/>
    <w:rsid w:val="007D2EFF"/>
    <w:rsid w:val="00852F8E"/>
    <w:rsid w:val="008C7828"/>
    <w:rsid w:val="00AB3395"/>
    <w:rsid w:val="00C33317"/>
    <w:rsid w:val="00F85A17"/>
    <w:rsid w:val="025E1BA9"/>
    <w:rsid w:val="033A2DC8"/>
    <w:rsid w:val="034E29E6"/>
    <w:rsid w:val="03675544"/>
    <w:rsid w:val="03BC7FD1"/>
    <w:rsid w:val="03E50138"/>
    <w:rsid w:val="0524084A"/>
    <w:rsid w:val="068863F9"/>
    <w:rsid w:val="06DE0F64"/>
    <w:rsid w:val="08831D9D"/>
    <w:rsid w:val="09E54DC8"/>
    <w:rsid w:val="0C9C7303"/>
    <w:rsid w:val="0D0D5C9F"/>
    <w:rsid w:val="0F810606"/>
    <w:rsid w:val="131E70BE"/>
    <w:rsid w:val="14492748"/>
    <w:rsid w:val="1600357E"/>
    <w:rsid w:val="1A90276A"/>
    <w:rsid w:val="1D160F3E"/>
    <w:rsid w:val="1E5C36DE"/>
    <w:rsid w:val="2191598C"/>
    <w:rsid w:val="25DF7369"/>
    <w:rsid w:val="283A3B4B"/>
    <w:rsid w:val="2A163DF1"/>
    <w:rsid w:val="2D7874BB"/>
    <w:rsid w:val="2DE94A5E"/>
    <w:rsid w:val="2F833C56"/>
    <w:rsid w:val="315B5749"/>
    <w:rsid w:val="318F5CAB"/>
    <w:rsid w:val="3272441F"/>
    <w:rsid w:val="32DE71F9"/>
    <w:rsid w:val="335307C3"/>
    <w:rsid w:val="34D35B75"/>
    <w:rsid w:val="37040B2B"/>
    <w:rsid w:val="37725DFB"/>
    <w:rsid w:val="37892CEE"/>
    <w:rsid w:val="38010D85"/>
    <w:rsid w:val="3A11746C"/>
    <w:rsid w:val="3BE94CA6"/>
    <w:rsid w:val="3C394CA3"/>
    <w:rsid w:val="3F4750F0"/>
    <w:rsid w:val="3F6D069B"/>
    <w:rsid w:val="42BA29F8"/>
    <w:rsid w:val="4721481C"/>
    <w:rsid w:val="481D78F8"/>
    <w:rsid w:val="4ABD4E4C"/>
    <w:rsid w:val="4B3A3AF3"/>
    <w:rsid w:val="4C730C66"/>
    <w:rsid w:val="4DDD2C26"/>
    <w:rsid w:val="4EAF3262"/>
    <w:rsid w:val="54A1796B"/>
    <w:rsid w:val="568A5CB3"/>
    <w:rsid w:val="590716C9"/>
    <w:rsid w:val="5A272DE5"/>
    <w:rsid w:val="5C827319"/>
    <w:rsid w:val="5C9D4F83"/>
    <w:rsid w:val="5FFC4026"/>
    <w:rsid w:val="60866002"/>
    <w:rsid w:val="61081139"/>
    <w:rsid w:val="62CD565C"/>
    <w:rsid w:val="67EA6E2C"/>
    <w:rsid w:val="67EC4A44"/>
    <w:rsid w:val="68900309"/>
    <w:rsid w:val="6B036425"/>
    <w:rsid w:val="6B3B4623"/>
    <w:rsid w:val="6C5E05D1"/>
    <w:rsid w:val="6D703777"/>
    <w:rsid w:val="6EA900CD"/>
    <w:rsid w:val="724A1274"/>
    <w:rsid w:val="725B0C9D"/>
    <w:rsid w:val="74C00FCE"/>
    <w:rsid w:val="76C41DAC"/>
    <w:rsid w:val="76F325B6"/>
    <w:rsid w:val="77AA0DA2"/>
    <w:rsid w:val="77BC6DF2"/>
    <w:rsid w:val="7C3F0EEA"/>
    <w:rsid w:val="7DFA55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lock Text"/>
    <w:basedOn w:val="1"/>
    <w:unhideWhenUsed/>
    <w:qFormat/>
    <w:uiPriority w:val="99"/>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kern w:val="2"/>
      <w:sz w:val="18"/>
      <w:szCs w:val="18"/>
    </w:rPr>
  </w:style>
  <w:style w:type="character" w:customStyle="1" w:styleId="8">
    <w:name w:val="页脚 Char"/>
    <w:basedOn w:val="6"/>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718</Words>
  <Characters>4097</Characters>
  <Lines>34</Lines>
  <Paragraphs>9</Paragraphs>
  <TotalTime>38</TotalTime>
  <ScaleCrop>false</ScaleCrop>
  <LinksUpToDate>false</LinksUpToDate>
  <CharactersWithSpaces>4806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2020-08-24T06:07:00Z</dcterms:created>
  <dc:creator>微软用户</dc:creator>
  <cp:lastModifiedBy>cz</cp:lastModifiedBy>
  <dcterms:modified xsi:type="dcterms:W3CDTF">2021-06-02T10:28:43Z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