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CF5400">
      <w:pPr>
        <w:spacing w:line="540" w:lineRule="exact"/>
        <w:jc w:val="center"/>
        <w:rPr>
          <w:b/>
          <w:sz w:val="44"/>
          <w:szCs w:val="44"/>
          <w:u w:val="single"/>
        </w:rPr>
      </w:pPr>
      <w:r>
        <w:rPr>
          <w:rFonts w:ascii="宋体" w:hAnsi="宋体" w:hint="eastAsia"/>
          <w:b/>
          <w:sz w:val="44"/>
          <w:szCs w:val="44"/>
        </w:rPr>
        <w:t>2019年兴隆台区沈采街道办事处部门预算公开</w:t>
      </w: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6478D6" w:rsidRDefault="006478D6" w:rsidP="006478D6">
      <w:pPr>
        <w:spacing w:line="540" w:lineRule="exact"/>
        <w:jc w:val="center"/>
        <w:rPr>
          <w:rFonts w:ascii="宋体" w:hAnsi="宋体"/>
          <w:b/>
          <w:sz w:val="52"/>
          <w:szCs w:val="52"/>
        </w:rPr>
      </w:pPr>
      <w:r>
        <w:rPr>
          <w:rFonts w:ascii="宋体" w:hAnsi="宋体" w:hint="eastAsia"/>
          <w:b/>
          <w:sz w:val="52"/>
          <w:szCs w:val="52"/>
        </w:rPr>
        <w:lastRenderedPageBreak/>
        <w:t>盘锦市兴隆台区沈采街道办事处</w:t>
      </w:r>
    </w:p>
    <w:p w:rsidR="006478D6" w:rsidRDefault="006478D6" w:rsidP="006478D6">
      <w:pPr>
        <w:spacing w:line="540" w:lineRule="exact"/>
        <w:jc w:val="center"/>
        <w:rPr>
          <w:rFonts w:ascii="宋体" w:hAnsi="宋体"/>
          <w:b/>
          <w:sz w:val="52"/>
          <w:szCs w:val="52"/>
        </w:rPr>
      </w:pPr>
      <w:r>
        <w:rPr>
          <w:rFonts w:ascii="宋体" w:hAnsi="宋体" w:hint="eastAsia"/>
          <w:b/>
          <w:sz w:val="52"/>
          <w:szCs w:val="52"/>
        </w:rPr>
        <w:t>2019年度部门预算</w:t>
      </w:r>
    </w:p>
    <w:p w:rsidR="006478D6" w:rsidRDefault="006478D6" w:rsidP="00F42452">
      <w:pPr>
        <w:spacing w:line="540" w:lineRule="exact"/>
        <w:jc w:val="center"/>
        <w:rPr>
          <w:b/>
          <w:sz w:val="44"/>
          <w:szCs w:val="44"/>
        </w:rPr>
      </w:pPr>
    </w:p>
    <w:p w:rsidR="006478D6" w:rsidRDefault="006478D6" w:rsidP="00F42452">
      <w:pPr>
        <w:spacing w:line="540" w:lineRule="exact"/>
        <w:jc w:val="center"/>
        <w:rPr>
          <w:b/>
          <w:sz w:val="44"/>
          <w:szCs w:val="44"/>
        </w:rPr>
      </w:pPr>
    </w:p>
    <w:p w:rsidR="006478D6" w:rsidRDefault="006478D6" w:rsidP="00F42452">
      <w:pPr>
        <w:spacing w:line="540" w:lineRule="exact"/>
        <w:jc w:val="center"/>
        <w:rPr>
          <w:b/>
          <w:sz w:val="44"/>
          <w:szCs w:val="44"/>
        </w:rPr>
      </w:pPr>
    </w:p>
    <w:p w:rsidR="00F42452" w:rsidRDefault="00F42452" w:rsidP="00F42452">
      <w:pPr>
        <w:spacing w:line="540" w:lineRule="exact"/>
        <w:jc w:val="center"/>
        <w:rPr>
          <w:b/>
          <w:sz w:val="44"/>
          <w:szCs w:val="44"/>
        </w:rPr>
      </w:pPr>
      <w:r>
        <w:rPr>
          <w:rFonts w:hint="eastAsia"/>
          <w:b/>
          <w:sz w:val="44"/>
          <w:szCs w:val="44"/>
        </w:rPr>
        <w:t>目录</w:t>
      </w:r>
    </w:p>
    <w:p w:rsidR="00F42452" w:rsidRDefault="00F42452" w:rsidP="00F42452">
      <w:pPr>
        <w:spacing w:line="540" w:lineRule="exact"/>
        <w:rPr>
          <w:b/>
          <w:sz w:val="44"/>
          <w:szCs w:val="44"/>
          <w:u w:val="single"/>
        </w:rPr>
      </w:pPr>
    </w:p>
    <w:p w:rsidR="00F42452" w:rsidRDefault="00F42452" w:rsidP="00F42452">
      <w:pPr>
        <w:spacing w:line="540" w:lineRule="exact"/>
        <w:ind w:firstLineChars="200" w:firstLine="640"/>
        <w:rPr>
          <w:rFonts w:ascii="黑体" w:eastAsia="黑体" w:hAnsi="黑体"/>
          <w:sz w:val="32"/>
          <w:szCs w:val="32"/>
        </w:rPr>
      </w:pPr>
      <w:r>
        <w:rPr>
          <w:rFonts w:ascii="黑体" w:eastAsia="黑体" w:hAnsi="黑体" w:hint="eastAsia"/>
          <w:sz w:val="32"/>
          <w:szCs w:val="32"/>
        </w:rPr>
        <w:t>第一部分盘锦市兴隆台区沈采街道办事处部门概况</w:t>
      </w:r>
    </w:p>
    <w:p w:rsidR="00F42452" w:rsidRDefault="00F42452" w:rsidP="00F4245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一、主要职责</w:t>
      </w:r>
    </w:p>
    <w:p w:rsidR="00F42452" w:rsidRDefault="00F42452" w:rsidP="00F4245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二、部门预算单位构成</w:t>
      </w:r>
    </w:p>
    <w:p w:rsidR="00F42452" w:rsidRDefault="00F42452" w:rsidP="00F4245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三、机构设置说明</w:t>
      </w:r>
    </w:p>
    <w:p w:rsidR="00F42452" w:rsidRDefault="00F42452" w:rsidP="00F42452">
      <w:pPr>
        <w:spacing w:line="540" w:lineRule="exact"/>
        <w:ind w:firstLineChars="200" w:firstLine="640"/>
        <w:rPr>
          <w:rFonts w:ascii="仿宋" w:eastAsia="仿宋" w:hAnsi="仿宋"/>
          <w:b/>
          <w:sz w:val="32"/>
          <w:szCs w:val="32"/>
        </w:rPr>
      </w:pPr>
      <w:r>
        <w:rPr>
          <w:rFonts w:ascii="黑体" w:eastAsia="黑体" w:hAnsi="黑体" w:hint="eastAsia"/>
          <w:sz w:val="32"/>
          <w:szCs w:val="32"/>
        </w:rPr>
        <w:t>第二部分盘锦市兴隆台区沈采街道办事处</w:t>
      </w:r>
      <w:r>
        <w:rPr>
          <w:rFonts w:ascii="黑体" w:eastAsia="黑体" w:hAnsi="黑体"/>
          <w:sz w:val="32"/>
          <w:szCs w:val="32"/>
        </w:rPr>
        <w:t>2019</w:t>
      </w:r>
      <w:r>
        <w:rPr>
          <w:rFonts w:ascii="黑体" w:eastAsia="黑体" w:hAnsi="黑体" w:hint="eastAsia"/>
          <w:sz w:val="32"/>
          <w:szCs w:val="32"/>
        </w:rPr>
        <w:t>年度部门预算报表</w:t>
      </w:r>
    </w:p>
    <w:p w:rsidR="00F42452" w:rsidRDefault="00F42452" w:rsidP="00F4245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年度部门收支总体情况表</w:t>
      </w:r>
    </w:p>
    <w:p w:rsidR="00F42452" w:rsidRDefault="00F42452" w:rsidP="00F4245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年度部门收入总体情况表</w:t>
      </w:r>
    </w:p>
    <w:p w:rsidR="00F42452" w:rsidRDefault="00F42452" w:rsidP="00F4245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年度部门支出总体情况表</w:t>
      </w:r>
    </w:p>
    <w:p w:rsidR="00F42452" w:rsidRDefault="00F42452" w:rsidP="00F4245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年度财政拨款收支总体情况表</w:t>
      </w:r>
    </w:p>
    <w:p w:rsidR="00F42452" w:rsidRDefault="00F42452" w:rsidP="00F4245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年度一般公共预算支出情况表</w:t>
      </w:r>
    </w:p>
    <w:p w:rsidR="00F42452" w:rsidRDefault="00F42452" w:rsidP="00F4245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年度一般公共预算基本支出情况表</w:t>
      </w:r>
    </w:p>
    <w:p w:rsidR="00F42452" w:rsidRDefault="00F42452" w:rsidP="00F4245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年度政府性基金预算支出情况表</w:t>
      </w:r>
    </w:p>
    <w:p w:rsidR="00F42452" w:rsidRDefault="00F42452" w:rsidP="00F4245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年度纳入专户管理的行政事业性收费支出情况表</w:t>
      </w:r>
    </w:p>
    <w:p w:rsidR="00F42452" w:rsidRDefault="00F42452" w:rsidP="00F4245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年度一般公共预算“三公”经费支出情况表</w:t>
      </w:r>
    </w:p>
    <w:p w:rsidR="00F42452" w:rsidRDefault="00F42452" w:rsidP="00F42452">
      <w:pPr>
        <w:spacing w:line="540" w:lineRule="exact"/>
        <w:ind w:firstLineChars="200" w:firstLine="640"/>
        <w:rPr>
          <w:rFonts w:ascii="黑体" w:eastAsia="黑体" w:hAnsi="黑体"/>
          <w:sz w:val="32"/>
          <w:szCs w:val="32"/>
        </w:rPr>
      </w:pPr>
      <w:r>
        <w:rPr>
          <w:rFonts w:ascii="黑体" w:eastAsia="黑体" w:hAnsi="黑体" w:hint="eastAsia"/>
          <w:sz w:val="32"/>
          <w:szCs w:val="32"/>
        </w:rPr>
        <w:t>第三部分盘锦市兴隆台区沈采街道办事处</w:t>
      </w:r>
      <w:r>
        <w:rPr>
          <w:rFonts w:ascii="黑体" w:eastAsia="黑体" w:hAnsi="黑体"/>
          <w:sz w:val="32"/>
          <w:szCs w:val="32"/>
        </w:rPr>
        <w:t>2019</w:t>
      </w:r>
      <w:r>
        <w:rPr>
          <w:rFonts w:ascii="黑体" w:eastAsia="黑体" w:hAnsi="黑体" w:hint="eastAsia"/>
          <w:sz w:val="32"/>
          <w:szCs w:val="32"/>
        </w:rPr>
        <w:t>年度部门预算情况说明</w:t>
      </w:r>
    </w:p>
    <w:p w:rsidR="00F42452" w:rsidRDefault="00F42452" w:rsidP="00F4245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一、收支预算的总体情况说明</w:t>
      </w:r>
    </w:p>
    <w:p w:rsidR="00F42452" w:rsidRDefault="00F42452" w:rsidP="00F4245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二、收支增减变化说明</w:t>
      </w:r>
    </w:p>
    <w:p w:rsidR="00F42452" w:rsidRDefault="00F42452" w:rsidP="00F4245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三、“三公”经费预算安排使用情况说明</w:t>
      </w:r>
    </w:p>
    <w:p w:rsidR="00F42452" w:rsidRDefault="00F42452" w:rsidP="00F4245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四、其他重要事项的情况说明</w:t>
      </w:r>
    </w:p>
    <w:p w:rsidR="00F42452" w:rsidRDefault="00F42452" w:rsidP="00F42452">
      <w:pPr>
        <w:spacing w:line="540" w:lineRule="exact"/>
        <w:ind w:firstLineChars="200" w:firstLine="640"/>
        <w:rPr>
          <w:rFonts w:ascii="黑体" w:eastAsia="黑体" w:hAnsi="黑体"/>
          <w:sz w:val="32"/>
          <w:szCs w:val="32"/>
        </w:rPr>
      </w:pPr>
      <w:r>
        <w:rPr>
          <w:rFonts w:ascii="黑体" w:eastAsia="黑体" w:hAnsi="黑体" w:hint="eastAsia"/>
          <w:sz w:val="32"/>
          <w:szCs w:val="32"/>
        </w:rPr>
        <w:t>第四部分名词解释</w:t>
      </w:r>
    </w:p>
    <w:p w:rsidR="000B310D" w:rsidRDefault="000B310D" w:rsidP="00F42452">
      <w:pPr>
        <w:spacing w:line="540" w:lineRule="exact"/>
        <w:rPr>
          <w:b/>
          <w:sz w:val="44"/>
          <w:szCs w:val="44"/>
          <w:u w:val="single"/>
        </w:rPr>
      </w:pP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0B310D">
      <w:pPr>
        <w:spacing w:line="540" w:lineRule="exact"/>
        <w:jc w:val="center"/>
        <w:rPr>
          <w:b/>
          <w:sz w:val="44"/>
          <w:szCs w:val="44"/>
          <w:u w:val="single"/>
        </w:rPr>
      </w:pPr>
    </w:p>
    <w:p w:rsidR="000B310D" w:rsidRDefault="000B310D" w:rsidP="00F42452">
      <w:pPr>
        <w:spacing w:line="540" w:lineRule="exact"/>
        <w:rPr>
          <w:b/>
          <w:sz w:val="44"/>
          <w:szCs w:val="44"/>
        </w:rPr>
      </w:pPr>
    </w:p>
    <w:p w:rsidR="000B310D" w:rsidRDefault="000B310D">
      <w:pPr>
        <w:spacing w:line="540" w:lineRule="exact"/>
        <w:rPr>
          <w:rFonts w:ascii="黑体" w:eastAsia="黑体"/>
          <w:sz w:val="32"/>
          <w:szCs w:val="32"/>
        </w:rPr>
      </w:pPr>
    </w:p>
    <w:p w:rsidR="000B310D" w:rsidRDefault="00CF5400">
      <w:pPr>
        <w:spacing w:line="540" w:lineRule="exact"/>
        <w:jc w:val="center"/>
        <w:rPr>
          <w:rFonts w:ascii="宋体" w:hAnsi="宋体"/>
          <w:b/>
          <w:sz w:val="36"/>
          <w:szCs w:val="36"/>
        </w:rPr>
      </w:pPr>
      <w:r>
        <w:rPr>
          <w:rFonts w:ascii="宋体" w:hAnsi="宋体" w:hint="eastAsia"/>
          <w:b/>
          <w:sz w:val="36"/>
          <w:szCs w:val="36"/>
        </w:rPr>
        <w:t>第一部分 盘锦市兴隆台区沈采街道办事处概况</w:t>
      </w:r>
    </w:p>
    <w:p w:rsidR="000B310D" w:rsidRDefault="000B310D">
      <w:pPr>
        <w:spacing w:line="540" w:lineRule="exact"/>
        <w:ind w:firstLineChars="200" w:firstLine="640"/>
        <w:jc w:val="left"/>
        <w:rPr>
          <w:rFonts w:ascii="黑体" w:eastAsia="黑体"/>
          <w:sz w:val="32"/>
          <w:szCs w:val="32"/>
        </w:rPr>
      </w:pPr>
    </w:p>
    <w:p w:rsidR="000B310D" w:rsidRPr="00656745" w:rsidRDefault="00CF5400">
      <w:pPr>
        <w:numPr>
          <w:ilvl w:val="0"/>
          <w:numId w:val="1"/>
        </w:numPr>
        <w:spacing w:line="540" w:lineRule="exact"/>
        <w:ind w:firstLineChars="200" w:firstLine="640"/>
        <w:jc w:val="left"/>
        <w:rPr>
          <w:rFonts w:ascii="黑体" w:eastAsia="黑体"/>
          <w:sz w:val="32"/>
          <w:szCs w:val="32"/>
        </w:rPr>
      </w:pPr>
      <w:r w:rsidRPr="00656745">
        <w:rPr>
          <w:rFonts w:ascii="黑体" w:eastAsia="黑体" w:hint="eastAsia"/>
          <w:sz w:val="32"/>
          <w:szCs w:val="32"/>
        </w:rPr>
        <w:t>主要职责</w:t>
      </w:r>
    </w:p>
    <w:p w:rsidR="000B310D" w:rsidRDefault="00CF5400">
      <w:pPr>
        <w:widowControl/>
        <w:shd w:val="clear" w:color="auto" w:fill="FFFFFF"/>
        <w:spacing w:line="360" w:lineRule="atLeast"/>
        <w:ind w:firstLine="480"/>
        <w:jc w:val="left"/>
        <w:rPr>
          <w:rFonts w:ascii="仿宋_GB2312" w:eastAsia="仿宋_GB2312" w:hAnsi="仿宋_GB2312" w:cs="仿宋_GB2312"/>
          <w:kern w:val="0"/>
          <w:sz w:val="32"/>
          <w:szCs w:val="32"/>
        </w:rPr>
      </w:pPr>
      <w:r>
        <w:rPr>
          <w:rFonts w:ascii="黑体" w:eastAsia="黑体" w:hint="eastAsia"/>
          <w:color w:val="FF0000"/>
          <w:sz w:val="32"/>
          <w:szCs w:val="32"/>
        </w:rPr>
        <w:t xml:space="preserve">　　　　</w:t>
      </w:r>
      <w:r>
        <w:rPr>
          <w:rFonts w:ascii="仿宋_GB2312" w:eastAsia="仿宋_GB2312" w:hAnsi="仿宋_GB2312" w:cs="仿宋_GB2312" w:hint="eastAsia"/>
          <w:color w:val="333333"/>
          <w:kern w:val="0"/>
          <w:sz w:val="32"/>
          <w:szCs w:val="32"/>
        </w:rPr>
        <w:t>（</w:t>
      </w:r>
      <w:r>
        <w:rPr>
          <w:rFonts w:ascii="仿宋_GB2312" w:eastAsia="仿宋_GB2312" w:hAnsi="仿宋_GB2312" w:cs="仿宋_GB2312" w:hint="eastAsia"/>
          <w:kern w:val="0"/>
          <w:sz w:val="32"/>
          <w:szCs w:val="32"/>
        </w:rPr>
        <w:t>一）贯彻执行党和国家的路线方针、政策以及市、区关于街道工作方面的指示，制订具体的管理办法并组织实施。</w:t>
      </w:r>
    </w:p>
    <w:p w:rsidR="000B310D" w:rsidRDefault="00CF5400">
      <w:pPr>
        <w:widowControl/>
        <w:shd w:val="clear" w:color="auto" w:fill="FFFFFF"/>
        <w:spacing w:line="360" w:lineRule="atLeas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（二）指导、搞好辖区内居委会的工作，支持、帮助居民委员会加强思想、组织、制度建设，向上级人民政府和有关部门及时反映居民的意见、建议和要求。</w:t>
      </w:r>
    </w:p>
    <w:p w:rsidR="000B310D" w:rsidRDefault="00CF5400">
      <w:pPr>
        <w:widowControl/>
        <w:shd w:val="clear" w:color="auto" w:fill="FFFFFF"/>
        <w:spacing w:line="360" w:lineRule="atLeas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（三）抓好</w:t>
      </w:r>
      <w:hyperlink r:id="rId8" w:tgtFrame="_blank" w:history="1">
        <w:r>
          <w:rPr>
            <w:rFonts w:ascii="仿宋_GB2312" w:eastAsia="仿宋_GB2312" w:hAnsi="仿宋_GB2312" w:cs="仿宋_GB2312" w:hint="eastAsia"/>
            <w:kern w:val="0"/>
            <w:sz w:val="32"/>
            <w:szCs w:val="32"/>
          </w:rPr>
          <w:t>社区文化建设</w:t>
        </w:r>
      </w:hyperlink>
      <w:r>
        <w:rPr>
          <w:rFonts w:ascii="仿宋_GB2312" w:eastAsia="仿宋_GB2312" w:hAnsi="仿宋_GB2312" w:cs="仿宋_GB2312" w:hint="eastAsia"/>
          <w:kern w:val="0"/>
          <w:sz w:val="32"/>
          <w:szCs w:val="32"/>
        </w:rPr>
        <w:t>，开展文明街道、文明单位，文明小区建设活动，组织居民开展经常性的文化、娱乐、体育活动。</w:t>
      </w:r>
    </w:p>
    <w:p w:rsidR="000B310D" w:rsidRDefault="00CF5400">
      <w:pPr>
        <w:widowControl/>
        <w:shd w:val="clear" w:color="auto" w:fill="FFFFFF"/>
        <w:spacing w:line="360" w:lineRule="atLeas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（四）负责街道的</w:t>
      </w:r>
      <w:hyperlink r:id="rId9" w:tgtFrame="_blank" w:history="1">
        <w:r>
          <w:rPr>
            <w:rFonts w:ascii="仿宋_GB2312" w:eastAsia="仿宋_GB2312" w:hAnsi="仿宋_GB2312" w:cs="仿宋_GB2312" w:hint="eastAsia"/>
            <w:kern w:val="0"/>
            <w:sz w:val="32"/>
            <w:szCs w:val="32"/>
          </w:rPr>
          <w:t>人民调解</w:t>
        </w:r>
      </w:hyperlink>
      <w:r>
        <w:rPr>
          <w:rFonts w:ascii="仿宋_GB2312" w:eastAsia="仿宋_GB2312" w:hAnsi="仿宋_GB2312" w:cs="仿宋_GB2312" w:hint="eastAsia"/>
          <w:kern w:val="0"/>
          <w:sz w:val="32"/>
          <w:szCs w:val="32"/>
        </w:rPr>
        <w:t>、治安保卫工作，加强对违法青少年的帮教转化，保护老人、妇女、儿童的合法权益。</w:t>
      </w:r>
    </w:p>
    <w:p w:rsidR="000B310D" w:rsidRDefault="00CF5400">
      <w:pPr>
        <w:widowControl/>
        <w:shd w:val="clear" w:color="auto" w:fill="FFFFFF"/>
        <w:spacing w:line="360" w:lineRule="atLeas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（五）协助有关部门做好辖区拥军优属、优抚安置、社会救济、</w:t>
      </w:r>
      <w:hyperlink r:id="rId10" w:tgtFrame="_blank" w:history="1">
        <w:r>
          <w:rPr>
            <w:rFonts w:ascii="仿宋_GB2312" w:eastAsia="仿宋_GB2312" w:hAnsi="仿宋_GB2312" w:cs="仿宋_GB2312" w:hint="eastAsia"/>
            <w:kern w:val="0"/>
            <w:sz w:val="32"/>
            <w:szCs w:val="32"/>
          </w:rPr>
          <w:t>殡葬改革</w:t>
        </w:r>
      </w:hyperlink>
      <w:r>
        <w:rPr>
          <w:rFonts w:ascii="仿宋_GB2312" w:eastAsia="仿宋_GB2312" w:hAnsi="仿宋_GB2312" w:cs="仿宋_GB2312" w:hint="eastAsia"/>
          <w:kern w:val="0"/>
          <w:sz w:val="32"/>
          <w:szCs w:val="32"/>
        </w:rPr>
        <w:t>、残疾人就业等工作；积极开展便民利民的社区服务和社区教育工作。</w:t>
      </w:r>
    </w:p>
    <w:p w:rsidR="000B310D" w:rsidRDefault="00CF5400">
      <w:pPr>
        <w:widowControl/>
        <w:shd w:val="clear" w:color="auto" w:fill="FFFFFF"/>
        <w:spacing w:line="360" w:lineRule="atLeas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（六）会同有关部门做好辖区内常住和流动人口的管理及计划生育工作，完成区下达的各项计划生育指标任务。</w:t>
      </w:r>
    </w:p>
    <w:p w:rsidR="000B310D" w:rsidRDefault="00CF5400">
      <w:pPr>
        <w:widowControl/>
        <w:shd w:val="clear" w:color="auto" w:fill="FFFFFF"/>
        <w:spacing w:line="360" w:lineRule="atLeas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（七）协助武装部门做好辖区民兵训练和公民服兵役工作。</w:t>
      </w:r>
    </w:p>
    <w:p w:rsidR="000B310D" w:rsidRDefault="00CF5400">
      <w:pPr>
        <w:widowControl/>
        <w:shd w:val="clear" w:color="auto" w:fill="FFFFFF"/>
        <w:spacing w:line="360" w:lineRule="atLeas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（八）负责在辖区开展普法教育工作，做好民事调解，开展法律咨询、服务等工作，维护居民的合法权益，搞好辖区内</w:t>
      </w:r>
      <w:hyperlink r:id="rId11" w:tgtFrame="_blank" w:history="1">
        <w:r>
          <w:rPr>
            <w:rFonts w:ascii="仿宋_GB2312" w:eastAsia="仿宋_GB2312" w:hAnsi="仿宋_GB2312" w:cs="仿宋_GB2312" w:hint="eastAsia"/>
            <w:kern w:val="0"/>
            <w:sz w:val="32"/>
            <w:szCs w:val="32"/>
          </w:rPr>
          <w:t>社会管理综合治理</w:t>
        </w:r>
      </w:hyperlink>
      <w:r>
        <w:rPr>
          <w:rFonts w:ascii="仿宋_GB2312" w:eastAsia="仿宋_GB2312" w:hAnsi="仿宋_GB2312" w:cs="仿宋_GB2312" w:hint="eastAsia"/>
          <w:kern w:val="0"/>
          <w:sz w:val="32"/>
          <w:szCs w:val="32"/>
        </w:rPr>
        <w:t>工作。</w:t>
      </w:r>
    </w:p>
    <w:p w:rsidR="000B310D" w:rsidRDefault="00CF5400">
      <w:pPr>
        <w:widowControl/>
        <w:shd w:val="clear" w:color="auto" w:fill="FFFFFF"/>
        <w:spacing w:line="360" w:lineRule="atLeas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（九）负责本辖区的城市管理工作，发动群众开展</w:t>
      </w:r>
      <w:hyperlink r:id="rId12" w:tgtFrame="_blank" w:history="1">
        <w:r>
          <w:rPr>
            <w:rFonts w:ascii="仿宋_GB2312" w:eastAsia="仿宋_GB2312" w:hAnsi="仿宋_GB2312" w:cs="仿宋_GB2312" w:hint="eastAsia"/>
            <w:kern w:val="0"/>
            <w:sz w:val="32"/>
            <w:szCs w:val="32"/>
          </w:rPr>
          <w:t>爱国卫生运动</w:t>
        </w:r>
      </w:hyperlink>
      <w:r>
        <w:rPr>
          <w:rFonts w:ascii="仿宋_GB2312" w:eastAsia="仿宋_GB2312" w:hAnsi="仿宋_GB2312" w:cs="仿宋_GB2312" w:hint="eastAsia"/>
          <w:kern w:val="0"/>
          <w:sz w:val="32"/>
          <w:szCs w:val="32"/>
        </w:rPr>
        <w:t>，绿化、美化、净化城市环境，协助有关部门做好环境卫生、环境保护工作。</w:t>
      </w:r>
    </w:p>
    <w:p w:rsidR="000B310D" w:rsidRDefault="00CF5400">
      <w:pPr>
        <w:widowControl/>
        <w:shd w:val="clear" w:color="auto" w:fill="FFFFFF"/>
        <w:spacing w:line="360" w:lineRule="atLeas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（十）负责本辖区的综合执法工作，维护辖区的良好秩序。</w:t>
      </w:r>
    </w:p>
    <w:p w:rsidR="000B310D" w:rsidRDefault="00CF5400">
      <w:pPr>
        <w:widowControl/>
        <w:shd w:val="clear" w:color="auto" w:fill="FFFFFF"/>
        <w:spacing w:line="360" w:lineRule="atLeas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（十一）负责研究辖区经济发展的规划，协助有关部门抓好安全生产工作。</w:t>
      </w:r>
    </w:p>
    <w:p w:rsidR="000B310D" w:rsidRDefault="00CF5400">
      <w:pPr>
        <w:widowControl/>
        <w:shd w:val="clear" w:color="auto" w:fill="FFFFFF"/>
        <w:spacing w:line="360" w:lineRule="atLeas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（十二）配合有关部门做好辖区内的三防、抢险救灾、</w:t>
      </w:r>
      <w:hyperlink r:id="rId13" w:tgtFrame="_blank" w:history="1">
        <w:r>
          <w:rPr>
            <w:rFonts w:ascii="仿宋_GB2312" w:eastAsia="仿宋_GB2312" w:hAnsi="仿宋_GB2312" w:cs="仿宋_GB2312" w:hint="eastAsia"/>
            <w:kern w:val="0"/>
            <w:sz w:val="32"/>
            <w:szCs w:val="32"/>
          </w:rPr>
          <w:t>安全生产检查</w:t>
        </w:r>
      </w:hyperlink>
      <w:r>
        <w:rPr>
          <w:rFonts w:ascii="仿宋_GB2312" w:eastAsia="仿宋_GB2312" w:hAnsi="仿宋_GB2312" w:cs="仿宋_GB2312" w:hint="eastAsia"/>
          <w:kern w:val="0"/>
          <w:sz w:val="32"/>
          <w:szCs w:val="32"/>
        </w:rPr>
        <w:t>、居民迁移等工作。</w:t>
      </w:r>
    </w:p>
    <w:p w:rsidR="000B310D" w:rsidRDefault="00CF5400">
      <w:pPr>
        <w:widowControl/>
        <w:shd w:val="clear" w:color="auto" w:fill="FFFFFF"/>
        <w:spacing w:line="360" w:lineRule="atLeast"/>
        <w:ind w:firstLine="480"/>
        <w:jc w:val="left"/>
        <w:rPr>
          <w:rFonts w:ascii="仿宋_GB2312" w:eastAsia="仿宋_GB2312" w:hAnsi="仿宋_GB2312" w:cs="仿宋_GB2312"/>
          <w:color w:val="FF0000"/>
          <w:sz w:val="32"/>
          <w:szCs w:val="32"/>
        </w:rPr>
      </w:pPr>
      <w:r>
        <w:rPr>
          <w:rFonts w:ascii="仿宋_GB2312" w:eastAsia="仿宋_GB2312" w:hAnsi="仿宋_GB2312" w:cs="仿宋_GB2312" w:hint="eastAsia"/>
          <w:kern w:val="0"/>
          <w:sz w:val="32"/>
          <w:szCs w:val="32"/>
        </w:rPr>
        <w:t>（十三）承办区委、区政府交办的其他工作。</w:t>
      </w:r>
    </w:p>
    <w:p w:rsidR="000B310D" w:rsidRPr="00656745" w:rsidRDefault="00CF5400">
      <w:pPr>
        <w:spacing w:line="540" w:lineRule="exact"/>
        <w:ind w:firstLineChars="200" w:firstLine="640"/>
        <w:jc w:val="left"/>
        <w:rPr>
          <w:rFonts w:ascii="黑体" w:eastAsia="黑体"/>
          <w:sz w:val="32"/>
          <w:szCs w:val="32"/>
        </w:rPr>
      </w:pPr>
      <w:r w:rsidRPr="00656745">
        <w:rPr>
          <w:rFonts w:ascii="黑体" w:eastAsia="黑体" w:hint="eastAsia"/>
          <w:sz w:val="32"/>
          <w:szCs w:val="32"/>
        </w:rPr>
        <w:lastRenderedPageBreak/>
        <w:t>二、部门预算单位构成</w:t>
      </w:r>
    </w:p>
    <w:p w:rsidR="000B310D" w:rsidRDefault="00CF5400" w:rsidP="0051075D">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纳入盘锦市兴隆台区沈采街道办事处2019年部门预算编制范围的二级预算单位包括：</w:t>
      </w:r>
    </w:p>
    <w:p w:rsidR="000B310D" w:rsidRDefault="00CF5400">
      <w:pPr>
        <w:spacing w:line="540" w:lineRule="exact"/>
        <w:jc w:val="left"/>
        <w:rPr>
          <w:rFonts w:ascii="仿宋_GB2312" w:eastAsia="仿宋_GB2312"/>
          <w:b/>
          <w:sz w:val="32"/>
          <w:szCs w:val="32"/>
        </w:rPr>
      </w:pPr>
      <w:r>
        <w:rPr>
          <w:rFonts w:ascii="仿宋_GB2312" w:eastAsia="仿宋_GB2312" w:hint="eastAsia"/>
          <w:sz w:val="32"/>
          <w:szCs w:val="32"/>
        </w:rPr>
        <w:t xml:space="preserve">　</w:t>
      </w:r>
      <w:r>
        <w:rPr>
          <w:rFonts w:ascii="仿宋_GB2312" w:eastAsia="仿宋_GB2312" w:hAnsi="仿宋_GB2312" w:cs="仿宋_GB2312" w:hint="eastAsia"/>
          <w:sz w:val="32"/>
          <w:szCs w:val="32"/>
        </w:rPr>
        <w:t xml:space="preserve">　无下设二级预算单位</w:t>
      </w:r>
    </w:p>
    <w:p w:rsidR="000B310D" w:rsidRPr="001B2B1D" w:rsidRDefault="00CF5400" w:rsidP="001B2B1D">
      <w:pPr>
        <w:pStyle w:val="a8"/>
        <w:numPr>
          <w:ilvl w:val="0"/>
          <w:numId w:val="2"/>
        </w:numPr>
        <w:spacing w:line="540" w:lineRule="exact"/>
        <w:ind w:firstLineChars="0"/>
        <w:jc w:val="left"/>
        <w:rPr>
          <w:rFonts w:ascii="黑体" w:eastAsia="黑体"/>
          <w:sz w:val="32"/>
          <w:szCs w:val="32"/>
        </w:rPr>
      </w:pPr>
      <w:r w:rsidRPr="001B2B1D">
        <w:rPr>
          <w:rFonts w:ascii="黑体" w:eastAsia="黑体" w:hint="eastAsia"/>
          <w:sz w:val="32"/>
          <w:szCs w:val="32"/>
        </w:rPr>
        <w:t>机构设置说明</w:t>
      </w:r>
    </w:p>
    <w:p w:rsidR="000B310D" w:rsidRDefault="00CF5400">
      <w:pPr>
        <w:rPr>
          <w:rFonts w:ascii="仿宋_GB2312" w:eastAsia="仿宋_GB2312" w:hAnsi="仿宋_GB2312" w:cs="仿宋_GB2312"/>
          <w:sz w:val="32"/>
          <w:szCs w:val="32"/>
        </w:rPr>
      </w:pPr>
      <w:r>
        <w:rPr>
          <w:rFonts w:ascii="黑体" w:eastAsia="黑体" w:hint="eastAsia"/>
          <w:color w:val="FF0000"/>
          <w:sz w:val="32"/>
          <w:szCs w:val="32"/>
        </w:rPr>
        <w:t xml:space="preserve">　　　</w:t>
      </w:r>
      <w:r>
        <w:rPr>
          <w:rFonts w:ascii="仿宋_GB2312" w:eastAsia="仿宋_GB2312" w:hAnsi="仿宋_GB2312" w:cs="仿宋_GB2312" w:hint="eastAsia"/>
          <w:sz w:val="32"/>
          <w:szCs w:val="32"/>
        </w:rPr>
        <w:t>根据本部门职责，兴隆台区沈采街道设三办两中心：</w:t>
      </w:r>
    </w:p>
    <w:p w:rsidR="000B310D" w:rsidRDefault="00CF5400">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 党群办公室：负责人大、纪检、组织、人事、宣传、统战、宗教、侨务、工会、共青团、妇联文体、科技、教育工作。</w:t>
      </w:r>
    </w:p>
    <w:p w:rsidR="000B310D" w:rsidRDefault="00CF5400">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（二）综合治理办公室：负责平安建设、法制建设、人民武装、信访投诉、人民调解、行政调解、矛盾纠纷排查工作。</w:t>
      </w:r>
    </w:p>
    <w:p w:rsidR="000B310D" w:rsidRDefault="00CF5400">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综合办公室：负责文电信息、政务公开、机要保密、统计、财务、后勤保障、档案管理、目标考核、督促检查、综合协调、民政、人力资源和社会保障、卫计、残联、保障信住房、开展各项行政审批、事务办理、代办服务工作。</w:t>
      </w:r>
    </w:p>
    <w:p w:rsidR="000B310D" w:rsidRDefault="00CF5400">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（四）党建中心：负责党建和群团工作的具体实施，为区域内基层党组织和党员群众搭建基层党建平台，为拓展深化区域化党建工作提供保障。</w:t>
      </w:r>
    </w:p>
    <w:p w:rsidR="000B310D" w:rsidRDefault="00CF5400">
      <w:pPr>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 xml:space="preserve">    （五）网格管理服务中心：负责网格化管理工作。</w:t>
      </w:r>
    </w:p>
    <w:p w:rsidR="000B310D" w:rsidRDefault="00CF5400">
      <w:pPr>
        <w:spacing w:line="540" w:lineRule="exact"/>
        <w:jc w:val="center"/>
        <w:rPr>
          <w:rFonts w:ascii="仿宋_GB2312" w:eastAsia="仿宋_GB2312"/>
          <w:sz w:val="32"/>
          <w:szCs w:val="32"/>
        </w:rPr>
      </w:pPr>
      <w:r>
        <w:rPr>
          <w:rFonts w:ascii="宋体" w:hAnsi="宋体" w:hint="eastAsia"/>
          <w:b/>
          <w:sz w:val="36"/>
          <w:szCs w:val="36"/>
        </w:rPr>
        <w:t>第二部分 盘锦市兴隆台区沈采街道办事处2019年度部门预算公开报表</w:t>
      </w:r>
    </w:p>
    <w:p w:rsidR="000B310D" w:rsidRDefault="000B310D">
      <w:pPr>
        <w:spacing w:line="540" w:lineRule="exact"/>
        <w:jc w:val="center"/>
        <w:rPr>
          <w:rFonts w:ascii="仿宋_GB2312" w:eastAsia="仿宋_GB2312"/>
          <w:b/>
          <w:sz w:val="32"/>
          <w:szCs w:val="32"/>
        </w:rPr>
      </w:pPr>
    </w:p>
    <w:p w:rsidR="000B310D" w:rsidRDefault="00CF5400">
      <w:pPr>
        <w:spacing w:line="540" w:lineRule="exact"/>
        <w:rPr>
          <w:rFonts w:ascii="仿宋_GB2312" w:eastAsia="仿宋_GB2312"/>
          <w:sz w:val="32"/>
          <w:szCs w:val="32"/>
        </w:rPr>
      </w:pPr>
      <w:r>
        <w:rPr>
          <w:rFonts w:ascii="仿宋_GB2312" w:eastAsia="仿宋_GB2312" w:hint="eastAsia"/>
          <w:sz w:val="32"/>
          <w:szCs w:val="32"/>
        </w:rPr>
        <w:lastRenderedPageBreak/>
        <w:t>见附表</w:t>
      </w:r>
    </w:p>
    <w:p w:rsidR="000B310D" w:rsidRDefault="000B310D">
      <w:pPr>
        <w:spacing w:line="540" w:lineRule="exact"/>
        <w:jc w:val="center"/>
        <w:rPr>
          <w:rFonts w:ascii="仿宋_GB2312" w:eastAsia="仿宋_GB2312"/>
          <w:b/>
          <w:sz w:val="32"/>
          <w:szCs w:val="32"/>
        </w:rPr>
      </w:pPr>
    </w:p>
    <w:p w:rsidR="000B310D" w:rsidRDefault="000B310D">
      <w:pPr>
        <w:spacing w:line="540" w:lineRule="exact"/>
        <w:rPr>
          <w:rFonts w:ascii="黑体" w:eastAsia="黑体"/>
          <w:sz w:val="36"/>
          <w:szCs w:val="36"/>
        </w:rPr>
      </w:pPr>
    </w:p>
    <w:p w:rsidR="000B310D" w:rsidRDefault="00CF5400">
      <w:pPr>
        <w:spacing w:line="540" w:lineRule="exact"/>
        <w:jc w:val="center"/>
        <w:rPr>
          <w:rFonts w:ascii="宋体" w:hAnsi="宋体"/>
          <w:b/>
          <w:sz w:val="36"/>
          <w:szCs w:val="36"/>
        </w:rPr>
      </w:pPr>
      <w:r>
        <w:rPr>
          <w:rFonts w:ascii="宋体" w:hAnsi="宋体" w:hint="eastAsia"/>
          <w:b/>
          <w:sz w:val="36"/>
          <w:szCs w:val="36"/>
        </w:rPr>
        <w:t>第三部分 盘锦市兴隆台区沈采街道办事处2019年度部门预算情况说明</w:t>
      </w:r>
    </w:p>
    <w:p w:rsidR="000B310D" w:rsidRDefault="000B310D">
      <w:pPr>
        <w:spacing w:line="540" w:lineRule="exact"/>
        <w:rPr>
          <w:rFonts w:ascii="宋体" w:hAnsi="宋体"/>
          <w:b/>
          <w:sz w:val="36"/>
          <w:szCs w:val="36"/>
        </w:rPr>
      </w:pPr>
    </w:p>
    <w:p w:rsidR="000B310D" w:rsidRPr="00656745" w:rsidRDefault="00CF5400">
      <w:pPr>
        <w:spacing w:line="540" w:lineRule="exact"/>
        <w:ind w:firstLineChars="196" w:firstLine="627"/>
        <w:rPr>
          <w:rFonts w:ascii="黑体" w:eastAsia="黑体" w:hAnsi="黑体"/>
          <w:sz w:val="32"/>
          <w:szCs w:val="32"/>
        </w:rPr>
      </w:pPr>
      <w:r w:rsidRPr="00656745">
        <w:rPr>
          <w:rFonts w:ascii="黑体" w:eastAsia="黑体" w:hAnsi="黑体" w:hint="eastAsia"/>
          <w:sz w:val="32"/>
          <w:szCs w:val="32"/>
        </w:rPr>
        <w:t>一、收入支出预算总体情况</w:t>
      </w:r>
    </w:p>
    <w:p w:rsidR="000B310D" w:rsidRDefault="00CF54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财政拨款支出预算反映盘锦市兴隆台区沈采街道办事处2019年整体财政拨款支出情况，既包括使用当年财政拨款发生的支出，也包括使用以前年度财政拨款结转和结余资金发生的支出。2019年度财政拨款支出 224.79万元，其中：基本支出 202.66万元，项目支出22.13 万元。</w:t>
      </w:r>
    </w:p>
    <w:p w:rsidR="000B310D" w:rsidRDefault="00CF5400">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（一）收入总计</w:t>
      </w:r>
      <w:r>
        <w:rPr>
          <w:rFonts w:ascii="仿宋_GB2312" w:eastAsia="仿宋_GB2312" w:hAnsi="宋体" w:hint="eastAsia"/>
          <w:sz w:val="32"/>
          <w:szCs w:val="32"/>
        </w:rPr>
        <w:t>224.79</w:t>
      </w:r>
      <w:r>
        <w:rPr>
          <w:rFonts w:ascii="楷体_GB2312" w:eastAsia="楷体_GB2312" w:hAnsi="宋体" w:hint="eastAsia"/>
          <w:b/>
          <w:sz w:val="32"/>
          <w:szCs w:val="32"/>
        </w:rPr>
        <w:t>万元，包括：</w:t>
      </w:r>
    </w:p>
    <w:p w:rsidR="000B310D" w:rsidRDefault="00CF54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1.财政拨款收入224.79 万元，其中：公共预算财政拨款收入 224.79万元，政府性基金收入</w:t>
      </w:r>
      <w:r w:rsidR="00384EE3">
        <w:rPr>
          <w:rFonts w:ascii="仿宋_GB2312" w:eastAsia="仿宋_GB2312" w:hAnsi="宋体" w:hint="eastAsia"/>
          <w:sz w:val="32"/>
          <w:szCs w:val="32"/>
        </w:rPr>
        <w:t>0</w:t>
      </w:r>
      <w:r>
        <w:rPr>
          <w:rFonts w:ascii="仿宋_GB2312" w:eastAsia="仿宋_GB2312" w:hAnsi="宋体" w:hint="eastAsia"/>
          <w:sz w:val="32"/>
          <w:szCs w:val="32"/>
        </w:rPr>
        <w:t>万元。</w:t>
      </w:r>
    </w:p>
    <w:p w:rsidR="000B310D" w:rsidRDefault="00CF54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2.上级补助收入</w:t>
      </w:r>
      <w:r w:rsidR="00384EE3">
        <w:rPr>
          <w:rFonts w:ascii="仿宋_GB2312" w:eastAsia="仿宋_GB2312" w:hAnsi="宋体" w:hint="eastAsia"/>
          <w:sz w:val="32"/>
          <w:szCs w:val="32"/>
        </w:rPr>
        <w:t>0</w:t>
      </w:r>
      <w:r>
        <w:rPr>
          <w:rFonts w:ascii="仿宋_GB2312" w:eastAsia="仿宋_GB2312" w:hAnsi="宋体" w:hint="eastAsia"/>
          <w:sz w:val="32"/>
          <w:szCs w:val="32"/>
        </w:rPr>
        <w:t>万元。</w:t>
      </w:r>
    </w:p>
    <w:p w:rsidR="000B310D" w:rsidRDefault="00CF54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3.事业收入</w:t>
      </w:r>
      <w:r w:rsidR="00384EE3">
        <w:rPr>
          <w:rFonts w:ascii="仿宋_GB2312" w:eastAsia="仿宋_GB2312" w:hAnsi="宋体" w:hint="eastAsia"/>
          <w:sz w:val="32"/>
          <w:szCs w:val="32"/>
        </w:rPr>
        <w:t>0</w:t>
      </w:r>
      <w:r w:rsidR="001B2B1D">
        <w:rPr>
          <w:rFonts w:ascii="仿宋_GB2312" w:eastAsia="仿宋_GB2312" w:hAnsi="宋体" w:hint="eastAsia"/>
          <w:sz w:val="32"/>
          <w:szCs w:val="32"/>
        </w:rPr>
        <w:t>万元</w:t>
      </w:r>
      <w:r w:rsidR="00700CF2">
        <w:rPr>
          <w:rFonts w:ascii="仿宋_GB2312" w:eastAsia="仿宋_GB2312" w:hAnsi="宋体" w:hint="eastAsia"/>
          <w:sz w:val="32"/>
          <w:szCs w:val="32"/>
        </w:rPr>
        <w:t>。</w:t>
      </w:r>
    </w:p>
    <w:p w:rsidR="000B310D" w:rsidRDefault="00CF54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4.经营收入</w:t>
      </w:r>
      <w:r w:rsidR="00384EE3">
        <w:rPr>
          <w:rFonts w:ascii="仿宋_GB2312" w:eastAsia="仿宋_GB2312" w:hAnsi="宋体" w:hint="eastAsia"/>
          <w:sz w:val="32"/>
          <w:szCs w:val="32"/>
        </w:rPr>
        <w:t>0</w:t>
      </w:r>
      <w:r w:rsidR="001B2B1D">
        <w:rPr>
          <w:rFonts w:ascii="仿宋_GB2312" w:eastAsia="仿宋_GB2312" w:hAnsi="宋体" w:hint="eastAsia"/>
          <w:sz w:val="32"/>
          <w:szCs w:val="32"/>
        </w:rPr>
        <w:t>万元</w:t>
      </w:r>
      <w:r w:rsidR="00700CF2">
        <w:rPr>
          <w:rFonts w:ascii="仿宋_GB2312" w:eastAsia="仿宋_GB2312" w:hAnsi="宋体" w:hint="eastAsia"/>
          <w:sz w:val="32"/>
          <w:szCs w:val="32"/>
        </w:rPr>
        <w:t>。</w:t>
      </w:r>
    </w:p>
    <w:p w:rsidR="000B310D" w:rsidRDefault="00CF54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5.附属单位上缴收入</w:t>
      </w:r>
      <w:r w:rsidR="00384EE3">
        <w:rPr>
          <w:rFonts w:ascii="仿宋_GB2312" w:eastAsia="仿宋_GB2312" w:hAnsi="宋体" w:hint="eastAsia"/>
          <w:sz w:val="32"/>
          <w:szCs w:val="32"/>
        </w:rPr>
        <w:t>0</w:t>
      </w:r>
      <w:r w:rsidR="001B2B1D">
        <w:rPr>
          <w:rFonts w:ascii="仿宋_GB2312" w:eastAsia="仿宋_GB2312" w:hAnsi="宋体" w:hint="eastAsia"/>
          <w:sz w:val="32"/>
          <w:szCs w:val="32"/>
        </w:rPr>
        <w:t>万元</w:t>
      </w:r>
      <w:r w:rsidR="00700CF2">
        <w:rPr>
          <w:rFonts w:ascii="仿宋_GB2312" w:eastAsia="仿宋_GB2312" w:hAnsi="宋体" w:hint="eastAsia"/>
          <w:sz w:val="32"/>
          <w:szCs w:val="32"/>
        </w:rPr>
        <w:t>。</w:t>
      </w:r>
    </w:p>
    <w:p w:rsidR="000B310D" w:rsidRDefault="00CF54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6.其他收入</w:t>
      </w:r>
      <w:r w:rsidR="00384EE3">
        <w:rPr>
          <w:rFonts w:ascii="仿宋_GB2312" w:eastAsia="仿宋_GB2312" w:hAnsi="宋体" w:hint="eastAsia"/>
          <w:sz w:val="32"/>
          <w:szCs w:val="32"/>
        </w:rPr>
        <w:t>0</w:t>
      </w:r>
      <w:r w:rsidR="001B2B1D">
        <w:rPr>
          <w:rFonts w:ascii="仿宋_GB2312" w:eastAsia="仿宋_GB2312" w:hAnsi="宋体" w:hint="eastAsia"/>
          <w:sz w:val="32"/>
          <w:szCs w:val="32"/>
        </w:rPr>
        <w:t>万元</w:t>
      </w:r>
      <w:r w:rsidR="00700CF2">
        <w:rPr>
          <w:rFonts w:ascii="仿宋_GB2312" w:eastAsia="仿宋_GB2312" w:hAnsi="宋体" w:hint="eastAsia"/>
          <w:sz w:val="32"/>
          <w:szCs w:val="32"/>
        </w:rPr>
        <w:t>。</w:t>
      </w:r>
    </w:p>
    <w:p w:rsidR="000B310D" w:rsidRDefault="00CF54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7.用事业基金弥补收支差额</w:t>
      </w:r>
      <w:r w:rsidR="00384EE3">
        <w:rPr>
          <w:rFonts w:ascii="仿宋_GB2312" w:eastAsia="仿宋_GB2312" w:hAnsi="宋体" w:hint="eastAsia"/>
          <w:sz w:val="32"/>
          <w:szCs w:val="32"/>
        </w:rPr>
        <w:t>0</w:t>
      </w:r>
      <w:r w:rsidR="001B2B1D">
        <w:rPr>
          <w:rFonts w:ascii="仿宋_GB2312" w:eastAsia="仿宋_GB2312" w:hAnsi="宋体" w:hint="eastAsia"/>
          <w:sz w:val="32"/>
          <w:szCs w:val="32"/>
        </w:rPr>
        <w:t>万元</w:t>
      </w:r>
      <w:r w:rsidR="00700CF2">
        <w:rPr>
          <w:rFonts w:ascii="仿宋_GB2312" w:eastAsia="仿宋_GB2312" w:hAnsi="宋体" w:hint="eastAsia"/>
          <w:sz w:val="32"/>
          <w:szCs w:val="32"/>
        </w:rPr>
        <w:t>。</w:t>
      </w:r>
    </w:p>
    <w:p w:rsidR="000B310D" w:rsidRDefault="00CF54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8.上年结转和结余</w:t>
      </w:r>
      <w:r w:rsidR="00384EE3">
        <w:rPr>
          <w:rFonts w:ascii="仿宋_GB2312" w:eastAsia="仿宋_GB2312" w:hAnsi="宋体" w:hint="eastAsia"/>
          <w:sz w:val="32"/>
          <w:szCs w:val="32"/>
        </w:rPr>
        <w:t>0</w:t>
      </w:r>
      <w:r w:rsidR="001B2B1D">
        <w:rPr>
          <w:rFonts w:ascii="仿宋_GB2312" w:eastAsia="仿宋_GB2312" w:hAnsi="宋体" w:hint="eastAsia"/>
          <w:sz w:val="32"/>
          <w:szCs w:val="32"/>
        </w:rPr>
        <w:t>万元</w:t>
      </w:r>
      <w:r w:rsidR="00700CF2">
        <w:rPr>
          <w:rFonts w:ascii="仿宋_GB2312" w:eastAsia="仿宋_GB2312" w:hAnsi="宋体" w:hint="eastAsia"/>
          <w:sz w:val="32"/>
          <w:szCs w:val="32"/>
        </w:rPr>
        <w:t>。</w:t>
      </w:r>
    </w:p>
    <w:p w:rsidR="000B310D" w:rsidRDefault="00CF5400">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（二）支出总计</w:t>
      </w:r>
      <w:r>
        <w:rPr>
          <w:rFonts w:ascii="仿宋_GB2312" w:eastAsia="仿宋_GB2312" w:hAnsi="宋体" w:hint="eastAsia"/>
          <w:sz w:val="32"/>
          <w:szCs w:val="32"/>
        </w:rPr>
        <w:t>224.79</w:t>
      </w:r>
      <w:r>
        <w:rPr>
          <w:rFonts w:ascii="楷体_GB2312" w:eastAsia="楷体_GB2312" w:hAnsi="宋体" w:hint="eastAsia"/>
          <w:b/>
          <w:sz w:val="32"/>
          <w:szCs w:val="32"/>
        </w:rPr>
        <w:t>万元，包括：</w:t>
      </w:r>
    </w:p>
    <w:p w:rsidR="000B310D" w:rsidRDefault="00CF54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1.基本支出 202.66万元，主要是为保障机构正常运转、完成日常工作任务而发生的各项支出。</w:t>
      </w:r>
    </w:p>
    <w:p w:rsidR="000B310D" w:rsidRDefault="00CF5400">
      <w:pPr>
        <w:spacing w:line="540" w:lineRule="exact"/>
        <w:ind w:firstLine="660"/>
        <w:rPr>
          <w:rFonts w:ascii="仿宋_GB2312" w:eastAsia="仿宋_GB2312" w:hAnsi="宋体"/>
          <w:sz w:val="32"/>
          <w:szCs w:val="32"/>
        </w:rPr>
      </w:pPr>
      <w:r>
        <w:rPr>
          <w:rFonts w:ascii="仿宋_GB2312" w:eastAsia="仿宋_GB2312" w:hAnsi="宋体" w:hint="eastAsia"/>
          <w:sz w:val="32"/>
          <w:szCs w:val="32"/>
        </w:rPr>
        <w:lastRenderedPageBreak/>
        <w:t>2.项目支出22.13 万元，主要包括</w:t>
      </w:r>
      <w:r w:rsidR="00656745">
        <w:rPr>
          <w:rFonts w:ascii="仿宋_GB2312" w:eastAsia="仿宋_GB2312" w:cs="仿宋_GB2312" w:hint="eastAsia"/>
          <w:sz w:val="32"/>
          <w:szCs w:val="32"/>
          <w:lang w:val="zh-CN"/>
        </w:rPr>
        <w:t>人大街工委经费、信访工作经费、基层司法业务费</w:t>
      </w:r>
      <w:r>
        <w:rPr>
          <w:rFonts w:ascii="仿宋_GB2312" w:eastAsia="仿宋_GB2312" w:hAnsi="宋体" w:hint="eastAsia"/>
          <w:sz w:val="32"/>
          <w:szCs w:val="32"/>
        </w:rPr>
        <w:t>等各项支出。</w:t>
      </w:r>
    </w:p>
    <w:p w:rsidR="000B310D" w:rsidRDefault="00CF54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3.上缴上级支出</w:t>
      </w:r>
      <w:r w:rsidR="00384EE3">
        <w:rPr>
          <w:rFonts w:ascii="仿宋_GB2312" w:eastAsia="仿宋_GB2312" w:hAnsi="宋体" w:hint="eastAsia"/>
          <w:sz w:val="32"/>
          <w:szCs w:val="32"/>
        </w:rPr>
        <w:t>0</w:t>
      </w:r>
      <w:r w:rsidR="001B2B1D">
        <w:rPr>
          <w:rFonts w:ascii="仿宋_GB2312" w:eastAsia="仿宋_GB2312" w:hAnsi="宋体" w:hint="eastAsia"/>
          <w:sz w:val="32"/>
          <w:szCs w:val="32"/>
        </w:rPr>
        <w:t>万元</w:t>
      </w:r>
      <w:r>
        <w:rPr>
          <w:rFonts w:ascii="仿宋_GB2312" w:eastAsia="仿宋_GB2312" w:hAnsi="宋体" w:hint="eastAsia"/>
          <w:sz w:val="32"/>
          <w:szCs w:val="32"/>
        </w:rPr>
        <w:t>。</w:t>
      </w:r>
    </w:p>
    <w:p w:rsidR="000B310D" w:rsidRDefault="00CF54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4.经营支出</w:t>
      </w:r>
      <w:r w:rsidR="00384EE3">
        <w:rPr>
          <w:rFonts w:ascii="仿宋_GB2312" w:eastAsia="仿宋_GB2312" w:hAnsi="宋体" w:hint="eastAsia"/>
          <w:sz w:val="32"/>
          <w:szCs w:val="32"/>
        </w:rPr>
        <w:t>0</w:t>
      </w:r>
      <w:r w:rsidR="001B2B1D">
        <w:rPr>
          <w:rFonts w:ascii="仿宋_GB2312" w:eastAsia="仿宋_GB2312" w:hAnsi="宋体" w:hint="eastAsia"/>
          <w:sz w:val="32"/>
          <w:szCs w:val="32"/>
        </w:rPr>
        <w:t>万元</w:t>
      </w:r>
      <w:r w:rsidR="00700CF2">
        <w:rPr>
          <w:rFonts w:ascii="仿宋_GB2312" w:eastAsia="仿宋_GB2312" w:hAnsi="宋体" w:hint="eastAsia"/>
          <w:sz w:val="32"/>
          <w:szCs w:val="32"/>
        </w:rPr>
        <w:t>。</w:t>
      </w:r>
    </w:p>
    <w:p w:rsidR="00700CF2" w:rsidRDefault="00CF54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5.对附属单位补助支出</w:t>
      </w:r>
      <w:r w:rsidR="00384EE3">
        <w:rPr>
          <w:rFonts w:ascii="仿宋_GB2312" w:eastAsia="仿宋_GB2312" w:hAnsi="宋体" w:hint="eastAsia"/>
          <w:sz w:val="32"/>
          <w:szCs w:val="32"/>
        </w:rPr>
        <w:t>0</w:t>
      </w:r>
      <w:r w:rsidR="001B2B1D">
        <w:rPr>
          <w:rFonts w:ascii="仿宋_GB2312" w:eastAsia="仿宋_GB2312" w:hAnsi="宋体" w:hint="eastAsia"/>
          <w:sz w:val="32"/>
          <w:szCs w:val="32"/>
        </w:rPr>
        <w:t>万元</w:t>
      </w:r>
      <w:r w:rsidR="00700CF2">
        <w:rPr>
          <w:rFonts w:ascii="仿宋_GB2312" w:eastAsia="仿宋_GB2312" w:hAnsi="宋体" w:hint="eastAsia"/>
          <w:sz w:val="32"/>
          <w:szCs w:val="32"/>
        </w:rPr>
        <w:t>。</w:t>
      </w:r>
    </w:p>
    <w:p w:rsidR="000B310D" w:rsidRPr="00C308D7" w:rsidRDefault="00CF5400" w:rsidP="00C308D7">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（三）年末结转和结余</w:t>
      </w:r>
      <w:r w:rsidR="00384EE3">
        <w:rPr>
          <w:rFonts w:ascii="楷体_GB2312" w:eastAsia="楷体_GB2312" w:hAnsi="宋体" w:hint="eastAsia"/>
          <w:b/>
          <w:sz w:val="32"/>
          <w:szCs w:val="32"/>
        </w:rPr>
        <w:t>0</w:t>
      </w:r>
      <w:r>
        <w:rPr>
          <w:rFonts w:ascii="楷体_GB2312" w:eastAsia="楷体_GB2312" w:hAnsi="宋体" w:hint="eastAsia"/>
          <w:b/>
          <w:sz w:val="32"/>
          <w:szCs w:val="32"/>
        </w:rPr>
        <w:t>万元</w:t>
      </w:r>
      <w:r w:rsidR="00C308D7">
        <w:rPr>
          <w:rFonts w:ascii="楷体_GB2312" w:eastAsia="楷体_GB2312" w:hAnsi="宋体" w:hint="eastAsia"/>
          <w:b/>
          <w:sz w:val="32"/>
          <w:szCs w:val="32"/>
        </w:rPr>
        <w:t>。</w:t>
      </w:r>
    </w:p>
    <w:p w:rsidR="000B310D" w:rsidRPr="00656745" w:rsidRDefault="00F42452">
      <w:pPr>
        <w:spacing w:line="540" w:lineRule="exact"/>
        <w:ind w:firstLine="660"/>
        <w:rPr>
          <w:rFonts w:ascii="仿宋_GB2312" w:eastAsia="仿宋_GB2312" w:hAnsi="宋体"/>
          <w:b/>
          <w:sz w:val="32"/>
          <w:szCs w:val="32"/>
        </w:rPr>
      </w:pPr>
      <w:r>
        <w:rPr>
          <w:rFonts w:ascii="仿宋_GB2312" w:eastAsia="仿宋_GB2312" w:hAnsi="宋体" w:hint="eastAsia"/>
          <w:b/>
          <w:sz w:val="32"/>
          <w:szCs w:val="32"/>
        </w:rPr>
        <w:t>二、</w:t>
      </w:r>
      <w:r w:rsidR="00CF5400" w:rsidRPr="00656745">
        <w:rPr>
          <w:rFonts w:ascii="仿宋_GB2312" w:eastAsia="仿宋_GB2312" w:hAnsi="宋体" w:hint="eastAsia"/>
          <w:b/>
          <w:sz w:val="32"/>
          <w:szCs w:val="32"/>
        </w:rPr>
        <w:t>收支增减变化说明</w:t>
      </w:r>
    </w:p>
    <w:p w:rsidR="000B310D" w:rsidRDefault="00CF5400" w:rsidP="0051075D">
      <w:pPr>
        <w:widowControl/>
        <w:shd w:val="clear" w:color="auto" w:fill="FDFEFD"/>
        <w:spacing w:line="540" w:lineRule="exact"/>
        <w:ind w:firstLineChars="147" w:firstLine="472"/>
        <w:jc w:val="left"/>
        <w:rPr>
          <w:rFonts w:ascii="宋体" w:hAnsi="宋体" w:cs="宋体"/>
          <w:kern w:val="0"/>
          <w:sz w:val="18"/>
          <w:szCs w:val="18"/>
        </w:rPr>
      </w:pPr>
      <w:r>
        <w:rPr>
          <w:rFonts w:ascii="仿宋_GB2312" w:eastAsia="仿宋_GB2312" w:hAnsi="宋体" w:cs="宋体" w:hint="eastAsia"/>
          <w:b/>
          <w:kern w:val="0"/>
          <w:sz w:val="32"/>
          <w:szCs w:val="32"/>
        </w:rPr>
        <w:t>（1）收入总计  224.79万元，包括：</w:t>
      </w:r>
    </w:p>
    <w:p w:rsidR="000B310D" w:rsidRDefault="00CF5400">
      <w:pPr>
        <w:widowControl/>
        <w:shd w:val="clear" w:color="auto" w:fill="FDFEFD"/>
        <w:spacing w:line="540" w:lineRule="exact"/>
        <w:ind w:firstLineChars="200" w:firstLine="640"/>
        <w:jc w:val="left"/>
        <w:rPr>
          <w:rFonts w:ascii="宋体" w:hAnsi="宋体" w:cs="宋体"/>
          <w:kern w:val="0"/>
          <w:sz w:val="18"/>
          <w:szCs w:val="18"/>
        </w:rPr>
      </w:pPr>
      <w:r>
        <w:rPr>
          <w:rFonts w:ascii="仿宋_GB2312" w:eastAsia="仿宋_GB2312" w:hAnsi="宋体" w:cs="宋体" w:hint="eastAsia"/>
          <w:kern w:val="0"/>
          <w:sz w:val="32"/>
          <w:szCs w:val="32"/>
        </w:rPr>
        <w:t>财政拨款收入224.79万元。比上年减少13.34万元，减少5 %，减少主要原因是压缩街道和社区支出经费。</w:t>
      </w:r>
    </w:p>
    <w:p w:rsidR="000B310D" w:rsidRDefault="00CF5400" w:rsidP="0051075D">
      <w:pPr>
        <w:widowControl/>
        <w:shd w:val="clear" w:color="auto" w:fill="FDFEFD"/>
        <w:spacing w:line="540" w:lineRule="exact"/>
        <w:ind w:firstLineChars="147" w:firstLine="472"/>
        <w:jc w:val="left"/>
        <w:rPr>
          <w:rFonts w:ascii="宋体" w:hAnsi="宋体" w:cs="宋体"/>
          <w:kern w:val="0"/>
          <w:sz w:val="18"/>
          <w:szCs w:val="18"/>
        </w:rPr>
      </w:pPr>
      <w:r>
        <w:rPr>
          <w:rFonts w:ascii="仿宋_GB2312" w:eastAsia="仿宋_GB2312" w:hAnsi="宋体" w:cs="宋体" w:hint="eastAsia"/>
          <w:b/>
          <w:kern w:val="0"/>
          <w:sz w:val="32"/>
          <w:szCs w:val="32"/>
        </w:rPr>
        <w:t>（2）支出总计  224.79万元，包括：</w:t>
      </w:r>
    </w:p>
    <w:p w:rsidR="000B310D" w:rsidRDefault="00CF5400">
      <w:pPr>
        <w:widowControl/>
        <w:shd w:val="clear" w:color="auto" w:fill="FDFEFD"/>
        <w:spacing w:line="540" w:lineRule="exact"/>
        <w:ind w:firstLineChars="200" w:firstLine="640"/>
        <w:jc w:val="left"/>
        <w:rPr>
          <w:rFonts w:ascii="宋体" w:hAnsi="宋体" w:cs="宋体"/>
          <w:kern w:val="0"/>
          <w:sz w:val="18"/>
          <w:szCs w:val="18"/>
        </w:rPr>
      </w:pPr>
      <w:r>
        <w:rPr>
          <w:rFonts w:ascii="仿宋_GB2312" w:eastAsia="仿宋_GB2312" w:hAnsi="宋体" w:cs="宋体" w:hint="eastAsia"/>
          <w:kern w:val="0"/>
          <w:sz w:val="32"/>
          <w:szCs w:val="32"/>
        </w:rPr>
        <w:t>1.基本支出 202.66 万元。比上年增加  4.16万元，增长 2 %，主要原因是养老保险纳入单位支出。</w:t>
      </w:r>
    </w:p>
    <w:p w:rsidR="000B310D" w:rsidRDefault="00CF5400">
      <w:pPr>
        <w:widowControl/>
        <w:shd w:val="clear" w:color="auto" w:fill="FDFEFD"/>
        <w:spacing w:line="540" w:lineRule="exact"/>
        <w:ind w:firstLineChars="200" w:firstLine="640"/>
        <w:jc w:val="left"/>
        <w:rPr>
          <w:rFonts w:ascii="宋体" w:hAnsi="宋体" w:cs="宋体"/>
          <w:kern w:val="0"/>
          <w:sz w:val="18"/>
          <w:szCs w:val="18"/>
        </w:rPr>
      </w:pPr>
      <w:r>
        <w:rPr>
          <w:rFonts w:ascii="仿宋_GB2312" w:eastAsia="仿宋_GB2312" w:hAnsi="宋体" w:cs="宋体" w:hint="eastAsia"/>
          <w:kern w:val="0"/>
          <w:sz w:val="32"/>
          <w:szCs w:val="32"/>
        </w:rPr>
        <w:t>2.项目支出22.13万元。比上年减少17.5万元，减少44%，主要原因是街道社区项目经费压缩。</w:t>
      </w:r>
    </w:p>
    <w:p w:rsidR="000B310D" w:rsidRPr="00656745" w:rsidRDefault="00CF5400">
      <w:pPr>
        <w:spacing w:line="540" w:lineRule="exact"/>
        <w:ind w:firstLine="660"/>
        <w:rPr>
          <w:rFonts w:ascii="黑体" w:eastAsia="黑体" w:hAnsi="黑体"/>
          <w:sz w:val="32"/>
          <w:szCs w:val="32"/>
        </w:rPr>
      </w:pPr>
      <w:r w:rsidRPr="00656745">
        <w:rPr>
          <w:rFonts w:ascii="黑体" w:eastAsia="黑体" w:hAnsi="黑体" w:hint="eastAsia"/>
          <w:sz w:val="32"/>
          <w:szCs w:val="32"/>
        </w:rPr>
        <w:t>三、公共预算财政拨款“三公”经费支出预算情况</w:t>
      </w:r>
    </w:p>
    <w:p w:rsidR="000B310D" w:rsidRDefault="0051075D">
      <w:pPr>
        <w:widowControl/>
        <w:spacing w:line="375" w:lineRule="atLeast"/>
        <w:ind w:firstLineChars="200" w:firstLine="640"/>
        <w:jc w:val="left"/>
        <w:rPr>
          <w:rFonts w:ascii="宋体" w:hAnsi="宋体" w:cs="宋体"/>
          <w:kern w:val="0"/>
          <w:sz w:val="18"/>
          <w:szCs w:val="18"/>
        </w:rPr>
      </w:pPr>
      <w:r>
        <w:rPr>
          <w:rFonts w:ascii="仿宋_GB2312" w:eastAsia="仿宋_GB2312" w:hAnsi="宋体" w:cs="宋体" w:hint="eastAsia"/>
          <w:kern w:val="0"/>
          <w:sz w:val="32"/>
          <w:szCs w:val="32"/>
        </w:rPr>
        <w:t>2019年预算安排</w:t>
      </w:r>
      <w:r w:rsidRPr="00364D09">
        <w:rPr>
          <w:rFonts w:ascii="仿宋_GB2312" w:eastAsia="仿宋_GB2312" w:hAnsi="宋体" w:cs="宋体" w:hint="eastAsia"/>
          <w:kern w:val="0"/>
          <w:sz w:val="32"/>
          <w:szCs w:val="32"/>
        </w:rPr>
        <w:t>“三公”经费</w:t>
      </w:r>
      <w:r>
        <w:rPr>
          <w:rFonts w:ascii="仿宋_GB2312" w:eastAsia="仿宋_GB2312" w:hAnsi="宋体" w:cs="宋体" w:hint="eastAsia"/>
          <w:kern w:val="0"/>
          <w:sz w:val="32"/>
          <w:szCs w:val="32"/>
        </w:rPr>
        <w:t>1.07万元，</w:t>
      </w:r>
      <w:r w:rsidR="00CF5400">
        <w:rPr>
          <w:rFonts w:ascii="仿宋_GB2312" w:eastAsia="仿宋_GB2312" w:hAnsi="宋体" w:cs="宋体" w:hint="eastAsia"/>
          <w:kern w:val="0"/>
          <w:sz w:val="32"/>
          <w:szCs w:val="32"/>
        </w:rPr>
        <w:t>同上年预算相比减少0.5 万元，下降 33 %，其中：公务接待费预算安排</w:t>
      </w:r>
      <w:r w:rsidR="006478D6">
        <w:rPr>
          <w:rFonts w:ascii="仿宋_GB2312" w:eastAsia="仿宋_GB2312" w:hAnsi="宋体" w:cs="宋体" w:hint="eastAsia"/>
          <w:kern w:val="0"/>
          <w:sz w:val="32"/>
          <w:szCs w:val="32"/>
        </w:rPr>
        <w:t>1.07</w:t>
      </w:r>
      <w:r w:rsidR="00CF5400">
        <w:rPr>
          <w:rFonts w:ascii="仿宋_GB2312" w:eastAsia="仿宋_GB2312" w:hAnsi="宋体" w:cs="宋体" w:hint="eastAsia"/>
          <w:kern w:val="0"/>
          <w:sz w:val="32"/>
          <w:szCs w:val="32"/>
        </w:rPr>
        <w:t>万元，因公出国预算安排</w:t>
      </w:r>
      <w:r w:rsidR="00384EE3">
        <w:rPr>
          <w:rFonts w:ascii="仿宋_GB2312" w:eastAsia="仿宋_GB2312" w:hAnsi="宋体" w:cs="宋体" w:hint="eastAsia"/>
          <w:kern w:val="0"/>
          <w:sz w:val="32"/>
          <w:szCs w:val="32"/>
        </w:rPr>
        <w:t>0</w:t>
      </w:r>
      <w:r w:rsidR="00CF5400">
        <w:rPr>
          <w:rFonts w:ascii="仿宋_GB2312" w:eastAsia="仿宋_GB2312" w:hAnsi="宋体" w:cs="宋体" w:hint="eastAsia"/>
          <w:kern w:val="0"/>
          <w:sz w:val="32"/>
          <w:szCs w:val="32"/>
        </w:rPr>
        <w:t>万元，公务用车运行维护费预算安排</w:t>
      </w:r>
      <w:r w:rsidR="00384EE3">
        <w:rPr>
          <w:rFonts w:ascii="仿宋_GB2312" w:eastAsia="仿宋_GB2312" w:hAnsi="宋体" w:cs="宋体" w:hint="eastAsia"/>
          <w:kern w:val="0"/>
          <w:sz w:val="32"/>
          <w:szCs w:val="32"/>
        </w:rPr>
        <w:t>0</w:t>
      </w:r>
      <w:r w:rsidR="00CF5400">
        <w:rPr>
          <w:rFonts w:ascii="仿宋_GB2312" w:eastAsia="仿宋_GB2312" w:hAnsi="宋体" w:cs="宋体" w:hint="eastAsia"/>
          <w:kern w:val="0"/>
          <w:sz w:val="32"/>
          <w:szCs w:val="32"/>
        </w:rPr>
        <w:t>万元，公务用车购置费预算安排</w:t>
      </w:r>
      <w:r w:rsidR="00384EE3">
        <w:rPr>
          <w:rFonts w:ascii="仿宋_GB2312" w:eastAsia="仿宋_GB2312" w:hAnsi="宋体" w:cs="宋体" w:hint="eastAsia"/>
          <w:kern w:val="0"/>
          <w:sz w:val="32"/>
          <w:szCs w:val="32"/>
        </w:rPr>
        <w:t>0</w:t>
      </w:r>
      <w:r w:rsidR="00BE0633">
        <w:rPr>
          <w:rFonts w:ascii="仿宋_GB2312" w:eastAsia="仿宋_GB2312" w:hAnsi="宋体" w:cs="宋体" w:hint="eastAsia"/>
          <w:kern w:val="0"/>
          <w:sz w:val="32"/>
          <w:szCs w:val="32"/>
        </w:rPr>
        <w:t>万元。</w:t>
      </w:r>
      <w:r w:rsidR="00CF5400">
        <w:rPr>
          <w:rFonts w:ascii="仿宋_GB2312" w:eastAsia="仿宋_GB2312" w:hAnsi="宋体" w:cs="宋体" w:hint="eastAsia"/>
          <w:kern w:val="0"/>
          <w:sz w:val="32"/>
          <w:szCs w:val="32"/>
        </w:rPr>
        <w:t>变化主要因素为压缩“三公”经费支出。</w:t>
      </w:r>
    </w:p>
    <w:p w:rsidR="000B310D" w:rsidRDefault="00CF5400">
      <w:pPr>
        <w:spacing w:line="540" w:lineRule="exact"/>
        <w:ind w:firstLineChars="200" w:firstLine="640"/>
        <w:rPr>
          <w:rFonts w:ascii="黑体" w:eastAsia="黑体" w:hAnsi="黑体"/>
          <w:sz w:val="32"/>
          <w:szCs w:val="32"/>
        </w:rPr>
      </w:pPr>
      <w:r>
        <w:rPr>
          <w:rFonts w:ascii="黑体" w:eastAsia="黑体" w:hAnsi="黑体" w:hint="eastAsia"/>
          <w:sz w:val="32"/>
          <w:szCs w:val="32"/>
        </w:rPr>
        <w:t>四、其他重要事项的情况说明</w:t>
      </w:r>
    </w:p>
    <w:p w:rsidR="000B310D" w:rsidRPr="00656745" w:rsidRDefault="00CF5400" w:rsidP="00F42452">
      <w:pPr>
        <w:spacing w:line="540" w:lineRule="exact"/>
        <w:ind w:firstLineChars="200" w:firstLine="643"/>
        <w:rPr>
          <w:rFonts w:ascii="楷体_GB2312" w:eastAsia="楷体_GB2312" w:hAnsi="黑体"/>
          <w:b/>
          <w:sz w:val="32"/>
          <w:szCs w:val="32"/>
        </w:rPr>
      </w:pPr>
      <w:r w:rsidRPr="00656745">
        <w:rPr>
          <w:rFonts w:ascii="楷体_GB2312" w:eastAsia="楷体_GB2312" w:hAnsi="黑体" w:hint="eastAsia"/>
          <w:b/>
          <w:sz w:val="32"/>
          <w:szCs w:val="32"/>
        </w:rPr>
        <w:t>（一）机关运行经费支出情况</w:t>
      </w:r>
    </w:p>
    <w:p w:rsidR="000B310D" w:rsidRDefault="00CF5400" w:rsidP="0051075D">
      <w:pPr>
        <w:widowControl/>
        <w:shd w:val="clear" w:color="auto" w:fill="FDFEFD"/>
        <w:spacing w:line="540" w:lineRule="exact"/>
        <w:ind w:firstLineChars="196" w:firstLine="630"/>
        <w:jc w:val="left"/>
        <w:rPr>
          <w:rFonts w:ascii="宋体" w:hAnsi="宋体" w:cs="宋体"/>
          <w:color w:val="666666"/>
          <w:kern w:val="0"/>
          <w:sz w:val="18"/>
          <w:szCs w:val="18"/>
        </w:rPr>
      </w:pPr>
      <w:r>
        <w:rPr>
          <w:rFonts w:ascii="仿宋_GB2312" w:eastAsia="仿宋_GB2312" w:hAnsi="宋体" w:cs="宋体" w:hint="eastAsia"/>
          <w:b/>
          <w:color w:val="666666"/>
          <w:kern w:val="0"/>
          <w:sz w:val="32"/>
          <w:szCs w:val="32"/>
        </w:rPr>
        <w:t>2019年预算安排机关运行经费 67.93 万元，主要是人员办公经费。</w:t>
      </w:r>
    </w:p>
    <w:p w:rsidR="000B310D" w:rsidRPr="00656745" w:rsidRDefault="00CF5400" w:rsidP="00F42452">
      <w:pPr>
        <w:spacing w:line="540" w:lineRule="exact"/>
        <w:ind w:firstLineChars="200" w:firstLine="643"/>
        <w:rPr>
          <w:rFonts w:ascii="楷体_GB2312" w:eastAsia="楷体_GB2312" w:hAnsi="黑体"/>
          <w:b/>
          <w:sz w:val="32"/>
          <w:szCs w:val="32"/>
        </w:rPr>
      </w:pPr>
      <w:r w:rsidRPr="00656745">
        <w:rPr>
          <w:rFonts w:ascii="楷体_GB2312" w:eastAsia="楷体_GB2312" w:hAnsi="黑体" w:hint="eastAsia"/>
          <w:b/>
          <w:sz w:val="32"/>
          <w:szCs w:val="32"/>
        </w:rPr>
        <w:lastRenderedPageBreak/>
        <w:t>（二）政府采购支出情况</w:t>
      </w:r>
      <w:bookmarkStart w:id="0" w:name="_GoBack"/>
      <w:bookmarkEnd w:id="0"/>
    </w:p>
    <w:p w:rsidR="000B310D" w:rsidRDefault="00CF5400" w:rsidP="00685FB9">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 xml:space="preserve">2019年政府采购支出预算总额 </w:t>
      </w:r>
      <w:r w:rsidR="00E9381C">
        <w:rPr>
          <w:rFonts w:ascii="仿宋_GB2312" w:eastAsia="仿宋_GB2312" w:hAnsi="黑体" w:hint="eastAsia"/>
          <w:sz w:val="32"/>
          <w:szCs w:val="32"/>
        </w:rPr>
        <w:t>0</w:t>
      </w:r>
      <w:r>
        <w:rPr>
          <w:rFonts w:ascii="仿宋_GB2312" w:eastAsia="仿宋_GB2312" w:hAnsi="黑体" w:hint="eastAsia"/>
          <w:sz w:val="32"/>
          <w:szCs w:val="32"/>
        </w:rPr>
        <w:t xml:space="preserve">万元，其中：政府采购货物支出 </w:t>
      </w:r>
      <w:r w:rsidR="00384EE3">
        <w:rPr>
          <w:rFonts w:ascii="仿宋_GB2312" w:eastAsia="仿宋_GB2312" w:hAnsi="黑体" w:hint="eastAsia"/>
          <w:sz w:val="32"/>
          <w:szCs w:val="32"/>
        </w:rPr>
        <w:t>0</w:t>
      </w:r>
      <w:r>
        <w:rPr>
          <w:rFonts w:ascii="仿宋_GB2312" w:eastAsia="仿宋_GB2312" w:hAnsi="黑体" w:hint="eastAsia"/>
          <w:sz w:val="32"/>
          <w:szCs w:val="32"/>
        </w:rPr>
        <w:t>万元，政府采购工程支出</w:t>
      </w:r>
      <w:r w:rsidR="00384EE3">
        <w:rPr>
          <w:rFonts w:ascii="仿宋_GB2312" w:eastAsia="仿宋_GB2312" w:hAnsi="黑体" w:hint="eastAsia"/>
          <w:sz w:val="32"/>
          <w:szCs w:val="32"/>
        </w:rPr>
        <w:t>0</w:t>
      </w:r>
      <w:r>
        <w:rPr>
          <w:rFonts w:ascii="仿宋_GB2312" w:eastAsia="仿宋_GB2312" w:hAnsi="黑体" w:hint="eastAsia"/>
          <w:sz w:val="32"/>
          <w:szCs w:val="32"/>
        </w:rPr>
        <w:t>万元，政府采购服务支出</w:t>
      </w:r>
      <w:r w:rsidR="00384EE3">
        <w:rPr>
          <w:rFonts w:ascii="仿宋_GB2312" w:eastAsia="仿宋_GB2312" w:hAnsi="黑体" w:hint="eastAsia"/>
          <w:sz w:val="32"/>
          <w:szCs w:val="32"/>
        </w:rPr>
        <w:t>0</w:t>
      </w:r>
      <w:r>
        <w:rPr>
          <w:rFonts w:ascii="仿宋_GB2312" w:eastAsia="仿宋_GB2312" w:hAnsi="黑体" w:hint="eastAsia"/>
          <w:sz w:val="32"/>
          <w:szCs w:val="32"/>
        </w:rPr>
        <w:t>万元。</w:t>
      </w:r>
      <w:r>
        <w:rPr>
          <w:rFonts w:ascii="仿宋_GB2312" w:eastAsia="仿宋_GB2312" w:hint="eastAsia"/>
          <w:sz w:val="32"/>
          <w:szCs w:val="32"/>
        </w:rPr>
        <w:t>授予中小企业合同金额</w:t>
      </w:r>
      <w:r w:rsidR="00384EE3">
        <w:rPr>
          <w:rFonts w:ascii="仿宋_GB2312" w:eastAsia="仿宋_GB2312" w:hint="eastAsia"/>
          <w:sz w:val="32"/>
          <w:szCs w:val="32"/>
        </w:rPr>
        <w:t>0</w:t>
      </w:r>
      <w:r w:rsidR="00CB0E4E">
        <w:rPr>
          <w:rFonts w:ascii="仿宋_GB2312" w:eastAsia="仿宋_GB2312" w:hint="eastAsia"/>
          <w:sz w:val="32"/>
          <w:szCs w:val="32"/>
        </w:rPr>
        <w:t>万元</w:t>
      </w:r>
      <w:r w:rsidR="00685FB9">
        <w:rPr>
          <w:rFonts w:ascii="仿宋_GB2312" w:eastAsia="仿宋_GB2312" w:hint="eastAsia"/>
          <w:sz w:val="32"/>
          <w:szCs w:val="32"/>
        </w:rPr>
        <w:t>，其中：授予小微企业合同金额0万元。</w:t>
      </w:r>
    </w:p>
    <w:p w:rsidR="000B310D" w:rsidRPr="002B5015" w:rsidRDefault="00CF5400" w:rsidP="00F42452">
      <w:pPr>
        <w:spacing w:line="540" w:lineRule="exact"/>
        <w:ind w:firstLineChars="200" w:firstLine="643"/>
        <w:rPr>
          <w:rFonts w:ascii="楷体_GB2312" w:eastAsia="楷体_GB2312" w:hAnsi="黑体"/>
          <w:b/>
          <w:sz w:val="32"/>
          <w:szCs w:val="32"/>
        </w:rPr>
      </w:pPr>
      <w:r w:rsidRPr="002B5015">
        <w:rPr>
          <w:rFonts w:ascii="楷体_GB2312" w:eastAsia="楷体_GB2312" w:hAnsi="黑体" w:hint="eastAsia"/>
          <w:b/>
          <w:sz w:val="32"/>
          <w:szCs w:val="32"/>
        </w:rPr>
        <w:t>（三）国有资产占用情况</w:t>
      </w:r>
    </w:p>
    <w:p w:rsidR="000B310D" w:rsidRDefault="00CF5400" w:rsidP="00F42452">
      <w:pPr>
        <w:spacing w:line="540" w:lineRule="exact"/>
        <w:ind w:firstLine="660"/>
        <w:rPr>
          <w:rFonts w:ascii="仿宋_GB2312" w:eastAsia="仿宋_GB2312" w:hAnsi="黑体"/>
          <w:sz w:val="32"/>
          <w:szCs w:val="32"/>
        </w:rPr>
      </w:pPr>
      <w:r>
        <w:rPr>
          <w:rFonts w:ascii="仿宋_GB2312" w:eastAsia="仿宋_GB2312" w:hAnsi="黑体" w:hint="eastAsia"/>
          <w:sz w:val="32"/>
          <w:szCs w:val="32"/>
        </w:rPr>
        <w:t>共有车辆</w:t>
      </w:r>
      <w:r w:rsidR="00E9381C">
        <w:rPr>
          <w:rFonts w:ascii="仿宋_GB2312" w:eastAsia="仿宋_GB2312" w:hAnsi="黑体" w:hint="eastAsia"/>
          <w:sz w:val="32"/>
          <w:szCs w:val="32"/>
        </w:rPr>
        <w:t>0</w:t>
      </w:r>
      <w:r>
        <w:rPr>
          <w:rFonts w:ascii="仿宋_GB2312" w:eastAsia="仿宋_GB2312" w:hAnsi="黑体" w:hint="eastAsia"/>
          <w:sz w:val="32"/>
          <w:szCs w:val="32"/>
        </w:rPr>
        <w:t>辆，其中：副省级以上领导干部用车</w:t>
      </w:r>
      <w:r w:rsidR="00384EE3">
        <w:rPr>
          <w:rFonts w:ascii="仿宋_GB2312" w:eastAsia="仿宋_GB2312" w:hAnsi="黑体" w:hint="eastAsia"/>
          <w:sz w:val="32"/>
          <w:szCs w:val="32"/>
        </w:rPr>
        <w:t>0</w:t>
      </w:r>
      <w:r>
        <w:rPr>
          <w:rFonts w:ascii="仿宋_GB2312" w:eastAsia="仿宋_GB2312" w:hAnsi="黑体" w:hint="eastAsia"/>
          <w:sz w:val="32"/>
          <w:szCs w:val="32"/>
        </w:rPr>
        <w:t>辆，一般公务用车</w:t>
      </w:r>
      <w:r w:rsidR="00384EE3">
        <w:rPr>
          <w:rFonts w:ascii="仿宋_GB2312" w:eastAsia="仿宋_GB2312" w:hAnsi="黑体" w:hint="eastAsia"/>
          <w:sz w:val="32"/>
          <w:szCs w:val="32"/>
        </w:rPr>
        <w:t>0</w:t>
      </w:r>
      <w:r>
        <w:rPr>
          <w:rFonts w:ascii="仿宋_GB2312" w:eastAsia="仿宋_GB2312" w:hAnsi="黑体" w:hint="eastAsia"/>
          <w:sz w:val="32"/>
          <w:szCs w:val="32"/>
        </w:rPr>
        <w:t>辆，一般执法执勤用车</w:t>
      </w:r>
      <w:r w:rsidR="00384EE3">
        <w:rPr>
          <w:rFonts w:ascii="仿宋_GB2312" w:eastAsia="仿宋_GB2312" w:hAnsi="黑体" w:hint="eastAsia"/>
          <w:sz w:val="32"/>
          <w:szCs w:val="32"/>
        </w:rPr>
        <w:t>0</w:t>
      </w:r>
      <w:r>
        <w:rPr>
          <w:rFonts w:ascii="仿宋_GB2312" w:eastAsia="仿宋_GB2312" w:hAnsi="黑体" w:hint="eastAsia"/>
          <w:sz w:val="32"/>
          <w:szCs w:val="32"/>
        </w:rPr>
        <w:t>辆，特种专业技术用车</w:t>
      </w:r>
      <w:r w:rsidR="00384EE3">
        <w:rPr>
          <w:rFonts w:ascii="仿宋_GB2312" w:eastAsia="仿宋_GB2312" w:hAnsi="黑体" w:hint="eastAsia"/>
          <w:sz w:val="32"/>
          <w:szCs w:val="32"/>
        </w:rPr>
        <w:t>0</w:t>
      </w:r>
      <w:r>
        <w:rPr>
          <w:rFonts w:ascii="仿宋_GB2312" w:eastAsia="仿宋_GB2312" w:hAnsi="黑体" w:hint="eastAsia"/>
          <w:sz w:val="32"/>
          <w:szCs w:val="32"/>
        </w:rPr>
        <w:t>辆，其他用车</w:t>
      </w:r>
      <w:r w:rsidR="00384EE3">
        <w:rPr>
          <w:rFonts w:ascii="仿宋_GB2312" w:eastAsia="仿宋_GB2312" w:hAnsi="黑体" w:hint="eastAsia"/>
          <w:sz w:val="32"/>
          <w:szCs w:val="32"/>
        </w:rPr>
        <w:t>0</w:t>
      </w:r>
      <w:r>
        <w:rPr>
          <w:rFonts w:ascii="仿宋_GB2312" w:eastAsia="仿宋_GB2312" w:hAnsi="黑体" w:hint="eastAsia"/>
          <w:sz w:val="32"/>
          <w:szCs w:val="32"/>
        </w:rPr>
        <w:t>辆；单位价值50万元以上设备</w:t>
      </w:r>
      <w:r w:rsidR="00384EE3">
        <w:rPr>
          <w:rFonts w:ascii="仿宋_GB2312" w:eastAsia="仿宋_GB2312" w:hAnsi="黑体" w:hint="eastAsia"/>
          <w:sz w:val="32"/>
          <w:szCs w:val="32"/>
        </w:rPr>
        <w:t>0</w:t>
      </w:r>
      <w:r>
        <w:rPr>
          <w:rFonts w:ascii="仿宋_GB2312" w:eastAsia="仿宋_GB2312" w:hAnsi="黑体" w:hint="eastAsia"/>
          <w:sz w:val="32"/>
          <w:szCs w:val="32"/>
        </w:rPr>
        <w:t>台（套）,单价100万元以上专用设备</w:t>
      </w:r>
      <w:r w:rsidR="00384EE3">
        <w:rPr>
          <w:rFonts w:ascii="仿宋_GB2312" w:eastAsia="仿宋_GB2312" w:hAnsi="黑体" w:hint="eastAsia"/>
          <w:sz w:val="32"/>
          <w:szCs w:val="32"/>
        </w:rPr>
        <w:t>0</w:t>
      </w:r>
      <w:r>
        <w:rPr>
          <w:rFonts w:ascii="仿宋_GB2312" w:eastAsia="仿宋_GB2312" w:hAnsi="黑体" w:hint="eastAsia"/>
          <w:sz w:val="32"/>
          <w:szCs w:val="32"/>
        </w:rPr>
        <w:t>台（套）。</w:t>
      </w:r>
    </w:p>
    <w:p w:rsidR="00F42452" w:rsidRDefault="00F42452" w:rsidP="00F42452">
      <w:pPr>
        <w:spacing w:line="540" w:lineRule="exact"/>
        <w:ind w:firstLineChars="200" w:firstLine="643"/>
        <w:rPr>
          <w:rFonts w:ascii="楷体_GB2312" w:eastAsia="楷体_GB2312" w:hAnsi="黑体"/>
          <w:b/>
          <w:color w:val="000000" w:themeColor="text1"/>
          <w:sz w:val="32"/>
          <w:szCs w:val="32"/>
        </w:rPr>
      </w:pPr>
      <w:r>
        <w:rPr>
          <w:rFonts w:ascii="楷体_GB2312" w:eastAsia="楷体_GB2312" w:hAnsi="黑体" w:hint="eastAsia"/>
          <w:b/>
          <w:color w:val="000000" w:themeColor="text1"/>
          <w:sz w:val="32"/>
          <w:szCs w:val="32"/>
        </w:rPr>
        <w:t>（四）项目预算绩效目标情况</w:t>
      </w:r>
    </w:p>
    <w:p w:rsidR="00F42452" w:rsidRDefault="00F42452" w:rsidP="00F42452">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未实行绩效管理。</w:t>
      </w:r>
    </w:p>
    <w:p w:rsidR="00F42452" w:rsidRPr="00F42452" w:rsidRDefault="00F42452" w:rsidP="00F42452">
      <w:pPr>
        <w:spacing w:line="540" w:lineRule="exact"/>
        <w:ind w:firstLine="660"/>
        <w:rPr>
          <w:rFonts w:ascii="楷体_GB2312" w:eastAsia="楷体_GB2312" w:hAnsi="宋体"/>
          <w:b/>
          <w:sz w:val="32"/>
          <w:szCs w:val="32"/>
        </w:rPr>
      </w:pPr>
    </w:p>
    <w:p w:rsidR="000B310D" w:rsidRDefault="000B310D">
      <w:pPr>
        <w:spacing w:line="540" w:lineRule="exact"/>
        <w:rPr>
          <w:rFonts w:ascii="宋体" w:hAnsi="宋体"/>
          <w:b/>
          <w:sz w:val="36"/>
          <w:szCs w:val="36"/>
        </w:rPr>
      </w:pPr>
    </w:p>
    <w:p w:rsidR="000B310D" w:rsidRPr="00656745" w:rsidRDefault="00CF5400">
      <w:pPr>
        <w:spacing w:line="540" w:lineRule="exact"/>
        <w:jc w:val="center"/>
        <w:rPr>
          <w:rFonts w:ascii="宋体" w:hAnsi="宋体"/>
          <w:b/>
          <w:sz w:val="36"/>
          <w:szCs w:val="36"/>
        </w:rPr>
      </w:pPr>
      <w:r w:rsidRPr="00656745">
        <w:rPr>
          <w:rFonts w:ascii="宋体" w:hAnsi="宋体" w:hint="eastAsia"/>
          <w:b/>
          <w:sz w:val="36"/>
          <w:szCs w:val="36"/>
        </w:rPr>
        <w:t>第四部分 名词解释</w:t>
      </w:r>
    </w:p>
    <w:p w:rsidR="000B310D" w:rsidRDefault="000B310D">
      <w:pPr>
        <w:spacing w:line="540" w:lineRule="exact"/>
        <w:jc w:val="center"/>
        <w:rPr>
          <w:rFonts w:ascii="黑体" w:eastAsia="黑体"/>
          <w:sz w:val="36"/>
          <w:szCs w:val="36"/>
        </w:rPr>
      </w:pP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指省级财政当年拨付的资金。</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2.上级补助收入：</w:t>
      </w:r>
      <w:r>
        <w:rPr>
          <w:rFonts w:ascii="仿宋_GB2312" w:eastAsia="仿宋_GB2312" w:hint="eastAsia"/>
          <w:sz w:val="32"/>
          <w:szCs w:val="32"/>
        </w:rPr>
        <w:t>指单位从主管部门和上级单位取得的非财政性补助收入。</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3.事业收入：</w:t>
      </w:r>
      <w:r>
        <w:rPr>
          <w:rFonts w:ascii="仿宋_GB2312" w:eastAsia="仿宋_GB2312" w:hint="eastAsia"/>
          <w:sz w:val="32"/>
          <w:szCs w:val="32"/>
        </w:rPr>
        <w:t>指事业单位开展专业业务活动及辅助活动所取得的收入。</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4.经营收入：</w:t>
      </w:r>
      <w:r>
        <w:rPr>
          <w:rFonts w:ascii="仿宋_GB2312" w:eastAsia="仿宋_GB2312" w:hint="eastAsia"/>
          <w:sz w:val="32"/>
          <w:szCs w:val="32"/>
        </w:rPr>
        <w:t>指事业单位在专业业务活动及辅助活动之外开展非独立核算经营活动取得的收入。</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5.附属单位上缴收入：</w:t>
      </w:r>
      <w:r>
        <w:rPr>
          <w:rFonts w:ascii="仿宋_GB2312" w:eastAsia="仿宋_GB2312" w:hint="eastAsia"/>
          <w:sz w:val="32"/>
          <w:szCs w:val="32"/>
        </w:rPr>
        <w:t>指单位附属的独立核算单位按照规定上缴的收入。</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lastRenderedPageBreak/>
        <w:t>6.其他收入：</w:t>
      </w:r>
      <w:r>
        <w:rPr>
          <w:rFonts w:ascii="仿宋_GB2312" w:eastAsia="仿宋_GB2312" w:hint="eastAsia"/>
          <w:sz w:val="32"/>
          <w:szCs w:val="32"/>
        </w:rPr>
        <w:t>指除上述“财政拨款收入”、“上级补助收入”、“事业收入”、“经营收入”、“附属单位上缴收入”等以外的收入。</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7.用事业基金弥补收支差额：</w:t>
      </w:r>
      <w:r>
        <w:rPr>
          <w:rFonts w:ascii="仿宋_GB2312" w:eastAsia="仿宋_GB2312" w:hint="eastAsia"/>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8.上年结转和结余：</w:t>
      </w:r>
      <w:r>
        <w:rPr>
          <w:rFonts w:ascii="仿宋_GB2312" w:eastAsia="仿宋_GB2312" w:hint="eastAsia"/>
          <w:sz w:val="32"/>
          <w:szCs w:val="32"/>
        </w:rPr>
        <w:t>指以前年度尚未完成、结转到本年按有关规定继续使用的资金。</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9.基本支出：</w:t>
      </w:r>
      <w:r>
        <w:rPr>
          <w:rFonts w:ascii="仿宋_GB2312" w:eastAsia="仿宋_GB2312" w:hint="eastAsia"/>
          <w:sz w:val="32"/>
          <w:szCs w:val="32"/>
        </w:rPr>
        <w:t>指保障机构正常运转、完成日常工作任务而发生的人员支出和公用支出。</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10.项目支出：</w:t>
      </w:r>
      <w:r>
        <w:rPr>
          <w:rFonts w:ascii="仿宋_GB2312" w:eastAsia="仿宋_GB2312" w:hint="eastAsia"/>
          <w:sz w:val="32"/>
          <w:szCs w:val="32"/>
        </w:rPr>
        <w:t>指在基本支出之外为完成特定行政任务和事业发展目标所发生的支出。</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11.上缴上级支出：</w:t>
      </w:r>
      <w:r>
        <w:rPr>
          <w:rFonts w:ascii="仿宋_GB2312" w:eastAsia="仿宋_GB2312" w:hint="eastAsia"/>
          <w:sz w:val="32"/>
          <w:szCs w:val="32"/>
        </w:rPr>
        <w:t>指事业单位按照财政部门和主管部门的规定上缴上级单位的支出。</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12.经营支出：</w:t>
      </w:r>
      <w:r>
        <w:rPr>
          <w:rFonts w:ascii="仿宋_GB2312" w:eastAsia="仿宋_GB2312" w:hint="eastAsia"/>
          <w:sz w:val="32"/>
          <w:szCs w:val="32"/>
        </w:rPr>
        <w:t>指事业单位在专业活动及辅助活动之外开展非独立核算经营活动发生的支出。</w:t>
      </w:r>
    </w:p>
    <w:p w:rsidR="000B310D" w:rsidRDefault="00CF5400" w:rsidP="0051075D">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13.对附属单位补助支出：</w:t>
      </w:r>
      <w:r>
        <w:rPr>
          <w:rFonts w:ascii="仿宋_GB2312" w:eastAsia="仿宋_GB2312" w:hint="eastAsia"/>
          <w:sz w:val="32"/>
          <w:szCs w:val="32"/>
        </w:rPr>
        <w:t>指事业单位用财政补助收入之外的收入对附属单位补助发生的支出。</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14.“三公”经费：</w:t>
      </w:r>
      <w:r>
        <w:rPr>
          <w:rFonts w:ascii="仿宋_GB2312" w:eastAsia="仿宋_GB2312" w:hint="eastAsia"/>
          <w:sz w:val="32"/>
          <w:szCs w:val="32"/>
        </w:rPr>
        <w:t>指用财政拨款安排的因公出国（境）费、公务用车购置及运行费和公务接待费。其中，因公出国（境）费反映单位公务出国（境）的住宿费、旅费、伙食补助费、杂费、培训费等支出；公务用车购置及运行费反映单</w:t>
      </w:r>
      <w:r>
        <w:rPr>
          <w:rFonts w:ascii="仿宋_GB2312" w:eastAsia="仿宋_GB2312" w:hint="eastAsia"/>
          <w:sz w:val="32"/>
          <w:szCs w:val="32"/>
        </w:rPr>
        <w:lastRenderedPageBreak/>
        <w:t>位公务用车购置费及租用费、燃料费、维修费、过路过桥费、保险费、安全奖励费用等支出；公务接待费反映单位按规定开支的各类公务接待（含外宾接待）支出。</w:t>
      </w:r>
    </w:p>
    <w:p w:rsidR="000B310D" w:rsidRDefault="00CF5400" w:rsidP="0051075D">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15.一般公共服务（类）财政事务（款）行政运行（项）：</w:t>
      </w:r>
      <w:r>
        <w:rPr>
          <w:rFonts w:ascii="仿宋_GB2312" w:eastAsia="仿宋_GB2312" w:hint="eastAsia"/>
          <w:sz w:val="32"/>
          <w:szCs w:val="32"/>
        </w:rPr>
        <w:t>反映行政单位（包括实行公务员管理的事业单位）的基本支出。</w:t>
      </w:r>
    </w:p>
    <w:p w:rsidR="000B310D" w:rsidRDefault="00CF5400" w:rsidP="0051075D">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16.一般公共服务（类）财政事务（款）一般行政管理事务（项）：</w:t>
      </w:r>
      <w:r>
        <w:rPr>
          <w:rFonts w:ascii="仿宋_GB2312" w:eastAsia="仿宋_GB2312" w:hint="eastAsia"/>
          <w:sz w:val="32"/>
          <w:szCs w:val="32"/>
        </w:rPr>
        <w:t>反映行政单位（包括实行公务员管理的事业单位）未单独设置项级科目的其他项目支出。</w:t>
      </w:r>
    </w:p>
    <w:p w:rsidR="000B310D" w:rsidRDefault="00CF5400" w:rsidP="0051075D">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17.一般公共服务（类）财政事务（款）预算改革业务（项）：</w:t>
      </w:r>
      <w:r>
        <w:rPr>
          <w:rFonts w:ascii="仿宋_GB2312" w:eastAsia="仿宋_GB2312" w:hint="eastAsia"/>
          <w:sz w:val="32"/>
          <w:szCs w:val="32"/>
        </w:rPr>
        <w:t>反映财政部门用于预算改革方面的支出。</w:t>
      </w:r>
    </w:p>
    <w:p w:rsidR="000B310D" w:rsidRDefault="00CF5400" w:rsidP="0051075D">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18.一般公共服务（类）财政事务（款）财政国库业务（项）：</w:t>
      </w:r>
      <w:r>
        <w:rPr>
          <w:rFonts w:ascii="仿宋_GB2312" w:eastAsia="仿宋_GB2312" w:hint="eastAsia"/>
          <w:sz w:val="32"/>
          <w:szCs w:val="32"/>
        </w:rPr>
        <w:t>反映财政部门用于财政国库集中收付业务方面的支出。</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19.一般公共服务（类）财政事务（款）信息化建设支出（项）：</w:t>
      </w:r>
      <w:r>
        <w:rPr>
          <w:rFonts w:ascii="仿宋_GB2312" w:eastAsia="仿宋_GB2312" w:hint="eastAsia"/>
          <w:sz w:val="32"/>
          <w:szCs w:val="32"/>
        </w:rPr>
        <w:t>反映财政部门用于“金财工程”等信息化建设方面的支出。</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20.一般公共服务（类）财政事务（款）财政委托业务支出（项）：</w:t>
      </w:r>
      <w:r>
        <w:rPr>
          <w:rFonts w:ascii="仿宋_GB2312" w:eastAsia="仿宋_GB2312" w:hint="eastAsia"/>
          <w:sz w:val="32"/>
          <w:szCs w:val="32"/>
        </w:rPr>
        <w:t>反映财政委托评审机构进行财政投资评审和委托建设银行等机构代理业务发生的支出。</w:t>
      </w:r>
    </w:p>
    <w:p w:rsidR="000B310D" w:rsidRDefault="00CF5400" w:rsidP="0051075D">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21.一般公共服务（类）财政事务（款）事业运行（项）：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22.一般公共服务（类）财政事务（款）其他财政事务支出（项）：</w:t>
      </w:r>
      <w:r>
        <w:rPr>
          <w:rFonts w:ascii="仿宋_GB2312" w:eastAsia="仿宋_GB2312" w:hint="eastAsia"/>
          <w:sz w:val="32"/>
          <w:szCs w:val="32"/>
        </w:rPr>
        <w:t>反映除上述项目以外其他财政事务方面的支出。</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lastRenderedPageBreak/>
        <w:t>23.科学技术（类）其他科学技术支出（款）其他科学技术支出（项）：</w:t>
      </w:r>
      <w:r>
        <w:rPr>
          <w:rFonts w:ascii="仿宋_GB2312" w:eastAsia="仿宋_GB2312" w:hint="eastAsia"/>
          <w:sz w:val="32"/>
          <w:szCs w:val="32"/>
        </w:rPr>
        <w:t>反映其他用于科技方面的支出。</w:t>
      </w:r>
    </w:p>
    <w:p w:rsidR="000B310D" w:rsidRDefault="00CF5400" w:rsidP="0051075D">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24.社会保障和就业（类）行政事业单位离退休（款）归口管理的行政单位离退休（项）：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0B310D" w:rsidRDefault="00CF5400" w:rsidP="0051075D">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25.社会保障和就业（类）行政事业单位离退休（款）事业单位离退休（项）：</w:t>
      </w:r>
      <w:r>
        <w:rPr>
          <w:rFonts w:ascii="仿宋_GB2312" w:eastAsia="仿宋_GB2312" w:hint="eastAsia"/>
          <w:sz w:val="32"/>
          <w:szCs w:val="32"/>
        </w:rPr>
        <w:t>反映实行归口管理的事业单位开支的离退休经费。</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26.医疗卫生（类）医疗保障（款）行政单位医疗（项）：</w:t>
      </w:r>
      <w:r>
        <w:rPr>
          <w:rFonts w:ascii="仿宋_GB2312" w:eastAsia="仿宋_GB2312" w:hint="eastAsia"/>
          <w:sz w:val="32"/>
          <w:szCs w:val="32"/>
        </w:rPr>
        <w:t>反映财政部门集中安排的行政单位基本医疗保险缴费经费，未参加医疗保险的行政单位的公费医疗经费，按国家规定享受离休人员、红军老战士待遇人员的医疗经费。</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27.医疗卫生（类）其他医疗卫生支出（款）其他医疗卫生支出（项）：</w:t>
      </w:r>
      <w:r>
        <w:rPr>
          <w:rFonts w:ascii="仿宋_GB2312" w:eastAsia="仿宋_GB2312" w:hint="eastAsia"/>
          <w:sz w:val="32"/>
          <w:szCs w:val="32"/>
        </w:rPr>
        <w:t>反映除上述项目以外其他用于医疗卫生方面的支出。</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28.农林水事务（类）农业（款）其他农业支出（项）：</w:t>
      </w:r>
      <w:r>
        <w:rPr>
          <w:rFonts w:ascii="仿宋_GB2312" w:eastAsia="仿宋_GB2312" w:hint="eastAsia"/>
          <w:sz w:val="32"/>
          <w:szCs w:val="32"/>
        </w:rPr>
        <w:t>反映其他用于农业方面的支出。</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29.交通运输（类）石油价格改革对交通运输的补贴（款）石油价格改革补贴其他支出（项）：</w:t>
      </w:r>
      <w:r>
        <w:rPr>
          <w:rFonts w:ascii="仿宋_GB2312" w:eastAsia="仿宋_GB2312" w:hint="eastAsia"/>
          <w:sz w:val="32"/>
          <w:szCs w:val="32"/>
        </w:rPr>
        <w:t>反映石油价格改革财政补贴对其他方面的支出。</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30.资源勘探信息等支出（类）工业和信息产业监管支出（款）其他工业和信息产业监管支出（项）：</w:t>
      </w:r>
      <w:r>
        <w:rPr>
          <w:rFonts w:ascii="仿宋_GB2312" w:eastAsia="仿宋_GB2312" w:hint="eastAsia"/>
          <w:sz w:val="32"/>
          <w:szCs w:val="32"/>
        </w:rPr>
        <w:t>反映其他用于工业和信息产业监管方面的支出。</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31.资源勘探信息等支出（类）其他资源勘探电力信息</w:t>
      </w:r>
      <w:r>
        <w:rPr>
          <w:rFonts w:ascii="仿宋_GB2312" w:eastAsia="仿宋_GB2312" w:hint="eastAsia"/>
          <w:b/>
          <w:sz w:val="32"/>
          <w:szCs w:val="32"/>
        </w:rPr>
        <w:lastRenderedPageBreak/>
        <w:t>等支出（款）建设项目贷款贴息（项）：</w:t>
      </w:r>
      <w:r>
        <w:rPr>
          <w:rFonts w:ascii="仿宋_GB2312" w:eastAsia="仿宋_GB2312" w:hint="eastAsia"/>
          <w:sz w:val="32"/>
          <w:szCs w:val="32"/>
        </w:rPr>
        <w:t>反映根据国家规定用于特定建设项目及国家级高新技术开发区、中西部经济技术开发区建设项目设施贷款的财政贴息支出。</w:t>
      </w:r>
    </w:p>
    <w:p w:rsidR="000B310D" w:rsidRDefault="00CF5400" w:rsidP="0051075D">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32. 国土资源气象等支出（类）国土资源事务（款）其他国土资源事务支出（项）：</w:t>
      </w:r>
      <w:r>
        <w:rPr>
          <w:rFonts w:ascii="仿宋_GB2312" w:eastAsia="仿宋_GB2312" w:hint="eastAsia"/>
          <w:sz w:val="32"/>
          <w:szCs w:val="32"/>
        </w:rPr>
        <w:t>反映其他用于国土资源事务方面的支出。</w:t>
      </w:r>
    </w:p>
    <w:p w:rsidR="000B310D" w:rsidRDefault="00CF5400" w:rsidP="0051075D">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33.住房保障（类）住房改革（款）住房公积金（项）：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p w:rsidR="000B310D" w:rsidRDefault="00CF5400" w:rsidP="0051075D">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34.其他支出（类）其他支出（款）其他支出（项）：</w:t>
      </w:r>
      <w:r>
        <w:rPr>
          <w:rFonts w:ascii="仿宋_GB2312" w:eastAsia="仿宋_GB2312" w:hint="eastAsia"/>
          <w:sz w:val="32"/>
          <w:szCs w:val="32"/>
        </w:rPr>
        <w:t>反映其他不能划分到具体功能科目中的支出项目。</w:t>
      </w:r>
    </w:p>
    <w:p w:rsidR="000B310D" w:rsidRDefault="00CF5400" w:rsidP="0051075D">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35.机关运行经费：</w:t>
      </w:r>
      <w:r>
        <w:rPr>
          <w:rFonts w:ascii="仿宋_GB2312" w:eastAsia="仿宋_GB2312"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B310D" w:rsidRDefault="000B310D">
      <w:pPr>
        <w:spacing w:line="540" w:lineRule="exact"/>
      </w:pPr>
    </w:p>
    <w:sectPr w:rsidR="000B310D" w:rsidSect="000B310D">
      <w:footerReference w:type="even" r:id="rId14"/>
      <w:footerReference w:type="default" r:id="rId1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483" w:rsidRDefault="00156483" w:rsidP="000B310D">
      <w:r>
        <w:separator/>
      </w:r>
    </w:p>
  </w:endnote>
  <w:endnote w:type="continuationSeparator" w:id="1">
    <w:p w:rsidR="00156483" w:rsidRDefault="00156483" w:rsidP="000B31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10D" w:rsidRDefault="00A61C0B">
    <w:pPr>
      <w:pStyle w:val="a4"/>
      <w:framePr w:wrap="around" w:vAnchor="text" w:hAnchor="margin" w:xAlign="center" w:y="1"/>
      <w:rPr>
        <w:rStyle w:val="a7"/>
      </w:rPr>
    </w:pPr>
    <w:r>
      <w:fldChar w:fldCharType="begin"/>
    </w:r>
    <w:r w:rsidR="00CF5400">
      <w:rPr>
        <w:rStyle w:val="a7"/>
      </w:rPr>
      <w:instrText xml:space="preserve">PAGE  </w:instrText>
    </w:r>
    <w:r>
      <w:fldChar w:fldCharType="separate"/>
    </w:r>
    <w:r w:rsidR="00CF5400">
      <w:rPr>
        <w:rStyle w:val="a7"/>
      </w:rPr>
      <w:t>9</w:t>
    </w:r>
    <w:r>
      <w:fldChar w:fldCharType="end"/>
    </w:r>
  </w:p>
  <w:p w:rsidR="000B310D" w:rsidRDefault="000B310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10D" w:rsidRDefault="00A61C0B">
    <w:pPr>
      <w:pStyle w:val="a4"/>
      <w:framePr w:wrap="around" w:vAnchor="text" w:hAnchor="margin" w:xAlign="center" w:y="1"/>
      <w:rPr>
        <w:rStyle w:val="a7"/>
      </w:rPr>
    </w:pPr>
    <w:r>
      <w:fldChar w:fldCharType="begin"/>
    </w:r>
    <w:r w:rsidR="00CF5400">
      <w:rPr>
        <w:rStyle w:val="a7"/>
      </w:rPr>
      <w:instrText xml:space="preserve">PAGE  </w:instrText>
    </w:r>
    <w:r>
      <w:fldChar w:fldCharType="separate"/>
    </w:r>
    <w:r w:rsidR="00685FB9">
      <w:rPr>
        <w:rStyle w:val="a7"/>
        <w:noProof/>
      </w:rPr>
      <w:t>12</w:t>
    </w:r>
    <w:r>
      <w:fldChar w:fldCharType="end"/>
    </w:r>
  </w:p>
  <w:p w:rsidR="000B310D" w:rsidRDefault="000B310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483" w:rsidRDefault="00156483" w:rsidP="000B310D">
      <w:r>
        <w:separator/>
      </w:r>
    </w:p>
  </w:footnote>
  <w:footnote w:type="continuationSeparator" w:id="1">
    <w:p w:rsidR="00156483" w:rsidRDefault="00156483" w:rsidP="000B31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95005"/>
    <w:multiLevelType w:val="hybridMultilevel"/>
    <w:tmpl w:val="0AA81E6E"/>
    <w:lvl w:ilvl="0" w:tplc="C5C49734">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E71706A"/>
    <w:multiLevelType w:val="singleLevel"/>
    <w:tmpl w:val="5E71706A"/>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87F2A"/>
    <w:rsid w:val="000B310D"/>
    <w:rsid w:val="00156483"/>
    <w:rsid w:val="00172A27"/>
    <w:rsid w:val="001B2B1D"/>
    <w:rsid w:val="002B5015"/>
    <w:rsid w:val="002F3F65"/>
    <w:rsid w:val="00342A30"/>
    <w:rsid w:val="00364D09"/>
    <w:rsid w:val="00384EE3"/>
    <w:rsid w:val="003F3DD7"/>
    <w:rsid w:val="0051075D"/>
    <w:rsid w:val="00517C5C"/>
    <w:rsid w:val="00520748"/>
    <w:rsid w:val="005566F4"/>
    <w:rsid w:val="005A3D38"/>
    <w:rsid w:val="006478D6"/>
    <w:rsid w:val="00656745"/>
    <w:rsid w:val="00667EA9"/>
    <w:rsid w:val="00685FB9"/>
    <w:rsid w:val="00700CF2"/>
    <w:rsid w:val="008931E0"/>
    <w:rsid w:val="00920F63"/>
    <w:rsid w:val="0099655D"/>
    <w:rsid w:val="00A61C0B"/>
    <w:rsid w:val="00AC4F82"/>
    <w:rsid w:val="00B752F2"/>
    <w:rsid w:val="00B75BEC"/>
    <w:rsid w:val="00BB528F"/>
    <w:rsid w:val="00BB6E5B"/>
    <w:rsid w:val="00BE0633"/>
    <w:rsid w:val="00C308D7"/>
    <w:rsid w:val="00C6797C"/>
    <w:rsid w:val="00CB0E4E"/>
    <w:rsid w:val="00CF5400"/>
    <w:rsid w:val="00D1554D"/>
    <w:rsid w:val="00D439B1"/>
    <w:rsid w:val="00E07E77"/>
    <w:rsid w:val="00E13A3E"/>
    <w:rsid w:val="00E432F8"/>
    <w:rsid w:val="00E9381C"/>
    <w:rsid w:val="00EF2555"/>
    <w:rsid w:val="00F42452"/>
    <w:rsid w:val="00F55784"/>
    <w:rsid w:val="00F82330"/>
    <w:rsid w:val="0CBA1F5B"/>
    <w:rsid w:val="33201C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1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0B310D"/>
    <w:rPr>
      <w:sz w:val="18"/>
      <w:szCs w:val="18"/>
    </w:rPr>
  </w:style>
  <w:style w:type="paragraph" w:styleId="a4">
    <w:name w:val="footer"/>
    <w:basedOn w:val="a"/>
    <w:qFormat/>
    <w:rsid w:val="000B310D"/>
    <w:pPr>
      <w:tabs>
        <w:tab w:val="center" w:pos="4153"/>
        <w:tab w:val="right" w:pos="8306"/>
      </w:tabs>
      <w:snapToGrid w:val="0"/>
      <w:jc w:val="left"/>
    </w:pPr>
    <w:rPr>
      <w:sz w:val="18"/>
      <w:szCs w:val="18"/>
    </w:rPr>
  </w:style>
  <w:style w:type="paragraph" w:styleId="a5">
    <w:name w:val="header"/>
    <w:basedOn w:val="a"/>
    <w:link w:val="Char0"/>
    <w:rsid w:val="000B310D"/>
    <w:pPr>
      <w:pBdr>
        <w:bottom w:val="single" w:sz="6" w:space="1" w:color="auto"/>
      </w:pBdr>
      <w:tabs>
        <w:tab w:val="center" w:pos="4153"/>
        <w:tab w:val="right" w:pos="8306"/>
      </w:tabs>
      <w:snapToGrid w:val="0"/>
      <w:jc w:val="center"/>
    </w:pPr>
    <w:rPr>
      <w:sz w:val="18"/>
      <w:szCs w:val="18"/>
    </w:rPr>
  </w:style>
  <w:style w:type="paragraph" w:styleId="a6">
    <w:name w:val="Normal (Web)"/>
    <w:qFormat/>
    <w:rsid w:val="000B310D"/>
    <w:pPr>
      <w:spacing w:before="100" w:beforeAutospacing="1" w:after="100" w:afterAutospacing="1"/>
    </w:pPr>
    <w:rPr>
      <w:rFonts w:ascii="宋体" w:hAnsi="宋体"/>
      <w:sz w:val="24"/>
    </w:rPr>
  </w:style>
  <w:style w:type="character" w:styleId="a7">
    <w:name w:val="page number"/>
    <w:basedOn w:val="a0"/>
    <w:rsid w:val="000B310D"/>
  </w:style>
  <w:style w:type="character" w:customStyle="1" w:styleId="Char0">
    <w:name w:val="页眉 Char"/>
    <w:basedOn w:val="a0"/>
    <w:link w:val="a5"/>
    <w:rsid w:val="000B310D"/>
    <w:rPr>
      <w:kern w:val="2"/>
      <w:sz w:val="18"/>
      <w:szCs w:val="18"/>
    </w:rPr>
  </w:style>
  <w:style w:type="character" w:customStyle="1" w:styleId="Char">
    <w:name w:val="批注框文本 Char"/>
    <w:basedOn w:val="a0"/>
    <w:link w:val="a3"/>
    <w:rsid w:val="000B310D"/>
    <w:rPr>
      <w:kern w:val="2"/>
      <w:sz w:val="18"/>
      <w:szCs w:val="18"/>
    </w:rPr>
  </w:style>
  <w:style w:type="paragraph" w:customStyle="1" w:styleId="Char1">
    <w:name w:val="Char"/>
    <w:basedOn w:val="a"/>
    <w:rsid w:val="000B310D"/>
    <w:pPr>
      <w:widowControl/>
      <w:jc w:val="left"/>
    </w:pPr>
    <w:rPr>
      <w:rFonts w:ascii="Verdana" w:eastAsia="仿宋_GB2312" w:hAnsi="Verdana"/>
      <w:kern w:val="0"/>
      <w:sz w:val="28"/>
      <w:szCs w:val="20"/>
      <w:lang w:eastAsia="en-US"/>
    </w:rPr>
  </w:style>
  <w:style w:type="paragraph" w:styleId="a8">
    <w:name w:val="List Paragraph"/>
    <w:basedOn w:val="a"/>
    <w:uiPriority w:val="99"/>
    <w:unhideWhenUsed/>
    <w:rsid w:val="001B2B1D"/>
    <w:pPr>
      <w:ind w:firstLineChars="200" w:firstLine="420"/>
    </w:pPr>
  </w:style>
</w:styles>
</file>

<file path=word/webSettings.xml><?xml version="1.0" encoding="utf-8"?>
<w:webSettings xmlns:r="http://schemas.openxmlformats.org/officeDocument/2006/relationships" xmlns:w="http://schemas.openxmlformats.org/wordprocessingml/2006/main">
  <w:divs>
    <w:div w:id="495345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7%A4%BE%E5%8C%BA%E6%96%87%E5%8C%96%E5%BB%BA%E8%AE%BE" TargetMode="External"/><Relationship Id="rId13" Type="http://schemas.openxmlformats.org/officeDocument/2006/relationships/hyperlink" Target="https://baike.baidu.com/item/%E5%AE%89%E5%85%A8%E7%94%9F%E4%BA%A7%E6%A3%80%E6%9F%A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7%88%B1%E5%9B%BD%E5%8D%AB%E7%94%9F%E8%BF%90%E5%8A%A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7%A4%BE%E4%BC%9A%E7%AE%A1%E7%90%86%E7%BB%BC%E5%90%88%E6%B2%BB%E7%90%8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aike.baidu.com/item/%E6%AE%A1%E8%91%AC%E6%94%B9%E9%9D%A9" TargetMode="External"/><Relationship Id="rId4" Type="http://schemas.openxmlformats.org/officeDocument/2006/relationships/settings" Target="settings.xml"/><Relationship Id="rId9" Type="http://schemas.openxmlformats.org/officeDocument/2006/relationships/hyperlink" Target="https://baike.baidu.com/item/%E4%BA%BA%E6%B0%91%E8%B0%83%E8%A7%A3"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12</Pages>
  <Words>844</Words>
  <Characters>4811</Characters>
  <Application>Microsoft Office Word</Application>
  <DocSecurity>0</DocSecurity>
  <Lines>40</Lines>
  <Paragraphs>11</Paragraphs>
  <ScaleCrop>false</ScaleCrop>
  <Company>Microsoft</Company>
  <LinksUpToDate>false</LinksUpToDate>
  <CharactersWithSpaces>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2018年兴隆台区（***单位名称）部门预算公开</dc:title>
  <dc:creator>lenovo</dc:creator>
  <cp:lastModifiedBy>Administrator</cp:lastModifiedBy>
  <cp:revision>15</cp:revision>
  <cp:lastPrinted>2017-12-11T05:12:00Z</cp:lastPrinted>
  <dcterms:created xsi:type="dcterms:W3CDTF">2019-01-11T00:35:00Z</dcterms:created>
  <dcterms:modified xsi:type="dcterms:W3CDTF">2021-06-02T02:35:00Z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