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宋体" w:hAnsi="宋体"/>
          <w:b/>
          <w:sz w:val="52"/>
          <w:szCs w:val="52"/>
          <w:lang w:val="en-US" w:eastAsia="zh-CN"/>
        </w:rPr>
      </w:pPr>
      <w:r>
        <w:rPr>
          <w:rFonts w:hint="eastAsia" w:ascii="宋体" w:hAnsi="宋体"/>
          <w:b/>
          <w:sz w:val="52"/>
          <w:szCs w:val="52"/>
          <w:lang w:eastAsia="zh-CN"/>
        </w:rPr>
        <w:t>中共盘锦市兴隆台区司法局</w:t>
      </w:r>
      <w:r>
        <w:rPr>
          <w:rFonts w:hint="eastAsia" w:ascii="宋体" w:hAnsi="宋体"/>
          <w:b/>
          <w:sz w:val="52"/>
          <w:szCs w:val="52"/>
          <w:lang w:val="en-US" w:eastAsia="zh-CN"/>
        </w:rPr>
        <w:t xml:space="preserve"> </w:t>
      </w:r>
    </w:p>
    <w:p>
      <w:pPr>
        <w:spacing w:line="540" w:lineRule="exact"/>
        <w:jc w:val="center"/>
        <w:rPr>
          <w:rFonts w:hint="eastAsia" w:ascii="宋体" w:hAnsi="宋体"/>
          <w:b/>
          <w:sz w:val="52"/>
          <w:szCs w:val="52"/>
        </w:rPr>
      </w:pPr>
      <w:r>
        <w:rPr>
          <w:rFonts w:hint="eastAsia" w:ascii="宋体" w:hAnsi="宋体"/>
          <w:b/>
          <w:sz w:val="52"/>
          <w:szCs w:val="52"/>
        </w:rPr>
        <w:t>201</w:t>
      </w:r>
      <w:r>
        <w:rPr>
          <w:rFonts w:hint="eastAsia" w:ascii="宋体" w:hAnsi="宋体"/>
          <w:b/>
          <w:sz w:val="52"/>
          <w:szCs w:val="52"/>
          <w:lang w:val="en-US" w:eastAsia="zh-CN"/>
        </w:rPr>
        <w:t>9</w:t>
      </w:r>
      <w:r>
        <w:rPr>
          <w:rFonts w:hint="eastAsia" w:ascii="宋体" w:hAnsi="宋体"/>
          <w:b/>
          <w:sz w:val="52"/>
          <w:szCs w:val="52"/>
        </w:rPr>
        <w:t>年度部门决算公开说明</w:t>
      </w: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r>
        <w:rPr>
          <w:rFonts w:hint="eastAsia"/>
          <w:b/>
          <w:sz w:val="44"/>
          <w:szCs w:val="44"/>
        </w:rPr>
        <w:t>目    录</w:t>
      </w:r>
    </w:p>
    <w:p>
      <w:pPr>
        <w:spacing w:line="540" w:lineRule="exact"/>
        <w:rPr>
          <w:rFonts w:hint="eastAsia"/>
          <w:b/>
          <w:sz w:val="44"/>
          <w:szCs w:val="44"/>
          <w:u w:val="single"/>
        </w:rPr>
      </w:pPr>
    </w:p>
    <w:p>
      <w:pPr>
        <w:spacing w:line="540" w:lineRule="exact"/>
        <w:rPr>
          <w:rFonts w:hint="eastAsia"/>
          <w:b/>
          <w:sz w:val="44"/>
          <w:szCs w:val="44"/>
          <w:u w:val="single"/>
        </w:rPr>
      </w:pPr>
    </w:p>
    <w:p>
      <w:pPr>
        <w:spacing w:line="540" w:lineRule="exact"/>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兴隆台区司法局</w:t>
      </w:r>
      <w:r>
        <w:rPr>
          <w:rFonts w:hint="eastAsia" w:ascii="黑体" w:hAnsi="黑体" w:eastAsia="黑体"/>
          <w:sz w:val="32"/>
          <w:szCs w:val="32"/>
          <w:lang w:val="en-US" w:eastAsia="zh-CN"/>
        </w:rPr>
        <w:t>部门</w:t>
      </w:r>
      <w:r>
        <w:rPr>
          <w:rFonts w:hint="eastAsia" w:ascii="黑体" w:hAnsi="黑体" w:eastAsia="黑体"/>
          <w:sz w:val="32"/>
          <w:szCs w:val="32"/>
        </w:rPr>
        <w:t>概况</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主要职责及机构设置</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兴隆台区司法局</w:t>
      </w:r>
      <w:r>
        <w:rPr>
          <w:rFonts w:hint="eastAsia" w:ascii="黑体" w:hAnsi="黑体" w:eastAsia="黑体"/>
          <w:sz w:val="32"/>
          <w:szCs w:val="32"/>
        </w:rPr>
        <w:t>201</w:t>
      </w:r>
      <w:r>
        <w:rPr>
          <w:rFonts w:hint="eastAsia" w:ascii="黑体" w:hAnsi="黑体" w:eastAsia="黑体"/>
          <w:sz w:val="32"/>
          <w:szCs w:val="32"/>
          <w:lang w:val="en-US" w:eastAsia="zh-CN"/>
        </w:rPr>
        <w:t>9</w:t>
      </w:r>
      <w:r>
        <w:rPr>
          <w:rFonts w:hint="eastAsia" w:ascii="黑体" w:hAnsi="黑体" w:eastAsia="黑体"/>
          <w:sz w:val="32"/>
          <w:szCs w:val="32"/>
        </w:rPr>
        <w:t>年度部门决算报表</w:t>
      </w:r>
    </w:p>
    <w:p>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年度收入支出决算总表</w:t>
      </w:r>
    </w:p>
    <w:p>
      <w:pPr>
        <w:spacing w:line="540" w:lineRule="exact"/>
        <w:rPr>
          <w:rFonts w:hint="eastAsia" w:ascii="仿宋_GB2312" w:eastAsia="仿宋_GB2312"/>
          <w:sz w:val="32"/>
          <w:szCs w:val="32"/>
        </w:rPr>
      </w:pPr>
      <w:r>
        <w:rPr>
          <w:rFonts w:hint="eastAsia" w:ascii="仿宋_GB2312" w:eastAsia="仿宋_GB2312"/>
          <w:sz w:val="32"/>
          <w:szCs w:val="32"/>
        </w:rPr>
        <w:t>二、201</w:t>
      </w:r>
      <w:r>
        <w:rPr>
          <w:rFonts w:hint="eastAsia" w:ascii="仿宋_GB2312" w:eastAsia="仿宋_GB2312"/>
          <w:sz w:val="32"/>
          <w:szCs w:val="32"/>
          <w:lang w:val="en-US" w:eastAsia="zh-CN"/>
        </w:rPr>
        <w:t>9</w:t>
      </w:r>
      <w:r>
        <w:rPr>
          <w:rFonts w:hint="eastAsia" w:ascii="仿宋_GB2312" w:hAnsi="仿宋" w:eastAsia="仿宋_GB2312"/>
          <w:sz w:val="32"/>
          <w:szCs w:val="32"/>
        </w:rPr>
        <w:t>年度</w:t>
      </w:r>
      <w:r>
        <w:rPr>
          <w:rFonts w:hint="eastAsia" w:ascii="仿宋_GB2312" w:eastAsia="仿宋_GB2312"/>
          <w:sz w:val="32"/>
          <w:szCs w:val="32"/>
        </w:rPr>
        <w:t>收入决算表</w:t>
      </w:r>
    </w:p>
    <w:p>
      <w:pPr>
        <w:spacing w:line="540" w:lineRule="exact"/>
        <w:rPr>
          <w:rFonts w:hint="eastAsia" w:ascii="仿宋_GB2312" w:eastAsia="仿宋_GB2312"/>
          <w:sz w:val="32"/>
          <w:szCs w:val="32"/>
        </w:rPr>
      </w:pPr>
      <w:r>
        <w:rPr>
          <w:rFonts w:hint="eastAsia" w:ascii="仿宋_GB2312" w:eastAsia="仿宋_GB2312"/>
          <w:sz w:val="32"/>
          <w:szCs w:val="32"/>
        </w:rPr>
        <w:t>三、201</w:t>
      </w:r>
      <w:r>
        <w:rPr>
          <w:rFonts w:hint="eastAsia" w:ascii="仿宋_GB2312" w:eastAsia="仿宋_GB2312"/>
          <w:sz w:val="32"/>
          <w:szCs w:val="32"/>
          <w:lang w:val="en-US" w:eastAsia="zh-CN"/>
        </w:rPr>
        <w:t>9</w:t>
      </w:r>
      <w:r>
        <w:rPr>
          <w:rFonts w:hint="eastAsia" w:ascii="仿宋_GB2312" w:hAnsi="仿宋" w:eastAsia="仿宋_GB2312"/>
          <w:sz w:val="32"/>
          <w:szCs w:val="32"/>
        </w:rPr>
        <w:t>年度</w:t>
      </w:r>
      <w:r>
        <w:rPr>
          <w:rFonts w:hint="eastAsia" w:ascii="仿宋_GB2312" w:eastAsia="仿宋_GB2312"/>
          <w:sz w:val="32"/>
          <w:szCs w:val="32"/>
        </w:rPr>
        <w:t>支出决算表</w:t>
      </w:r>
    </w:p>
    <w:p>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年度财政拨款收入支出决算表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201</w:t>
      </w:r>
      <w:r>
        <w:rPr>
          <w:rFonts w:hint="eastAsia" w:ascii="仿宋_GB2312" w:eastAsia="仿宋_GB2312"/>
          <w:sz w:val="32"/>
          <w:szCs w:val="32"/>
          <w:lang w:val="en-US" w:eastAsia="zh-CN"/>
        </w:rPr>
        <w:t>9</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201</w:t>
      </w:r>
      <w:r>
        <w:rPr>
          <w:rFonts w:hint="eastAsia" w:ascii="仿宋_GB2312" w:eastAsia="仿宋_GB2312"/>
          <w:sz w:val="32"/>
          <w:szCs w:val="32"/>
          <w:lang w:val="en-US" w:eastAsia="zh-CN"/>
        </w:rPr>
        <w:t>9</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hint="eastAsia"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201</w:t>
      </w:r>
      <w:r>
        <w:rPr>
          <w:rFonts w:hint="eastAsia" w:ascii="仿宋_GB2312" w:eastAsia="仿宋_GB2312"/>
          <w:sz w:val="32"/>
          <w:szCs w:val="32"/>
          <w:lang w:val="en-US" w:eastAsia="zh-CN"/>
        </w:rPr>
        <w:t>9</w:t>
      </w:r>
      <w:r>
        <w:rPr>
          <w:rFonts w:ascii="仿宋_GB2312" w:eastAsia="仿宋_GB2312"/>
          <w:sz w:val="32"/>
          <w:szCs w:val="32"/>
        </w:rPr>
        <w:t>年度政府性基金预算财政拨款收入支出决算表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lang w:eastAsia="zh-CN"/>
        </w:rPr>
        <w:t>八</w:t>
      </w:r>
      <w:r>
        <w:rPr>
          <w:rFonts w:hint="eastAsia" w:ascii="仿宋_GB2312" w:eastAsia="仿宋_GB2312"/>
          <w:sz w:val="32"/>
          <w:szCs w:val="32"/>
        </w:rPr>
        <w:t>、</w:t>
      </w:r>
      <w:r>
        <w:rPr>
          <w:rFonts w:ascii="仿宋_GB2312" w:eastAsia="仿宋_GB2312"/>
          <w:sz w:val="32"/>
          <w:szCs w:val="32"/>
        </w:rPr>
        <w:t>201</w:t>
      </w:r>
      <w:r>
        <w:rPr>
          <w:rFonts w:hint="eastAsia" w:ascii="仿宋_GB2312" w:eastAsia="仿宋_GB2312"/>
          <w:sz w:val="32"/>
          <w:szCs w:val="32"/>
          <w:lang w:val="en-US" w:eastAsia="zh-CN"/>
        </w:rPr>
        <w:t>9</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pPr>
        <w:spacing w:line="540" w:lineRule="exact"/>
        <w:rPr>
          <w:rFonts w:hint="eastAsia"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兴隆台区司法局</w:t>
      </w:r>
      <w:r>
        <w:rPr>
          <w:rFonts w:hint="eastAsia" w:ascii="黑体" w:hAnsi="黑体" w:eastAsia="黑体"/>
          <w:sz w:val="32"/>
          <w:szCs w:val="32"/>
        </w:rPr>
        <w:t>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spacing w:line="540" w:lineRule="exact"/>
        <w:rPr>
          <w:rFonts w:hint="eastAsia" w:ascii="黑体" w:hAnsi="黑体" w:eastAsia="黑体"/>
          <w:sz w:val="32"/>
          <w:szCs w:val="32"/>
        </w:rPr>
      </w:pPr>
      <w:r>
        <w:rPr>
          <w:rFonts w:hint="eastAsia" w:ascii="黑体" w:hAnsi="黑体" w:eastAsia="黑体"/>
          <w:sz w:val="32"/>
          <w:szCs w:val="32"/>
        </w:rPr>
        <w:t>第四部分    名词解释</w:t>
      </w:r>
    </w:p>
    <w:p>
      <w:pPr>
        <w:spacing w:line="540" w:lineRule="exact"/>
        <w:jc w:val="center"/>
        <w:rPr>
          <w:rFonts w:hint="eastAsia" w:ascii="黑体" w:hAnsi="黑体" w:eastAsia="黑体"/>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黑体" w:eastAsia="黑体"/>
          <w:sz w:val="32"/>
          <w:szCs w:val="32"/>
        </w:rPr>
      </w:pPr>
    </w:p>
    <w:p>
      <w:pPr>
        <w:spacing w:line="540" w:lineRule="exact"/>
        <w:jc w:val="center"/>
        <w:rPr>
          <w:rFonts w:hint="eastAsia" w:ascii="黑体" w:eastAsia="黑体"/>
          <w:sz w:val="32"/>
          <w:szCs w:val="32"/>
        </w:rPr>
      </w:pPr>
    </w:p>
    <w:p>
      <w:pPr>
        <w:spacing w:line="540" w:lineRule="exact"/>
        <w:jc w:val="center"/>
        <w:rPr>
          <w:rFonts w:hint="eastAsia" w:ascii="宋体" w:hAnsi="宋体"/>
          <w:b/>
          <w:sz w:val="36"/>
          <w:szCs w:val="36"/>
        </w:rPr>
      </w:pPr>
      <w:r>
        <w:rPr>
          <w:rFonts w:hint="eastAsia" w:ascii="宋体" w:hAnsi="宋体"/>
          <w:b/>
          <w:sz w:val="36"/>
          <w:szCs w:val="36"/>
        </w:rPr>
        <w:t xml:space="preserve">第一部分 </w:t>
      </w:r>
      <w:r>
        <w:rPr>
          <w:rFonts w:hint="eastAsia" w:ascii="黑体" w:hAnsi="黑体" w:eastAsia="黑体"/>
          <w:sz w:val="32"/>
          <w:szCs w:val="32"/>
          <w:lang w:eastAsia="zh-CN"/>
        </w:rPr>
        <w:t>兴隆台区司法局</w:t>
      </w:r>
      <w:r>
        <w:rPr>
          <w:rFonts w:hint="eastAsia" w:ascii="宋体" w:hAnsi="宋体"/>
          <w:b/>
          <w:sz w:val="36"/>
          <w:szCs w:val="36"/>
        </w:rPr>
        <w:t>部门概况</w:t>
      </w:r>
    </w:p>
    <w:p>
      <w:pPr>
        <w:spacing w:line="540" w:lineRule="exact"/>
        <w:ind w:firstLine="640" w:firstLineChars="200"/>
        <w:jc w:val="left"/>
        <w:rPr>
          <w:rFonts w:hint="eastAsia" w:ascii="黑体" w:eastAsia="黑体"/>
          <w:sz w:val="32"/>
          <w:szCs w:val="32"/>
        </w:rPr>
      </w:pPr>
    </w:p>
    <w:p>
      <w:pPr>
        <w:spacing w:line="540" w:lineRule="exact"/>
        <w:ind w:firstLine="640" w:firstLineChars="200"/>
        <w:jc w:val="left"/>
        <w:rPr>
          <w:rFonts w:hint="eastAsia" w:ascii="黑体" w:eastAsia="黑体"/>
          <w:sz w:val="32"/>
          <w:szCs w:val="32"/>
        </w:rPr>
      </w:pPr>
      <w:r>
        <w:rPr>
          <w:rFonts w:hint="eastAsia" w:ascii="黑体" w:eastAsia="黑体"/>
          <w:sz w:val="32"/>
          <w:szCs w:val="32"/>
        </w:rPr>
        <w:t>一、主要职责及机构设置</w:t>
      </w:r>
    </w:p>
    <w:p>
      <w:pPr>
        <w:ind w:firstLine="643" w:firstLineChars="200"/>
        <w:rPr>
          <w:rFonts w:hint="eastAsia" w:ascii="仿宋_GB2312" w:eastAsia="仿宋_GB2312"/>
          <w:b/>
          <w:sz w:val="32"/>
          <w:szCs w:val="32"/>
        </w:rPr>
      </w:pPr>
      <w:r>
        <w:rPr>
          <w:rFonts w:hint="eastAsia" w:ascii="仿宋_GB2312" w:eastAsia="仿宋_GB2312"/>
          <w:b/>
          <w:sz w:val="32"/>
          <w:szCs w:val="32"/>
        </w:rPr>
        <w:t>兴隆台区司法局主要职</w:t>
      </w:r>
      <w:r>
        <w:rPr>
          <w:rFonts w:hint="eastAsia" w:ascii="仿宋_GB2312" w:eastAsia="仿宋_GB2312"/>
          <w:b/>
          <w:sz w:val="32"/>
          <w:szCs w:val="32"/>
          <w:lang w:eastAsia="zh-CN"/>
        </w:rPr>
        <w:t>责</w:t>
      </w:r>
      <w:r>
        <w:rPr>
          <w:rFonts w:hint="eastAsia" w:ascii="仿宋_GB2312" w:eastAsia="仿宋_GB2312"/>
          <w:b/>
          <w:sz w:val="32"/>
          <w:szCs w:val="32"/>
        </w:rPr>
        <w:t>：</w:t>
      </w:r>
    </w:p>
    <w:p>
      <w:pPr>
        <w:widowControl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盘锦市兴隆台区司法局贯彻落实中央、省委和市委关于全面依法治国的方针政策和决策部署，在履行职责过程中坚持和加强党对全面依法治国的集中统一领导。主要职责是：</w:t>
      </w:r>
    </w:p>
    <w:p>
      <w:pPr>
        <w:widowControl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（一）承担全面依法治区重大问题的研究，协调有关方面提出全面依法治区中长期规划建议，负责有关重大决策问题部署督察工作。</w:t>
      </w:r>
    </w:p>
    <w:p>
      <w:pPr>
        <w:widowControl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（二）负责区政府、区政府办公室发布的行政规范性文件合法性审查。负责各街道办事处、区直部门行政规范性文件的备案审查工作。组织开展行政规范性文件的清理工作。</w:t>
      </w:r>
    </w:p>
    <w:p>
      <w:pPr>
        <w:widowControl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三）承办向区政府申请的行政复议案件工作，负责应诉案件办理工作。指导、监督全区行政复议、行政应诉和行政赔偿工作。研究行政复议和应诉工作中存在的普遍性问题，向区政府提出相关建议和意见，起草行政复议和应诉方面的有关制度。负责各街道办事处、区直部门行政复议决定的备案审查。</w:t>
      </w:r>
    </w:p>
    <w:p>
      <w:pPr>
        <w:widowControl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四）承担统筹推进法治政府建设的责任。指导、监督区政府各部门、各街道办事处依法行政工作，组织开展法治政府建设理论研究和宣传工作，负责综合协调行政执法，指导、监督各街道办事处、区直各部门行政执法工作。</w:t>
      </w:r>
    </w:p>
    <w:p>
      <w:pPr>
        <w:widowControl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五）承担统筹规划法治社会建设的责任，按照中央、省委、市委和区委的统一部署拟订全区法治宣传教育实施规划，组织实施全民普法工作，协助落实区政府领导干部学法制度。推动人民参与和促进法治建设，指导依法治理和法治创建工作，指导调解工作和人民陪审员、人民监督员选任管理工作，推进司法所建设。</w:t>
      </w:r>
    </w:p>
    <w:p>
      <w:pPr>
        <w:widowControl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（六）负责社区矫正和刑满释放人员帮教安置工作。</w:t>
      </w:r>
    </w:p>
    <w:p>
      <w:pPr>
        <w:widowControl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（七）负责拟订公共法律服务体系建设具体规划并组织实施，统筹和布局城乡、区域法律服务资源，指导、监督公共法律服务中心建设，协调、监督律师、法律援助、司法鉴定、公证和基层法律服务管理工作。</w:t>
      </w:r>
    </w:p>
    <w:p>
      <w:pPr>
        <w:widowControl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（八）负责区政府法律顾问工作，对区政府作出的重大行政决策进行合法性审查，负责区政府法律事务咨询等工作。</w:t>
      </w:r>
    </w:p>
    <w:p>
      <w:pPr>
        <w:widowControl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（九）负责本系统服装和警车管理工作，指导、监督本系统财务、装备、设施、场所等保障工作。</w:t>
      </w:r>
    </w:p>
    <w:p>
      <w:pPr>
        <w:widowControl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十）组织实施司法行政系统政治机关建设工作。负责司法行政系统信息化建设工作。指导司法行政系统基层党建和法律服务行业党建工作。规划、协调、指导法治人才队伍建设相关工作，指导、监督本系统队伍建设。管理各司法所干部。</w:t>
      </w:r>
    </w:p>
    <w:p>
      <w:pPr>
        <w:widowControl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（十一）依照《安全生产法》和其他有关法律、法规的规定，部门职责范围内负责对行业、领域的安全生产工作实施监督管理。</w:t>
      </w:r>
    </w:p>
    <w:p>
      <w:pPr>
        <w:widowControl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（十二）完成区委、区政府交办的其他任务。</w:t>
      </w:r>
    </w:p>
    <w:p>
      <w:pPr>
        <w:widowControl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盘锦市兴隆台区司法局设下列派出机构：</w:t>
      </w:r>
    </w:p>
    <w:p>
      <w:pPr>
        <w:widowControl w:val="0"/>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设置11个基层司法所，为区司法局派出机构，司法所实行区司法局和街道办事处双重管理，以区司法局管理为主的管理体制。主要负责指导管理和组织实施本辖区的司法行政各项业务工作。名称统一为：兴隆台区司法局XX司法所。分别为：1、兴隆台区司法局兴海司法所；2、兴隆台区司法局兴盛司法所；3、兴隆台区司法局振兴司法所；4、兴隆台区司法局兴隆司法所；5、兴隆台区司法局创新司法所；6、兴隆台区司法局渤海司法所；7、兴隆台区司法局新工司法所；8、兴隆台区司法局友谊司法所；9、兴隆台区司法局欢喜司法所；10、兴隆台区司法局高升司法所；11、兴隆台区司法局惠宾司法所。</w:t>
      </w:r>
    </w:p>
    <w:p>
      <w:pPr>
        <w:spacing w:line="540" w:lineRule="exact"/>
        <w:ind w:firstLine="640" w:firstLineChars="200"/>
        <w:jc w:val="left"/>
        <w:rPr>
          <w:rFonts w:hint="eastAsia" w:ascii="黑体" w:eastAsia="黑体"/>
          <w:sz w:val="32"/>
          <w:szCs w:val="32"/>
        </w:rPr>
      </w:pPr>
      <w:r>
        <w:rPr>
          <w:rFonts w:hint="eastAsia" w:ascii="黑体" w:eastAsia="黑体"/>
          <w:sz w:val="32"/>
          <w:szCs w:val="32"/>
        </w:rPr>
        <w:t>二、部门决算单位构成</w:t>
      </w:r>
    </w:p>
    <w:p>
      <w:pPr>
        <w:spacing w:line="540" w:lineRule="exact"/>
        <w:ind w:firstLine="640"/>
        <w:jc w:val="center"/>
        <w:rPr>
          <w:rFonts w:hint="eastAsia" w:ascii="仿宋" w:hAnsi="仿宋" w:eastAsia="仿宋"/>
          <w:sz w:val="32"/>
          <w:szCs w:val="32"/>
          <w:lang w:eastAsia="zh-CN"/>
        </w:rPr>
      </w:pPr>
      <w:r>
        <w:rPr>
          <w:rFonts w:hint="eastAsia" w:ascii="仿宋" w:hAnsi="仿宋" w:eastAsia="仿宋"/>
          <w:color w:val="FF0000"/>
          <w:sz w:val="32"/>
          <w:szCs w:val="32"/>
          <w:lang w:val="en-US" w:eastAsia="zh-CN"/>
        </w:rPr>
        <w:t xml:space="preserve">  </w:t>
      </w:r>
      <w:r>
        <w:rPr>
          <w:rFonts w:hint="eastAsia" w:ascii="仿宋" w:hAnsi="仿宋" w:eastAsia="仿宋"/>
          <w:color w:val="000000"/>
          <w:sz w:val="32"/>
          <w:szCs w:val="32"/>
        </w:rPr>
        <w:t>根据《关于批复201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年度部门决算的通知》文件要求，</w:t>
      </w:r>
      <w:r>
        <w:rPr>
          <w:rFonts w:hint="eastAsia" w:ascii="仿宋" w:hAnsi="仿宋" w:eastAsia="仿宋"/>
          <w:sz w:val="32"/>
          <w:szCs w:val="32"/>
          <w:lang w:eastAsia="zh-CN"/>
        </w:rPr>
        <w:t>无</w:t>
      </w:r>
      <w:r>
        <w:rPr>
          <w:rFonts w:hint="eastAsia" w:ascii="仿宋" w:hAnsi="仿宋" w:eastAsia="仿宋"/>
          <w:sz w:val="32"/>
          <w:szCs w:val="32"/>
        </w:rPr>
        <w:t>纳入</w:t>
      </w:r>
      <w:r>
        <w:rPr>
          <w:rFonts w:hint="eastAsia" w:ascii="仿宋" w:hAnsi="仿宋" w:eastAsia="仿宋"/>
          <w:sz w:val="32"/>
          <w:szCs w:val="32"/>
          <w:lang w:eastAsia="zh-CN"/>
        </w:rPr>
        <w:t>区委办</w:t>
      </w: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年部门决算编制范围的二级预算单位</w:t>
      </w:r>
      <w:r>
        <w:rPr>
          <w:rFonts w:hint="eastAsia" w:ascii="仿宋" w:hAnsi="仿宋" w:eastAsia="仿宋"/>
          <w:sz w:val="32"/>
          <w:szCs w:val="32"/>
          <w:lang w:eastAsia="zh-CN"/>
        </w:rPr>
        <w:t>。</w:t>
      </w:r>
    </w:p>
    <w:p>
      <w:pPr>
        <w:spacing w:line="540" w:lineRule="exact"/>
        <w:jc w:val="center"/>
        <w:rPr>
          <w:rFonts w:hint="eastAsia" w:ascii="仿宋_GB2312" w:eastAsia="仿宋_GB2312"/>
          <w:b/>
          <w:sz w:val="32"/>
          <w:szCs w:val="32"/>
        </w:rPr>
      </w:pPr>
    </w:p>
    <w:p>
      <w:pPr>
        <w:spacing w:line="540" w:lineRule="exact"/>
        <w:jc w:val="center"/>
        <w:rPr>
          <w:rFonts w:hint="eastAsia" w:ascii="黑体" w:eastAsia="黑体"/>
          <w:sz w:val="32"/>
          <w:szCs w:val="32"/>
        </w:rPr>
      </w:pPr>
    </w:p>
    <w:p>
      <w:pPr>
        <w:spacing w:line="540" w:lineRule="exact"/>
        <w:jc w:val="both"/>
        <w:rPr>
          <w:rFonts w:hint="eastAsia" w:ascii="仿宋" w:hAnsi="仿宋" w:eastAsia="仿宋"/>
          <w:sz w:val="32"/>
          <w:szCs w:val="32"/>
          <w:lang w:eastAsia="zh-CN"/>
        </w:rPr>
      </w:pPr>
    </w:p>
    <w:p>
      <w:pPr>
        <w:spacing w:line="540" w:lineRule="exact"/>
        <w:jc w:val="center"/>
        <w:rPr>
          <w:rFonts w:hint="eastAsia" w:ascii="仿宋_GB2312" w:eastAsia="仿宋_GB2312"/>
          <w:sz w:val="32"/>
          <w:szCs w:val="32"/>
        </w:rPr>
      </w:pPr>
      <w:r>
        <w:rPr>
          <w:rFonts w:hint="eastAsia" w:ascii="宋体" w:hAnsi="宋体"/>
          <w:b/>
          <w:sz w:val="36"/>
          <w:szCs w:val="36"/>
        </w:rPr>
        <w:t>第二部分 兴隆台区司法局201</w:t>
      </w:r>
      <w:r>
        <w:rPr>
          <w:rFonts w:hint="eastAsia" w:ascii="宋体" w:hAnsi="宋体"/>
          <w:b/>
          <w:sz w:val="36"/>
          <w:szCs w:val="36"/>
          <w:lang w:val="en-US" w:eastAsia="zh-CN"/>
        </w:rPr>
        <w:t>9</w:t>
      </w:r>
      <w:r>
        <w:rPr>
          <w:rFonts w:hint="eastAsia" w:ascii="宋体" w:hAnsi="宋体"/>
          <w:b/>
          <w:sz w:val="36"/>
          <w:szCs w:val="36"/>
        </w:rPr>
        <w:t>年度部门决算公开报表</w:t>
      </w:r>
    </w:p>
    <w:p>
      <w:pPr>
        <w:spacing w:line="540" w:lineRule="exact"/>
        <w:jc w:val="center"/>
        <w:rPr>
          <w:rFonts w:hint="eastAsia" w:ascii="仿宋_GB2312" w:eastAsia="仿宋_GB2312"/>
          <w:b/>
          <w:sz w:val="32"/>
          <w:szCs w:val="32"/>
        </w:rPr>
      </w:pP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1.201</w:t>
      </w:r>
      <w:r>
        <w:rPr>
          <w:rFonts w:hint="eastAsia" w:ascii="仿宋" w:hAnsi="仿宋" w:eastAsia="仿宋"/>
          <w:sz w:val="32"/>
          <w:szCs w:val="32"/>
          <w:lang w:val="en-US" w:eastAsia="zh-CN"/>
        </w:rPr>
        <w:t>9</w:t>
      </w:r>
      <w:r>
        <w:rPr>
          <w:rFonts w:hint="eastAsia" w:ascii="仿宋" w:hAnsi="仿宋" w:eastAsia="仿宋"/>
          <w:sz w:val="32"/>
          <w:szCs w:val="32"/>
        </w:rPr>
        <w:t>年度收入支出决算总表</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2.201</w:t>
      </w:r>
      <w:r>
        <w:rPr>
          <w:rFonts w:hint="eastAsia" w:ascii="仿宋" w:hAnsi="仿宋" w:eastAsia="仿宋"/>
          <w:sz w:val="32"/>
          <w:szCs w:val="32"/>
          <w:lang w:val="en-US" w:eastAsia="zh-CN"/>
        </w:rPr>
        <w:t>9</w:t>
      </w:r>
      <w:r>
        <w:rPr>
          <w:rFonts w:hint="eastAsia" w:ascii="仿宋" w:hAnsi="仿宋" w:eastAsia="仿宋"/>
          <w:sz w:val="32"/>
          <w:szCs w:val="32"/>
        </w:rPr>
        <w:t>年度收入决算表</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3.201</w:t>
      </w:r>
      <w:r>
        <w:rPr>
          <w:rFonts w:hint="eastAsia" w:ascii="仿宋" w:hAnsi="仿宋" w:eastAsia="仿宋"/>
          <w:sz w:val="32"/>
          <w:szCs w:val="32"/>
          <w:lang w:val="en-US" w:eastAsia="zh-CN"/>
        </w:rPr>
        <w:t>9</w:t>
      </w:r>
      <w:r>
        <w:rPr>
          <w:rFonts w:hint="eastAsia" w:ascii="仿宋" w:hAnsi="仿宋" w:eastAsia="仿宋"/>
          <w:sz w:val="32"/>
          <w:szCs w:val="32"/>
        </w:rPr>
        <w:t>年度支出决算表</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4.201</w:t>
      </w:r>
      <w:r>
        <w:rPr>
          <w:rFonts w:hint="eastAsia" w:ascii="仿宋" w:hAnsi="仿宋" w:eastAsia="仿宋"/>
          <w:sz w:val="32"/>
          <w:szCs w:val="32"/>
          <w:lang w:val="en-US" w:eastAsia="zh-CN"/>
        </w:rPr>
        <w:t>9</w:t>
      </w:r>
      <w:r>
        <w:rPr>
          <w:rFonts w:hint="eastAsia" w:ascii="仿宋" w:hAnsi="仿宋" w:eastAsia="仿宋"/>
          <w:sz w:val="32"/>
          <w:szCs w:val="32"/>
        </w:rPr>
        <w:t>年度财政拨款收入支出决算表</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5.</w:t>
      </w:r>
      <w:r>
        <w:rPr>
          <w:rFonts w:ascii="仿宋" w:hAnsi="仿宋" w:eastAsia="仿宋"/>
          <w:sz w:val="32"/>
          <w:szCs w:val="32"/>
        </w:rPr>
        <w:t>201</w:t>
      </w:r>
      <w:r>
        <w:rPr>
          <w:rFonts w:hint="eastAsia" w:ascii="仿宋" w:hAnsi="仿宋" w:eastAsia="仿宋"/>
          <w:sz w:val="32"/>
          <w:szCs w:val="32"/>
          <w:lang w:val="en-US" w:eastAsia="zh-CN"/>
        </w:rPr>
        <w:t>9</w:t>
      </w:r>
      <w:r>
        <w:rPr>
          <w:rFonts w:ascii="仿宋" w:hAnsi="仿宋" w:eastAsia="仿宋"/>
          <w:sz w:val="32"/>
          <w:szCs w:val="32"/>
        </w:rPr>
        <w:t>年度</w:t>
      </w:r>
      <w:r>
        <w:rPr>
          <w:rFonts w:hint="eastAsia" w:ascii="仿宋" w:hAnsi="仿宋" w:eastAsia="仿宋"/>
          <w:sz w:val="32"/>
          <w:szCs w:val="32"/>
        </w:rPr>
        <w:t>一般公共预算</w:t>
      </w:r>
      <w:r>
        <w:rPr>
          <w:rFonts w:ascii="仿宋" w:hAnsi="仿宋" w:eastAsia="仿宋"/>
          <w:sz w:val="32"/>
          <w:szCs w:val="32"/>
        </w:rPr>
        <w:t>财政拨款收入支出决算表</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6.</w:t>
      </w:r>
      <w:r>
        <w:rPr>
          <w:rFonts w:ascii="仿宋" w:hAnsi="仿宋" w:eastAsia="仿宋"/>
          <w:sz w:val="32"/>
          <w:szCs w:val="32"/>
        </w:rPr>
        <w:t>201</w:t>
      </w:r>
      <w:r>
        <w:rPr>
          <w:rFonts w:hint="eastAsia" w:ascii="仿宋" w:hAnsi="仿宋" w:eastAsia="仿宋"/>
          <w:sz w:val="32"/>
          <w:szCs w:val="32"/>
          <w:lang w:val="en-US" w:eastAsia="zh-CN"/>
        </w:rPr>
        <w:t>9</w:t>
      </w:r>
      <w:r>
        <w:rPr>
          <w:rFonts w:ascii="仿宋" w:hAnsi="仿宋" w:eastAsia="仿宋"/>
          <w:sz w:val="32"/>
          <w:szCs w:val="32"/>
        </w:rPr>
        <w:t>年度</w:t>
      </w:r>
      <w:r>
        <w:rPr>
          <w:rFonts w:hint="eastAsia" w:ascii="仿宋" w:hAnsi="仿宋" w:eastAsia="仿宋"/>
          <w:sz w:val="32"/>
          <w:szCs w:val="32"/>
        </w:rPr>
        <w:t>一般公共预算</w:t>
      </w:r>
      <w:r>
        <w:rPr>
          <w:rFonts w:ascii="仿宋" w:hAnsi="仿宋" w:eastAsia="仿宋"/>
          <w:sz w:val="32"/>
          <w:szCs w:val="32"/>
        </w:rPr>
        <w:t>财政拨款</w:t>
      </w:r>
      <w:r>
        <w:rPr>
          <w:rFonts w:hint="eastAsia" w:ascii="仿宋" w:hAnsi="仿宋" w:eastAsia="仿宋"/>
          <w:sz w:val="32"/>
          <w:szCs w:val="32"/>
        </w:rPr>
        <w:t>基本支出</w:t>
      </w:r>
      <w:r>
        <w:rPr>
          <w:rFonts w:ascii="仿宋" w:hAnsi="仿宋" w:eastAsia="仿宋"/>
          <w:sz w:val="32"/>
          <w:szCs w:val="32"/>
        </w:rPr>
        <w:t>决算表</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7.</w:t>
      </w:r>
      <w:r>
        <w:rPr>
          <w:rFonts w:ascii="仿宋" w:hAnsi="仿宋" w:eastAsia="仿宋"/>
          <w:sz w:val="32"/>
          <w:szCs w:val="32"/>
        </w:rPr>
        <w:t>201</w:t>
      </w:r>
      <w:r>
        <w:rPr>
          <w:rFonts w:hint="eastAsia" w:ascii="仿宋" w:hAnsi="仿宋" w:eastAsia="仿宋"/>
          <w:sz w:val="32"/>
          <w:szCs w:val="32"/>
          <w:lang w:val="en-US" w:eastAsia="zh-CN"/>
        </w:rPr>
        <w:t>9</w:t>
      </w:r>
      <w:r>
        <w:rPr>
          <w:rFonts w:ascii="仿宋" w:hAnsi="仿宋" w:eastAsia="仿宋"/>
          <w:sz w:val="32"/>
          <w:szCs w:val="32"/>
        </w:rPr>
        <w:t>年度政府性基金预算财政拨款收入支出决算表</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w:t>
      </w:r>
      <w:r>
        <w:rPr>
          <w:rFonts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年度一般公共预算财政拨款“三公”经费支出决算表</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详见《</w:t>
      </w:r>
      <w:r>
        <w:rPr>
          <w:rFonts w:hint="eastAsia" w:ascii="仿宋" w:hAnsi="仿宋" w:eastAsia="仿宋"/>
          <w:sz w:val="32"/>
          <w:szCs w:val="32"/>
          <w:lang w:eastAsia="zh-CN"/>
        </w:rPr>
        <w:t>中共盘锦市</w:t>
      </w:r>
      <w:r>
        <w:rPr>
          <w:rFonts w:hint="eastAsia" w:ascii="仿宋_GB2312" w:hAnsi="仿宋" w:eastAsia="仿宋_GB2312" w:cs="仿宋"/>
          <w:color w:val="000000"/>
          <w:sz w:val="32"/>
          <w:szCs w:val="32"/>
        </w:rPr>
        <w:t>兴隆台区司法局</w:t>
      </w: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年度部门决算公开报表》</w:t>
      </w:r>
    </w:p>
    <w:p>
      <w:pPr>
        <w:spacing w:line="540" w:lineRule="exact"/>
        <w:jc w:val="center"/>
        <w:rPr>
          <w:rFonts w:hint="eastAsia" w:ascii="仿宋_GB2312" w:eastAsia="仿宋_GB2312"/>
          <w:b/>
          <w:sz w:val="32"/>
          <w:szCs w:val="32"/>
        </w:rPr>
      </w:pPr>
    </w:p>
    <w:p>
      <w:pPr>
        <w:spacing w:line="540" w:lineRule="exact"/>
        <w:jc w:val="center"/>
        <w:rPr>
          <w:rFonts w:hint="eastAsia" w:ascii="黑体" w:eastAsia="黑体"/>
          <w:sz w:val="32"/>
          <w:szCs w:val="32"/>
        </w:rPr>
      </w:pPr>
      <w:bookmarkStart w:id="0" w:name="_GoBack"/>
      <w:bookmarkEnd w:id="0"/>
    </w:p>
    <w:p>
      <w:pPr>
        <w:spacing w:line="540" w:lineRule="exact"/>
        <w:jc w:val="both"/>
        <w:rPr>
          <w:rFonts w:hint="eastAsia" w:ascii="黑体" w:eastAsia="黑体"/>
          <w:sz w:val="36"/>
          <w:szCs w:val="36"/>
        </w:rPr>
      </w:pPr>
    </w:p>
    <w:p>
      <w:pPr>
        <w:spacing w:line="540" w:lineRule="exact"/>
        <w:jc w:val="center"/>
        <w:rPr>
          <w:rFonts w:hint="eastAsia"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司法局</w:t>
      </w:r>
      <w:r>
        <w:rPr>
          <w:rFonts w:hint="eastAsia" w:ascii="宋体" w:hAnsi="宋体"/>
          <w:b/>
          <w:sz w:val="36"/>
          <w:szCs w:val="36"/>
        </w:rPr>
        <w:t>201</w:t>
      </w:r>
      <w:r>
        <w:rPr>
          <w:rFonts w:hint="eastAsia" w:ascii="宋体" w:hAnsi="宋体"/>
          <w:b/>
          <w:sz w:val="36"/>
          <w:szCs w:val="36"/>
          <w:lang w:val="en-US" w:eastAsia="zh-CN"/>
        </w:rPr>
        <w:t>9</w:t>
      </w:r>
      <w:r>
        <w:rPr>
          <w:rFonts w:hint="eastAsia" w:ascii="宋体" w:hAnsi="宋体"/>
          <w:b/>
          <w:sz w:val="36"/>
          <w:szCs w:val="36"/>
        </w:rPr>
        <w:t>年度部门决算情况说明</w:t>
      </w:r>
    </w:p>
    <w:p>
      <w:pPr>
        <w:spacing w:line="540" w:lineRule="exact"/>
        <w:rPr>
          <w:rFonts w:hint="eastAsia" w:ascii="宋体" w:hAnsi="宋体"/>
          <w:b/>
          <w:sz w:val="36"/>
          <w:szCs w:val="36"/>
        </w:rPr>
      </w:pPr>
    </w:p>
    <w:p>
      <w:pPr>
        <w:spacing w:line="540" w:lineRule="exact"/>
        <w:ind w:firstLine="627" w:firstLineChars="196"/>
        <w:rPr>
          <w:rFonts w:hint="eastAsia" w:ascii="黑体" w:hAnsi="黑体" w:eastAsia="黑体"/>
          <w:sz w:val="32"/>
          <w:szCs w:val="32"/>
        </w:rPr>
      </w:pPr>
      <w:r>
        <w:rPr>
          <w:rFonts w:hint="eastAsia" w:ascii="黑体" w:hAnsi="黑体" w:eastAsia="黑体"/>
          <w:sz w:val="32"/>
          <w:szCs w:val="32"/>
        </w:rPr>
        <w:t>一、收入支出决算总体情况</w:t>
      </w:r>
    </w:p>
    <w:p>
      <w:pPr>
        <w:spacing w:line="540" w:lineRule="exact"/>
        <w:ind w:firstLine="660"/>
        <w:rPr>
          <w:rFonts w:hint="eastAsia" w:ascii="仿宋" w:hAnsi="仿宋" w:eastAsia="仿宋"/>
          <w:color w:val="000000"/>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581.5</w:t>
      </w:r>
      <w:r>
        <w:rPr>
          <w:rFonts w:hint="eastAsia" w:ascii="楷体_GB2312" w:hAnsi="宋体" w:eastAsia="楷体_GB2312"/>
          <w:b/>
          <w:sz w:val="32"/>
          <w:szCs w:val="32"/>
        </w:rPr>
        <w:t>万元，</w:t>
      </w:r>
      <w:r>
        <w:rPr>
          <w:rFonts w:hint="eastAsia" w:ascii="仿宋" w:hAnsi="仿宋" w:eastAsia="仿宋"/>
          <w:sz w:val="32"/>
          <w:szCs w:val="32"/>
        </w:rPr>
        <w:t>与201</w:t>
      </w:r>
      <w:r>
        <w:rPr>
          <w:rFonts w:hint="eastAsia" w:ascii="仿宋" w:hAnsi="仿宋" w:eastAsia="仿宋"/>
          <w:sz w:val="32"/>
          <w:szCs w:val="32"/>
          <w:lang w:val="en-US" w:eastAsia="zh-CN"/>
        </w:rPr>
        <w:t>8</w:t>
      </w:r>
      <w:r>
        <w:rPr>
          <w:rFonts w:hint="eastAsia" w:ascii="仿宋" w:hAnsi="仿宋" w:eastAsia="仿宋"/>
          <w:sz w:val="32"/>
          <w:szCs w:val="32"/>
        </w:rPr>
        <w:t>年度部门决算相比较，</w:t>
      </w:r>
      <w:r>
        <w:rPr>
          <w:rFonts w:hint="eastAsia" w:ascii="仿宋" w:hAnsi="仿宋" w:eastAsia="仿宋"/>
          <w:color w:val="000000"/>
          <w:sz w:val="32"/>
          <w:szCs w:val="32"/>
        </w:rPr>
        <w:t>今年收入增加</w:t>
      </w:r>
      <w:r>
        <w:rPr>
          <w:rFonts w:hint="eastAsia" w:ascii="仿宋" w:hAnsi="仿宋" w:eastAsia="仿宋"/>
          <w:color w:val="000000"/>
          <w:sz w:val="32"/>
          <w:szCs w:val="32"/>
          <w:lang w:val="en-US" w:eastAsia="zh-CN"/>
        </w:rPr>
        <w:t>161.41</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38.4</w:t>
      </w:r>
      <w:r>
        <w:rPr>
          <w:rFonts w:hint="eastAsia" w:ascii="仿宋" w:hAnsi="仿宋" w:eastAsia="仿宋"/>
          <w:color w:val="000000"/>
          <w:sz w:val="32"/>
          <w:szCs w:val="32"/>
        </w:rPr>
        <w:t>%，主要原因：一是</w:t>
      </w:r>
      <w:r>
        <w:rPr>
          <w:rFonts w:hint="eastAsia" w:ascii="仿宋" w:hAnsi="仿宋" w:eastAsia="仿宋"/>
          <w:color w:val="000000"/>
          <w:sz w:val="32"/>
          <w:szCs w:val="32"/>
          <w:lang w:eastAsia="zh-CN"/>
        </w:rPr>
        <w:t>人员数量变化（法制办人员划转）</w:t>
      </w:r>
      <w:r>
        <w:rPr>
          <w:rFonts w:hint="eastAsia" w:ascii="仿宋" w:hAnsi="仿宋" w:eastAsia="仿宋"/>
          <w:color w:val="000000"/>
          <w:sz w:val="32"/>
          <w:szCs w:val="32"/>
        </w:rPr>
        <w:t>；二是</w:t>
      </w:r>
      <w:r>
        <w:rPr>
          <w:rFonts w:hint="eastAsia" w:ascii="仿宋" w:hAnsi="仿宋" w:eastAsia="仿宋"/>
          <w:color w:val="000000"/>
          <w:sz w:val="32"/>
          <w:szCs w:val="32"/>
          <w:lang w:eastAsia="zh-CN"/>
        </w:rPr>
        <w:t>工资上浮</w:t>
      </w:r>
      <w:r>
        <w:rPr>
          <w:rFonts w:hint="eastAsia" w:ascii="仿宋" w:hAnsi="仿宋" w:eastAsia="仿宋"/>
          <w:color w:val="000000"/>
          <w:sz w:val="32"/>
          <w:szCs w:val="32"/>
          <w:lang w:val="en-US" w:eastAsia="zh-CN"/>
        </w:rPr>
        <w:t>;三是划转法制办工作法律顾问费用</w:t>
      </w:r>
      <w:r>
        <w:rPr>
          <w:rFonts w:hint="eastAsia" w:ascii="仿宋" w:hAnsi="仿宋" w:eastAsia="仿宋"/>
          <w:color w:val="000000"/>
          <w:sz w:val="32"/>
          <w:szCs w:val="32"/>
        </w:rPr>
        <w:t>。</w:t>
      </w:r>
    </w:p>
    <w:p>
      <w:pPr>
        <w:spacing w:line="540" w:lineRule="exact"/>
        <w:ind w:firstLine="660"/>
        <w:rPr>
          <w:rFonts w:hint="eastAsia" w:ascii="仿宋" w:hAnsi="仿宋" w:eastAsia="仿宋"/>
          <w:color w:val="000000"/>
          <w:sz w:val="32"/>
          <w:szCs w:val="32"/>
        </w:rPr>
      </w:pPr>
      <w:r>
        <w:rPr>
          <w:rFonts w:hint="eastAsia" w:ascii="楷体_GB2312" w:hAnsi="宋体" w:eastAsia="楷体_GB2312"/>
          <w:b/>
          <w:sz w:val="32"/>
          <w:szCs w:val="32"/>
        </w:rPr>
        <w:t>收入包括：</w:t>
      </w:r>
    </w:p>
    <w:p>
      <w:pPr>
        <w:spacing w:line="540" w:lineRule="exact"/>
        <w:ind w:firstLine="660"/>
        <w:rPr>
          <w:rFonts w:hint="eastAsia" w:ascii="仿宋" w:hAnsi="仿宋" w:eastAsia="仿宋"/>
          <w:sz w:val="32"/>
          <w:szCs w:val="32"/>
        </w:rPr>
      </w:pPr>
      <w:r>
        <w:rPr>
          <w:rFonts w:hint="eastAsia" w:ascii="仿宋" w:hAnsi="仿宋" w:eastAsia="仿宋"/>
          <w:sz w:val="32"/>
          <w:szCs w:val="32"/>
        </w:rPr>
        <w:t>1.财政拨款收入</w:t>
      </w:r>
      <w:r>
        <w:rPr>
          <w:rFonts w:hint="eastAsia" w:ascii="楷体_GB2312" w:hAnsi="宋体" w:eastAsia="楷体_GB2312"/>
          <w:b/>
          <w:sz w:val="32"/>
          <w:szCs w:val="32"/>
          <w:lang w:val="en-US" w:eastAsia="zh-CN"/>
        </w:rPr>
        <w:t>579.7</w:t>
      </w:r>
      <w:r>
        <w:rPr>
          <w:rFonts w:hint="eastAsia" w:ascii="仿宋" w:hAnsi="仿宋" w:eastAsia="仿宋"/>
          <w:sz w:val="32"/>
          <w:szCs w:val="32"/>
        </w:rPr>
        <w:t>万元，占</w:t>
      </w:r>
      <w:r>
        <w:rPr>
          <w:rFonts w:ascii="仿宋" w:hAnsi="仿宋" w:eastAsia="仿宋"/>
          <w:sz w:val="32"/>
          <w:szCs w:val="32"/>
        </w:rPr>
        <w:t>收入总计的</w:t>
      </w:r>
      <w:r>
        <w:rPr>
          <w:rFonts w:hint="eastAsia" w:ascii="仿宋" w:hAnsi="仿宋" w:eastAsia="仿宋"/>
          <w:sz w:val="32"/>
          <w:szCs w:val="32"/>
          <w:lang w:val="en-US" w:eastAsia="zh-CN"/>
        </w:rPr>
        <w:t>99.69</w:t>
      </w:r>
      <w:r>
        <w:rPr>
          <w:rFonts w:ascii="仿宋" w:hAnsi="仿宋" w:eastAsia="仿宋"/>
          <w:sz w:val="32"/>
          <w:szCs w:val="32"/>
        </w:rPr>
        <w:t>%</w:t>
      </w:r>
      <w:r>
        <w:rPr>
          <w:rFonts w:hint="eastAsia" w:ascii="仿宋" w:hAnsi="仿宋" w:eastAsia="仿宋"/>
          <w:sz w:val="32"/>
          <w:szCs w:val="32"/>
        </w:rPr>
        <w:t>。其中：公共预算财政拨款收入</w:t>
      </w:r>
      <w:r>
        <w:rPr>
          <w:rFonts w:hint="eastAsia" w:ascii="楷体_GB2312" w:hAnsi="宋体" w:eastAsia="楷体_GB2312"/>
          <w:b/>
          <w:sz w:val="32"/>
          <w:szCs w:val="32"/>
          <w:lang w:val="en-US" w:eastAsia="zh-CN"/>
        </w:rPr>
        <w:t>579.7</w:t>
      </w:r>
      <w:r>
        <w:rPr>
          <w:rFonts w:hint="eastAsia" w:ascii="仿宋" w:hAnsi="仿宋" w:eastAsia="仿宋"/>
          <w:sz w:val="32"/>
          <w:szCs w:val="32"/>
        </w:rPr>
        <w:t>万元，政府性基金收入</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40" w:lineRule="exact"/>
        <w:ind w:firstLine="660"/>
        <w:rPr>
          <w:rFonts w:hint="eastAsia" w:ascii="仿宋" w:hAnsi="仿宋" w:eastAsia="仿宋"/>
          <w:sz w:val="32"/>
          <w:szCs w:val="32"/>
        </w:rPr>
      </w:pPr>
      <w:r>
        <w:rPr>
          <w:rFonts w:hint="eastAsia" w:ascii="仿宋" w:hAnsi="仿宋" w:eastAsia="仿宋"/>
          <w:sz w:val="32"/>
          <w:szCs w:val="32"/>
        </w:rPr>
        <w:t>2.上级补助收入</w:t>
      </w:r>
      <w:r>
        <w:rPr>
          <w:rFonts w:hint="eastAsia" w:ascii="仿宋" w:hAnsi="仿宋" w:eastAsia="仿宋"/>
          <w:sz w:val="32"/>
          <w:szCs w:val="32"/>
          <w:lang w:val="en-US" w:eastAsia="zh-CN"/>
        </w:rPr>
        <w:t>0</w:t>
      </w:r>
      <w:r>
        <w:rPr>
          <w:rFonts w:hint="eastAsia" w:ascii="仿宋" w:hAnsi="仿宋" w:eastAsia="仿宋"/>
          <w:sz w:val="32"/>
          <w:szCs w:val="32"/>
        </w:rPr>
        <w:t>万元，占收入总计的</w:t>
      </w:r>
      <w:r>
        <w:rPr>
          <w:rFonts w:hint="eastAsia" w:ascii="仿宋" w:hAnsi="仿宋" w:eastAsia="仿宋"/>
          <w:sz w:val="32"/>
          <w:szCs w:val="32"/>
          <w:lang w:val="en-US" w:eastAsia="zh-CN"/>
        </w:rPr>
        <w:t>0</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3.事业收入</w:t>
      </w:r>
      <w:r>
        <w:rPr>
          <w:rFonts w:hint="eastAsia" w:ascii="仿宋" w:hAnsi="仿宋" w:eastAsia="仿宋"/>
          <w:sz w:val="32"/>
          <w:szCs w:val="32"/>
          <w:lang w:val="en-US" w:eastAsia="zh-CN"/>
        </w:rPr>
        <w:t>0</w:t>
      </w:r>
      <w:r>
        <w:rPr>
          <w:rFonts w:hint="eastAsia" w:ascii="仿宋" w:hAnsi="仿宋" w:eastAsia="仿宋"/>
          <w:sz w:val="32"/>
          <w:szCs w:val="32"/>
        </w:rPr>
        <w:t>万元，占收入总计的</w:t>
      </w:r>
      <w:r>
        <w:rPr>
          <w:rFonts w:hint="eastAsia" w:ascii="仿宋" w:hAnsi="仿宋" w:eastAsia="仿宋"/>
          <w:sz w:val="32"/>
          <w:szCs w:val="32"/>
          <w:lang w:val="en-US" w:eastAsia="zh-CN"/>
        </w:rPr>
        <w:t>0</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4.经营收入</w:t>
      </w:r>
      <w:r>
        <w:rPr>
          <w:rFonts w:hint="eastAsia" w:ascii="仿宋" w:hAnsi="仿宋" w:eastAsia="仿宋"/>
          <w:sz w:val="32"/>
          <w:szCs w:val="32"/>
          <w:lang w:val="en-US" w:eastAsia="zh-CN"/>
        </w:rPr>
        <w:t>0</w:t>
      </w:r>
      <w:r>
        <w:rPr>
          <w:rFonts w:hint="eastAsia" w:ascii="仿宋" w:hAnsi="仿宋" w:eastAsia="仿宋"/>
          <w:sz w:val="32"/>
          <w:szCs w:val="32"/>
        </w:rPr>
        <w:t>万元，占收入总计的</w:t>
      </w:r>
      <w:r>
        <w:rPr>
          <w:rFonts w:hint="eastAsia" w:ascii="仿宋" w:hAnsi="仿宋" w:eastAsia="仿宋"/>
          <w:sz w:val="32"/>
          <w:szCs w:val="32"/>
          <w:lang w:val="en-US" w:eastAsia="zh-CN"/>
        </w:rPr>
        <w:t>0</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5.附属单位上缴收入</w:t>
      </w:r>
      <w:r>
        <w:rPr>
          <w:rFonts w:hint="eastAsia" w:ascii="仿宋" w:hAnsi="仿宋" w:eastAsia="仿宋"/>
          <w:sz w:val="32"/>
          <w:szCs w:val="32"/>
          <w:lang w:val="en-US" w:eastAsia="zh-CN"/>
        </w:rPr>
        <w:t>0</w:t>
      </w:r>
      <w:r>
        <w:rPr>
          <w:rFonts w:hint="eastAsia" w:ascii="仿宋" w:hAnsi="仿宋" w:eastAsia="仿宋"/>
          <w:sz w:val="32"/>
          <w:szCs w:val="32"/>
        </w:rPr>
        <w:t>万元，占收入总计的</w:t>
      </w:r>
      <w:r>
        <w:rPr>
          <w:rFonts w:hint="eastAsia" w:ascii="仿宋" w:hAnsi="仿宋" w:eastAsia="仿宋"/>
          <w:sz w:val="32"/>
          <w:szCs w:val="32"/>
          <w:lang w:val="en-US" w:eastAsia="zh-CN"/>
        </w:rPr>
        <w:t>0</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6.其他收入</w:t>
      </w:r>
      <w:r>
        <w:rPr>
          <w:rFonts w:hint="eastAsia" w:ascii="仿宋" w:hAnsi="仿宋" w:eastAsia="仿宋"/>
          <w:sz w:val="32"/>
          <w:szCs w:val="32"/>
          <w:lang w:val="en-US" w:eastAsia="zh-CN"/>
        </w:rPr>
        <w:t>1.8</w:t>
      </w:r>
      <w:r>
        <w:rPr>
          <w:rFonts w:hint="eastAsia" w:ascii="仿宋" w:hAnsi="仿宋" w:eastAsia="仿宋"/>
          <w:sz w:val="32"/>
          <w:szCs w:val="32"/>
        </w:rPr>
        <w:t>万元，占收入总计的</w:t>
      </w:r>
      <w:r>
        <w:rPr>
          <w:rFonts w:hint="eastAsia" w:ascii="仿宋" w:hAnsi="仿宋" w:eastAsia="仿宋"/>
          <w:sz w:val="32"/>
          <w:szCs w:val="32"/>
          <w:lang w:val="en-US" w:eastAsia="zh-CN"/>
        </w:rPr>
        <w:t>0.31</w:t>
      </w:r>
      <w:r>
        <w:rPr>
          <w:rFonts w:hint="eastAsia" w:ascii="仿宋" w:hAnsi="仿宋" w:eastAsia="仿宋"/>
          <w:sz w:val="32"/>
          <w:szCs w:val="32"/>
        </w:rPr>
        <w:t>%。主要是市司法局拨入的个人调解室补助经费收入。</w:t>
      </w:r>
    </w:p>
    <w:p>
      <w:pPr>
        <w:spacing w:line="540" w:lineRule="exact"/>
        <w:ind w:firstLine="660"/>
        <w:rPr>
          <w:rFonts w:hint="eastAsia" w:ascii="仿宋" w:hAnsi="仿宋" w:eastAsia="仿宋"/>
          <w:sz w:val="32"/>
          <w:szCs w:val="32"/>
        </w:rPr>
      </w:pPr>
      <w:r>
        <w:rPr>
          <w:rFonts w:hint="eastAsia" w:ascii="仿宋" w:hAnsi="仿宋" w:eastAsia="仿宋"/>
          <w:sz w:val="32"/>
          <w:szCs w:val="32"/>
        </w:rPr>
        <w:t>7.用事业基金弥补收支差额</w:t>
      </w:r>
      <w:r>
        <w:rPr>
          <w:rFonts w:hint="eastAsia" w:ascii="仿宋" w:hAnsi="仿宋" w:eastAsia="仿宋"/>
          <w:sz w:val="32"/>
          <w:szCs w:val="32"/>
          <w:lang w:val="en-US" w:eastAsia="zh-CN"/>
        </w:rPr>
        <w:t>0</w:t>
      </w:r>
      <w:r>
        <w:rPr>
          <w:rFonts w:hint="eastAsia" w:ascii="仿宋" w:hAnsi="仿宋" w:eastAsia="仿宋"/>
          <w:sz w:val="32"/>
          <w:szCs w:val="32"/>
        </w:rPr>
        <w:t>万元，占收入总计的</w:t>
      </w:r>
      <w:r>
        <w:rPr>
          <w:rFonts w:hint="eastAsia" w:ascii="仿宋" w:hAnsi="仿宋" w:eastAsia="仿宋"/>
          <w:sz w:val="32"/>
          <w:szCs w:val="32"/>
          <w:lang w:val="en-US" w:eastAsia="zh-CN"/>
        </w:rPr>
        <w:t>0</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8.上年结转和结余</w:t>
      </w:r>
      <w:r>
        <w:rPr>
          <w:rFonts w:hint="eastAsia" w:ascii="仿宋" w:hAnsi="仿宋" w:eastAsia="仿宋"/>
          <w:sz w:val="32"/>
          <w:szCs w:val="32"/>
          <w:lang w:val="en-US" w:eastAsia="zh-CN"/>
        </w:rPr>
        <w:t>0</w:t>
      </w:r>
      <w:r>
        <w:rPr>
          <w:rFonts w:hint="eastAsia" w:ascii="仿宋" w:hAnsi="仿宋" w:eastAsia="仿宋"/>
          <w:sz w:val="32"/>
          <w:szCs w:val="32"/>
        </w:rPr>
        <w:t>万元，占收入总计的</w:t>
      </w:r>
      <w:r>
        <w:rPr>
          <w:rFonts w:hint="eastAsia" w:ascii="仿宋" w:hAnsi="仿宋" w:eastAsia="仿宋"/>
          <w:sz w:val="32"/>
          <w:szCs w:val="32"/>
          <w:lang w:val="en-US" w:eastAsia="zh-CN"/>
        </w:rPr>
        <w:t>0</w:t>
      </w:r>
      <w:r>
        <w:rPr>
          <w:rFonts w:hint="eastAsia" w:ascii="仿宋" w:hAnsi="仿宋" w:eastAsia="仿宋"/>
          <w:sz w:val="32"/>
          <w:szCs w:val="32"/>
        </w:rPr>
        <w:t>%。</w:t>
      </w:r>
    </w:p>
    <w:p>
      <w:pPr>
        <w:spacing w:line="540" w:lineRule="exact"/>
        <w:ind w:firstLine="660"/>
        <w:rPr>
          <w:rFonts w:hint="eastAsia" w:ascii="仿宋" w:hAnsi="仿宋" w:eastAsia="仿宋"/>
          <w:color w:val="000000"/>
          <w:sz w:val="32"/>
          <w:szCs w:val="32"/>
        </w:rPr>
      </w:pPr>
      <w:r>
        <w:rPr>
          <w:rFonts w:hint="eastAsia" w:ascii="仿宋" w:hAnsi="仿宋" w:eastAsia="仿宋"/>
          <w:color w:val="000000"/>
          <w:sz w:val="32"/>
          <w:szCs w:val="32"/>
        </w:rPr>
        <w:t>与上年相比，今年收入增加</w:t>
      </w:r>
      <w:r>
        <w:rPr>
          <w:rFonts w:hint="eastAsia" w:ascii="仿宋" w:hAnsi="仿宋" w:eastAsia="仿宋"/>
          <w:color w:val="000000"/>
          <w:sz w:val="32"/>
          <w:szCs w:val="32"/>
          <w:lang w:val="en-US" w:eastAsia="zh-CN"/>
        </w:rPr>
        <w:t>40.98</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12.5</w:t>
      </w:r>
      <w:r>
        <w:rPr>
          <w:rFonts w:hint="eastAsia" w:ascii="仿宋" w:hAnsi="仿宋" w:eastAsia="仿宋"/>
          <w:color w:val="000000"/>
          <w:sz w:val="32"/>
          <w:szCs w:val="32"/>
        </w:rPr>
        <w:t>%，主要原因：一是</w:t>
      </w:r>
      <w:r>
        <w:rPr>
          <w:rFonts w:hint="eastAsia" w:ascii="仿宋" w:hAnsi="仿宋" w:eastAsia="仿宋"/>
          <w:color w:val="000000"/>
          <w:sz w:val="32"/>
          <w:szCs w:val="32"/>
          <w:lang w:eastAsia="zh-CN"/>
        </w:rPr>
        <w:t>人员数量变化</w:t>
      </w:r>
      <w:r>
        <w:rPr>
          <w:rFonts w:hint="eastAsia" w:ascii="仿宋" w:hAnsi="仿宋" w:eastAsia="仿宋"/>
          <w:color w:val="000000"/>
          <w:sz w:val="32"/>
          <w:szCs w:val="32"/>
        </w:rPr>
        <w:t>；二是</w:t>
      </w:r>
      <w:r>
        <w:rPr>
          <w:rFonts w:hint="eastAsia" w:ascii="仿宋" w:hAnsi="仿宋" w:eastAsia="仿宋"/>
          <w:color w:val="000000"/>
          <w:sz w:val="32"/>
          <w:szCs w:val="32"/>
          <w:lang w:eastAsia="zh-CN"/>
        </w:rPr>
        <w:t>工资上浮</w:t>
      </w:r>
      <w:r>
        <w:rPr>
          <w:rFonts w:hint="eastAsia" w:ascii="仿宋" w:hAnsi="仿宋" w:eastAsia="仿宋"/>
          <w:color w:val="000000"/>
          <w:sz w:val="32"/>
          <w:szCs w:val="32"/>
        </w:rPr>
        <w:t>。</w:t>
      </w:r>
    </w:p>
    <w:p>
      <w:pPr>
        <w:spacing w:line="540" w:lineRule="exact"/>
        <w:ind w:firstLine="660"/>
        <w:rPr>
          <w:rFonts w:hint="eastAsia" w:ascii="楷体_GB2312" w:hAnsi="宋体" w:eastAsia="楷体_GB2312"/>
          <w:b/>
          <w:color w:val="000000"/>
          <w:sz w:val="32"/>
          <w:szCs w:val="32"/>
        </w:rPr>
      </w:pPr>
      <w:r>
        <w:rPr>
          <w:rFonts w:hint="eastAsia" w:ascii="楷体_GB2312" w:hAnsi="宋体" w:eastAsia="楷体_GB2312"/>
          <w:b/>
          <w:color w:val="000000"/>
          <w:sz w:val="32"/>
          <w:szCs w:val="32"/>
        </w:rPr>
        <w:t>（二）支出总计</w:t>
      </w:r>
      <w:r>
        <w:rPr>
          <w:rFonts w:hint="eastAsia" w:ascii="楷体_GB2312" w:hAnsi="宋体" w:eastAsia="楷体_GB2312"/>
          <w:b/>
          <w:sz w:val="32"/>
          <w:szCs w:val="32"/>
          <w:lang w:val="en-US" w:eastAsia="zh-CN"/>
        </w:rPr>
        <w:t>549.56</w:t>
      </w:r>
      <w:r>
        <w:rPr>
          <w:rFonts w:hint="eastAsia" w:ascii="楷体_GB2312" w:hAnsi="宋体" w:eastAsia="楷体_GB2312"/>
          <w:b/>
          <w:color w:val="000000"/>
          <w:sz w:val="32"/>
          <w:szCs w:val="32"/>
        </w:rPr>
        <w:t>万元，</w:t>
      </w:r>
      <w:r>
        <w:rPr>
          <w:rFonts w:hint="eastAsia" w:ascii="仿宋" w:hAnsi="仿宋" w:eastAsia="仿宋"/>
          <w:sz w:val="32"/>
          <w:szCs w:val="32"/>
        </w:rPr>
        <w:t>与201</w:t>
      </w:r>
      <w:r>
        <w:rPr>
          <w:rFonts w:hint="eastAsia" w:ascii="仿宋" w:hAnsi="仿宋" w:eastAsia="仿宋"/>
          <w:sz w:val="32"/>
          <w:szCs w:val="32"/>
          <w:lang w:val="en-US" w:eastAsia="zh-CN"/>
        </w:rPr>
        <w:t>8</w:t>
      </w:r>
      <w:r>
        <w:rPr>
          <w:rFonts w:hint="eastAsia" w:ascii="仿宋" w:hAnsi="仿宋" w:eastAsia="仿宋"/>
          <w:sz w:val="32"/>
          <w:szCs w:val="32"/>
        </w:rPr>
        <w:t>年度部门决算相比较，</w:t>
      </w:r>
      <w:r>
        <w:rPr>
          <w:rFonts w:hint="eastAsia" w:ascii="仿宋" w:hAnsi="仿宋" w:eastAsia="仿宋"/>
          <w:color w:val="000000"/>
          <w:sz w:val="32"/>
          <w:szCs w:val="32"/>
        </w:rPr>
        <w:t>今年支出增加</w:t>
      </w:r>
      <w:r>
        <w:rPr>
          <w:rFonts w:hint="eastAsia" w:ascii="仿宋" w:hAnsi="仿宋" w:eastAsia="仿宋"/>
          <w:color w:val="000000"/>
          <w:sz w:val="32"/>
          <w:szCs w:val="32"/>
          <w:lang w:val="en-US" w:eastAsia="zh-CN"/>
        </w:rPr>
        <w:t>132.41</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31.74</w:t>
      </w:r>
      <w:r>
        <w:rPr>
          <w:rFonts w:hint="eastAsia" w:ascii="仿宋" w:hAnsi="仿宋" w:eastAsia="仿宋"/>
          <w:color w:val="000000"/>
          <w:sz w:val="32"/>
          <w:szCs w:val="32"/>
        </w:rPr>
        <w:t>%，主要原因：一是</w:t>
      </w:r>
      <w:r>
        <w:rPr>
          <w:rFonts w:hint="eastAsia" w:ascii="仿宋" w:hAnsi="仿宋" w:eastAsia="仿宋"/>
          <w:color w:val="000000"/>
          <w:sz w:val="32"/>
          <w:szCs w:val="32"/>
          <w:lang w:eastAsia="zh-CN"/>
        </w:rPr>
        <w:t>人员数量变化（法制办人员划转）</w:t>
      </w:r>
      <w:r>
        <w:rPr>
          <w:rFonts w:hint="eastAsia" w:ascii="仿宋" w:hAnsi="仿宋" w:eastAsia="仿宋"/>
          <w:color w:val="000000"/>
          <w:sz w:val="32"/>
          <w:szCs w:val="32"/>
        </w:rPr>
        <w:t>；二是</w:t>
      </w:r>
      <w:r>
        <w:rPr>
          <w:rFonts w:hint="eastAsia" w:ascii="仿宋" w:hAnsi="仿宋" w:eastAsia="仿宋"/>
          <w:color w:val="000000"/>
          <w:sz w:val="32"/>
          <w:szCs w:val="32"/>
          <w:lang w:eastAsia="zh-CN"/>
        </w:rPr>
        <w:t>工资上浮</w:t>
      </w:r>
      <w:r>
        <w:rPr>
          <w:rFonts w:hint="eastAsia" w:ascii="仿宋" w:hAnsi="仿宋" w:eastAsia="仿宋"/>
          <w:color w:val="000000"/>
          <w:sz w:val="32"/>
          <w:szCs w:val="32"/>
          <w:lang w:val="en-US" w:eastAsia="zh-CN"/>
        </w:rPr>
        <w:t>;三是法律顾问费用</w:t>
      </w:r>
      <w:r>
        <w:rPr>
          <w:rFonts w:hint="eastAsia" w:ascii="仿宋" w:hAnsi="仿宋" w:eastAsia="仿宋"/>
          <w:color w:val="000000"/>
          <w:sz w:val="32"/>
          <w:szCs w:val="32"/>
        </w:rPr>
        <w:t>。</w:t>
      </w:r>
      <w:r>
        <w:rPr>
          <w:rFonts w:hint="eastAsia" w:ascii="楷体_GB2312" w:hAnsi="宋体" w:eastAsia="楷体_GB2312"/>
          <w:b/>
          <w:color w:val="000000"/>
          <w:sz w:val="32"/>
          <w:szCs w:val="32"/>
        </w:rPr>
        <w:t>支出包括：</w:t>
      </w:r>
    </w:p>
    <w:p>
      <w:pPr>
        <w:spacing w:line="540" w:lineRule="exact"/>
        <w:ind w:firstLine="660"/>
        <w:rPr>
          <w:rFonts w:hint="eastAsia" w:ascii="仿宋" w:hAnsi="仿宋" w:eastAsia="仿宋"/>
          <w:sz w:val="32"/>
          <w:szCs w:val="32"/>
        </w:rPr>
      </w:pPr>
      <w:r>
        <w:rPr>
          <w:rFonts w:hint="eastAsia" w:ascii="仿宋" w:hAnsi="仿宋" w:eastAsia="仿宋"/>
          <w:sz w:val="32"/>
          <w:szCs w:val="32"/>
        </w:rPr>
        <w:t>1.基本支出</w:t>
      </w:r>
      <w:r>
        <w:rPr>
          <w:rFonts w:hint="eastAsia" w:ascii="仿宋" w:hAnsi="仿宋" w:eastAsia="仿宋"/>
          <w:sz w:val="32"/>
          <w:szCs w:val="32"/>
          <w:lang w:val="en-US" w:eastAsia="zh-CN"/>
        </w:rPr>
        <w:t>420.05</w:t>
      </w:r>
      <w:r>
        <w:rPr>
          <w:rFonts w:hint="eastAsia" w:ascii="仿宋" w:hAnsi="仿宋" w:eastAsia="仿宋"/>
          <w:sz w:val="32"/>
          <w:szCs w:val="32"/>
        </w:rPr>
        <w:t>万元，占支出总计的</w:t>
      </w:r>
      <w:r>
        <w:rPr>
          <w:rFonts w:hint="eastAsia" w:ascii="仿宋" w:hAnsi="仿宋" w:eastAsia="仿宋"/>
          <w:sz w:val="32"/>
          <w:szCs w:val="32"/>
          <w:lang w:val="en-US" w:eastAsia="zh-CN"/>
        </w:rPr>
        <w:t>76.43</w:t>
      </w:r>
      <w:r>
        <w:rPr>
          <w:rFonts w:hint="eastAsia" w:ascii="仿宋" w:hAnsi="仿宋" w:eastAsia="仿宋"/>
          <w:sz w:val="32"/>
          <w:szCs w:val="32"/>
        </w:rPr>
        <w:t>%。主要是为保障机构正常运转、完成日常工作任务而发生的各项支出，其中：工资福利支出</w:t>
      </w:r>
      <w:r>
        <w:rPr>
          <w:rFonts w:hint="eastAsia" w:ascii="仿宋" w:hAnsi="仿宋" w:eastAsia="仿宋"/>
          <w:sz w:val="32"/>
          <w:szCs w:val="32"/>
          <w:lang w:val="en-US" w:eastAsia="zh-CN"/>
        </w:rPr>
        <w:t>383.82</w:t>
      </w:r>
      <w:r>
        <w:rPr>
          <w:rFonts w:hint="eastAsia" w:ascii="仿宋" w:hAnsi="仿宋" w:eastAsia="仿宋"/>
          <w:sz w:val="32"/>
          <w:szCs w:val="32"/>
        </w:rPr>
        <w:t>万元，对个人和家庭的补助支出</w:t>
      </w:r>
      <w:r>
        <w:rPr>
          <w:rFonts w:hint="eastAsia" w:ascii="仿宋" w:hAnsi="仿宋" w:eastAsia="仿宋"/>
          <w:sz w:val="32"/>
          <w:szCs w:val="32"/>
          <w:lang w:val="en-US" w:eastAsia="zh-CN"/>
        </w:rPr>
        <w:t>0.95</w:t>
      </w:r>
      <w:r>
        <w:rPr>
          <w:rFonts w:hint="eastAsia" w:ascii="仿宋" w:hAnsi="仿宋" w:eastAsia="仿宋"/>
          <w:sz w:val="32"/>
          <w:szCs w:val="32"/>
        </w:rPr>
        <w:t>万元，商品和服务支出</w:t>
      </w:r>
      <w:r>
        <w:rPr>
          <w:rFonts w:hint="eastAsia" w:ascii="仿宋" w:hAnsi="仿宋" w:eastAsia="仿宋"/>
          <w:sz w:val="32"/>
          <w:szCs w:val="32"/>
          <w:lang w:val="en-US" w:eastAsia="zh-CN"/>
        </w:rPr>
        <w:t>35.28</w:t>
      </w:r>
      <w:r>
        <w:rPr>
          <w:rFonts w:hint="eastAsia" w:ascii="仿宋" w:hAnsi="仿宋" w:eastAsia="仿宋"/>
          <w:sz w:val="32"/>
          <w:szCs w:val="32"/>
        </w:rPr>
        <w:t>万元。</w:t>
      </w:r>
    </w:p>
    <w:p>
      <w:pPr>
        <w:spacing w:line="540" w:lineRule="exact"/>
        <w:ind w:firstLine="660"/>
        <w:rPr>
          <w:rFonts w:hint="eastAsia" w:ascii="仿宋" w:hAnsi="仿宋" w:eastAsia="仿宋"/>
          <w:sz w:val="32"/>
          <w:szCs w:val="32"/>
        </w:rPr>
      </w:pPr>
      <w:r>
        <w:rPr>
          <w:rFonts w:hint="eastAsia" w:ascii="仿宋" w:hAnsi="仿宋" w:eastAsia="仿宋"/>
          <w:sz w:val="32"/>
          <w:szCs w:val="32"/>
        </w:rPr>
        <w:t>2.项目支出</w:t>
      </w:r>
      <w:r>
        <w:rPr>
          <w:rFonts w:hint="eastAsia" w:ascii="仿宋" w:hAnsi="仿宋" w:eastAsia="仿宋"/>
          <w:sz w:val="32"/>
          <w:szCs w:val="32"/>
          <w:lang w:val="en-US" w:eastAsia="zh-CN"/>
        </w:rPr>
        <w:t>129.51</w:t>
      </w:r>
      <w:r>
        <w:rPr>
          <w:rFonts w:hint="eastAsia" w:ascii="仿宋" w:hAnsi="仿宋" w:eastAsia="仿宋"/>
          <w:sz w:val="32"/>
          <w:szCs w:val="32"/>
        </w:rPr>
        <w:t>万元，占支出总计的</w:t>
      </w:r>
      <w:r>
        <w:rPr>
          <w:rFonts w:hint="eastAsia" w:ascii="仿宋" w:hAnsi="仿宋" w:eastAsia="仿宋"/>
          <w:sz w:val="32"/>
          <w:szCs w:val="32"/>
          <w:lang w:val="en-US" w:eastAsia="zh-CN"/>
        </w:rPr>
        <w:t>20</w:t>
      </w:r>
      <w:r>
        <w:rPr>
          <w:rFonts w:hint="eastAsia" w:ascii="仿宋" w:hAnsi="仿宋" w:eastAsia="仿宋"/>
          <w:sz w:val="32"/>
          <w:szCs w:val="32"/>
        </w:rPr>
        <w:t>%。主要包括  一般行政管理事务</w:t>
      </w:r>
      <w:r>
        <w:rPr>
          <w:rFonts w:hint="eastAsia" w:ascii="仿宋" w:hAnsi="仿宋" w:eastAsia="仿宋"/>
          <w:sz w:val="32"/>
          <w:szCs w:val="32"/>
          <w:lang w:eastAsia="zh-CN"/>
        </w:rPr>
        <w:t>、</w:t>
      </w:r>
      <w:r>
        <w:rPr>
          <w:rFonts w:hint="eastAsia" w:ascii="仿宋" w:hAnsi="仿宋" w:eastAsia="仿宋"/>
          <w:sz w:val="32"/>
          <w:szCs w:val="32"/>
        </w:rPr>
        <w:t xml:space="preserve"> 基层司法业务</w:t>
      </w:r>
      <w:r>
        <w:rPr>
          <w:rFonts w:hint="eastAsia" w:ascii="仿宋" w:hAnsi="仿宋" w:eastAsia="仿宋"/>
          <w:sz w:val="32"/>
          <w:szCs w:val="32"/>
          <w:lang w:eastAsia="zh-CN"/>
        </w:rPr>
        <w:t>、</w:t>
      </w:r>
      <w:r>
        <w:rPr>
          <w:rFonts w:hint="eastAsia" w:ascii="仿宋" w:hAnsi="仿宋" w:eastAsia="仿宋"/>
          <w:sz w:val="32"/>
          <w:szCs w:val="32"/>
        </w:rPr>
        <w:t>普法宣传</w:t>
      </w:r>
      <w:r>
        <w:rPr>
          <w:rFonts w:hint="eastAsia" w:ascii="仿宋" w:hAnsi="仿宋" w:eastAsia="仿宋"/>
          <w:sz w:val="32"/>
          <w:szCs w:val="32"/>
          <w:lang w:eastAsia="zh-CN"/>
        </w:rPr>
        <w:t>、</w:t>
      </w:r>
      <w:r>
        <w:rPr>
          <w:rFonts w:hint="eastAsia" w:ascii="仿宋" w:hAnsi="仿宋" w:eastAsia="仿宋"/>
          <w:sz w:val="32"/>
          <w:szCs w:val="32"/>
        </w:rPr>
        <w:t>法律援助</w:t>
      </w:r>
      <w:r>
        <w:rPr>
          <w:rFonts w:hint="eastAsia" w:ascii="仿宋" w:hAnsi="仿宋" w:eastAsia="仿宋"/>
          <w:sz w:val="32"/>
          <w:szCs w:val="32"/>
          <w:lang w:eastAsia="zh-CN"/>
        </w:rPr>
        <w:t>、</w:t>
      </w:r>
      <w:r>
        <w:rPr>
          <w:rFonts w:hint="eastAsia" w:ascii="仿宋" w:hAnsi="仿宋" w:eastAsia="仿宋"/>
          <w:sz w:val="32"/>
          <w:szCs w:val="32"/>
        </w:rPr>
        <w:t>社区矫正</w:t>
      </w:r>
      <w:r>
        <w:rPr>
          <w:rFonts w:hint="eastAsia" w:ascii="仿宋" w:hAnsi="仿宋" w:eastAsia="仿宋"/>
          <w:sz w:val="32"/>
          <w:szCs w:val="32"/>
          <w:lang w:eastAsia="zh-CN"/>
        </w:rPr>
        <w:t>以及</w:t>
      </w:r>
      <w:r>
        <w:rPr>
          <w:rFonts w:hint="eastAsia" w:ascii="仿宋" w:hAnsi="仿宋" w:eastAsia="仿宋"/>
          <w:sz w:val="32"/>
          <w:szCs w:val="32"/>
        </w:rPr>
        <w:t>其他司法支出等业务支出。</w:t>
      </w:r>
    </w:p>
    <w:p>
      <w:pPr>
        <w:spacing w:line="540" w:lineRule="exact"/>
        <w:ind w:firstLine="660"/>
        <w:rPr>
          <w:rFonts w:hint="eastAsia" w:ascii="仿宋" w:hAnsi="仿宋" w:eastAsia="仿宋"/>
          <w:sz w:val="32"/>
          <w:szCs w:val="32"/>
        </w:rPr>
      </w:pPr>
      <w:r>
        <w:rPr>
          <w:rFonts w:hint="eastAsia" w:ascii="仿宋" w:hAnsi="仿宋" w:eastAsia="仿宋"/>
          <w:sz w:val="32"/>
          <w:szCs w:val="32"/>
        </w:rPr>
        <w:t>3.上缴上级支出</w:t>
      </w:r>
      <w:r>
        <w:rPr>
          <w:rFonts w:hint="eastAsia" w:ascii="仿宋" w:hAnsi="仿宋" w:eastAsia="仿宋"/>
          <w:sz w:val="32"/>
          <w:szCs w:val="32"/>
          <w:lang w:val="en-US" w:eastAsia="zh-CN"/>
        </w:rPr>
        <w:t>0</w:t>
      </w:r>
      <w:r>
        <w:rPr>
          <w:rFonts w:hint="eastAsia" w:ascii="仿宋" w:hAnsi="仿宋" w:eastAsia="仿宋"/>
          <w:sz w:val="32"/>
          <w:szCs w:val="32"/>
        </w:rPr>
        <w:t>万元，占支出总计的</w:t>
      </w:r>
      <w:r>
        <w:rPr>
          <w:rFonts w:hint="eastAsia" w:ascii="仿宋" w:hAnsi="仿宋" w:eastAsia="仿宋"/>
          <w:sz w:val="32"/>
          <w:szCs w:val="32"/>
          <w:lang w:val="en-US" w:eastAsia="zh-CN"/>
        </w:rPr>
        <w:t>0</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4.经营支出</w:t>
      </w:r>
      <w:r>
        <w:rPr>
          <w:rFonts w:hint="eastAsia" w:ascii="仿宋" w:hAnsi="仿宋" w:eastAsia="仿宋"/>
          <w:sz w:val="32"/>
          <w:szCs w:val="32"/>
          <w:lang w:val="en-US" w:eastAsia="zh-CN"/>
        </w:rPr>
        <w:t>0</w:t>
      </w:r>
      <w:r>
        <w:rPr>
          <w:rFonts w:hint="eastAsia" w:ascii="仿宋" w:hAnsi="仿宋" w:eastAsia="仿宋"/>
          <w:sz w:val="32"/>
          <w:szCs w:val="32"/>
        </w:rPr>
        <w:t>万元，占支出总计的</w:t>
      </w:r>
      <w:r>
        <w:rPr>
          <w:rFonts w:hint="eastAsia" w:ascii="仿宋" w:hAnsi="仿宋" w:eastAsia="仿宋"/>
          <w:sz w:val="32"/>
          <w:szCs w:val="32"/>
          <w:lang w:val="en-US" w:eastAsia="zh-CN"/>
        </w:rPr>
        <w:t>0</w:t>
      </w:r>
      <w:r>
        <w:rPr>
          <w:rFonts w:hint="eastAsia" w:ascii="仿宋" w:hAnsi="仿宋" w:eastAsia="仿宋"/>
          <w:sz w:val="32"/>
          <w:szCs w:val="32"/>
        </w:rPr>
        <w:t>%。</w:t>
      </w:r>
    </w:p>
    <w:p>
      <w:pPr>
        <w:spacing w:line="540" w:lineRule="exact"/>
        <w:ind w:firstLine="660"/>
        <w:rPr>
          <w:rFonts w:hint="eastAsia" w:ascii="仿宋" w:hAnsi="仿宋" w:eastAsia="仿宋"/>
          <w:sz w:val="32"/>
          <w:szCs w:val="32"/>
          <w:lang w:eastAsia="zh-CN"/>
        </w:rPr>
      </w:pPr>
      <w:r>
        <w:rPr>
          <w:rFonts w:hint="eastAsia" w:ascii="仿宋" w:hAnsi="仿宋" w:eastAsia="仿宋"/>
          <w:sz w:val="32"/>
          <w:szCs w:val="32"/>
        </w:rPr>
        <w:t>5.对附属单位补助支出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万元，占支出总计的</w:t>
      </w:r>
      <w:r>
        <w:rPr>
          <w:rFonts w:hint="eastAsia" w:ascii="仿宋" w:hAnsi="仿宋" w:eastAsia="仿宋"/>
          <w:sz w:val="32"/>
          <w:szCs w:val="32"/>
          <w:lang w:val="en-US" w:eastAsia="zh-CN"/>
        </w:rPr>
        <w:t>0</w:t>
      </w:r>
      <w:r>
        <w:rPr>
          <w:rFonts w:hint="eastAsia" w:ascii="仿宋" w:hAnsi="仿宋" w:eastAsia="仿宋"/>
          <w:sz w:val="32"/>
          <w:szCs w:val="32"/>
        </w:rPr>
        <w:t>%</w:t>
      </w:r>
      <w:r>
        <w:rPr>
          <w:rFonts w:hint="eastAsia" w:ascii="仿宋" w:hAnsi="仿宋" w:eastAsia="仿宋"/>
          <w:sz w:val="32"/>
          <w:szCs w:val="32"/>
          <w:lang w:eastAsia="zh-CN"/>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34.87</w:t>
      </w:r>
      <w:r>
        <w:rPr>
          <w:rFonts w:hint="eastAsia" w:ascii="楷体_GB2312" w:hAnsi="宋体" w:eastAsia="楷体_GB2312"/>
          <w:b/>
          <w:sz w:val="32"/>
          <w:szCs w:val="32"/>
        </w:rPr>
        <w:t>万元。</w:t>
      </w:r>
    </w:p>
    <w:p>
      <w:pPr>
        <w:spacing w:line="540" w:lineRule="exact"/>
        <w:ind w:firstLine="660"/>
        <w:rPr>
          <w:rFonts w:hint="eastAsia" w:ascii="仿宋" w:hAnsi="仿宋" w:eastAsia="仿宋"/>
          <w:color w:val="1C1B10"/>
          <w:sz w:val="32"/>
          <w:szCs w:val="32"/>
          <w:highlight w:val="none"/>
        </w:rPr>
      </w:pPr>
      <w:r>
        <w:rPr>
          <w:rFonts w:hint="eastAsia" w:ascii="仿宋" w:hAnsi="仿宋" w:eastAsia="仿宋"/>
          <w:color w:val="auto"/>
          <w:sz w:val="32"/>
          <w:szCs w:val="32"/>
          <w:highlight w:val="none"/>
        </w:rPr>
        <w:t>主要是</w:t>
      </w:r>
      <w:r>
        <w:rPr>
          <w:rFonts w:hint="eastAsia" w:ascii="仿宋" w:hAnsi="仿宋" w:eastAsia="仿宋"/>
          <w:color w:val="auto"/>
          <w:sz w:val="32"/>
          <w:szCs w:val="32"/>
          <w:highlight w:val="none"/>
          <w:lang w:eastAsia="zh-CN"/>
        </w:rPr>
        <w:t>购买电子办公货品未验收完毕结转下年支付</w:t>
      </w:r>
      <w:r>
        <w:rPr>
          <w:rFonts w:hint="eastAsia" w:ascii="仿宋" w:hAnsi="仿宋" w:eastAsia="仿宋"/>
          <w:color w:val="auto"/>
          <w:sz w:val="32"/>
          <w:szCs w:val="32"/>
          <w:highlight w:val="none"/>
        </w:rPr>
        <w:t>形成的结余。与上年相比，今年结转结余增加</w:t>
      </w:r>
      <w:r>
        <w:rPr>
          <w:rFonts w:hint="eastAsia" w:ascii="仿宋" w:hAnsi="仿宋" w:eastAsia="仿宋"/>
          <w:color w:val="auto"/>
          <w:sz w:val="32"/>
          <w:szCs w:val="32"/>
          <w:highlight w:val="none"/>
          <w:lang w:val="en-US" w:eastAsia="zh-CN"/>
        </w:rPr>
        <w:t>31.94</w:t>
      </w:r>
      <w:r>
        <w:rPr>
          <w:rFonts w:hint="eastAsia" w:ascii="仿宋" w:hAnsi="仿宋" w:eastAsia="仿宋"/>
          <w:color w:val="auto"/>
          <w:sz w:val="32"/>
          <w:szCs w:val="32"/>
          <w:highlight w:val="none"/>
        </w:rPr>
        <w:t>万元，</w:t>
      </w:r>
      <w:r>
        <w:rPr>
          <w:rFonts w:hint="eastAsia" w:ascii="仿宋" w:hAnsi="仿宋" w:eastAsia="仿宋"/>
          <w:color w:val="1C1B10"/>
          <w:sz w:val="32"/>
          <w:szCs w:val="32"/>
          <w:highlight w:val="none"/>
        </w:rPr>
        <w:t>增长</w:t>
      </w:r>
      <w:r>
        <w:rPr>
          <w:rFonts w:hint="eastAsia" w:ascii="仿宋" w:hAnsi="仿宋" w:eastAsia="仿宋"/>
          <w:color w:val="1C1B10"/>
          <w:sz w:val="32"/>
          <w:szCs w:val="32"/>
          <w:highlight w:val="none"/>
          <w:lang w:val="en-US" w:eastAsia="zh-CN"/>
        </w:rPr>
        <w:t>100</w:t>
      </w:r>
      <w:r>
        <w:rPr>
          <w:rFonts w:hint="eastAsia" w:ascii="仿宋" w:hAnsi="仿宋" w:eastAsia="仿宋"/>
          <w:color w:val="1C1B10"/>
          <w:sz w:val="32"/>
          <w:szCs w:val="32"/>
          <w:highlight w:val="none"/>
        </w:rPr>
        <w:t>%，主要原因：</w:t>
      </w:r>
      <w:r>
        <w:rPr>
          <w:rFonts w:hint="eastAsia" w:ascii="仿宋" w:hAnsi="仿宋" w:eastAsia="仿宋"/>
          <w:color w:val="1C1B10"/>
          <w:sz w:val="32"/>
          <w:szCs w:val="32"/>
          <w:highlight w:val="none"/>
          <w:lang w:eastAsia="zh-CN"/>
        </w:rPr>
        <w:t>一是部分法律顾问经费需要待来年才能支出；二是单位严格控制各项支出</w:t>
      </w:r>
      <w:r>
        <w:rPr>
          <w:rFonts w:hint="eastAsia" w:ascii="仿宋" w:hAnsi="仿宋" w:eastAsia="仿宋"/>
          <w:color w:val="1C1B10"/>
          <w:sz w:val="32"/>
          <w:szCs w:val="32"/>
          <w:highlight w:val="none"/>
        </w:rPr>
        <w:t>。</w:t>
      </w:r>
    </w:p>
    <w:p>
      <w:pPr>
        <w:spacing w:line="540" w:lineRule="exact"/>
        <w:ind w:firstLine="660"/>
        <w:rPr>
          <w:rFonts w:hint="eastAsia" w:ascii="黑体" w:hAnsi="黑体" w:eastAsia="黑体"/>
          <w:sz w:val="32"/>
          <w:szCs w:val="32"/>
        </w:rPr>
      </w:pPr>
      <w:r>
        <w:rPr>
          <w:rFonts w:hint="eastAsia" w:ascii="黑体" w:hAnsi="黑体" w:eastAsia="黑体"/>
          <w:sz w:val="32"/>
          <w:szCs w:val="32"/>
        </w:rPr>
        <w:t>二、财政拨款支出决算情况</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hint="eastAsia" w:ascii="仿宋" w:hAnsi="仿宋" w:eastAsia="仿宋"/>
          <w:color w:val="000000"/>
          <w:sz w:val="32"/>
          <w:szCs w:val="32"/>
        </w:rPr>
      </w:pP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年度财政拨款支出</w:t>
      </w:r>
      <w:r>
        <w:rPr>
          <w:rFonts w:hint="eastAsia" w:ascii="楷体_GB2312" w:hAnsi="宋体" w:eastAsia="楷体_GB2312"/>
          <w:b/>
          <w:sz w:val="32"/>
          <w:szCs w:val="32"/>
          <w:lang w:val="en-US" w:eastAsia="zh-CN"/>
        </w:rPr>
        <w:t>549.56</w:t>
      </w:r>
      <w:r>
        <w:rPr>
          <w:rFonts w:hint="eastAsia" w:ascii="仿宋" w:hAnsi="仿宋" w:eastAsia="仿宋"/>
          <w:sz w:val="32"/>
          <w:szCs w:val="32"/>
        </w:rPr>
        <w:t>万元，其中：基本支出</w:t>
      </w:r>
      <w:r>
        <w:rPr>
          <w:rFonts w:hint="eastAsia" w:ascii="仿宋" w:hAnsi="仿宋" w:eastAsia="仿宋"/>
          <w:sz w:val="32"/>
          <w:szCs w:val="32"/>
          <w:lang w:val="en-US" w:eastAsia="zh-CN"/>
        </w:rPr>
        <w:t>420.05</w:t>
      </w:r>
      <w:r>
        <w:rPr>
          <w:rFonts w:hint="eastAsia" w:ascii="仿宋" w:hAnsi="仿宋" w:eastAsia="仿宋"/>
          <w:sz w:val="32"/>
          <w:szCs w:val="32"/>
        </w:rPr>
        <w:t>万元，项目支出</w:t>
      </w:r>
      <w:r>
        <w:rPr>
          <w:rFonts w:hint="eastAsia" w:ascii="仿宋" w:hAnsi="仿宋" w:eastAsia="仿宋"/>
          <w:sz w:val="32"/>
          <w:szCs w:val="32"/>
          <w:lang w:val="en-US" w:eastAsia="zh-CN"/>
        </w:rPr>
        <w:t>129.51</w:t>
      </w:r>
      <w:r>
        <w:rPr>
          <w:rFonts w:hint="eastAsia" w:ascii="仿宋" w:hAnsi="仿宋" w:eastAsia="仿宋"/>
          <w:sz w:val="32"/>
          <w:szCs w:val="32"/>
        </w:rPr>
        <w:t>万元。与</w:t>
      </w:r>
      <w:r>
        <w:rPr>
          <w:rFonts w:ascii="仿宋" w:hAnsi="仿宋" w:eastAsia="仿宋"/>
          <w:sz w:val="32"/>
          <w:szCs w:val="32"/>
        </w:rPr>
        <w:t>上年相比，</w:t>
      </w:r>
      <w:r>
        <w:rPr>
          <w:rFonts w:hint="eastAsia" w:ascii="仿宋" w:hAnsi="仿宋" w:eastAsia="仿宋"/>
          <w:sz w:val="32"/>
          <w:szCs w:val="32"/>
        </w:rPr>
        <w:t>财政拨款支出增加</w:t>
      </w:r>
      <w:r>
        <w:rPr>
          <w:rFonts w:hint="eastAsia" w:ascii="仿宋" w:hAnsi="仿宋" w:eastAsia="仿宋"/>
          <w:color w:val="000000"/>
          <w:sz w:val="32"/>
          <w:szCs w:val="32"/>
          <w:lang w:val="en-US" w:eastAsia="zh-CN"/>
        </w:rPr>
        <w:t>132.41</w:t>
      </w:r>
      <w:r>
        <w:rPr>
          <w:rFonts w:hint="eastAsia" w:ascii="仿宋" w:hAnsi="仿宋" w:eastAsia="仿宋"/>
          <w:sz w:val="32"/>
          <w:szCs w:val="32"/>
        </w:rPr>
        <w:t>万元，增长</w:t>
      </w:r>
      <w:r>
        <w:rPr>
          <w:rFonts w:hint="eastAsia" w:ascii="仿宋" w:hAnsi="仿宋" w:eastAsia="仿宋"/>
          <w:color w:val="000000"/>
          <w:sz w:val="32"/>
          <w:szCs w:val="32"/>
          <w:lang w:val="en-US" w:eastAsia="zh-CN"/>
        </w:rPr>
        <w:t>31.74</w:t>
      </w:r>
      <w:r>
        <w:rPr>
          <w:rFonts w:hint="eastAsia" w:ascii="仿宋" w:hAnsi="仿宋" w:eastAsia="仿宋"/>
          <w:color w:val="000000"/>
          <w:sz w:val="32"/>
          <w:szCs w:val="32"/>
        </w:rPr>
        <w:t>%</w:t>
      </w:r>
      <w:r>
        <w:rPr>
          <w:rFonts w:hint="eastAsia" w:ascii="仿宋" w:hAnsi="仿宋" w:eastAsia="仿宋"/>
          <w:sz w:val="32"/>
          <w:szCs w:val="32"/>
        </w:rPr>
        <w:t>，主要原因：</w:t>
      </w:r>
      <w:r>
        <w:rPr>
          <w:rFonts w:hint="eastAsia" w:ascii="仿宋" w:hAnsi="仿宋" w:eastAsia="仿宋"/>
          <w:color w:val="000000"/>
          <w:sz w:val="32"/>
          <w:szCs w:val="32"/>
        </w:rPr>
        <w:t>一是</w:t>
      </w:r>
      <w:r>
        <w:rPr>
          <w:rFonts w:hint="eastAsia" w:ascii="仿宋" w:hAnsi="仿宋" w:eastAsia="仿宋"/>
          <w:color w:val="000000"/>
          <w:sz w:val="32"/>
          <w:szCs w:val="32"/>
          <w:lang w:eastAsia="zh-CN"/>
        </w:rPr>
        <w:t>人员数量变化（法制办人员划转）</w:t>
      </w:r>
      <w:r>
        <w:rPr>
          <w:rFonts w:hint="eastAsia" w:ascii="仿宋" w:hAnsi="仿宋" w:eastAsia="仿宋"/>
          <w:color w:val="000000"/>
          <w:sz w:val="32"/>
          <w:szCs w:val="32"/>
        </w:rPr>
        <w:t>；二是</w:t>
      </w:r>
      <w:r>
        <w:rPr>
          <w:rFonts w:hint="eastAsia" w:ascii="仿宋" w:hAnsi="仿宋" w:eastAsia="仿宋"/>
          <w:color w:val="000000"/>
          <w:sz w:val="32"/>
          <w:szCs w:val="32"/>
          <w:lang w:eastAsia="zh-CN"/>
        </w:rPr>
        <w:t>工资上浮</w:t>
      </w:r>
      <w:r>
        <w:rPr>
          <w:rFonts w:hint="eastAsia" w:ascii="仿宋" w:hAnsi="仿宋" w:eastAsia="仿宋"/>
          <w:color w:val="000000"/>
          <w:sz w:val="32"/>
          <w:szCs w:val="32"/>
          <w:lang w:val="en-US" w:eastAsia="zh-CN"/>
        </w:rPr>
        <w:t>;三是法律顾问费用</w:t>
      </w:r>
      <w:r>
        <w:rPr>
          <w:rFonts w:hint="eastAsia" w:ascii="仿宋" w:hAnsi="仿宋" w:eastAsia="仿宋"/>
          <w:color w:val="000000"/>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（二）具体情况。</w:t>
      </w:r>
    </w:p>
    <w:p>
      <w:pPr>
        <w:spacing w:line="540" w:lineRule="exact"/>
        <w:ind w:firstLine="660"/>
        <w:rPr>
          <w:rFonts w:hint="eastAsia"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年度财政拨款支出</w:t>
      </w:r>
      <w:r>
        <w:rPr>
          <w:rFonts w:hint="eastAsia" w:ascii="楷体_GB2312" w:hAnsi="宋体" w:eastAsia="楷体_GB2312"/>
          <w:b/>
          <w:sz w:val="32"/>
          <w:szCs w:val="32"/>
          <w:lang w:val="en-US" w:eastAsia="zh-CN"/>
        </w:rPr>
        <w:t>549.56</w:t>
      </w:r>
      <w:r>
        <w:rPr>
          <w:rFonts w:hint="eastAsia" w:ascii="仿宋" w:hAnsi="仿宋" w:eastAsia="仿宋"/>
          <w:sz w:val="32"/>
          <w:szCs w:val="32"/>
        </w:rPr>
        <w:t>万元，按支出功能分类科目分，包括：公共安全支出</w:t>
      </w:r>
      <w:r>
        <w:rPr>
          <w:rFonts w:hint="eastAsia" w:ascii="仿宋" w:hAnsi="仿宋" w:eastAsia="仿宋"/>
          <w:sz w:val="32"/>
          <w:szCs w:val="32"/>
          <w:lang w:val="en-US" w:eastAsia="zh-CN"/>
        </w:rPr>
        <w:t>479.3</w:t>
      </w:r>
      <w:r>
        <w:rPr>
          <w:rFonts w:hint="eastAsia" w:ascii="仿宋" w:hAnsi="仿宋" w:eastAsia="仿宋"/>
          <w:sz w:val="32"/>
          <w:szCs w:val="32"/>
        </w:rPr>
        <w:t>万元，占</w:t>
      </w:r>
      <w:r>
        <w:rPr>
          <w:rFonts w:hint="eastAsia" w:ascii="仿宋" w:hAnsi="仿宋" w:eastAsia="仿宋"/>
          <w:sz w:val="32"/>
          <w:szCs w:val="32"/>
          <w:lang w:val="en-US" w:eastAsia="zh-CN"/>
        </w:rPr>
        <w:t>87.22</w:t>
      </w:r>
      <w:r>
        <w:rPr>
          <w:rFonts w:ascii="仿宋" w:hAnsi="仿宋" w:eastAsia="仿宋"/>
          <w:sz w:val="32"/>
          <w:szCs w:val="32"/>
        </w:rPr>
        <w:t>%</w:t>
      </w:r>
      <w:r>
        <w:rPr>
          <w:rFonts w:hint="eastAsia" w:ascii="仿宋" w:hAnsi="仿宋" w:eastAsia="仿宋"/>
          <w:sz w:val="32"/>
          <w:szCs w:val="32"/>
        </w:rPr>
        <w:t>；社会保障和就业支出</w:t>
      </w:r>
      <w:r>
        <w:rPr>
          <w:rFonts w:hint="eastAsia" w:ascii="仿宋" w:hAnsi="仿宋" w:eastAsia="仿宋"/>
          <w:sz w:val="32"/>
          <w:szCs w:val="32"/>
          <w:lang w:val="en-US" w:eastAsia="zh-CN"/>
        </w:rPr>
        <w:t>30.03</w:t>
      </w:r>
      <w:r>
        <w:rPr>
          <w:rFonts w:hint="eastAsia" w:ascii="仿宋" w:hAnsi="仿宋" w:eastAsia="仿宋"/>
          <w:sz w:val="32"/>
          <w:szCs w:val="32"/>
        </w:rPr>
        <w:t>万元，占</w:t>
      </w:r>
      <w:r>
        <w:rPr>
          <w:rFonts w:hint="eastAsia" w:ascii="仿宋" w:hAnsi="仿宋" w:eastAsia="仿宋"/>
          <w:sz w:val="32"/>
          <w:szCs w:val="32"/>
          <w:lang w:val="en-US" w:eastAsia="zh-CN"/>
        </w:rPr>
        <w:t>5.46</w:t>
      </w:r>
      <w:r>
        <w:rPr>
          <w:rFonts w:hint="eastAsia" w:ascii="仿宋" w:hAnsi="仿宋" w:eastAsia="仿宋"/>
          <w:sz w:val="32"/>
          <w:szCs w:val="32"/>
        </w:rPr>
        <w:t>%；医疗卫生与计划生育支出</w:t>
      </w:r>
      <w:r>
        <w:rPr>
          <w:rFonts w:hint="eastAsia" w:ascii="仿宋" w:hAnsi="仿宋" w:eastAsia="仿宋"/>
          <w:sz w:val="32"/>
          <w:szCs w:val="32"/>
          <w:lang w:val="en-US" w:eastAsia="zh-CN"/>
        </w:rPr>
        <w:t>15.17</w:t>
      </w:r>
      <w:r>
        <w:rPr>
          <w:rFonts w:hint="eastAsia" w:ascii="仿宋" w:hAnsi="仿宋" w:eastAsia="仿宋"/>
          <w:sz w:val="32"/>
          <w:szCs w:val="32"/>
        </w:rPr>
        <w:t>万元，占</w:t>
      </w:r>
      <w:r>
        <w:rPr>
          <w:rFonts w:hint="eastAsia" w:ascii="仿宋" w:hAnsi="仿宋" w:eastAsia="仿宋"/>
          <w:sz w:val="32"/>
          <w:szCs w:val="32"/>
          <w:lang w:val="en-US" w:eastAsia="zh-CN"/>
        </w:rPr>
        <w:t>2.76</w:t>
      </w:r>
      <w:r>
        <w:rPr>
          <w:rFonts w:hint="eastAsia" w:ascii="仿宋" w:hAnsi="仿宋" w:eastAsia="仿宋"/>
          <w:sz w:val="32"/>
          <w:szCs w:val="32"/>
        </w:rPr>
        <w:t>%；节能环保支出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rPr>
        <w:t>%；农林水支出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rPr>
        <w:t>%；交通运输支出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rPr>
        <w:t>%；资源勘探信息等支出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rPr>
        <w:t>%；援助其他地区支出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rPr>
        <w:t>%；国土海洋气象等支出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rPr>
        <w:t>%；住房保障支出</w:t>
      </w:r>
      <w:r>
        <w:rPr>
          <w:rFonts w:hint="eastAsia" w:ascii="仿宋" w:hAnsi="仿宋" w:eastAsia="仿宋"/>
          <w:sz w:val="32"/>
          <w:szCs w:val="32"/>
          <w:lang w:val="en-US" w:eastAsia="zh-CN"/>
        </w:rPr>
        <w:t>25.05</w:t>
      </w:r>
      <w:r>
        <w:rPr>
          <w:rFonts w:hint="eastAsia" w:ascii="仿宋" w:hAnsi="仿宋" w:eastAsia="仿宋"/>
          <w:sz w:val="32"/>
          <w:szCs w:val="32"/>
        </w:rPr>
        <w:t>万元，占</w:t>
      </w:r>
      <w:r>
        <w:rPr>
          <w:rFonts w:hint="eastAsia" w:ascii="仿宋" w:hAnsi="仿宋" w:eastAsia="仿宋"/>
          <w:sz w:val="32"/>
          <w:szCs w:val="32"/>
          <w:lang w:val="en-US" w:eastAsia="zh-CN"/>
        </w:rPr>
        <w:t>4.56</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1.一般公共服务支出</w:t>
      </w:r>
      <w:r>
        <w:rPr>
          <w:rFonts w:hint="eastAsia" w:ascii="楷体_GB2312" w:hAnsi="宋体" w:eastAsia="楷体_GB2312"/>
          <w:b/>
          <w:sz w:val="32"/>
          <w:szCs w:val="32"/>
          <w:lang w:val="en-US" w:eastAsia="zh-CN"/>
        </w:rPr>
        <w:t>549.56</w:t>
      </w:r>
      <w:r>
        <w:rPr>
          <w:rFonts w:hint="eastAsia" w:ascii="仿宋" w:hAnsi="仿宋" w:eastAsia="仿宋"/>
          <w:sz w:val="32"/>
          <w:szCs w:val="32"/>
        </w:rPr>
        <w:t>万元，具体包括：</w:t>
      </w:r>
    </w:p>
    <w:p>
      <w:pPr>
        <w:spacing w:line="540" w:lineRule="exact"/>
        <w:ind w:firstLine="660"/>
        <w:rPr>
          <w:rFonts w:hint="eastAsia" w:ascii="仿宋" w:hAnsi="仿宋" w:eastAsia="仿宋"/>
          <w:color w:val="1C1B10"/>
          <w:sz w:val="32"/>
          <w:szCs w:val="32"/>
        </w:rPr>
      </w:pPr>
      <w:r>
        <w:rPr>
          <w:rFonts w:hint="eastAsia" w:ascii="仿宋" w:hAnsi="仿宋" w:eastAsia="仿宋"/>
          <w:color w:val="auto"/>
          <w:sz w:val="32"/>
          <w:szCs w:val="32"/>
        </w:rPr>
        <w:t>（1）行政运行</w:t>
      </w:r>
      <w:r>
        <w:rPr>
          <w:rFonts w:hint="eastAsia" w:ascii="仿宋" w:hAnsi="仿宋" w:eastAsia="仿宋"/>
          <w:color w:val="auto"/>
          <w:sz w:val="32"/>
          <w:szCs w:val="32"/>
          <w:lang w:val="en-US" w:eastAsia="zh-CN"/>
        </w:rPr>
        <w:t>300.00</w:t>
      </w:r>
      <w:r>
        <w:rPr>
          <w:rFonts w:hint="eastAsia" w:ascii="仿宋" w:hAnsi="仿宋" w:eastAsia="仿宋"/>
          <w:color w:val="auto"/>
          <w:sz w:val="32"/>
          <w:szCs w:val="32"/>
        </w:rPr>
        <w:t>万元，主要是</w:t>
      </w:r>
      <w:r>
        <w:rPr>
          <w:rFonts w:hint="eastAsia" w:ascii="仿宋" w:hAnsi="仿宋" w:eastAsia="仿宋"/>
          <w:color w:val="auto"/>
          <w:sz w:val="32"/>
          <w:szCs w:val="32"/>
          <w:lang w:eastAsia="zh-CN"/>
        </w:rPr>
        <w:t>行政编制人员工资福利及公用经费</w:t>
      </w:r>
      <w:r>
        <w:rPr>
          <w:rFonts w:hint="eastAsia" w:ascii="仿宋" w:hAnsi="仿宋" w:eastAsia="仿宋"/>
          <w:color w:val="auto"/>
          <w:sz w:val="32"/>
          <w:szCs w:val="32"/>
        </w:rPr>
        <w:t>支出，完成年初预算的</w:t>
      </w:r>
      <w:r>
        <w:rPr>
          <w:rFonts w:hint="eastAsia" w:ascii="仿宋" w:hAnsi="仿宋" w:eastAsia="仿宋"/>
          <w:color w:val="1C1B10"/>
          <w:sz w:val="32"/>
          <w:szCs w:val="32"/>
          <w:lang w:val="en-US" w:eastAsia="zh-CN"/>
        </w:rPr>
        <w:t>116</w:t>
      </w:r>
      <w:r>
        <w:rPr>
          <w:rFonts w:hint="eastAsia" w:ascii="仿宋" w:hAnsi="仿宋" w:eastAsia="仿宋"/>
          <w:color w:val="1C1B10"/>
          <w:sz w:val="32"/>
          <w:szCs w:val="32"/>
        </w:rPr>
        <w:t>%，决算数</w:t>
      </w:r>
      <w:r>
        <w:rPr>
          <w:rFonts w:hint="eastAsia" w:ascii="仿宋" w:hAnsi="仿宋" w:eastAsia="仿宋"/>
          <w:color w:val="1C1B10"/>
          <w:sz w:val="32"/>
          <w:szCs w:val="32"/>
          <w:lang w:eastAsia="zh-CN"/>
        </w:rPr>
        <w:t>大</w:t>
      </w:r>
      <w:r>
        <w:rPr>
          <w:rFonts w:hint="eastAsia" w:ascii="仿宋" w:hAnsi="仿宋" w:eastAsia="仿宋"/>
          <w:color w:val="1C1B10"/>
          <w:sz w:val="32"/>
          <w:szCs w:val="32"/>
        </w:rPr>
        <w:t>于年初预算数的原因主要</w:t>
      </w:r>
      <w:r>
        <w:rPr>
          <w:rFonts w:hint="eastAsia" w:ascii="仿宋" w:hAnsi="仿宋" w:eastAsia="仿宋"/>
          <w:color w:val="1C1B10"/>
          <w:sz w:val="32"/>
          <w:szCs w:val="32"/>
          <w:lang w:eastAsia="zh-CN"/>
        </w:rPr>
        <w:t>：</w:t>
      </w:r>
      <w:r>
        <w:rPr>
          <w:rFonts w:hint="eastAsia" w:ascii="仿宋" w:hAnsi="仿宋" w:eastAsia="仿宋"/>
          <w:color w:val="000000"/>
          <w:sz w:val="32"/>
          <w:szCs w:val="32"/>
        </w:rPr>
        <w:t>一是</w:t>
      </w:r>
      <w:r>
        <w:rPr>
          <w:rFonts w:hint="eastAsia" w:ascii="仿宋" w:hAnsi="仿宋" w:eastAsia="仿宋"/>
          <w:color w:val="000000"/>
          <w:sz w:val="32"/>
          <w:szCs w:val="32"/>
          <w:lang w:eastAsia="zh-CN"/>
        </w:rPr>
        <w:t>人员数量变化（法制办人员划转）</w:t>
      </w:r>
      <w:r>
        <w:rPr>
          <w:rFonts w:hint="eastAsia" w:ascii="仿宋" w:hAnsi="仿宋" w:eastAsia="仿宋"/>
          <w:color w:val="000000"/>
          <w:sz w:val="32"/>
          <w:szCs w:val="32"/>
        </w:rPr>
        <w:t>；二是</w:t>
      </w:r>
      <w:r>
        <w:rPr>
          <w:rFonts w:hint="eastAsia" w:ascii="仿宋" w:hAnsi="仿宋" w:eastAsia="仿宋"/>
          <w:color w:val="000000"/>
          <w:sz w:val="32"/>
          <w:szCs w:val="32"/>
          <w:lang w:eastAsia="zh-CN"/>
        </w:rPr>
        <w:t>工资上浮</w:t>
      </w:r>
      <w:r>
        <w:rPr>
          <w:rFonts w:hint="eastAsia" w:ascii="仿宋" w:hAnsi="仿宋" w:eastAsia="仿宋"/>
          <w:color w:val="000000"/>
          <w:sz w:val="32"/>
          <w:szCs w:val="32"/>
          <w:lang w:val="en-US" w:eastAsia="zh-CN"/>
        </w:rPr>
        <w:t>;三是法律顾问费用</w:t>
      </w:r>
      <w:r>
        <w:rPr>
          <w:rFonts w:hint="eastAsia" w:ascii="仿宋" w:hAnsi="仿宋" w:eastAsia="仿宋"/>
          <w:color w:val="000000"/>
          <w:sz w:val="32"/>
          <w:szCs w:val="32"/>
        </w:rPr>
        <w:t>。</w:t>
      </w:r>
    </w:p>
    <w:p>
      <w:pPr>
        <w:spacing w:line="540" w:lineRule="exact"/>
        <w:ind w:firstLine="660"/>
        <w:rPr>
          <w:rFonts w:hint="eastAsia" w:ascii="仿宋" w:hAnsi="仿宋" w:eastAsia="仿宋"/>
          <w:color w:val="1C1B10"/>
          <w:sz w:val="32"/>
          <w:szCs w:val="32"/>
        </w:rPr>
      </w:pPr>
      <w:r>
        <w:rPr>
          <w:rFonts w:hint="eastAsia" w:ascii="仿宋" w:hAnsi="仿宋" w:eastAsia="仿宋"/>
          <w:color w:val="auto"/>
          <w:sz w:val="32"/>
          <w:szCs w:val="32"/>
        </w:rPr>
        <w:t>（2）一般行政管理事务</w:t>
      </w:r>
      <w:r>
        <w:rPr>
          <w:rFonts w:hint="eastAsia" w:ascii="仿宋" w:hAnsi="仿宋" w:eastAsia="仿宋"/>
          <w:color w:val="auto"/>
          <w:sz w:val="32"/>
          <w:szCs w:val="32"/>
          <w:lang w:eastAsia="zh-CN"/>
        </w:rPr>
        <w:t>、</w:t>
      </w:r>
      <w:r>
        <w:rPr>
          <w:rFonts w:hint="eastAsia" w:ascii="仿宋" w:hAnsi="仿宋" w:eastAsia="仿宋"/>
          <w:color w:val="auto"/>
          <w:sz w:val="32"/>
          <w:szCs w:val="32"/>
        </w:rPr>
        <w:t>基层司法业务</w:t>
      </w:r>
      <w:r>
        <w:rPr>
          <w:rFonts w:hint="eastAsia" w:ascii="仿宋" w:hAnsi="仿宋" w:eastAsia="仿宋"/>
          <w:color w:val="auto"/>
          <w:sz w:val="32"/>
          <w:szCs w:val="32"/>
          <w:lang w:eastAsia="zh-CN"/>
        </w:rPr>
        <w:t>、</w:t>
      </w:r>
      <w:r>
        <w:rPr>
          <w:rFonts w:hint="eastAsia" w:ascii="仿宋" w:hAnsi="仿宋" w:eastAsia="仿宋"/>
          <w:color w:val="auto"/>
          <w:sz w:val="32"/>
          <w:szCs w:val="32"/>
        </w:rPr>
        <w:t>普法宣传</w:t>
      </w:r>
      <w:r>
        <w:rPr>
          <w:rFonts w:hint="eastAsia" w:ascii="仿宋" w:hAnsi="仿宋" w:eastAsia="仿宋"/>
          <w:color w:val="auto"/>
          <w:sz w:val="32"/>
          <w:szCs w:val="32"/>
          <w:lang w:eastAsia="zh-CN"/>
        </w:rPr>
        <w:t>、</w:t>
      </w:r>
      <w:r>
        <w:rPr>
          <w:rFonts w:hint="eastAsia" w:ascii="仿宋" w:hAnsi="仿宋" w:eastAsia="仿宋"/>
          <w:color w:val="auto"/>
          <w:sz w:val="32"/>
          <w:szCs w:val="32"/>
        </w:rPr>
        <w:t>法律援助</w:t>
      </w:r>
      <w:r>
        <w:rPr>
          <w:rFonts w:hint="eastAsia" w:ascii="仿宋" w:hAnsi="仿宋" w:eastAsia="仿宋"/>
          <w:color w:val="auto"/>
          <w:sz w:val="32"/>
          <w:szCs w:val="32"/>
          <w:lang w:eastAsia="zh-CN"/>
        </w:rPr>
        <w:t>、</w:t>
      </w:r>
      <w:r>
        <w:rPr>
          <w:rFonts w:hint="eastAsia" w:ascii="仿宋" w:hAnsi="仿宋" w:eastAsia="仿宋"/>
          <w:color w:val="auto"/>
          <w:sz w:val="32"/>
          <w:szCs w:val="32"/>
        </w:rPr>
        <w:t>社区矫正</w:t>
      </w:r>
      <w:r>
        <w:rPr>
          <w:rFonts w:hint="eastAsia" w:ascii="仿宋" w:hAnsi="仿宋" w:eastAsia="仿宋"/>
          <w:color w:val="auto"/>
          <w:sz w:val="32"/>
          <w:szCs w:val="32"/>
          <w:lang w:eastAsia="zh-CN"/>
        </w:rPr>
        <w:t>、</w:t>
      </w:r>
      <w:r>
        <w:rPr>
          <w:rFonts w:hint="eastAsia" w:ascii="仿宋" w:hAnsi="仿宋" w:eastAsia="仿宋"/>
          <w:color w:val="auto"/>
          <w:sz w:val="32"/>
          <w:szCs w:val="32"/>
        </w:rPr>
        <w:t>其他司法支出</w:t>
      </w:r>
      <w:r>
        <w:rPr>
          <w:rFonts w:hint="eastAsia" w:ascii="仿宋" w:hAnsi="仿宋" w:eastAsia="仿宋"/>
          <w:color w:val="auto"/>
          <w:sz w:val="32"/>
          <w:szCs w:val="32"/>
          <w:lang w:val="en-US" w:eastAsia="zh-CN"/>
        </w:rPr>
        <w:t>169.3</w:t>
      </w:r>
      <w:r>
        <w:rPr>
          <w:rFonts w:hint="eastAsia" w:ascii="仿宋" w:hAnsi="仿宋" w:eastAsia="仿宋"/>
          <w:color w:val="auto"/>
          <w:sz w:val="32"/>
          <w:szCs w:val="32"/>
        </w:rPr>
        <w:t>万元，主要是</w:t>
      </w:r>
      <w:r>
        <w:rPr>
          <w:rFonts w:hint="eastAsia" w:ascii="仿宋" w:hAnsi="仿宋" w:eastAsia="仿宋"/>
          <w:color w:val="auto"/>
          <w:sz w:val="32"/>
          <w:szCs w:val="32"/>
          <w:lang w:eastAsia="zh-CN"/>
        </w:rPr>
        <w:t>专项业务费用</w:t>
      </w:r>
      <w:r>
        <w:rPr>
          <w:rFonts w:hint="eastAsia" w:ascii="仿宋" w:hAnsi="仿宋" w:eastAsia="仿宋"/>
          <w:color w:val="auto"/>
          <w:sz w:val="32"/>
          <w:szCs w:val="32"/>
        </w:rPr>
        <w:t>等支出，完成年初预算的</w:t>
      </w:r>
      <w:r>
        <w:rPr>
          <w:rFonts w:hint="eastAsia" w:ascii="仿宋" w:hAnsi="仿宋" w:eastAsia="仿宋"/>
          <w:color w:val="auto"/>
          <w:sz w:val="32"/>
          <w:szCs w:val="32"/>
          <w:lang w:val="en-US" w:eastAsia="zh-CN"/>
        </w:rPr>
        <w:t>245</w:t>
      </w:r>
      <w:r>
        <w:rPr>
          <w:rFonts w:hint="eastAsia" w:ascii="仿宋" w:hAnsi="仿宋" w:eastAsia="仿宋"/>
          <w:color w:val="auto"/>
          <w:sz w:val="32"/>
          <w:szCs w:val="32"/>
        </w:rPr>
        <w:t>%，决算数</w:t>
      </w:r>
      <w:r>
        <w:rPr>
          <w:rFonts w:hint="eastAsia" w:ascii="仿宋" w:hAnsi="仿宋" w:eastAsia="仿宋"/>
          <w:color w:val="auto"/>
          <w:sz w:val="32"/>
          <w:szCs w:val="32"/>
          <w:lang w:eastAsia="zh-CN"/>
        </w:rPr>
        <w:t>大</w:t>
      </w:r>
      <w:r>
        <w:rPr>
          <w:rFonts w:hint="eastAsia" w:ascii="仿宋" w:hAnsi="仿宋" w:eastAsia="仿宋"/>
          <w:color w:val="auto"/>
          <w:sz w:val="32"/>
          <w:szCs w:val="32"/>
        </w:rPr>
        <w:t>于年初预算数的原因主要是</w:t>
      </w:r>
      <w:r>
        <w:rPr>
          <w:rFonts w:hint="eastAsia" w:ascii="仿宋" w:hAnsi="仿宋" w:eastAsia="仿宋"/>
          <w:color w:val="000000"/>
          <w:sz w:val="32"/>
          <w:szCs w:val="32"/>
          <w:lang w:eastAsia="zh-CN"/>
        </w:rPr>
        <w:t>法制办人员划转人员数量增加以及</w:t>
      </w:r>
      <w:r>
        <w:rPr>
          <w:rFonts w:hint="eastAsia" w:ascii="仿宋" w:hAnsi="仿宋" w:eastAsia="仿宋"/>
          <w:color w:val="000000"/>
          <w:sz w:val="32"/>
          <w:szCs w:val="32"/>
          <w:lang w:val="en-US" w:eastAsia="zh-CN"/>
        </w:rPr>
        <w:t>法律顾问费用</w:t>
      </w:r>
      <w:r>
        <w:rPr>
          <w:rFonts w:hint="eastAsia" w:ascii="仿宋" w:hAnsi="仿宋" w:eastAsia="仿宋"/>
          <w:color w:val="000000"/>
          <w:sz w:val="32"/>
          <w:szCs w:val="32"/>
        </w:rPr>
        <w:t>。</w:t>
      </w:r>
    </w:p>
    <w:p>
      <w:pPr>
        <w:spacing w:line="540" w:lineRule="exact"/>
        <w:ind w:firstLine="660"/>
        <w:rPr>
          <w:rFonts w:hint="eastAsia" w:ascii="仿宋" w:hAnsi="仿宋" w:eastAsia="仿宋"/>
          <w:color w:val="auto"/>
          <w:sz w:val="32"/>
          <w:szCs w:val="32"/>
          <w:lang w:eastAsia="zh-CN"/>
        </w:rPr>
      </w:pPr>
      <w:r>
        <w:rPr>
          <w:rFonts w:hint="eastAsia" w:ascii="仿宋" w:hAnsi="仿宋" w:eastAsia="仿宋"/>
          <w:color w:val="auto"/>
          <w:sz w:val="32"/>
          <w:szCs w:val="32"/>
        </w:rPr>
        <w:t>（3）预算改革业务</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p>
    <w:p>
      <w:pPr>
        <w:spacing w:line="540" w:lineRule="exact"/>
        <w:ind w:firstLine="660"/>
        <w:rPr>
          <w:rFonts w:hint="eastAsia" w:ascii="仿宋" w:hAnsi="仿宋" w:eastAsia="仿宋"/>
          <w:color w:val="auto"/>
          <w:sz w:val="32"/>
          <w:szCs w:val="32"/>
        </w:rPr>
      </w:pPr>
      <w:r>
        <w:rPr>
          <w:rFonts w:hint="eastAsia" w:ascii="仿宋" w:hAnsi="仿宋" w:eastAsia="仿宋"/>
          <w:color w:val="auto"/>
          <w:sz w:val="32"/>
          <w:szCs w:val="32"/>
        </w:rPr>
        <w:t>（4）财政国库业务</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w:t>
      </w:r>
    </w:p>
    <w:p>
      <w:pPr>
        <w:spacing w:line="540" w:lineRule="exact"/>
        <w:ind w:firstLine="660"/>
        <w:rPr>
          <w:rFonts w:hint="eastAsia" w:ascii="仿宋" w:hAnsi="仿宋" w:eastAsia="仿宋"/>
          <w:color w:val="auto"/>
          <w:sz w:val="32"/>
          <w:szCs w:val="32"/>
        </w:rPr>
      </w:pPr>
      <w:r>
        <w:rPr>
          <w:rFonts w:hint="eastAsia" w:ascii="仿宋" w:hAnsi="仿宋" w:eastAsia="仿宋"/>
          <w:color w:val="auto"/>
          <w:sz w:val="32"/>
          <w:szCs w:val="32"/>
        </w:rPr>
        <w:t>（5）信息化建设</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w:t>
      </w:r>
    </w:p>
    <w:p>
      <w:pPr>
        <w:spacing w:line="540" w:lineRule="exact"/>
        <w:ind w:firstLine="660"/>
        <w:rPr>
          <w:rFonts w:hint="eastAsia" w:ascii="仿宋" w:hAnsi="仿宋" w:eastAsia="仿宋"/>
          <w:color w:val="auto"/>
          <w:sz w:val="32"/>
          <w:szCs w:val="32"/>
        </w:rPr>
      </w:pPr>
      <w:r>
        <w:rPr>
          <w:rFonts w:hint="eastAsia" w:ascii="仿宋" w:hAnsi="仿宋" w:eastAsia="仿宋"/>
          <w:color w:val="auto"/>
          <w:sz w:val="32"/>
          <w:szCs w:val="32"/>
        </w:rPr>
        <w:t>（6）事业运行</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w:t>
      </w:r>
    </w:p>
    <w:p>
      <w:pPr>
        <w:spacing w:line="540" w:lineRule="exact"/>
        <w:ind w:firstLine="660"/>
        <w:rPr>
          <w:rFonts w:hint="eastAsia" w:ascii="仿宋" w:hAnsi="仿宋" w:eastAsia="仿宋"/>
          <w:sz w:val="32"/>
          <w:szCs w:val="32"/>
        </w:rPr>
      </w:pPr>
      <w:r>
        <w:rPr>
          <w:rFonts w:hint="eastAsia" w:ascii="仿宋" w:hAnsi="仿宋" w:eastAsia="仿宋"/>
          <w:sz w:val="32"/>
          <w:szCs w:val="32"/>
        </w:rPr>
        <w:t>（7）其他财政事务支出</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40" w:lineRule="exact"/>
        <w:ind w:firstLine="660"/>
        <w:rPr>
          <w:rFonts w:hint="eastAsia" w:ascii="仿宋" w:hAnsi="仿宋" w:eastAsia="仿宋"/>
          <w:sz w:val="32"/>
          <w:szCs w:val="32"/>
        </w:rPr>
      </w:pPr>
      <w:r>
        <w:rPr>
          <w:rFonts w:hint="eastAsia" w:ascii="仿宋" w:hAnsi="仿宋" w:eastAsia="仿宋"/>
          <w:sz w:val="32"/>
          <w:szCs w:val="32"/>
        </w:rPr>
        <w:t>2.社会保障和就业支出</w:t>
      </w:r>
      <w:r>
        <w:rPr>
          <w:rFonts w:hint="eastAsia" w:ascii="仿宋" w:hAnsi="仿宋" w:eastAsia="仿宋"/>
          <w:sz w:val="32"/>
          <w:szCs w:val="32"/>
          <w:lang w:val="en-US" w:eastAsia="zh-CN"/>
        </w:rPr>
        <w:t>12.89</w:t>
      </w:r>
      <w:r>
        <w:rPr>
          <w:rFonts w:hint="eastAsia" w:ascii="仿宋" w:hAnsi="仿宋" w:eastAsia="仿宋"/>
          <w:sz w:val="32"/>
          <w:szCs w:val="32"/>
        </w:rPr>
        <w:t>万元，具体包括：</w:t>
      </w:r>
    </w:p>
    <w:p>
      <w:pPr>
        <w:spacing w:line="540" w:lineRule="exact"/>
        <w:ind w:firstLine="660"/>
        <w:rPr>
          <w:rFonts w:hint="eastAsia" w:ascii="仿宋" w:hAnsi="仿宋" w:eastAsia="仿宋"/>
          <w:color w:val="1C1B10"/>
          <w:sz w:val="32"/>
          <w:szCs w:val="32"/>
        </w:rPr>
      </w:pPr>
      <w:r>
        <w:rPr>
          <w:rFonts w:hint="eastAsia" w:ascii="仿宋" w:hAnsi="仿宋" w:eastAsia="仿宋"/>
          <w:color w:val="1C1B10"/>
          <w:sz w:val="32"/>
          <w:szCs w:val="32"/>
        </w:rPr>
        <w:t>（1）归口管理的行政单位离退休</w:t>
      </w:r>
      <w:r>
        <w:rPr>
          <w:rFonts w:hint="eastAsia" w:ascii="仿宋" w:hAnsi="仿宋" w:eastAsia="仿宋"/>
          <w:color w:val="1C1B10"/>
          <w:sz w:val="32"/>
          <w:szCs w:val="32"/>
          <w:lang w:val="en-US" w:eastAsia="zh-CN"/>
        </w:rPr>
        <w:t>0.48</w:t>
      </w:r>
      <w:r>
        <w:rPr>
          <w:rFonts w:hint="eastAsia" w:ascii="仿宋" w:hAnsi="仿宋" w:eastAsia="仿宋"/>
          <w:color w:val="1C1B10"/>
          <w:sz w:val="32"/>
          <w:szCs w:val="32"/>
        </w:rPr>
        <w:t>万元，主要是</w:t>
      </w:r>
      <w:r>
        <w:rPr>
          <w:rFonts w:hint="eastAsia" w:ascii="仿宋" w:hAnsi="仿宋" w:eastAsia="仿宋"/>
          <w:color w:val="1C1B10"/>
          <w:sz w:val="32"/>
          <w:szCs w:val="32"/>
          <w:lang w:eastAsia="zh-CN"/>
        </w:rPr>
        <w:t>取暖费</w:t>
      </w:r>
      <w:r>
        <w:rPr>
          <w:rFonts w:hint="eastAsia" w:ascii="仿宋" w:hAnsi="仿宋" w:eastAsia="仿宋"/>
          <w:color w:val="1C1B10"/>
          <w:sz w:val="32"/>
          <w:szCs w:val="32"/>
        </w:rPr>
        <w:t>等支出，完成年初预算的</w:t>
      </w:r>
      <w:r>
        <w:rPr>
          <w:rFonts w:hint="eastAsia" w:ascii="仿宋" w:hAnsi="仿宋" w:eastAsia="仿宋"/>
          <w:color w:val="1C1B10"/>
          <w:sz w:val="32"/>
          <w:szCs w:val="32"/>
          <w:lang w:val="en-US" w:eastAsia="zh-CN"/>
        </w:rPr>
        <w:t>100</w:t>
      </w:r>
      <w:r>
        <w:rPr>
          <w:rFonts w:hint="eastAsia" w:ascii="仿宋" w:hAnsi="仿宋" w:eastAsia="仿宋"/>
          <w:color w:val="1C1B10"/>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（2）事业单位离退休</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40" w:lineRule="exact"/>
        <w:ind w:firstLine="660"/>
        <w:rPr>
          <w:rFonts w:hint="eastAsia" w:ascii="仿宋" w:hAnsi="仿宋" w:eastAsia="仿宋"/>
          <w:color w:val="1C1B10"/>
          <w:sz w:val="32"/>
          <w:szCs w:val="32"/>
        </w:rPr>
      </w:pPr>
      <w:r>
        <w:rPr>
          <w:rFonts w:hint="eastAsia" w:ascii="仿宋" w:hAnsi="仿宋" w:eastAsia="仿宋"/>
          <w:color w:val="1C1B10"/>
          <w:sz w:val="32"/>
          <w:szCs w:val="32"/>
        </w:rPr>
        <w:t>（3）机关事业单位基本养老保险缴费</w:t>
      </w:r>
      <w:r>
        <w:rPr>
          <w:rFonts w:hint="eastAsia" w:ascii="仿宋" w:hAnsi="仿宋" w:eastAsia="仿宋"/>
          <w:color w:val="1C1B10"/>
          <w:sz w:val="32"/>
          <w:szCs w:val="32"/>
          <w:lang w:val="en-US" w:eastAsia="zh-CN"/>
        </w:rPr>
        <w:t>12.41</w:t>
      </w:r>
      <w:r>
        <w:rPr>
          <w:rFonts w:hint="eastAsia" w:ascii="仿宋" w:hAnsi="仿宋" w:eastAsia="仿宋"/>
          <w:color w:val="1C1B10"/>
          <w:sz w:val="32"/>
          <w:szCs w:val="32"/>
        </w:rPr>
        <w:t>万元，主要是</w:t>
      </w:r>
      <w:r>
        <w:rPr>
          <w:rFonts w:hint="eastAsia" w:ascii="仿宋" w:hAnsi="仿宋" w:eastAsia="仿宋"/>
          <w:color w:val="1C1B10"/>
          <w:sz w:val="32"/>
          <w:szCs w:val="32"/>
          <w:lang w:eastAsia="zh-CN"/>
        </w:rPr>
        <w:t>人员基本养老保险缴费</w:t>
      </w:r>
      <w:r>
        <w:rPr>
          <w:rFonts w:hint="eastAsia" w:ascii="仿宋" w:hAnsi="仿宋" w:eastAsia="仿宋"/>
          <w:color w:val="1C1B10"/>
          <w:sz w:val="32"/>
          <w:szCs w:val="32"/>
        </w:rPr>
        <w:t>等支出，完成年初预算的</w:t>
      </w:r>
      <w:r>
        <w:rPr>
          <w:rFonts w:hint="eastAsia" w:ascii="仿宋" w:hAnsi="仿宋" w:eastAsia="仿宋"/>
          <w:color w:val="1C1B10"/>
          <w:sz w:val="32"/>
          <w:szCs w:val="32"/>
          <w:lang w:val="en-US" w:eastAsia="zh-CN"/>
        </w:rPr>
        <w:t>89</w:t>
      </w:r>
      <w:r>
        <w:rPr>
          <w:rFonts w:hint="eastAsia" w:ascii="仿宋" w:hAnsi="仿宋" w:eastAsia="仿宋"/>
          <w:color w:val="1C1B10"/>
          <w:sz w:val="32"/>
          <w:szCs w:val="32"/>
        </w:rPr>
        <w:t>%，决算数</w:t>
      </w:r>
      <w:r>
        <w:rPr>
          <w:rFonts w:hint="eastAsia" w:ascii="仿宋" w:hAnsi="仿宋" w:eastAsia="仿宋"/>
          <w:color w:val="1C1B10"/>
          <w:sz w:val="32"/>
          <w:szCs w:val="32"/>
          <w:lang w:eastAsia="zh-CN"/>
        </w:rPr>
        <w:t>小</w:t>
      </w:r>
      <w:r>
        <w:rPr>
          <w:rFonts w:hint="eastAsia" w:ascii="仿宋" w:hAnsi="仿宋" w:eastAsia="仿宋"/>
          <w:color w:val="1C1B10"/>
          <w:sz w:val="32"/>
          <w:szCs w:val="32"/>
        </w:rPr>
        <w:t>于年初预算数的原因主要是</w:t>
      </w:r>
      <w:r>
        <w:rPr>
          <w:rFonts w:hint="eastAsia" w:ascii="仿宋" w:hAnsi="仿宋" w:eastAsia="仿宋"/>
          <w:color w:val="1C1B10"/>
          <w:sz w:val="32"/>
          <w:szCs w:val="32"/>
          <w:lang w:eastAsia="zh-CN"/>
        </w:rPr>
        <w:t>人员变动，有离退休人员</w:t>
      </w:r>
      <w:r>
        <w:rPr>
          <w:rFonts w:hint="eastAsia" w:ascii="仿宋" w:hAnsi="仿宋" w:eastAsia="仿宋"/>
          <w:color w:val="1C1B10"/>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（4）死亡抚恤</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40" w:lineRule="exact"/>
        <w:ind w:firstLine="660"/>
        <w:rPr>
          <w:rFonts w:hint="eastAsia" w:ascii="仿宋" w:hAnsi="仿宋" w:eastAsia="仿宋"/>
          <w:sz w:val="32"/>
          <w:szCs w:val="32"/>
        </w:rPr>
      </w:pPr>
      <w:r>
        <w:rPr>
          <w:rFonts w:hint="eastAsia" w:ascii="仿宋" w:hAnsi="仿宋" w:eastAsia="仿宋"/>
          <w:sz w:val="32"/>
          <w:szCs w:val="32"/>
        </w:rPr>
        <w:t>（5）伤残抚恤</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40" w:lineRule="exact"/>
        <w:ind w:firstLine="660"/>
        <w:rPr>
          <w:rFonts w:hint="eastAsia" w:ascii="仿宋" w:hAnsi="仿宋" w:eastAsia="仿宋"/>
          <w:sz w:val="32"/>
          <w:szCs w:val="32"/>
        </w:rPr>
      </w:pPr>
      <w:r>
        <w:rPr>
          <w:rFonts w:hint="eastAsia" w:ascii="仿宋" w:hAnsi="仿宋" w:eastAsia="仿宋"/>
          <w:sz w:val="32"/>
          <w:szCs w:val="32"/>
        </w:rPr>
        <w:t>3.医疗卫生与计划生育支出</w:t>
      </w:r>
      <w:r>
        <w:rPr>
          <w:rFonts w:hint="eastAsia" w:ascii="仿宋" w:hAnsi="仿宋" w:eastAsia="仿宋"/>
          <w:sz w:val="32"/>
          <w:szCs w:val="32"/>
          <w:lang w:val="en-US" w:eastAsia="zh-CN"/>
        </w:rPr>
        <w:t>4.41</w:t>
      </w:r>
      <w:r>
        <w:rPr>
          <w:rFonts w:hint="eastAsia" w:ascii="仿宋" w:hAnsi="仿宋" w:eastAsia="仿宋"/>
          <w:sz w:val="32"/>
          <w:szCs w:val="32"/>
        </w:rPr>
        <w:t>万元，包括：</w:t>
      </w:r>
    </w:p>
    <w:p>
      <w:pPr>
        <w:spacing w:line="540" w:lineRule="exact"/>
        <w:ind w:firstLine="660"/>
        <w:rPr>
          <w:rFonts w:hint="eastAsia" w:ascii="仿宋" w:hAnsi="仿宋" w:eastAsia="仿宋"/>
          <w:color w:val="1C1B10"/>
          <w:sz w:val="32"/>
          <w:szCs w:val="32"/>
        </w:rPr>
      </w:pPr>
      <w:r>
        <w:rPr>
          <w:rFonts w:hint="eastAsia" w:ascii="仿宋" w:hAnsi="仿宋" w:eastAsia="仿宋"/>
          <w:color w:val="1C1B10"/>
          <w:sz w:val="32"/>
          <w:szCs w:val="32"/>
        </w:rPr>
        <w:t>（1）行政单位医疗</w:t>
      </w:r>
      <w:r>
        <w:rPr>
          <w:rFonts w:hint="eastAsia" w:ascii="仿宋" w:hAnsi="仿宋" w:eastAsia="仿宋"/>
          <w:color w:val="1C1B10"/>
          <w:sz w:val="32"/>
          <w:szCs w:val="32"/>
          <w:lang w:val="en-US" w:eastAsia="zh-CN"/>
        </w:rPr>
        <w:t>4.41</w:t>
      </w:r>
      <w:r>
        <w:rPr>
          <w:rFonts w:hint="eastAsia" w:ascii="仿宋" w:hAnsi="仿宋" w:eastAsia="仿宋"/>
          <w:color w:val="1C1B10"/>
          <w:sz w:val="32"/>
          <w:szCs w:val="32"/>
        </w:rPr>
        <w:t>万元，主要是</w:t>
      </w:r>
      <w:r>
        <w:rPr>
          <w:rFonts w:hint="eastAsia" w:ascii="仿宋" w:hAnsi="仿宋" w:eastAsia="仿宋"/>
          <w:color w:val="1C1B10"/>
          <w:sz w:val="32"/>
          <w:szCs w:val="32"/>
          <w:lang w:eastAsia="zh-CN"/>
        </w:rPr>
        <w:t>医疗保险</w:t>
      </w:r>
      <w:r>
        <w:rPr>
          <w:rFonts w:hint="eastAsia" w:ascii="仿宋" w:hAnsi="仿宋" w:eastAsia="仿宋"/>
          <w:color w:val="1C1B10"/>
          <w:sz w:val="32"/>
          <w:szCs w:val="32"/>
        </w:rPr>
        <w:t>等支出，完成年初预算的</w:t>
      </w:r>
      <w:r>
        <w:rPr>
          <w:rFonts w:hint="eastAsia" w:ascii="仿宋" w:hAnsi="仿宋" w:eastAsia="仿宋"/>
          <w:color w:val="1C1B10"/>
          <w:sz w:val="32"/>
          <w:szCs w:val="32"/>
          <w:lang w:val="en-US" w:eastAsia="zh-CN"/>
        </w:rPr>
        <w:t>71</w:t>
      </w:r>
      <w:r>
        <w:rPr>
          <w:rFonts w:hint="eastAsia" w:ascii="仿宋" w:hAnsi="仿宋" w:eastAsia="仿宋"/>
          <w:color w:val="1C1B10"/>
          <w:sz w:val="32"/>
          <w:szCs w:val="32"/>
        </w:rPr>
        <w:t>%，决算数小于年初预算数的原因主要是</w:t>
      </w:r>
      <w:r>
        <w:rPr>
          <w:rFonts w:hint="eastAsia" w:ascii="仿宋" w:hAnsi="仿宋" w:eastAsia="仿宋"/>
          <w:color w:val="1C1B10"/>
          <w:sz w:val="32"/>
          <w:szCs w:val="32"/>
          <w:lang w:eastAsia="zh-CN"/>
        </w:rPr>
        <w:t>人员变动，有离退休人员</w:t>
      </w:r>
      <w:r>
        <w:rPr>
          <w:rFonts w:hint="eastAsia" w:ascii="仿宋" w:hAnsi="仿宋" w:eastAsia="仿宋"/>
          <w:color w:val="1C1B10"/>
          <w:sz w:val="32"/>
          <w:szCs w:val="32"/>
        </w:rPr>
        <w:t>。</w:t>
      </w:r>
    </w:p>
    <w:p>
      <w:pPr>
        <w:spacing w:line="540" w:lineRule="exact"/>
        <w:ind w:firstLine="660"/>
        <w:rPr>
          <w:rFonts w:hint="eastAsia" w:ascii="仿宋" w:hAnsi="仿宋" w:eastAsia="仿宋"/>
          <w:sz w:val="32"/>
          <w:szCs w:val="32"/>
        </w:rPr>
      </w:pPr>
      <w:r>
        <w:rPr>
          <w:rFonts w:hint="eastAsia" w:ascii="仿宋" w:hAnsi="仿宋" w:eastAsia="仿宋"/>
          <w:color w:val="000000"/>
          <w:sz w:val="32"/>
          <w:szCs w:val="32"/>
        </w:rPr>
        <w:t>（2）事业单位医疗</w:t>
      </w:r>
      <w:r>
        <w:rPr>
          <w:rFonts w:hint="eastAsia" w:ascii="仿宋" w:hAnsi="仿宋" w:eastAsia="仿宋"/>
          <w:color w:val="000000"/>
          <w:sz w:val="32"/>
          <w:szCs w:val="32"/>
          <w:lang w:val="en-US" w:eastAsia="zh-CN"/>
        </w:rPr>
        <w:t>0</w:t>
      </w:r>
      <w:r>
        <w:rPr>
          <w:rFonts w:hint="eastAsia" w:ascii="仿宋" w:hAnsi="仿宋" w:eastAsia="仿宋"/>
          <w:sz w:val="32"/>
          <w:szCs w:val="32"/>
        </w:rPr>
        <w:t>万元。</w:t>
      </w:r>
    </w:p>
    <w:p>
      <w:pPr>
        <w:spacing w:line="540" w:lineRule="exact"/>
        <w:ind w:firstLine="660"/>
        <w:rPr>
          <w:rFonts w:hint="eastAsia" w:ascii="仿宋" w:hAnsi="仿宋" w:eastAsia="仿宋"/>
          <w:sz w:val="32"/>
          <w:szCs w:val="32"/>
        </w:rPr>
      </w:pPr>
      <w:r>
        <w:rPr>
          <w:rFonts w:hint="eastAsia" w:ascii="仿宋" w:hAnsi="仿宋" w:eastAsia="仿宋"/>
          <w:sz w:val="32"/>
          <w:szCs w:val="32"/>
        </w:rPr>
        <w:t>4.节能环保支出</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40" w:lineRule="exact"/>
        <w:ind w:firstLine="660"/>
        <w:rPr>
          <w:rFonts w:hint="eastAsia" w:ascii="仿宋" w:hAnsi="仿宋" w:eastAsia="仿宋"/>
          <w:sz w:val="32"/>
          <w:szCs w:val="32"/>
        </w:rPr>
      </w:pPr>
      <w:r>
        <w:rPr>
          <w:rFonts w:hint="eastAsia" w:ascii="仿宋" w:hAnsi="仿宋" w:eastAsia="仿宋"/>
          <w:sz w:val="32"/>
          <w:szCs w:val="32"/>
        </w:rPr>
        <w:t>5.农林水事务支出</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40" w:lineRule="exact"/>
        <w:ind w:firstLine="660"/>
        <w:rPr>
          <w:rFonts w:hint="eastAsia" w:ascii="仿宋" w:hAnsi="仿宋" w:eastAsia="仿宋"/>
          <w:sz w:val="32"/>
          <w:szCs w:val="32"/>
        </w:rPr>
      </w:pPr>
      <w:r>
        <w:rPr>
          <w:rFonts w:hint="eastAsia" w:ascii="仿宋" w:hAnsi="仿宋" w:eastAsia="仿宋"/>
          <w:sz w:val="32"/>
          <w:szCs w:val="32"/>
        </w:rPr>
        <w:t>6.交通运输支出</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40" w:lineRule="exact"/>
        <w:ind w:firstLine="660"/>
        <w:rPr>
          <w:rFonts w:hint="eastAsia" w:ascii="仿宋" w:hAnsi="仿宋" w:eastAsia="仿宋"/>
          <w:sz w:val="32"/>
          <w:szCs w:val="32"/>
        </w:rPr>
      </w:pPr>
      <w:r>
        <w:rPr>
          <w:rFonts w:hint="eastAsia" w:ascii="仿宋" w:hAnsi="仿宋" w:eastAsia="仿宋"/>
          <w:sz w:val="32"/>
          <w:szCs w:val="32"/>
        </w:rPr>
        <w:t>7.资源勘探信息等支出</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40" w:lineRule="exact"/>
        <w:ind w:firstLine="660"/>
        <w:rPr>
          <w:rFonts w:hint="eastAsia" w:ascii="仿宋" w:hAnsi="仿宋" w:eastAsia="仿宋"/>
          <w:sz w:val="32"/>
          <w:szCs w:val="32"/>
        </w:rPr>
      </w:pPr>
      <w:r>
        <w:rPr>
          <w:rFonts w:hint="eastAsia" w:ascii="仿宋" w:hAnsi="仿宋" w:eastAsia="仿宋"/>
          <w:sz w:val="32"/>
          <w:szCs w:val="32"/>
        </w:rPr>
        <w:t>8.国土海洋气象等事务支出</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40" w:lineRule="exact"/>
        <w:ind w:firstLine="660"/>
        <w:rPr>
          <w:rFonts w:hint="eastAsia" w:ascii="仿宋" w:hAnsi="仿宋" w:eastAsia="仿宋"/>
          <w:sz w:val="32"/>
          <w:szCs w:val="32"/>
        </w:rPr>
      </w:pPr>
      <w:r>
        <w:rPr>
          <w:rFonts w:hint="eastAsia" w:ascii="仿宋" w:hAnsi="仿宋" w:eastAsia="仿宋"/>
          <w:sz w:val="32"/>
          <w:szCs w:val="32"/>
        </w:rPr>
        <w:t>9.住房保障支出</w:t>
      </w:r>
      <w:r>
        <w:rPr>
          <w:rFonts w:hint="eastAsia" w:ascii="仿宋" w:hAnsi="仿宋" w:eastAsia="仿宋"/>
          <w:sz w:val="32"/>
          <w:szCs w:val="32"/>
          <w:lang w:val="en-US" w:eastAsia="zh-CN"/>
        </w:rPr>
        <w:t>25.05</w:t>
      </w:r>
      <w:r>
        <w:rPr>
          <w:rFonts w:hint="eastAsia" w:ascii="仿宋" w:hAnsi="仿宋" w:eastAsia="仿宋"/>
          <w:sz w:val="32"/>
          <w:szCs w:val="32"/>
        </w:rPr>
        <w:t>万元，具体包括：</w:t>
      </w:r>
    </w:p>
    <w:p>
      <w:pPr>
        <w:spacing w:line="540" w:lineRule="exact"/>
        <w:ind w:firstLine="660"/>
        <w:rPr>
          <w:rFonts w:hint="eastAsia" w:ascii="仿宋" w:hAnsi="仿宋" w:eastAsia="仿宋"/>
          <w:color w:val="FF0000"/>
          <w:sz w:val="32"/>
          <w:szCs w:val="32"/>
        </w:rPr>
      </w:pPr>
      <w:r>
        <w:rPr>
          <w:rFonts w:hint="eastAsia" w:ascii="仿宋" w:hAnsi="仿宋" w:eastAsia="仿宋"/>
          <w:color w:val="1C1B10"/>
          <w:sz w:val="32"/>
          <w:szCs w:val="32"/>
        </w:rPr>
        <w:t>住房公积金</w:t>
      </w:r>
      <w:r>
        <w:rPr>
          <w:rFonts w:hint="eastAsia" w:ascii="仿宋" w:hAnsi="仿宋" w:eastAsia="仿宋"/>
          <w:color w:val="1C1B10"/>
          <w:sz w:val="32"/>
          <w:szCs w:val="32"/>
          <w:lang w:val="en-US" w:eastAsia="zh-CN"/>
        </w:rPr>
        <w:t>25.05</w:t>
      </w:r>
      <w:r>
        <w:rPr>
          <w:rFonts w:hint="eastAsia" w:ascii="仿宋" w:hAnsi="仿宋" w:eastAsia="仿宋"/>
          <w:color w:val="1C1B10"/>
          <w:sz w:val="32"/>
          <w:szCs w:val="32"/>
        </w:rPr>
        <w:t>万元，主要是</w:t>
      </w:r>
      <w:r>
        <w:rPr>
          <w:rFonts w:hint="eastAsia" w:ascii="仿宋" w:hAnsi="仿宋" w:eastAsia="仿宋"/>
          <w:color w:val="1C1B10"/>
          <w:sz w:val="32"/>
          <w:szCs w:val="32"/>
          <w:lang w:eastAsia="zh-CN"/>
        </w:rPr>
        <w:t>住房公积金缴纳</w:t>
      </w:r>
      <w:r>
        <w:rPr>
          <w:rFonts w:hint="eastAsia" w:ascii="仿宋" w:hAnsi="仿宋" w:eastAsia="仿宋"/>
          <w:color w:val="1C1B10"/>
          <w:sz w:val="32"/>
          <w:szCs w:val="32"/>
        </w:rPr>
        <w:t>支出，完成年初预算的</w:t>
      </w:r>
      <w:r>
        <w:rPr>
          <w:rFonts w:hint="eastAsia" w:ascii="仿宋" w:hAnsi="仿宋" w:eastAsia="仿宋"/>
          <w:color w:val="1C1B10"/>
          <w:sz w:val="32"/>
          <w:szCs w:val="32"/>
          <w:lang w:val="en-US" w:eastAsia="zh-CN"/>
        </w:rPr>
        <w:t>121</w:t>
      </w:r>
      <w:r>
        <w:rPr>
          <w:rFonts w:hint="eastAsia" w:ascii="仿宋" w:hAnsi="仿宋" w:eastAsia="仿宋"/>
          <w:color w:val="1C1B10"/>
          <w:sz w:val="32"/>
          <w:szCs w:val="32"/>
        </w:rPr>
        <w:t>%，决算数</w:t>
      </w:r>
      <w:r>
        <w:rPr>
          <w:rFonts w:hint="eastAsia" w:ascii="仿宋" w:hAnsi="仿宋" w:eastAsia="仿宋"/>
          <w:color w:val="1C1B10"/>
          <w:sz w:val="32"/>
          <w:szCs w:val="32"/>
          <w:lang w:eastAsia="zh-CN"/>
        </w:rPr>
        <w:t>大</w:t>
      </w:r>
      <w:r>
        <w:rPr>
          <w:rFonts w:hint="eastAsia" w:ascii="仿宋" w:hAnsi="仿宋" w:eastAsia="仿宋"/>
          <w:color w:val="1C1B10"/>
          <w:sz w:val="32"/>
          <w:szCs w:val="32"/>
        </w:rPr>
        <w:t>于年初预算数的原因主要是</w:t>
      </w:r>
      <w:r>
        <w:rPr>
          <w:rFonts w:hint="eastAsia" w:ascii="仿宋" w:hAnsi="仿宋" w:eastAsia="仿宋"/>
          <w:color w:val="1C1B10"/>
          <w:sz w:val="32"/>
          <w:szCs w:val="32"/>
          <w:lang w:eastAsia="zh-CN"/>
        </w:rPr>
        <w:t>人员变动及公积金参照工资增长</w:t>
      </w:r>
      <w:r>
        <w:rPr>
          <w:rFonts w:hint="eastAsia" w:ascii="仿宋" w:hAnsi="仿宋" w:eastAsia="仿宋"/>
          <w:color w:val="1C1B10"/>
          <w:sz w:val="32"/>
          <w:szCs w:val="32"/>
        </w:rPr>
        <w:t>。</w:t>
      </w:r>
    </w:p>
    <w:p>
      <w:pPr>
        <w:spacing w:line="540" w:lineRule="exact"/>
        <w:ind w:firstLine="660"/>
        <w:rPr>
          <w:rFonts w:hint="eastAsia" w:ascii="黑体" w:hAnsi="黑体" w:eastAsia="黑体"/>
          <w:sz w:val="32"/>
          <w:szCs w:val="32"/>
        </w:rPr>
      </w:pPr>
      <w:r>
        <w:rPr>
          <w:rFonts w:hint="eastAsia" w:ascii="黑体" w:hAnsi="黑体" w:eastAsia="黑体"/>
          <w:sz w:val="32"/>
          <w:szCs w:val="32"/>
        </w:rPr>
        <w:t>三、一般公共预算财政拨款“三公”经费支出决算情况</w:t>
      </w:r>
    </w:p>
    <w:p>
      <w:pPr>
        <w:spacing w:line="540" w:lineRule="exact"/>
        <w:ind w:firstLine="645"/>
        <w:rPr>
          <w:rFonts w:hint="eastAsia" w:ascii="仿宋" w:hAnsi="仿宋" w:eastAsia="仿宋"/>
          <w:color w:val="000000"/>
          <w:sz w:val="32"/>
          <w:szCs w:val="32"/>
        </w:rPr>
      </w:pPr>
      <w:r>
        <w:rPr>
          <w:rFonts w:hint="eastAsia" w:ascii="仿宋" w:hAnsi="仿宋" w:eastAsia="仿宋"/>
          <w:color w:val="1C1B10"/>
          <w:sz w:val="32"/>
          <w:szCs w:val="32"/>
        </w:rPr>
        <w:t>201</w:t>
      </w:r>
      <w:r>
        <w:rPr>
          <w:rFonts w:hint="eastAsia" w:ascii="仿宋" w:hAnsi="仿宋" w:eastAsia="仿宋"/>
          <w:color w:val="1C1B10"/>
          <w:sz w:val="32"/>
          <w:szCs w:val="32"/>
          <w:lang w:val="en-US" w:eastAsia="zh-CN"/>
        </w:rPr>
        <w:t>9</w:t>
      </w:r>
      <w:r>
        <w:rPr>
          <w:rFonts w:hint="eastAsia" w:ascii="仿宋" w:hAnsi="仿宋" w:eastAsia="仿宋"/>
          <w:color w:val="1C1B10"/>
          <w:sz w:val="32"/>
          <w:szCs w:val="32"/>
        </w:rPr>
        <w:t>年度一般公共预算财政拨款安排的“三公”经费支出</w:t>
      </w:r>
      <w:r>
        <w:rPr>
          <w:rFonts w:hint="eastAsia" w:ascii="仿宋" w:hAnsi="仿宋" w:eastAsia="仿宋"/>
          <w:color w:val="1C1B10"/>
          <w:sz w:val="32"/>
          <w:szCs w:val="32"/>
          <w:lang w:val="en-US" w:eastAsia="zh-CN"/>
        </w:rPr>
        <w:t>0</w:t>
      </w:r>
      <w:r>
        <w:rPr>
          <w:rFonts w:hint="eastAsia" w:ascii="仿宋" w:hAnsi="仿宋" w:eastAsia="仿宋"/>
          <w:color w:val="1C1B10"/>
          <w:sz w:val="32"/>
          <w:szCs w:val="32"/>
        </w:rPr>
        <w:t>万元，完成年初预算的</w:t>
      </w:r>
      <w:r>
        <w:rPr>
          <w:rFonts w:hint="eastAsia" w:ascii="仿宋" w:hAnsi="仿宋" w:eastAsia="仿宋"/>
          <w:color w:val="1C1B10"/>
          <w:sz w:val="32"/>
          <w:szCs w:val="32"/>
          <w:lang w:val="en-US" w:eastAsia="zh-CN"/>
        </w:rPr>
        <w:t>0</w:t>
      </w:r>
      <w:r>
        <w:rPr>
          <w:rFonts w:hint="eastAsia" w:ascii="仿宋" w:hAnsi="仿宋" w:eastAsia="仿宋"/>
          <w:color w:val="1C1B10"/>
          <w:sz w:val="32"/>
          <w:szCs w:val="32"/>
        </w:rPr>
        <w:t>%，决算数小于年初预算数的主要原因是</w:t>
      </w:r>
      <w:r>
        <w:rPr>
          <w:rFonts w:hint="eastAsia" w:ascii="仿宋" w:hAnsi="仿宋" w:eastAsia="仿宋"/>
          <w:color w:val="1C1B10"/>
          <w:sz w:val="32"/>
          <w:szCs w:val="32"/>
          <w:lang w:eastAsia="zh-CN"/>
        </w:rPr>
        <w:t>本着勤俭节约原则进行压缩经费，减少公务用车运行维护费</w:t>
      </w:r>
      <w:r>
        <w:rPr>
          <w:rFonts w:hint="eastAsia" w:ascii="仿宋" w:hAnsi="仿宋" w:eastAsia="仿宋"/>
          <w:color w:val="1C1B10"/>
          <w:sz w:val="32"/>
          <w:szCs w:val="32"/>
        </w:rPr>
        <w:t>。与201</w:t>
      </w:r>
      <w:r>
        <w:rPr>
          <w:rFonts w:hint="eastAsia" w:ascii="仿宋" w:hAnsi="仿宋" w:eastAsia="仿宋"/>
          <w:color w:val="1C1B10"/>
          <w:sz w:val="32"/>
          <w:szCs w:val="32"/>
          <w:lang w:val="en-US" w:eastAsia="zh-CN"/>
        </w:rPr>
        <w:t>8</w:t>
      </w:r>
      <w:r>
        <w:rPr>
          <w:rFonts w:hint="eastAsia" w:ascii="仿宋" w:hAnsi="仿宋" w:eastAsia="仿宋"/>
          <w:color w:val="1C1B10"/>
          <w:sz w:val="32"/>
          <w:szCs w:val="32"/>
        </w:rPr>
        <w:t>年度决算数相比较，今年支出</w:t>
      </w:r>
      <w:r>
        <w:rPr>
          <w:rFonts w:hint="eastAsia" w:ascii="仿宋" w:hAnsi="仿宋" w:eastAsia="仿宋"/>
          <w:color w:val="1C1B10"/>
          <w:sz w:val="32"/>
          <w:szCs w:val="32"/>
          <w:lang w:eastAsia="zh-CN"/>
        </w:rPr>
        <w:t>增加</w:t>
      </w:r>
      <w:r>
        <w:rPr>
          <w:rFonts w:hint="eastAsia" w:ascii="仿宋" w:hAnsi="仿宋" w:eastAsia="仿宋"/>
          <w:color w:val="1C1B10"/>
          <w:sz w:val="32"/>
          <w:szCs w:val="32"/>
          <w:lang w:val="en-US" w:eastAsia="zh-CN"/>
        </w:rPr>
        <w:t>0</w:t>
      </w:r>
      <w:r>
        <w:rPr>
          <w:rFonts w:hint="eastAsia" w:ascii="仿宋" w:hAnsi="仿宋" w:eastAsia="仿宋"/>
          <w:color w:val="1C1B10"/>
          <w:sz w:val="32"/>
          <w:szCs w:val="32"/>
        </w:rPr>
        <w:t>万元</w:t>
      </w:r>
      <w:r>
        <w:rPr>
          <w:rFonts w:hint="eastAsia" w:ascii="仿宋" w:hAnsi="仿宋" w:eastAsia="仿宋"/>
          <w:color w:val="000000"/>
          <w:sz w:val="32"/>
          <w:szCs w:val="32"/>
        </w:rPr>
        <w:t>。</w:t>
      </w:r>
    </w:p>
    <w:p>
      <w:pPr>
        <w:spacing w:line="540" w:lineRule="exact"/>
        <w:ind w:firstLine="645"/>
        <w:rPr>
          <w:rFonts w:hint="eastAsia" w:ascii="仿宋" w:hAnsi="仿宋" w:eastAsia="仿宋"/>
          <w:color w:val="auto"/>
          <w:sz w:val="32"/>
          <w:szCs w:val="32"/>
        </w:rPr>
      </w:pPr>
      <w:r>
        <w:rPr>
          <w:rFonts w:hint="eastAsia" w:ascii="仿宋" w:hAnsi="仿宋" w:eastAsia="仿宋"/>
          <w:color w:val="auto"/>
          <w:sz w:val="32"/>
          <w:szCs w:val="32"/>
        </w:rPr>
        <w:t>1.因公出国（境）费</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w:t>
      </w:r>
    </w:p>
    <w:p>
      <w:pPr>
        <w:spacing w:line="540" w:lineRule="exact"/>
        <w:ind w:firstLine="645"/>
        <w:rPr>
          <w:rFonts w:hint="eastAsia" w:ascii="仿宋" w:hAnsi="仿宋" w:eastAsia="仿宋"/>
          <w:color w:val="auto"/>
          <w:sz w:val="32"/>
          <w:szCs w:val="32"/>
        </w:rPr>
      </w:pPr>
      <w:r>
        <w:rPr>
          <w:rFonts w:hint="eastAsia" w:ascii="仿宋" w:hAnsi="仿宋" w:eastAsia="仿宋"/>
          <w:color w:val="auto"/>
          <w:sz w:val="32"/>
          <w:szCs w:val="32"/>
        </w:rPr>
        <w:t>2.公务接待费</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w:t>
      </w:r>
    </w:p>
    <w:p>
      <w:pPr>
        <w:spacing w:line="540" w:lineRule="exact"/>
        <w:ind w:firstLine="645"/>
        <w:rPr>
          <w:rFonts w:hint="eastAsia" w:ascii="仿宋" w:hAnsi="仿宋" w:eastAsia="仿宋"/>
          <w:sz w:val="32"/>
          <w:szCs w:val="32"/>
        </w:rPr>
      </w:pPr>
      <w:r>
        <w:rPr>
          <w:rFonts w:hint="eastAsia" w:ascii="仿宋" w:hAnsi="仿宋" w:eastAsia="仿宋"/>
          <w:color w:val="1C1B10"/>
          <w:sz w:val="32"/>
          <w:szCs w:val="32"/>
        </w:rPr>
        <w:t>3.</w:t>
      </w:r>
      <w:r>
        <w:rPr>
          <w:rFonts w:hint="eastAsia" w:ascii="仿宋" w:hAnsi="仿宋" w:eastAsia="仿宋"/>
          <w:color w:val="1C1B10"/>
        </w:rPr>
        <w:t xml:space="preserve"> </w:t>
      </w:r>
      <w:r>
        <w:rPr>
          <w:rFonts w:hint="eastAsia" w:ascii="仿宋" w:hAnsi="仿宋" w:eastAsia="仿宋"/>
          <w:color w:val="1C1B10"/>
          <w:sz w:val="32"/>
          <w:szCs w:val="32"/>
        </w:rPr>
        <w:t>公务用车购置及</w:t>
      </w:r>
      <w:r>
        <w:rPr>
          <w:rFonts w:ascii="仿宋" w:hAnsi="仿宋" w:eastAsia="仿宋"/>
          <w:color w:val="1C1B10"/>
          <w:sz w:val="32"/>
          <w:szCs w:val="32"/>
        </w:rPr>
        <w:t>运行费</w:t>
      </w:r>
      <w:r>
        <w:rPr>
          <w:rFonts w:hint="eastAsia" w:ascii="仿宋" w:hAnsi="仿宋" w:eastAsia="仿宋"/>
          <w:color w:val="1C1B10"/>
          <w:sz w:val="32"/>
          <w:szCs w:val="32"/>
          <w:lang w:val="en-US" w:eastAsia="zh-CN"/>
        </w:rPr>
        <w:t>0</w:t>
      </w:r>
      <w:r>
        <w:rPr>
          <w:rFonts w:hint="eastAsia" w:ascii="仿宋" w:hAnsi="仿宋" w:eastAsia="仿宋"/>
          <w:color w:val="1C1B10"/>
          <w:sz w:val="32"/>
          <w:szCs w:val="32"/>
        </w:rPr>
        <w:t>万元</w:t>
      </w:r>
      <w:r>
        <w:rPr>
          <w:rFonts w:hint="eastAsia" w:ascii="仿宋" w:hAnsi="仿宋" w:eastAsia="仿宋"/>
          <w:sz w:val="32"/>
          <w:szCs w:val="32"/>
        </w:rPr>
        <w:t>。</w:t>
      </w:r>
    </w:p>
    <w:p>
      <w:pPr>
        <w:spacing w:line="540" w:lineRule="exact"/>
        <w:ind w:firstLine="645"/>
        <w:rPr>
          <w:rFonts w:hint="eastAsia" w:ascii="仿宋" w:hAnsi="仿宋" w:eastAsia="仿宋"/>
          <w:sz w:val="32"/>
          <w:szCs w:val="32"/>
        </w:rPr>
      </w:pPr>
      <w:r>
        <w:rPr>
          <w:rFonts w:hint="eastAsia" w:ascii="仿宋" w:hAnsi="仿宋" w:eastAsia="仿宋"/>
          <w:sz w:val="32"/>
          <w:szCs w:val="32"/>
        </w:rPr>
        <w:t>公务用车运行维护费</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40" w:lineRule="exact"/>
        <w:ind w:firstLine="645"/>
        <w:rPr>
          <w:rFonts w:hint="eastAsia" w:ascii="仿宋" w:hAnsi="仿宋" w:eastAsia="仿宋"/>
          <w:sz w:val="32"/>
          <w:szCs w:val="32"/>
        </w:rPr>
      </w:pPr>
      <w:r>
        <w:rPr>
          <w:rFonts w:hint="eastAsia" w:ascii="仿宋" w:hAnsi="仿宋" w:eastAsia="仿宋"/>
          <w:sz w:val="32"/>
          <w:szCs w:val="32"/>
        </w:rPr>
        <w:t>截至年末使用</w:t>
      </w:r>
      <w:r>
        <w:rPr>
          <w:rFonts w:ascii="仿宋" w:hAnsi="仿宋" w:eastAsia="仿宋"/>
          <w:sz w:val="32"/>
          <w:szCs w:val="32"/>
        </w:rPr>
        <w:t>一般公共预算财政拨款开支的</w:t>
      </w:r>
      <w:r>
        <w:rPr>
          <w:rFonts w:hint="eastAsia" w:ascii="仿宋" w:hAnsi="仿宋" w:eastAsia="仿宋"/>
          <w:sz w:val="32"/>
          <w:szCs w:val="32"/>
        </w:rPr>
        <w:t>公务用车保有量</w:t>
      </w:r>
      <w:r>
        <w:rPr>
          <w:rFonts w:hint="eastAsia" w:ascii="仿宋" w:hAnsi="仿宋" w:eastAsia="仿宋"/>
          <w:sz w:val="32"/>
          <w:szCs w:val="32"/>
          <w:lang w:val="en-US" w:eastAsia="zh-CN"/>
        </w:rPr>
        <w:t>0</w:t>
      </w:r>
      <w:r>
        <w:rPr>
          <w:rFonts w:hint="eastAsia" w:ascii="仿宋" w:hAnsi="仿宋" w:eastAsia="仿宋"/>
          <w:sz w:val="32"/>
          <w:szCs w:val="32"/>
        </w:rPr>
        <w:t>辆。</w:t>
      </w:r>
    </w:p>
    <w:p>
      <w:pPr>
        <w:spacing w:line="540" w:lineRule="exact"/>
        <w:ind w:firstLine="645"/>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hint="eastAsia"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年度一般公共预算财政拨款基本支出</w:t>
      </w:r>
      <w:r>
        <w:rPr>
          <w:rFonts w:hint="eastAsia" w:ascii="仿宋" w:hAnsi="仿宋" w:eastAsia="仿宋"/>
          <w:sz w:val="32"/>
          <w:szCs w:val="32"/>
          <w:lang w:val="en-US" w:eastAsia="zh-CN"/>
        </w:rPr>
        <w:t>420.05</w:t>
      </w:r>
      <w:r>
        <w:rPr>
          <w:rFonts w:hint="eastAsia" w:ascii="仿宋" w:hAnsi="仿宋" w:eastAsia="仿宋"/>
          <w:sz w:val="32"/>
          <w:szCs w:val="32"/>
        </w:rPr>
        <w:t>万元，其中：人员经费</w:t>
      </w:r>
      <w:r>
        <w:rPr>
          <w:rFonts w:hint="eastAsia" w:ascii="仿宋" w:hAnsi="仿宋" w:eastAsia="仿宋"/>
          <w:sz w:val="32"/>
          <w:szCs w:val="32"/>
          <w:lang w:val="en-US" w:eastAsia="zh-CN"/>
        </w:rPr>
        <w:t>383.82</w:t>
      </w:r>
      <w:r>
        <w:rPr>
          <w:rFonts w:hint="eastAsia" w:ascii="仿宋" w:hAnsi="仿宋" w:eastAsia="仿宋"/>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 w:hAnsi="仿宋" w:eastAsia="仿宋"/>
          <w:sz w:val="32"/>
          <w:szCs w:val="32"/>
          <w:lang w:val="en-US" w:eastAsia="zh-CN"/>
        </w:rPr>
        <w:t>35.28</w:t>
      </w:r>
      <w:r>
        <w:rPr>
          <w:rFonts w:hint="eastAsia" w:ascii="仿宋" w:hAnsi="仿宋" w:eastAsia="仿宋"/>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w:t>
      </w:r>
      <w:r>
        <w:rPr>
          <w:rFonts w:hint="eastAsia" w:ascii="仿宋" w:hAnsi="仿宋" w:eastAsia="仿宋"/>
          <w:sz w:val="32"/>
          <w:szCs w:val="32"/>
          <w:lang w:eastAsia="zh-CN"/>
        </w:rPr>
        <w:t>司法局</w:t>
      </w:r>
      <w:r>
        <w:rPr>
          <w:rFonts w:hint="eastAsia" w:ascii="仿宋" w:hAnsi="仿宋" w:eastAsia="仿宋"/>
          <w:sz w:val="32"/>
          <w:szCs w:val="32"/>
        </w:rPr>
        <w:t>机关运行经费支出</w:t>
      </w:r>
      <w:r>
        <w:rPr>
          <w:rFonts w:hint="eastAsia" w:ascii="仿宋" w:hAnsi="仿宋" w:eastAsia="仿宋"/>
          <w:sz w:val="32"/>
          <w:szCs w:val="32"/>
          <w:lang w:val="en-US" w:eastAsia="zh-CN"/>
        </w:rPr>
        <w:t>35.28</w:t>
      </w:r>
      <w:r>
        <w:rPr>
          <w:rFonts w:hint="eastAsia" w:ascii="仿宋" w:hAnsi="仿宋" w:eastAsia="仿宋"/>
          <w:sz w:val="32"/>
          <w:szCs w:val="32"/>
        </w:rPr>
        <w:t>万元，比上年</w:t>
      </w:r>
      <w:r>
        <w:rPr>
          <w:rFonts w:hint="eastAsia" w:ascii="仿宋" w:hAnsi="仿宋" w:eastAsia="仿宋"/>
          <w:sz w:val="32"/>
          <w:szCs w:val="32"/>
          <w:lang w:eastAsia="zh-CN"/>
        </w:rPr>
        <w:t>增加</w:t>
      </w:r>
      <w:r>
        <w:rPr>
          <w:rFonts w:hint="eastAsia" w:ascii="仿宋" w:hAnsi="仿宋" w:eastAsia="仿宋"/>
          <w:sz w:val="32"/>
          <w:szCs w:val="32"/>
          <w:lang w:val="en-US" w:eastAsia="zh-CN"/>
        </w:rPr>
        <w:t>4.94</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16.28</w:t>
      </w:r>
      <w:r>
        <w:rPr>
          <w:rFonts w:hint="eastAsia" w:ascii="仿宋" w:hAnsi="仿宋" w:eastAsia="仿宋"/>
          <w:sz w:val="32"/>
          <w:szCs w:val="32"/>
        </w:rPr>
        <w:t>%，主要原因是</w:t>
      </w:r>
      <w:r>
        <w:rPr>
          <w:rFonts w:hint="eastAsia" w:ascii="仿宋" w:hAnsi="仿宋" w:eastAsia="仿宋"/>
          <w:sz w:val="32"/>
          <w:szCs w:val="32"/>
          <w:lang w:eastAsia="zh-CN"/>
        </w:rPr>
        <w:t>租赁费和工会费有所增加</w:t>
      </w:r>
      <w:r>
        <w:rPr>
          <w:rFonts w:hint="eastAsia" w:ascii="仿宋" w:hAnsi="仿宋" w:eastAsia="仿宋"/>
          <w:sz w:val="32"/>
          <w:szCs w:val="32"/>
        </w:rPr>
        <w:t>。其中：办公费</w:t>
      </w:r>
      <w:r>
        <w:rPr>
          <w:rFonts w:hint="eastAsia" w:ascii="仿宋" w:hAnsi="仿宋" w:eastAsia="仿宋"/>
          <w:sz w:val="32"/>
          <w:szCs w:val="32"/>
          <w:lang w:val="en-US" w:eastAsia="zh-CN"/>
        </w:rPr>
        <w:t>8.19</w:t>
      </w:r>
      <w:r>
        <w:rPr>
          <w:rFonts w:hint="eastAsia" w:ascii="仿宋" w:hAnsi="仿宋" w:eastAsia="仿宋"/>
          <w:sz w:val="32"/>
          <w:szCs w:val="32"/>
        </w:rPr>
        <w:t>万元、</w:t>
      </w:r>
      <w:r>
        <w:rPr>
          <w:rFonts w:hint="eastAsia" w:ascii="仿宋" w:hAnsi="仿宋" w:eastAsia="仿宋"/>
          <w:sz w:val="32"/>
          <w:szCs w:val="32"/>
          <w:lang w:eastAsia="zh-CN"/>
        </w:rPr>
        <w:t>差旅</w:t>
      </w:r>
      <w:r>
        <w:rPr>
          <w:rFonts w:hint="eastAsia" w:ascii="仿宋" w:hAnsi="仿宋" w:eastAsia="仿宋"/>
          <w:sz w:val="32"/>
          <w:szCs w:val="32"/>
        </w:rPr>
        <w:t>费</w:t>
      </w:r>
      <w:r>
        <w:rPr>
          <w:rFonts w:hint="eastAsia" w:ascii="仿宋" w:hAnsi="仿宋" w:eastAsia="仿宋"/>
          <w:sz w:val="32"/>
          <w:szCs w:val="32"/>
          <w:lang w:val="en-US" w:eastAsia="zh-CN"/>
        </w:rPr>
        <w:t>0.51</w:t>
      </w:r>
      <w:r>
        <w:rPr>
          <w:rFonts w:hint="eastAsia" w:ascii="仿宋" w:hAnsi="仿宋" w:eastAsia="仿宋"/>
          <w:sz w:val="32"/>
          <w:szCs w:val="32"/>
        </w:rPr>
        <w:t>万元、</w:t>
      </w:r>
      <w:r>
        <w:rPr>
          <w:rFonts w:hint="eastAsia" w:ascii="仿宋" w:hAnsi="仿宋" w:eastAsia="仿宋"/>
          <w:sz w:val="32"/>
          <w:szCs w:val="32"/>
          <w:lang w:eastAsia="zh-CN"/>
        </w:rPr>
        <w:t>维护（修）</w:t>
      </w:r>
      <w:r>
        <w:rPr>
          <w:rFonts w:hint="eastAsia" w:ascii="仿宋" w:hAnsi="仿宋" w:eastAsia="仿宋"/>
          <w:sz w:val="32"/>
          <w:szCs w:val="32"/>
          <w:lang w:val="en-US" w:eastAsia="zh-CN"/>
        </w:rPr>
        <w:t>1.26</w:t>
      </w:r>
      <w:r>
        <w:rPr>
          <w:rFonts w:hint="eastAsia" w:ascii="仿宋" w:hAnsi="仿宋" w:eastAsia="仿宋"/>
          <w:sz w:val="32"/>
          <w:szCs w:val="32"/>
        </w:rPr>
        <w:t>万元、</w:t>
      </w:r>
      <w:r>
        <w:rPr>
          <w:rFonts w:hint="eastAsia" w:ascii="仿宋" w:hAnsi="仿宋" w:eastAsia="仿宋"/>
          <w:sz w:val="32"/>
          <w:szCs w:val="32"/>
          <w:lang w:eastAsia="zh-CN"/>
        </w:rPr>
        <w:t>租赁费</w:t>
      </w:r>
      <w:r>
        <w:rPr>
          <w:rFonts w:hint="eastAsia" w:ascii="仿宋" w:hAnsi="仿宋" w:eastAsia="仿宋"/>
          <w:sz w:val="32"/>
          <w:szCs w:val="32"/>
          <w:lang w:val="en-US" w:eastAsia="zh-CN"/>
        </w:rPr>
        <w:t>0.5</w:t>
      </w:r>
      <w:r>
        <w:rPr>
          <w:rFonts w:hint="eastAsia" w:ascii="仿宋" w:hAnsi="仿宋" w:eastAsia="仿宋"/>
          <w:sz w:val="32"/>
          <w:szCs w:val="32"/>
        </w:rPr>
        <w:t>万元、</w:t>
      </w:r>
      <w:r>
        <w:rPr>
          <w:rFonts w:hint="eastAsia" w:ascii="仿宋" w:hAnsi="仿宋" w:eastAsia="仿宋"/>
          <w:sz w:val="32"/>
          <w:szCs w:val="32"/>
          <w:lang w:eastAsia="zh-CN"/>
        </w:rPr>
        <w:t>工会经费</w:t>
      </w:r>
      <w:r>
        <w:rPr>
          <w:rFonts w:hint="eastAsia" w:ascii="仿宋" w:hAnsi="仿宋" w:eastAsia="仿宋"/>
          <w:sz w:val="32"/>
          <w:szCs w:val="32"/>
          <w:lang w:val="en-US" w:eastAsia="zh-CN"/>
        </w:rPr>
        <w:t>4.86万元、福利费0.32万元、其他交通费16.89万元。</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hint="eastAsia" w:ascii="仿宋" w:hAnsi="仿宋" w:eastAsia="仿宋"/>
          <w:sz w:val="32"/>
          <w:szCs w:val="32"/>
        </w:rPr>
      </w:pPr>
      <w:r>
        <w:rPr>
          <w:rFonts w:hint="eastAsia" w:ascii="仿宋" w:hAnsi="仿宋" w:eastAsia="仿宋"/>
          <w:color w:val="1C1B10"/>
          <w:sz w:val="32"/>
          <w:szCs w:val="32"/>
        </w:rPr>
        <w:t>201</w:t>
      </w:r>
      <w:r>
        <w:rPr>
          <w:rFonts w:hint="eastAsia" w:ascii="仿宋" w:hAnsi="仿宋" w:eastAsia="仿宋"/>
          <w:color w:val="1C1B10"/>
          <w:sz w:val="32"/>
          <w:szCs w:val="32"/>
          <w:lang w:val="en-US" w:eastAsia="zh-CN"/>
        </w:rPr>
        <w:t>9</w:t>
      </w:r>
      <w:r>
        <w:rPr>
          <w:rFonts w:hint="eastAsia" w:ascii="仿宋" w:hAnsi="仿宋" w:eastAsia="仿宋"/>
          <w:color w:val="1C1B10"/>
          <w:sz w:val="32"/>
          <w:szCs w:val="32"/>
        </w:rPr>
        <w:t>年</w:t>
      </w:r>
      <w:r>
        <w:rPr>
          <w:rFonts w:hint="eastAsia" w:ascii="仿宋" w:hAnsi="仿宋" w:eastAsia="仿宋"/>
          <w:color w:val="1C1B10"/>
          <w:sz w:val="32"/>
          <w:szCs w:val="32"/>
          <w:lang w:eastAsia="zh-CN"/>
        </w:rPr>
        <w:t>司法局</w:t>
      </w:r>
      <w:r>
        <w:rPr>
          <w:rFonts w:hint="eastAsia" w:ascii="仿宋" w:hAnsi="仿宋" w:eastAsia="仿宋"/>
          <w:color w:val="1C1B10"/>
          <w:sz w:val="32"/>
          <w:szCs w:val="32"/>
        </w:rPr>
        <w:t>政府采购支出总额</w:t>
      </w:r>
      <w:r>
        <w:rPr>
          <w:rFonts w:hint="eastAsia" w:ascii="仿宋" w:hAnsi="仿宋" w:eastAsia="仿宋"/>
          <w:color w:val="1C1B10"/>
          <w:sz w:val="32"/>
          <w:szCs w:val="32"/>
          <w:lang w:val="en-US" w:eastAsia="zh-CN"/>
        </w:rPr>
        <w:t>0</w:t>
      </w:r>
      <w:r>
        <w:rPr>
          <w:rFonts w:hint="eastAsia" w:ascii="仿宋" w:hAnsi="仿宋" w:eastAsia="仿宋"/>
          <w:color w:val="1C1B10"/>
          <w:sz w:val="32"/>
          <w:szCs w:val="32"/>
        </w:rPr>
        <w:t>万元，其中：政府采购货物支出</w:t>
      </w:r>
      <w:r>
        <w:rPr>
          <w:rFonts w:hint="eastAsia" w:ascii="仿宋" w:hAnsi="仿宋" w:eastAsia="仿宋"/>
          <w:color w:val="1C1B10"/>
          <w:sz w:val="32"/>
          <w:szCs w:val="32"/>
          <w:lang w:val="en-US" w:eastAsia="zh-CN"/>
        </w:rPr>
        <w:t>0</w:t>
      </w:r>
      <w:r>
        <w:rPr>
          <w:rFonts w:hint="eastAsia" w:ascii="仿宋" w:hAnsi="仿宋" w:eastAsia="仿宋"/>
          <w:color w:val="1C1B10"/>
          <w:sz w:val="32"/>
          <w:szCs w:val="32"/>
        </w:rPr>
        <w:t>万元，政府</w:t>
      </w:r>
      <w:r>
        <w:rPr>
          <w:rFonts w:hint="eastAsia" w:ascii="仿宋" w:hAnsi="仿宋" w:eastAsia="仿宋"/>
          <w:sz w:val="32"/>
          <w:szCs w:val="32"/>
        </w:rPr>
        <w:t>采购工程支出</w:t>
      </w:r>
      <w:r>
        <w:rPr>
          <w:rFonts w:hint="eastAsia" w:ascii="仿宋" w:hAnsi="仿宋" w:eastAsia="仿宋"/>
          <w:sz w:val="32"/>
          <w:szCs w:val="32"/>
          <w:lang w:val="en-US" w:eastAsia="zh-CN"/>
        </w:rPr>
        <w:t>0</w:t>
      </w:r>
      <w:r>
        <w:rPr>
          <w:rFonts w:hint="eastAsia" w:ascii="仿宋" w:hAnsi="仿宋" w:eastAsia="仿宋"/>
          <w:sz w:val="32"/>
          <w:szCs w:val="32"/>
        </w:rPr>
        <w:t>万元，政府采购服务支出</w:t>
      </w:r>
      <w:r>
        <w:rPr>
          <w:rFonts w:hint="eastAsia" w:ascii="仿宋" w:hAnsi="仿宋" w:eastAsia="仿宋"/>
          <w:sz w:val="32"/>
          <w:szCs w:val="32"/>
          <w:lang w:val="en-US" w:eastAsia="zh-CN"/>
        </w:rPr>
        <w:t>0</w:t>
      </w:r>
      <w:r>
        <w:rPr>
          <w:rFonts w:hint="eastAsia" w:ascii="仿宋" w:hAnsi="仿宋" w:eastAsia="仿宋"/>
          <w:sz w:val="32"/>
          <w:szCs w:val="32"/>
        </w:rPr>
        <w:t>万元。授予中小企业合同金额</w:t>
      </w:r>
      <w:r>
        <w:rPr>
          <w:rFonts w:hint="eastAsia" w:ascii="仿宋" w:hAnsi="仿宋" w:eastAsia="仿宋"/>
          <w:sz w:val="32"/>
          <w:szCs w:val="32"/>
          <w:lang w:val="en-US" w:eastAsia="zh-CN"/>
        </w:rPr>
        <w:t>0</w:t>
      </w:r>
      <w:r>
        <w:rPr>
          <w:rFonts w:hint="eastAsia" w:ascii="仿宋" w:hAnsi="仿宋" w:eastAsia="仿宋"/>
          <w:sz w:val="32"/>
          <w:szCs w:val="32"/>
        </w:rPr>
        <w:t>万元，占政府采购支出总额的</w:t>
      </w:r>
      <w:r>
        <w:rPr>
          <w:rFonts w:hint="eastAsia" w:ascii="仿宋" w:hAnsi="仿宋" w:eastAsia="仿宋"/>
          <w:sz w:val="32"/>
          <w:szCs w:val="32"/>
          <w:lang w:val="en-US" w:eastAsia="zh-CN"/>
        </w:rPr>
        <w:t>0</w:t>
      </w:r>
      <w:r>
        <w:rPr>
          <w:rFonts w:hint="eastAsia" w:ascii="仿宋" w:hAnsi="仿宋" w:eastAsia="仿宋"/>
          <w:sz w:val="32"/>
          <w:szCs w:val="32"/>
        </w:rPr>
        <w:t>%，其中：授予小微企业合同金额</w:t>
      </w:r>
      <w:r>
        <w:rPr>
          <w:rFonts w:hint="eastAsia" w:ascii="仿宋" w:hAnsi="仿宋" w:eastAsia="仿宋"/>
          <w:sz w:val="32"/>
          <w:szCs w:val="32"/>
          <w:lang w:val="en-US" w:eastAsia="zh-CN"/>
        </w:rPr>
        <w:t>0</w:t>
      </w:r>
      <w:r>
        <w:rPr>
          <w:rFonts w:hint="eastAsia" w:ascii="仿宋" w:hAnsi="仿宋" w:eastAsia="仿宋"/>
          <w:sz w:val="32"/>
          <w:szCs w:val="32"/>
        </w:rPr>
        <w:t>万元，占政府采购支出总额的</w:t>
      </w:r>
      <w:r>
        <w:rPr>
          <w:rFonts w:hint="eastAsia" w:ascii="仿宋" w:hAnsi="仿宋" w:eastAsia="仿宋"/>
          <w:sz w:val="32"/>
          <w:szCs w:val="32"/>
          <w:lang w:val="en-US" w:eastAsia="zh-CN"/>
        </w:rPr>
        <w:t>0</w:t>
      </w:r>
      <w:r>
        <w:rPr>
          <w:rFonts w:hint="eastAsia" w:ascii="仿宋" w:hAnsi="仿宋" w:eastAsia="仿宋"/>
          <w:sz w:val="32"/>
          <w:szCs w:val="32"/>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截至201</w:t>
      </w:r>
      <w:r>
        <w:rPr>
          <w:rFonts w:hint="eastAsia" w:ascii="仿宋" w:hAnsi="仿宋" w:eastAsia="仿宋"/>
          <w:sz w:val="32"/>
          <w:szCs w:val="32"/>
          <w:lang w:val="en-US" w:eastAsia="zh-CN"/>
        </w:rPr>
        <w:t>9</w:t>
      </w:r>
      <w:r>
        <w:rPr>
          <w:rFonts w:hint="eastAsia" w:ascii="仿宋" w:hAnsi="仿宋" w:eastAsia="仿宋"/>
          <w:sz w:val="32"/>
          <w:szCs w:val="32"/>
        </w:rPr>
        <w:t>年12月31日，</w:t>
      </w:r>
      <w:r>
        <w:rPr>
          <w:rFonts w:hint="eastAsia" w:ascii="仿宋" w:hAnsi="仿宋" w:eastAsia="仿宋"/>
          <w:sz w:val="32"/>
          <w:szCs w:val="32"/>
          <w:lang w:eastAsia="zh-CN"/>
        </w:rPr>
        <w:t>兴隆台区司法局</w:t>
      </w:r>
      <w:r>
        <w:rPr>
          <w:rFonts w:hint="eastAsia" w:ascii="仿宋" w:hAnsi="仿宋" w:eastAsia="仿宋"/>
          <w:sz w:val="32"/>
          <w:szCs w:val="32"/>
        </w:rPr>
        <w:t>共有车辆</w:t>
      </w:r>
      <w:r>
        <w:rPr>
          <w:rFonts w:hint="eastAsia" w:ascii="仿宋" w:hAnsi="仿宋" w:eastAsia="仿宋"/>
          <w:sz w:val="32"/>
          <w:szCs w:val="32"/>
          <w:lang w:val="en-US" w:eastAsia="zh-CN"/>
        </w:rPr>
        <w:t>0</w:t>
      </w:r>
      <w:r>
        <w:rPr>
          <w:rFonts w:hint="eastAsia" w:ascii="仿宋" w:hAnsi="仿宋" w:eastAsia="仿宋"/>
          <w:sz w:val="32"/>
          <w:szCs w:val="32"/>
        </w:rPr>
        <w:t>辆，其中：一般公务用车</w:t>
      </w:r>
      <w:r>
        <w:rPr>
          <w:rFonts w:hint="eastAsia" w:ascii="仿宋" w:hAnsi="仿宋" w:eastAsia="仿宋"/>
          <w:sz w:val="32"/>
          <w:szCs w:val="32"/>
          <w:lang w:val="en-US" w:eastAsia="zh-CN"/>
        </w:rPr>
        <w:t>0</w:t>
      </w:r>
      <w:r>
        <w:rPr>
          <w:rFonts w:hint="eastAsia" w:ascii="仿宋" w:hAnsi="仿宋" w:eastAsia="仿宋"/>
          <w:sz w:val="32"/>
          <w:szCs w:val="32"/>
        </w:rPr>
        <w:t>辆，一般执法执勤用车</w:t>
      </w:r>
      <w:r>
        <w:rPr>
          <w:rFonts w:hint="eastAsia" w:ascii="仿宋" w:hAnsi="仿宋" w:eastAsia="仿宋"/>
          <w:sz w:val="32"/>
          <w:szCs w:val="32"/>
          <w:lang w:val="en-US" w:eastAsia="zh-CN"/>
        </w:rPr>
        <w:t>0</w:t>
      </w:r>
      <w:r>
        <w:rPr>
          <w:rFonts w:hint="eastAsia" w:ascii="仿宋" w:hAnsi="仿宋" w:eastAsia="仿宋"/>
          <w:sz w:val="32"/>
          <w:szCs w:val="32"/>
        </w:rPr>
        <w:t>辆，特种专业技术用车</w:t>
      </w:r>
      <w:r>
        <w:rPr>
          <w:rFonts w:hint="eastAsia" w:ascii="仿宋" w:hAnsi="仿宋" w:eastAsia="仿宋"/>
          <w:sz w:val="32"/>
          <w:szCs w:val="32"/>
          <w:lang w:val="en-US" w:eastAsia="zh-CN"/>
        </w:rPr>
        <w:t>0</w:t>
      </w:r>
      <w:r>
        <w:rPr>
          <w:rFonts w:hint="eastAsia" w:ascii="仿宋" w:hAnsi="仿宋" w:eastAsia="仿宋"/>
          <w:sz w:val="32"/>
          <w:szCs w:val="32"/>
        </w:rPr>
        <w:t>辆，其他用车</w:t>
      </w:r>
      <w:r>
        <w:rPr>
          <w:rFonts w:hint="eastAsia" w:ascii="仿宋" w:hAnsi="仿宋" w:eastAsia="仿宋"/>
          <w:sz w:val="32"/>
          <w:szCs w:val="32"/>
          <w:lang w:val="en-US" w:eastAsia="zh-CN"/>
        </w:rPr>
        <w:t>0</w:t>
      </w:r>
      <w:r>
        <w:rPr>
          <w:rFonts w:hint="eastAsia" w:ascii="仿宋" w:hAnsi="仿宋" w:eastAsia="仿宋"/>
          <w:sz w:val="32"/>
          <w:szCs w:val="32"/>
        </w:rPr>
        <w:t>辆，其他用车主要是</w:t>
      </w:r>
      <w:r>
        <w:rPr>
          <w:rFonts w:hint="eastAsia" w:ascii="仿宋" w:hAnsi="仿宋" w:eastAsia="仿宋"/>
          <w:sz w:val="32"/>
          <w:szCs w:val="32"/>
          <w:lang w:val="en-US" w:eastAsia="zh-CN"/>
        </w:rPr>
        <w:t>0辆</w:t>
      </w:r>
      <w:r>
        <w:rPr>
          <w:rFonts w:hint="eastAsia" w:ascii="仿宋" w:hAnsi="仿宋" w:eastAsia="仿宋"/>
          <w:sz w:val="32"/>
          <w:szCs w:val="32"/>
        </w:rPr>
        <w:t>；单位价值50万元以上通用设备</w:t>
      </w:r>
      <w:r>
        <w:rPr>
          <w:rFonts w:hint="eastAsia" w:ascii="仿宋" w:hAnsi="仿宋" w:eastAsia="仿宋"/>
          <w:sz w:val="32"/>
          <w:szCs w:val="32"/>
          <w:lang w:val="en-US" w:eastAsia="zh-CN"/>
        </w:rPr>
        <w:t>0</w:t>
      </w:r>
      <w:r>
        <w:rPr>
          <w:rFonts w:hint="eastAsia" w:ascii="仿宋" w:hAnsi="仿宋" w:eastAsia="仿宋"/>
          <w:sz w:val="32"/>
          <w:szCs w:val="32"/>
        </w:rPr>
        <w:t>台（套），单价100万元以上专用设备</w:t>
      </w:r>
      <w:r>
        <w:rPr>
          <w:rFonts w:hint="eastAsia" w:ascii="仿宋" w:hAnsi="仿宋" w:eastAsia="仿宋"/>
          <w:sz w:val="32"/>
          <w:szCs w:val="32"/>
          <w:lang w:val="en-US" w:eastAsia="zh-CN"/>
        </w:rPr>
        <w:t>0</w:t>
      </w:r>
      <w:r>
        <w:rPr>
          <w:rFonts w:hint="eastAsia" w:ascii="仿宋" w:hAnsi="仿宋" w:eastAsia="仿宋"/>
          <w:sz w:val="32"/>
          <w:szCs w:val="32"/>
        </w:rPr>
        <w:t>台（套）。</w:t>
      </w:r>
    </w:p>
    <w:p>
      <w:pPr>
        <w:spacing w:line="540" w:lineRule="exact"/>
        <w:ind w:firstLine="643" w:firstLineChars="200"/>
        <w:rPr>
          <w:rFonts w:hint="eastAsia" w:ascii="楷体_GB2312" w:hAnsi="宋体" w:eastAsia="楷体_GB2312"/>
          <w:b/>
          <w:sz w:val="32"/>
          <w:szCs w:val="32"/>
        </w:rPr>
      </w:pPr>
      <w:r>
        <w:rPr>
          <w:rFonts w:hint="eastAsia" w:ascii="楷体_GB2312" w:hAnsi="宋体" w:eastAsia="楷体_GB2312"/>
          <w:b/>
          <w:sz w:val="32"/>
          <w:szCs w:val="32"/>
        </w:rPr>
        <w:t>（四）预算绩效管理工作开展情况。</w:t>
      </w:r>
    </w:p>
    <w:p>
      <w:pPr>
        <w:spacing w:line="540" w:lineRule="exact"/>
        <w:ind w:firstLine="640" w:firstLineChars="200"/>
        <w:rPr>
          <w:rFonts w:hint="eastAsia" w:ascii="仿宋" w:hAnsi="仿宋" w:eastAsia="仿宋"/>
          <w:b/>
          <w:sz w:val="36"/>
          <w:szCs w:val="36"/>
          <w:lang w:eastAsia="zh-CN"/>
        </w:rPr>
      </w:pPr>
      <w:r>
        <w:rPr>
          <w:rFonts w:hint="eastAsia" w:ascii="仿宋" w:hAnsi="仿宋" w:eastAsia="仿宋" w:cs="宋体"/>
          <w:sz w:val="32"/>
          <w:szCs w:val="32"/>
          <w:lang w:eastAsia="zh-CN"/>
        </w:rPr>
        <w:t>未实行绩效管理。</w:t>
      </w: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r>
        <w:rPr>
          <w:rFonts w:hint="eastAsia" w:ascii="宋体" w:hAnsi="宋体"/>
          <w:b/>
          <w:sz w:val="36"/>
          <w:szCs w:val="36"/>
        </w:rPr>
        <w:t>第四部分 名词解释</w:t>
      </w:r>
    </w:p>
    <w:p>
      <w:pPr>
        <w:spacing w:line="540" w:lineRule="exact"/>
        <w:ind w:firstLine="540" w:firstLineChars="150"/>
        <w:jc w:val="left"/>
        <w:rPr>
          <w:rFonts w:hint="eastAsia" w:ascii="黑体" w:eastAsia="黑体"/>
          <w:sz w:val="36"/>
          <w:szCs w:val="36"/>
        </w:rPr>
      </w:pPr>
    </w:p>
    <w:p>
      <w:pPr>
        <w:spacing w:line="540" w:lineRule="exact"/>
        <w:ind w:firstLine="482" w:firstLineChars="150"/>
        <w:jc w:val="left"/>
        <w:rPr>
          <w:rFonts w:hint="eastAsia" w:ascii="仿宋" w:hAnsi="仿宋" w:eastAsia="仿宋"/>
          <w:sz w:val="32"/>
          <w:szCs w:val="32"/>
        </w:rPr>
      </w:pPr>
      <w:r>
        <w:rPr>
          <w:rFonts w:hint="eastAsia" w:ascii="仿宋" w:hAnsi="仿宋" w:eastAsia="仿宋"/>
          <w:b/>
          <w:sz w:val="32"/>
          <w:szCs w:val="32"/>
        </w:rPr>
        <w:t>1.财政拨款收入：</w:t>
      </w:r>
      <w:r>
        <w:rPr>
          <w:rFonts w:hint="eastAsia" w:ascii="仿宋" w:hAnsi="仿宋" w:eastAsia="仿宋"/>
          <w:sz w:val="32"/>
          <w:szCs w:val="32"/>
        </w:rPr>
        <w:t>指单位从同级财政部门取得的财政预算资金。</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2.上级补助收入：</w:t>
      </w:r>
      <w:r>
        <w:rPr>
          <w:rFonts w:hint="eastAsia" w:ascii="仿宋" w:hAnsi="仿宋" w:eastAsia="仿宋"/>
          <w:sz w:val="32"/>
          <w:szCs w:val="32"/>
        </w:rPr>
        <w:t>指单位从主管部门和上级单位取得的非财政性补助收入。</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3.事业收入：</w:t>
      </w:r>
      <w:r>
        <w:rPr>
          <w:rFonts w:hint="eastAsia" w:ascii="仿宋" w:hAnsi="仿宋" w:eastAsia="仿宋"/>
          <w:sz w:val="32"/>
          <w:szCs w:val="32"/>
        </w:rPr>
        <w:t>指事业单位开展专业业务活动及辅助活动所取得的收入。</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4.经营收入：</w:t>
      </w:r>
      <w:r>
        <w:rPr>
          <w:rFonts w:hint="eastAsia" w:ascii="仿宋" w:hAnsi="仿宋" w:eastAsia="仿宋"/>
          <w:sz w:val="32"/>
          <w:szCs w:val="32"/>
        </w:rPr>
        <w:t>指事业单位在专业业务活动及辅助活动之外开展非独立核算经营活动取得的收入。</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5.附属单位上缴收入：</w:t>
      </w:r>
      <w:r>
        <w:rPr>
          <w:rFonts w:hint="eastAsia" w:ascii="仿宋" w:hAnsi="仿宋" w:eastAsia="仿宋"/>
          <w:sz w:val="32"/>
          <w:szCs w:val="32"/>
        </w:rPr>
        <w:t>指单位附属的独立核算单位按照规定上缴的收入。</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6.其他收入：</w:t>
      </w:r>
      <w:r>
        <w:rPr>
          <w:rFonts w:hint="eastAsia" w:ascii="仿宋" w:hAnsi="仿宋" w:eastAsia="仿宋"/>
          <w:sz w:val="32"/>
          <w:szCs w:val="32"/>
        </w:rPr>
        <w:t>指除上述“财政拨款收入”、</w:t>
      </w:r>
      <w:r>
        <w:rPr>
          <w:rFonts w:hint="eastAsia" w:ascii="仿宋" w:hAnsi="仿宋" w:eastAsia="仿宋"/>
          <w:b/>
          <w:sz w:val="32"/>
          <w:szCs w:val="32"/>
        </w:rPr>
        <w:t xml:space="preserve"> </w:t>
      </w:r>
      <w:r>
        <w:rPr>
          <w:rFonts w:hint="eastAsia" w:ascii="仿宋" w:hAnsi="仿宋" w:eastAsia="仿宋"/>
          <w:sz w:val="32"/>
          <w:szCs w:val="32"/>
        </w:rPr>
        <w:t>“上级补助收入”、“事业收入”、“经营收入”、“附属单位上缴收入”等以外的收入。</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7.用事业基金弥补收支差额：</w:t>
      </w:r>
      <w:r>
        <w:rPr>
          <w:rFonts w:hint="eastAsia" w:ascii="仿宋" w:hAnsi="仿宋" w:eastAsia="仿宋"/>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8.上年结转和结余：</w:t>
      </w:r>
      <w:r>
        <w:rPr>
          <w:rFonts w:hint="eastAsia" w:ascii="仿宋" w:hAnsi="仿宋" w:eastAsia="仿宋"/>
          <w:sz w:val="32"/>
          <w:szCs w:val="32"/>
        </w:rPr>
        <w:t>指以前年度尚未完成、结转到本年按有关规定继续使用的资金。</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9.基本支出：</w:t>
      </w:r>
      <w:r>
        <w:rPr>
          <w:rFonts w:hint="eastAsia" w:ascii="仿宋" w:hAnsi="仿宋" w:eastAsia="仿宋"/>
          <w:sz w:val="32"/>
          <w:szCs w:val="32"/>
        </w:rPr>
        <w:t>指保障机构正常运转、完成日常工作任务而发生的人员支出和公用支出。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10.项目支出：</w:t>
      </w:r>
      <w:r>
        <w:rPr>
          <w:rFonts w:hint="eastAsia" w:ascii="仿宋" w:hAnsi="仿宋" w:eastAsia="仿宋"/>
          <w:sz w:val="32"/>
          <w:szCs w:val="32"/>
        </w:rPr>
        <w:t>指在基本支出之外为完成特定行政任务和事业发展目标所发生的支出。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11.上缴上级支出：</w:t>
      </w:r>
      <w:r>
        <w:rPr>
          <w:rFonts w:hint="eastAsia" w:ascii="仿宋" w:hAnsi="仿宋" w:eastAsia="仿宋"/>
          <w:sz w:val="32"/>
          <w:szCs w:val="32"/>
        </w:rPr>
        <w:t>指事业单位按照财政部门和主管部门的规定上缴上级单位的支出。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12.经营支出：</w:t>
      </w:r>
      <w:r>
        <w:rPr>
          <w:rFonts w:hint="eastAsia" w:ascii="仿宋" w:hAnsi="仿宋" w:eastAsia="仿宋"/>
          <w:sz w:val="32"/>
          <w:szCs w:val="32"/>
        </w:rPr>
        <w:t>指事业单位在专业活动及辅助活动之外开展非独立核算经营活动发生的支出。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13.对附属单位补助支出：</w:t>
      </w:r>
      <w:r>
        <w:rPr>
          <w:rFonts w:hint="eastAsia" w:ascii="仿宋" w:hAnsi="仿宋" w:eastAsia="仿宋"/>
          <w:sz w:val="32"/>
          <w:szCs w:val="32"/>
        </w:rPr>
        <w:t>指事业单位用财政补助收入之外的收入对附属单位补助发生的支出。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14.“三公”经费：</w:t>
      </w:r>
      <w:r>
        <w:rPr>
          <w:rFonts w:hint="eastAsia" w:ascii="仿宋" w:hAnsi="仿宋" w:eastAsia="仿宋"/>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15.一般公共服务（类）财政事务（款）行政运行（项）：</w:t>
      </w:r>
      <w:r>
        <w:rPr>
          <w:rFonts w:hint="eastAsia" w:ascii="仿宋" w:hAnsi="仿宋" w:eastAsia="仿宋"/>
          <w:sz w:val="32"/>
          <w:szCs w:val="32"/>
        </w:rPr>
        <w:t>反映行政单位（包括实行公务员管理的事业单位）的基本支出。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16.一般公共服务（类）财政事务（款）一般行政管理事务（项）：</w:t>
      </w:r>
      <w:r>
        <w:rPr>
          <w:rFonts w:hint="eastAsia" w:ascii="仿宋" w:hAnsi="仿宋" w:eastAsia="仿宋"/>
          <w:sz w:val="32"/>
          <w:szCs w:val="32"/>
        </w:rPr>
        <w:t>反映行政单位（包括实行公务员管理的事业单位）未单独设置项级科目的其他项目支出。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17.一般公共服务（类）财政事务（款）预算改革业务（项）：</w:t>
      </w:r>
      <w:r>
        <w:rPr>
          <w:rFonts w:hint="eastAsia" w:ascii="仿宋" w:hAnsi="仿宋" w:eastAsia="仿宋"/>
          <w:sz w:val="32"/>
          <w:szCs w:val="32"/>
        </w:rPr>
        <w:t>反映财政部门用于预算改革方面的支出。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18.一般公共服务（类）财政事务（款）财政国库业务（项）：</w:t>
      </w:r>
      <w:r>
        <w:rPr>
          <w:rFonts w:hint="eastAsia" w:ascii="仿宋" w:hAnsi="仿宋" w:eastAsia="仿宋"/>
          <w:sz w:val="32"/>
          <w:szCs w:val="32"/>
        </w:rPr>
        <w:t>反映财政部门用于财政国库集中收付业务方面的支出。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19.一般公共服务（类）财政事务（款）信息化建设支出（项）：</w:t>
      </w:r>
      <w:r>
        <w:rPr>
          <w:rFonts w:hint="eastAsia" w:ascii="仿宋" w:hAnsi="仿宋" w:eastAsia="仿宋"/>
          <w:sz w:val="32"/>
          <w:szCs w:val="32"/>
        </w:rPr>
        <w:t>反映财政部门用于“金财工程”等信息化建设方面的支出。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20.一般公共服务（类）财政事务（款）事业运行（项）：</w:t>
      </w:r>
      <w:r>
        <w:rPr>
          <w:rFonts w:hint="eastAsia" w:ascii="仿宋" w:hAnsi="仿宋" w:eastAsia="仿宋"/>
          <w:sz w:val="32"/>
          <w:szCs w:val="32"/>
        </w:rPr>
        <w:t>反映事业单位的基本支出，不包括行政单位（包括实行公务员管理的事业单位）后勤服务中心、医务室等附属事业单位。</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21.一般公共服务（类）财政事务（款）其他财政事务支出（项）：</w:t>
      </w:r>
      <w:r>
        <w:rPr>
          <w:rFonts w:hint="eastAsia" w:ascii="仿宋" w:hAnsi="仿宋" w:eastAsia="仿宋"/>
          <w:sz w:val="32"/>
          <w:szCs w:val="32"/>
        </w:rPr>
        <w:t>反映除上述项目以外其他财政事务方面的支出。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22.社会保障和就业（类）行政事业单位离退休（款）归口管理的行政单位离退休（项）：</w:t>
      </w:r>
      <w:r>
        <w:rPr>
          <w:rFonts w:hint="eastAsia" w:ascii="仿宋" w:hAnsi="仿宋" w:eastAsia="仿宋"/>
          <w:sz w:val="32"/>
          <w:szCs w:val="32"/>
        </w:rPr>
        <w:t>反映实行归口管理的行政单位（包括实行公务员管理的事业单位）开支的离退休经费。</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23.社会保障和就业（类）行政事业单位离退休（款）事业单位离退休（项）：</w:t>
      </w:r>
      <w:r>
        <w:rPr>
          <w:rFonts w:hint="eastAsia" w:ascii="仿宋" w:hAnsi="仿宋" w:eastAsia="仿宋"/>
          <w:sz w:val="32"/>
          <w:szCs w:val="32"/>
        </w:rPr>
        <w:t>反映实行归口管理的事业单位开支的离退休经费。</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24.社会保障和就业（类）抚恤（款）死亡抚恤（项）：</w:t>
      </w:r>
      <w:r>
        <w:rPr>
          <w:rFonts w:hint="eastAsia" w:ascii="仿宋" w:hAnsi="仿宋" w:eastAsia="仿宋"/>
          <w:sz w:val="32"/>
          <w:szCs w:val="32"/>
        </w:rPr>
        <w:t>反映按规定用于烈士和牺牲、病故人员家属的一次性和定期抚恤金以及丧葬补助费。</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25.社会保障和就业（类）抚恤（款）伤残抚恤（项）：</w:t>
      </w:r>
      <w:r>
        <w:rPr>
          <w:rFonts w:hint="eastAsia" w:ascii="仿宋" w:hAnsi="仿宋" w:eastAsia="仿宋"/>
          <w:sz w:val="32"/>
          <w:szCs w:val="32"/>
        </w:rPr>
        <w:t>反映按规定用于伤残人员的抚恤金和按规定开支的各种伤残补助费。</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26.医疗卫生与计划生育（类）行政事业单位医疗（款）行政单位医疗（项）：</w:t>
      </w:r>
      <w:r>
        <w:rPr>
          <w:rFonts w:hint="eastAsia" w:ascii="仿宋" w:hAnsi="仿宋" w:eastAsia="仿宋"/>
          <w:sz w:val="32"/>
          <w:szCs w:val="32"/>
        </w:rPr>
        <w:t>反映财政部门集中安排的行政单位基本医疗保险缴费经费，未参加医疗保险的行政单位的公费医疗经费，按国家规定享受离休人员、红军老战士待遇人员的医疗经费。</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27. 医疗卫生与计划生育（类）行政事业单位医疗（款）事业单位医疗（项）：</w:t>
      </w:r>
      <w:r>
        <w:rPr>
          <w:rFonts w:hint="eastAsia" w:ascii="仿宋" w:hAnsi="仿宋" w:eastAsia="仿宋"/>
          <w:sz w:val="32"/>
          <w:szCs w:val="32"/>
        </w:rPr>
        <w:t>反映财政部门集中安排的事业单位基本医疗保险缴费经费，未参加医疗保险的事业单位的公费医疗经费，按国家规定享受离休人员待遇的医疗经费。</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28.节能环保支出（类）污染防治（款）水体（项）：</w:t>
      </w:r>
      <w:r>
        <w:rPr>
          <w:rFonts w:hint="eastAsia" w:ascii="仿宋" w:hAnsi="仿宋" w:eastAsia="仿宋"/>
          <w:sz w:val="32"/>
          <w:szCs w:val="32"/>
        </w:rPr>
        <w:t>反映政府在排水、污水处理、水污染防治、湖库生态环境保护、水源地保护、国土江河综合整治、河流治理与保护、地下水修复与保护等方面的支出。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29.农林水事务（类）农业（款）其他农业支出（项）：</w:t>
      </w:r>
      <w:r>
        <w:rPr>
          <w:rFonts w:hint="eastAsia" w:ascii="仿宋" w:hAnsi="仿宋" w:eastAsia="仿宋"/>
          <w:sz w:val="32"/>
          <w:szCs w:val="32"/>
        </w:rPr>
        <w:t>反映其他用于农业方面的支出。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30.交通运输（类）成品油价格改革对交通运输的补贴（款）成品油价格改革补贴其他支出（项）：</w:t>
      </w:r>
      <w:r>
        <w:rPr>
          <w:rFonts w:hint="eastAsia" w:ascii="仿宋" w:hAnsi="仿宋" w:eastAsia="仿宋"/>
          <w:sz w:val="32"/>
          <w:szCs w:val="32"/>
        </w:rPr>
        <w:t>反映成品油价格改革财政补贴对其他方面的支出。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31.资源勘探信息等支出（类）工业和信息产业监管（款）其他工业和信息产业监管支出（项）：</w:t>
      </w:r>
      <w:r>
        <w:rPr>
          <w:rFonts w:hint="eastAsia" w:ascii="仿宋" w:hAnsi="仿宋" w:eastAsia="仿宋"/>
          <w:sz w:val="32"/>
          <w:szCs w:val="32"/>
        </w:rPr>
        <w:t>反映其他用于工业和信息产业监管方面的支出。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32.援助其他地区支出（类）其他支出（款）其他（项）：</w:t>
      </w:r>
      <w:r>
        <w:rPr>
          <w:rFonts w:hint="eastAsia" w:ascii="仿宋" w:hAnsi="仿宋" w:eastAsia="仿宋"/>
          <w:sz w:val="32"/>
          <w:szCs w:val="32"/>
        </w:rPr>
        <w:t>反映援助其他地区资金中的其他支出。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33. 国土海洋气象等支出（类）国土资源事务（款）其他国土资源事务支出（项）：</w:t>
      </w:r>
      <w:r>
        <w:rPr>
          <w:rFonts w:hint="eastAsia" w:ascii="仿宋" w:hAnsi="仿宋" w:eastAsia="仿宋"/>
          <w:sz w:val="32"/>
          <w:szCs w:val="32"/>
        </w:rPr>
        <w:t>反映其他用于国土资源事务方面的支出。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34.住房保障（类）住房改革（款）住房公积金（项）：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35.机关运行经费：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footerReference r:id="rId3" w:type="default"/>
      <w:footerReference r:id="rId4" w:type="even"/>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10</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CF6A9E"/>
    <w:rsid w:val="074B5583"/>
    <w:rsid w:val="18950C00"/>
    <w:rsid w:val="1C642F59"/>
    <w:rsid w:val="1D70048F"/>
    <w:rsid w:val="1E7E6A7C"/>
    <w:rsid w:val="2ACF6A9E"/>
    <w:rsid w:val="330F3E40"/>
    <w:rsid w:val="367C4147"/>
    <w:rsid w:val="3F7C6035"/>
    <w:rsid w:val="5016141C"/>
    <w:rsid w:val="59A17ECB"/>
    <w:rsid w:val="60147D9A"/>
    <w:rsid w:val="629F6329"/>
    <w:rsid w:val="7B5B3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2021-05-20T07:29:00Z</dcterms:created>
  <dc:creator>WPS_1473650716</dc:creator>
  <cp:lastModifiedBy>WPS_1559536971</cp:lastModifiedBy>
  <dcterms:modified xsi:type="dcterms:W3CDTF">2021-05-30T11:59:19Z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3ED92BE9074D4A859DD02BB4DF2C1CAE</vt:lpwstr>
  </property>
</Properties>
</file>