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月21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E02766D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2021-02-22T00:54:40Z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