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48" w:rsidRDefault="006A468A" w:rsidP="003E6EAF">
      <w:pPr>
        <w:spacing w:beforeLines="100" w:afterLines="100"/>
        <w:jc w:val="center"/>
        <w:rPr>
          <w:rFonts w:ascii="方正小标宋简体" w:eastAsia="方正小标宋简体" w:hAnsi="华文中宋"/>
          <w:color w:val="000000" w:themeColor="text1"/>
          <w:sz w:val="44"/>
          <w:szCs w:val="44"/>
        </w:rPr>
      </w:pPr>
      <w:r w:rsidRPr="006A468A">
        <w:rPr>
          <w:rFonts w:ascii="方正小标宋简体" w:eastAsia="方正小标宋简体" w:hAnsi="华文中宋" w:hint="eastAsia"/>
          <w:color w:val="000000" w:themeColor="text1"/>
          <w:sz w:val="44"/>
          <w:szCs w:val="44"/>
        </w:rPr>
        <w:t>兴隆台区民政局行政执法全过程记录实施办法</w:t>
      </w:r>
    </w:p>
    <w:p w:rsidR="00A84E26" w:rsidRPr="00DA37D8" w:rsidRDefault="00A84E26" w:rsidP="003E6EAF">
      <w:pPr>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第一章  总</w:t>
      </w:r>
      <w:r w:rsidR="008D2F86">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则</w:t>
      </w:r>
    </w:p>
    <w:p w:rsidR="003316B2" w:rsidRPr="005A5E1E" w:rsidRDefault="00A84E26" w:rsidP="00150424">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第一条</w:t>
      </w:r>
      <w:r w:rsidRPr="007C7285">
        <w:rPr>
          <w:rFonts w:ascii="楷体_GB2312" w:eastAsia="楷体_GB2312" w:hAnsi="仿宋" w:hint="eastAsia"/>
          <w:color w:val="000000" w:themeColor="text1"/>
          <w:sz w:val="32"/>
          <w:szCs w:val="32"/>
        </w:rPr>
        <w:t xml:space="preserve"> </w:t>
      </w:r>
      <w:r w:rsidRPr="00DA37D8">
        <w:rPr>
          <w:rFonts w:ascii="仿宋" w:eastAsia="仿宋" w:hAnsi="仿宋" w:hint="eastAsia"/>
          <w:color w:val="000000" w:themeColor="text1"/>
          <w:sz w:val="32"/>
          <w:szCs w:val="32"/>
        </w:rPr>
        <w:t xml:space="preserve"> </w:t>
      </w:r>
      <w:r w:rsidR="008D2F86" w:rsidRPr="005A5E1E">
        <w:rPr>
          <w:rFonts w:ascii="仿宋_GB2312" w:eastAsia="仿宋_GB2312" w:hint="eastAsia"/>
          <w:color w:val="000000"/>
          <w:sz w:val="32"/>
          <w:szCs w:val="32"/>
        </w:rPr>
        <w:t>为推进民政行政执法全过程记录制度建设，</w:t>
      </w:r>
      <w:r w:rsidRPr="005A5E1E">
        <w:rPr>
          <w:rFonts w:ascii="仿宋_GB2312" w:eastAsia="仿宋_GB2312" w:hAnsi="仿宋" w:hint="eastAsia"/>
          <w:color w:val="000000" w:themeColor="text1"/>
          <w:sz w:val="32"/>
          <w:szCs w:val="32"/>
        </w:rPr>
        <w:t>规范行政执法程序，促进行政执法</w:t>
      </w:r>
      <w:r w:rsidR="00BC17C4">
        <w:rPr>
          <w:rFonts w:ascii="仿宋_GB2312" w:eastAsia="仿宋_GB2312" w:hAnsi="仿宋" w:hint="eastAsia"/>
          <w:color w:val="000000" w:themeColor="text1"/>
          <w:sz w:val="32"/>
          <w:szCs w:val="32"/>
        </w:rPr>
        <w:t>部门</w:t>
      </w:r>
      <w:r w:rsidRPr="005A5E1E">
        <w:rPr>
          <w:rFonts w:ascii="仿宋_GB2312" w:eastAsia="仿宋_GB2312" w:hAnsi="仿宋" w:hint="eastAsia"/>
          <w:color w:val="000000" w:themeColor="text1"/>
          <w:sz w:val="32"/>
          <w:szCs w:val="32"/>
        </w:rPr>
        <w:t>严格、规范、公正、文明执法，保障公民、法人和其他社会组织合法权益，根据有关法律法规规定，结合我</w:t>
      </w:r>
      <w:r w:rsidR="006A468A" w:rsidRPr="005A5E1E">
        <w:rPr>
          <w:rFonts w:ascii="仿宋_GB2312" w:eastAsia="仿宋_GB2312" w:hAnsi="仿宋" w:hint="eastAsia"/>
          <w:color w:val="000000" w:themeColor="text1"/>
          <w:sz w:val="32"/>
          <w:szCs w:val="32"/>
        </w:rPr>
        <w:t>局</w:t>
      </w:r>
      <w:r w:rsidRPr="005A5E1E">
        <w:rPr>
          <w:rFonts w:ascii="仿宋_GB2312" w:eastAsia="仿宋_GB2312" w:hAnsi="仿宋" w:hint="eastAsia"/>
          <w:color w:val="000000" w:themeColor="text1"/>
          <w:sz w:val="32"/>
          <w:szCs w:val="32"/>
        </w:rPr>
        <w:t>实际，制定本办法。</w:t>
      </w:r>
    </w:p>
    <w:p w:rsidR="002408CE" w:rsidRPr="005A5E1E" w:rsidRDefault="002408CE" w:rsidP="002408CE">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第二条</w:t>
      </w:r>
      <w:r w:rsidRPr="00EF6B71">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 xml:space="preserve"> </w:t>
      </w:r>
      <w:r w:rsidR="00BC17C4">
        <w:rPr>
          <w:rFonts w:ascii="仿宋_GB2312" w:eastAsia="仿宋_GB2312" w:hAnsi="仿宋" w:hint="eastAsia"/>
          <w:snapToGrid w:val="0"/>
          <w:color w:val="000000" w:themeColor="text1"/>
          <w:kern w:val="0"/>
          <w:sz w:val="32"/>
          <w:szCs w:val="32"/>
        </w:rPr>
        <w:t>本区行政区域内的民政行政</w:t>
      </w:r>
      <w:r w:rsidR="00545DB7" w:rsidRPr="005A5E1E">
        <w:rPr>
          <w:rFonts w:ascii="仿宋_GB2312" w:eastAsia="仿宋_GB2312" w:hAnsi="仿宋" w:hint="eastAsia"/>
          <w:snapToGrid w:val="0"/>
          <w:color w:val="000000" w:themeColor="text1"/>
          <w:kern w:val="0"/>
          <w:sz w:val="32"/>
          <w:szCs w:val="32"/>
        </w:rPr>
        <w:t>执法全过程记录，适用本办法</w:t>
      </w:r>
      <w:r w:rsidRPr="005A5E1E">
        <w:rPr>
          <w:rFonts w:ascii="仿宋_GB2312" w:eastAsia="仿宋_GB2312" w:hAnsi="仿宋" w:hint="eastAsia"/>
          <w:snapToGrid w:val="0"/>
          <w:color w:val="000000" w:themeColor="text1"/>
          <w:kern w:val="0"/>
          <w:sz w:val="32"/>
          <w:szCs w:val="32"/>
        </w:rPr>
        <w:t>。</w:t>
      </w:r>
    </w:p>
    <w:p w:rsidR="00A84E26" w:rsidRPr="005A5E1E" w:rsidRDefault="00A84E26" w:rsidP="00150424">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w:t>
      </w:r>
      <w:r w:rsidR="00BC17C4">
        <w:rPr>
          <w:rFonts w:ascii="楷体_GB2312" w:eastAsia="楷体_GB2312" w:hAnsi="楷体" w:hint="eastAsia"/>
          <w:b/>
          <w:color w:val="000000" w:themeColor="text1"/>
          <w:sz w:val="32"/>
          <w:szCs w:val="32"/>
        </w:rPr>
        <w:t>三</w:t>
      </w:r>
      <w:r w:rsidRPr="007C7285">
        <w:rPr>
          <w:rFonts w:ascii="楷体_GB2312" w:eastAsia="楷体_GB2312" w:hAnsi="楷体" w:hint="eastAsia"/>
          <w:b/>
          <w:color w:val="000000" w:themeColor="text1"/>
          <w:sz w:val="32"/>
          <w:szCs w:val="32"/>
        </w:rPr>
        <w:t>条</w:t>
      </w:r>
      <w:r w:rsidRPr="00DA37D8">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本办法所称全过程记录，是指行政执法</w:t>
      </w:r>
      <w:r w:rsidR="00BC17C4">
        <w:rPr>
          <w:rFonts w:ascii="仿宋_GB2312" w:eastAsia="仿宋_GB2312" w:hAnsi="仿宋" w:hint="eastAsia"/>
          <w:color w:val="000000" w:themeColor="text1"/>
          <w:sz w:val="32"/>
          <w:szCs w:val="32"/>
        </w:rPr>
        <w:t>部门</w:t>
      </w:r>
      <w:r w:rsidRPr="005A5E1E">
        <w:rPr>
          <w:rFonts w:ascii="仿宋_GB2312" w:eastAsia="仿宋_GB2312" w:hAnsi="仿宋" w:hint="eastAsia"/>
          <w:color w:val="000000" w:themeColor="text1"/>
          <w:sz w:val="32"/>
          <w:szCs w:val="32"/>
        </w:rPr>
        <w:t>及其执法人员通过文字、音像等记录方式，对</w:t>
      </w:r>
      <w:r w:rsidR="009D0983" w:rsidRPr="005A5E1E">
        <w:rPr>
          <w:rFonts w:ascii="仿宋_GB2312" w:eastAsia="仿宋_GB2312" w:hAnsi="仿宋" w:hint="eastAsia"/>
          <w:color w:val="000000" w:themeColor="text1"/>
          <w:sz w:val="32"/>
          <w:szCs w:val="32"/>
        </w:rPr>
        <w:t>行政</w:t>
      </w:r>
      <w:r w:rsidRPr="005A5E1E">
        <w:rPr>
          <w:rFonts w:ascii="仿宋_GB2312" w:eastAsia="仿宋_GB2312" w:hAnsi="仿宋" w:hint="eastAsia"/>
          <w:color w:val="000000" w:themeColor="text1"/>
          <w:sz w:val="32"/>
          <w:szCs w:val="32"/>
        </w:rPr>
        <w:t>执法</w:t>
      </w:r>
      <w:r w:rsidR="00FA7E2C" w:rsidRPr="005A5E1E">
        <w:rPr>
          <w:rFonts w:ascii="仿宋_GB2312" w:eastAsia="仿宋_GB2312" w:hAnsi="仿宋" w:hint="eastAsia"/>
          <w:color w:val="000000" w:themeColor="text1"/>
          <w:sz w:val="32"/>
          <w:szCs w:val="32"/>
        </w:rPr>
        <w:t>的</w:t>
      </w:r>
      <w:r w:rsidRPr="005A5E1E">
        <w:rPr>
          <w:rFonts w:ascii="仿宋_GB2312" w:eastAsia="仿宋_GB2312" w:hAnsi="仿宋" w:hint="eastAsia"/>
          <w:color w:val="000000" w:themeColor="text1"/>
          <w:sz w:val="32"/>
          <w:szCs w:val="32"/>
        </w:rPr>
        <w:t>程序启动、调查取证、审查决定、送达执</w:t>
      </w:r>
      <w:r w:rsidR="00FC7B55" w:rsidRPr="005A5E1E">
        <w:rPr>
          <w:rFonts w:ascii="仿宋_GB2312" w:eastAsia="仿宋_GB2312" w:hAnsi="仿宋" w:hint="eastAsia"/>
          <w:color w:val="000000" w:themeColor="text1"/>
          <w:sz w:val="32"/>
          <w:szCs w:val="32"/>
        </w:rPr>
        <w:t>行</w:t>
      </w:r>
      <w:r w:rsidR="009D0983" w:rsidRPr="005A5E1E">
        <w:rPr>
          <w:rFonts w:ascii="仿宋_GB2312" w:eastAsia="仿宋_GB2312" w:hAnsi="仿宋" w:hint="eastAsia"/>
          <w:color w:val="000000" w:themeColor="text1"/>
          <w:sz w:val="32"/>
          <w:szCs w:val="32"/>
        </w:rPr>
        <w:t>、归档管理等行政执法全部</w:t>
      </w:r>
      <w:r w:rsidRPr="005A5E1E">
        <w:rPr>
          <w:rFonts w:ascii="仿宋_GB2312" w:eastAsia="仿宋_GB2312" w:hAnsi="仿宋" w:hint="eastAsia"/>
          <w:color w:val="000000" w:themeColor="text1"/>
          <w:sz w:val="32"/>
          <w:szCs w:val="32"/>
        </w:rPr>
        <w:t>过程进行跟踪记录的活动</w:t>
      </w:r>
      <w:r w:rsidR="009D0983" w:rsidRPr="005A5E1E">
        <w:rPr>
          <w:rFonts w:ascii="仿宋_GB2312" w:eastAsia="仿宋_GB2312" w:hAnsi="仿宋" w:hint="eastAsia"/>
          <w:color w:val="000000" w:themeColor="text1"/>
          <w:sz w:val="32"/>
          <w:szCs w:val="32"/>
        </w:rPr>
        <w:t>，做到执法全过程留痕和可回溯管理</w:t>
      </w:r>
      <w:r w:rsidRPr="005A5E1E">
        <w:rPr>
          <w:rFonts w:ascii="仿宋_GB2312" w:eastAsia="仿宋_GB2312" w:hAnsi="仿宋" w:hint="eastAsia"/>
          <w:color w:val="000000" w:themeColor="text1"/>
          <w:sz w:val="32"/>
          <w:szCs w:val="32"/>
        </w:rPr>
        <w:t>。</w:t>
      </w:r>
    </w:p>
    <w:p w:rsidR="00A84E26" w:rsidRPr="005A5E1E" w:rsidRDefault="00A84E26" w:rsidP="00150424">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文字记录方式包括向当事人出具的行政执法文书、调查取证相关文书、鉴定意见、专家论证报告、听证报告、内部程序审批表、送达回证等书面记录。</w:t>
      </w:r>
    </w:p>
    <w:p w:rsidR="00A84E26" w:rsidRPr="005A5E1E" w:rsidRDefault="00A84E26" w:rsidP="00150424">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音像记录方式包括采用照相、录音、录像、视频监控等方式</w:t>
      </w:r>
      <w:r w:rsidR="005419C6" w:rsidRPr="005A5E1E">
        <w:rPr>
          <w:rFonts w:ascii="仿宋_GB2312" w:eastAsia="仿宋_GB2312" w:hAnsi="仿宋" w:hint="eastAsia"/>
          <w:color w:val="000000" w:themeColor="text1"/>
          <w:sz w:val="32"/>
          <w:szCs w:val="32"/>
        </w:rPr>
        <w:t>进行的记录。</w:t>
      </w:r>
    </w:p>
    <w:p w:rsidR="002658C3" w:rsidRPr="005A5E1E" w:rsidRDefault="002658C3" w:rsidP="002658C3">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文字与音像记录方式可同时使用，也可分别使用。</w:t>
      </w:r>
    </w:p>
    <w:p w:rsidR="00D3235F" w:rsidRPr="005A5E1E" w:rsidRDefault="00A84E26" w:rsidP="00B93F4E">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w:t>
      </w:r>
      <w:r w:rsidR="00BC17C4">
        <w:rPr>
          <w:rFonts w:ascii="楷体_GB2312" w:eastAsia="楷体_GB2312" w:hAnsi="楷体" w:hint="eastAsia"/>
          <w:b/>
          <w:color w:val="000000" w:themeColor="text1"/>
          <w:sz w:val="32"/>
          <w:szCs w:val="32"/>
        </w:rPr>
        <w:t>四</w:t>
      </w:r>
      <w:r w:rsidRPr="007C7285">
        <w:rPr>
          <w:rFonts w:ascii="楷体_GB2312" w:eastAsia="楷体_GB2312" w:hAnsi="楷体" w:hint="eastAsia"/>
          <w:b/>
          <w:color w:val="000000" w:themeColor="text1"/>
          <w:sz w:val="32"/>
          <w:szCs w:val="32"/>
        </w:rPr>
        <w:t>条</w:t>
      </w:r>
      <w:r w:rsidRPr="00DA37D8">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行政执法全过程记录</w:t>
      </w:r>
      <w:r w:rsidR="00FA7E2C" w:rsidRPr="005A5E1E">
        <w:rPr>
          <w:rFonts w:ascii="仿宋_GB2312" w:eastAsia="仿宋_GB2312" w:hAnsi="仿宋" w:hint="eastAsia"/>
          <w:color w:val="000000" w:themeColor="text1"/>
          <w:sz w:val="32"/>
          <w:szCs w:val="32"/>
        </w:rPr>
        <w:t>要</w:t>
      </w:r>
      <w:r w:rsidRPr="005A5E1E">
        <w:rPr>
          <w:rFonts w:ascii="仿宋_GB2312" w:eastAsia="仿宋_GB2312" w:hAnsi="仿宋" w:hint="eastAsia"/>
          <w:color w:val="000000" w:themeColor="text1"/>
          <w:sz w:val="32"/>
          <w:szCs w:val="32"/>
        </w:rPr>
        <w:t>坚持合法、</w:t>
      </w:r>
      <w:r w:rsidR="002408CE" w:rsidRPr="005A5E1E">
        <w:rPr>
          <w:rFonts w:ascii="仿宋_GB2312" w:eastAsia="仿宋_GB2312" w:hAnsi="仿宋" w:hint="eastAsia"/>
          <w:color w:val="000000" w:themeColor="text1"/>
          <w:sz w:val="32"/>
          <w:szCs w:val="32"/>
        </w:rPr>
        <w:t>全面、</w:t>
      </w:r>
      <w:r w:rsidRPr="005A5E1E">
        <w:rPr>
          <w:rFonts w:ascii="仿宋_GB2312" w:eastAsia="仿宋_GB2312" w:hAnsi="仿宋" w:hint="eastAsia"/>
          <w:color w:val="000000" w:themeColor="text1"/>
          <w:sz w:val="32"/>
          <w:szCs w:val="32"/>
        </w:rPr>
        <w:t>客观、公正</w:t>
      </w:r>
      <w:r w:rsidR="00FA7E2C" w:rsidRPr="005A5E1E">
        <w:rPr>
          <w:rFonts w:ascii="仿宋_GB2312" w:eastAsia="仿宋_GB2312" w:hAnsi="仿宋" w:hint="eastAsia"/>
          <w:color w:val="000000" w:themeColor="text1"/>
          <w:sz w:val="32"/>
          <w:szCs w:val="32"/>
        </w:rPr>
        <w:t>、及时</w:t>
      </w:r>
      <w:r w:rsidRPr="005A5E1E">
        <w:rPr>
          <w:rFonts w:ascii="仿宋_GB2312" w:eastAsia="仿宋_GB2312" w:hAnsi="仿宋" w:hint="eastAsia"/>
          <w:color w:val="000000" w:themeColor="text1"/>
          <w:sz w:val="32"/>
          <w:szCs w:val="32"/>
        </w:rPr>
        <w:t>的原则。</w:t>
      </w:r>
      <w:r w:rsidR="00C4461E" w:rsidRPr="005A5E1E">
        <w:rPr>
          <w:rFonts w:ascii="仿宋_GB2312" w:eastAsia="仿宋_GB2312" w:hAnsi="仿宋" w:hint="eastAsia"/>
          <w:color w:val="000000" w:themeColor="text1"/>
          <w:sz w:val="32"/>
          <w:szCs w:val="32"/>
        </w:rPr>
        <w:t>根据行政执法行为的性质、种类、</w:t>
      </w:r>
      <w:r w:rsidR="009F712F" w:rsidRPr="005A5E1E">
        <w:rPr>
          <w:rFonts w:ascii="仿宋_GB2312" w:eastAsia="仿宋_GB2312" w:hAnsi="仿宋" w:hint="eastAsia"/>
          <w:color w:val="000000" w:themeColor="text1"/>
          <w:sz w:val="32"/>
          <w:szCs w:val="32"/>
        </w:rPr>
        <w:t>场所</w:t>
      </w:r>
      <w:r w:rsidR="00C4461E" w:rsidRPr="005A5E1E">
        <w:rPr>
          <w:rFonts w:ascii="仿宋_GB2312" w:eastAsia="仿宋_GB2312" w:hAnsi="仿宋" w:hint="eastAsia"/>
          <w:color w:val="000000" w:themeColor="text1"/>
          <w:sz w:val="32"/>
          <w:szCs w:val="32"/>
        </w:rPr>
        <w:t>、阶段</w:t>
      </w:r>
      <w:r w:rsidR="00FA7E2C" w:rsidRPr="005A5E1E">
        <w:rPr>
          <w:rFonts w:ascii="仿宋_GB2312" w:eastAsia="仿宋_GB2312" w:hAnsi="仿宋" w:hint="eastAsia"/>
          <w:color w:val="000000" w:themeColor="text1"/>
          <w:sz w:val="32"/>
          <w:szCs w:val="32"/>
        </w:rPr>
        <w:t>等</w:t>
      </w:r>
      <w:r w:rsidR="00C4461E" w:rsidRPr="005A5E1E">
        <w:rPr>
          <w:rFonts w:ascii="仿宋_GB2312" w:eastAsia="仿宋_GB2312" w:hAnsi="仿宋" w:hint="eastAsia"/>
          <w:color w:val="000000" w:themeColor="text1"/>
          <w:sz w:val="32"/>
          <w:szCs w:val="32"/>
        </w:rPr>
        <w:t>不同，采取合法、适当、有效的方式和手段对执法全过程实施</w:t>
      </w:r>
      <w:r w:rsidR="00C4461E" w:rsidRPr="005A5E1E">
        <w:rPr>
          <w:rFonts w:ascii="仿宋_GB2312" w:eastAsia="仿宋_GB2312" w:hAnsi="仿宋" w:hint="eastAsia"/>
          <w:color w:val="000000" w:themeColor="text1"/>
          <w:sz w:val="32"/>
          <w:szCs w:val="32"/>
        </w:rPr>
        <w:lastRenderedPageBreak/>
        <w:t>记录。</w:t>
      </w:r>
    </w:p>
    <w:p w:rsidR="00C4461E" w:rsidRPr="00DA37D8" w:rsidRDefault="00C4461E" w:rsidP="003E6EAF">
      <w:pPr>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第二章  程序启动的记录</w:t>
      </w:r>
    </w:p>
    <w:p w:rsidR="008412A0" w:rsidRDefault="003C3295" w:rsidP="00F77657">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w:t>
      </w:r>
      <w:r w:rsidR="00BC17C4">
        <w:rPr>
          <w:rFonts w:ascii="楷体_GB2312" w:eastAsia="楷体_GB2312" w:hAnsi="楷体" w:hint="eastAsia"/>
          <w:b/>
          <w:color w:val="000000" w:themeColor="text1"/>
          <w:sz w:val="32"/>
          <w:szCs w:val="32"/>
        </w:rPr>
        <w:t>五</w:t>
      </w:r>
      <w:r w:rsidRPr="007C7285">
        <w:rPr>
          <w:rFonts w:ascii="楷体_GB2312" w:eastAsia="楷体_GB2312" w:hAnsi="楷体" w:hint="eastAsia"/>
          <w:b/>
          <w:color w:val="000000" w:themeColor="text1"/>
          <w:sz w:val="32"/>
          <w:szCs w:val="32"/>
        </w:rPr>
        <w:t>条</w:t>
      </w:r>
      <w:r w:rsidR="00CC4E9C">
        <w:rPr>
          <w:rFonts w:ascii="楷体" w:eastAsia="楷体" w:hAnsi="楷体" w:hint="eastAsia"/>
          <w:b/>
          <w:color w:val="000000" w:themeColor="text1"/>
          <w:sz w:val="32"/>
          <w:szCs w:val="32"/>
        </w:rPr>
        <w:t xml:space="preserve">  </w:t>
      </w:r>
      <w:r w:rsidR="006B0B41" w:rsidRPr="005A5E1E">
        <w:rPr>
          <w:rFonts w:ascii="仿宋_GB2312" w:eastAsia="仿宋_GB2312" w:hAnsi="仿宋" w:hint="eastAsia"/>
          <w:color w:val="000000" w:themeColor="text1"/>
          <w:sz w:val="32"/>
          <w:szCs w:val="32"/>
        </w:rPr>
        <w:t>公民、法人或者其他组织认为自己的申请事项符合法定条件，可以申请我局启动行政执法程序。</w:t>
      </w:r>
    </w:p>
    <w:p w:rsidR="00C4461E" w:rsidRPr="005A5E1E" w:rsidRDefault="003C3295" w:rsidP="008412A0">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依照有关法律法规和规章的规定对申请登记、口头申请、受理或不予受理、当场更正申请材料中的错误、出具书面凭证或回执以及一次性告知申请人需补正的全部内容等予以记录</w:t>
      </w:r>
      <w:r w:rsidR="001D26DE" w:rsidRPr="005A5E1E">
        <w:rPr>
          <w:rFonts w:ascii="仿宋_GB2312" w:eastAsia="仿宋_GB2312" w:hAnsi="仿宋" w:hint="eastAsia"/>
          <w:color w:val="000000" w:themeColor="text1"/>
          <w:sz w:val="32"/>
          <w:szCs w:val="32"/>
        </w:rPr>
        <w:t>。</w:t>
      </w:r>
    </w:p>
    <w:p w:rsidR="001D26DE" w:rsidRPr="005A5E1E" w:rsidRDefault="001D26DE" w:rsidP="00F77657">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w:t>
      </w:r>
      <w:r w:rsidR="00BC17C4">
        <w:rPr>
          <w:rFonts w:ascii="楷体_GB2312" w:eastAsia="楷体_GB2312" w:hAnsi="楷体" w:hint="eastAsia"/>
          <w:b/>
          <w:color w:val="000000" w:themeColor="text1"/>
          <w:sz w:val="32"/>
          <w:szCs w:val="32"/>
        </w:rPr>
        <w:t>六</w:t>
      </w:r>
      <w:r w:rsidRPr="007C7285">
        <w:rPr>
          <w:rFonts w:ascii="楷体_GB2312" w:eastAsia="楷体_GB2312" w:hAnsi="楷体" w:hint="eastAsia"/>
          <w:b/>
          <w:color w:val="000000" w:themeColor="text1"/>
          <w:sz w:val="32"/>
          <w:szCs w:val="32"/>
        </w:rPr>
        <w:t>条</w:t>
      </w:r>
      <w:r w:rsidRPr="00DA37D8">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依职权启动一般程序行政执法的，由行政执法人员填写程序启动审批表，报</w:t>
      </w:r>
      <w:r w:rsidR="00646C55" w:rsidRPr="005A5E1E">
        <w:rPr>
          <w:rFonts w:ascii="仿宋_GB2312" w:eastAsia="仿宋_GB2312" w:hAnsi="仿宋" w:hint="eastAsia"/>
          <w:color w:val="000000" w:themeColor="text1"/>
          <w:sz w:val="32"/>
          <w:szCs w:val="32"/>
        </w:rPr>
        <w:t>局长</w:t>
      </w:r>
      <w:r w:rsidRPr="005A5E1E">
        <w:rPr>
          <w:rFonts w:ascii="仿宋_GB2312" w:eastAsia="仿宋_GB2312" w:hAnsi="仿宋" w:hint="eastAsia"/>
          <w:color w:val="000000" w:themeColor="text1"/>
          <w:sz w:val="32"/>
          <w:szCs w:val="32"/>
        </w:rPr>
        <w:t>批准。情况紧急的，可先启动行政执法程序，并在行政执法程序启动后24小时内补报。</w:t>
      </w:r>
    </w:p>
    <w:p w:rsidR="002408CE" w:rsidRPr="005A5E1E" w:rsidRDefault="002408CE" w:rsidP="002408CE">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相关执法文书要载明启</w:t>
      </w:r>
      <w:r w:rsidR="00BC17C4">
        <w:rPr>
          <w:rFonts w:ascii="仿宋_GB2312" w:eastAsia="仿宋_GB2312" w:hAnsi="仿宋" w:hint="eastAsia"/>
          <w:color w:val="000000" w:themeColor="text1"/>
          <w:sz w:val="32"/>
          <w:szCs w:val="32"/>
        </w:rPr>
        <w:t>动原因、案件来源、基本案情、当事人基本情况、承办人意见、承办部门</w:t>
      </w:r>
      <w:r w:rsidRPr="005A5E1E">
        <w:rPr>
          <w:rFonts w:ascii="仿宋_GB2312" w:eastAsia="仿宋_GB2312" w:hAnsi="仿宋" w:hint="eastAsia"/>
          <w:color w:val="000000" w:themeColor="text1"/>
          <w:sz w:val="32"/>
          <w:szCs w:val="32"/>
        </w:rPr>
        <w:t>意见</w:t>
      </w:r>
      <w:r w:rsidR="00B86E9B" w:rsidRPr="005A5E1E">
        <w:rPr>
          <w:rFonts w:ascii="仿宋_GB2312" w:eastAsia="仿宋_GB2312" w:hAnsi="仿宋" w:hint="eastAsia"/>
          <w:color w:val="000000" w:themeColor="text1"/>
          <w:sz w:val="32"/>
          <w:szCs w:val="32"/>
        </w:rPr>
        <w:t>、</w:t>
      </w:r>
      <w:r w:rsidR="00646C55" w:rsidRPr="005A5E1E">
        <w:rPr>
          <w:rFonts w:ascii="仿宋_GB2312" w:eastAsia="仿宋_GB2312" w:hAnsi="仿宋" w:hint="eastAsia"/>
          <w:color w:val="000000" w:themeColor="text1"/>
          <w:sz w:val="32"/>
          <w:szCs w:val="32"/>
        </w:rPr>
        <w:t>局长</w:t>
      </w:r>
      <w:r w:rsidRPr="005A5E1E">
        <w:rPr>
          <w:rFonts w:ascii="仿宋_GB2312" w:eastAsia="仿宋_GB2312" w:hAnsi="仿宋" w:hint="eastAsia"/>
          <w:color w:val="000000" w:themeColor="text1"/>
          <w:sz w:val="32"/>
          <w:szCs w:val="32"/>
        </w:rPr>
        <w:t>意见</w:t>
      </w:r>
      <w:r w:rsidR="00B86E9B" w:rsidRPr="005A5E1E">
        <w:rPr>
          <w:rFonts w:ascii="仿宋_GB2312" w:eastAsia="仿宋_GB2312" w:hAnsi="仿宋" w:hint="eastAsia"/>
          <w:color w:val="000000" w:themeColor="text1"/>
          <w:sz w:val="32"/>
          <w:szCs w:val="32"/>
        </w:rPr>
        <w:t>和</w:t>
      </w:r>
      <w:r w:rsidRPr="005A5E1E">
        <w:rPr>
          <w:rFonts w:ascii="仿宋_GB2312" w:eastAsia="仿宋_GB2312" w:hAnsi="仿宋" w:hint="eastAsia"/>
          <w:color w:val="000000" w:themeColor="text1"/>
          <w:sz w:val="32"/>
          <w:szCs w:val="32"/>
        </w:rPr>
        <w:t>时间等内容。</w:t>
      </w:r>
    </w:p>
    <w:p w:rsidR="001D26DE" w:rsidRPr="005A5E1E" w:rsidRDefault="001D26DE" w:rsidP="00F77657">
      <w:pPr>
        <w:ind w:firstLineChars="200" w:firstLine="643"/>
        <w:rPr>
          <w:rFonts w:ascii="仿宋_GB2312" w:eastAsia="仿宋_GB2312" w:hAnsi="仿宋"/>
          <w:color w:val="000000" w:themeColor="text1"/>
          <w:sz w:val="32"/>
          <w:szCs w:val="32"/>
        </w:rPr>
      </w:pPr>
      <w:r w:rsidRPr="007C7285">
        <w:rPr>
          <w:rFonts w:ascii="楷体_GB2312" w:eastAsia="楷体_GB2312" w:hAnsi="楷体" w:hint="eastAsia"/>
          <w:b/>
          <w:color w:val="000000" w:themeColor="text1"/>
          <w:sz w:val="32"/>
          <w:szCs w:val="32"/>
        </w:rPr>
        <w:t>第</w:t>
      </w:r>
      <w:r w:rsidR="00BC17C4">
        <w:rPr>
          <w:rFonts w:ascii="楷体_GB2312" w:eastAsia="楷体_GB2312" w:hAnsi="楷体" w:hint="eastAsia"/>
          <w:b/>
          <w:color w:val="000000" w:themeColor="text1"/>
          <w:sz w:val="32"/>
          <w:szCs w:val="32"/>
        </w:rPr>
        <w:t>七</w:t>
      </w:r>
      <w:r w:rsidRPr="007C7285">
        <w:rPr>
          <w:rFonts w:ascii="楷体_GB2312" w:eastAsia="楷体_GB2312" w:hAnsi="楷体" w:hint="eastAsia"/>
          <w:b/>
          <w:color w:val="000000" w:themeColor="text1"/>
          <w:sz w:val="32"/>
          <w:szCs w:val="32"/>
        </w:rPr>
        <w:t>条</w:t>
      </w:r>
      <w:r w:rsidRPr="00DA37D8">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接到公民、法人或其他组织对违法行为投诉、举报的，需要查处的，及时启动执法程序，并进行相应记录；对实名投诉、举报，经审查不启动行政执法程序的，</w:t>
      </w:r>
      <w:r w:rsidR="00B63C89" w:rsidRPr="005A5E1E">
        <w:rPr>
          <w:rFonts w:ascii="仿宋_GB2312" w:eastAsia="仿宋_GB2312" w:hAnsi="仿宋" w:hint="eastAsia"/>
          <w:color w:val="000000" w:themeColor="text1"/>
          <w:sz w:val="32"/>
          <w:szCs w:val="32"/>
        </w:rPr>
        <w:t>要</w:t>
      </w:r>
      <w:r w:rsidRPr="005A5E1E">
        <w:rPr>
          <w:rFonts w:ascii="仿宋_GB2312" w:eastAsia="仿宋_GB2312" w:hAnsi="仿宋" w:hint="eastAsia"/>
          <w:color w:val="000000" w:themeColor="text1"/>
          <w:sz w:val="32"/>
          <w:szCs w:val="32"/>
        </w:rPr>
        <w:t>依据相关法律、法规和规章的规定告知投诉人、举报人，并将相关情况作书面记录。</w:t>
      </w:r>
    </w:p>
    <w:p w:rsidR="001D26DE" w:rsidRPr="00DA37D8" w:rsidRDefault="001D26DE" w:rsidP="003E6EAF">
      <w:pPr>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第三章</w:t>
      </w:r>
      <w:r w:rsidR="00DA07A1">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调查与取证的记录</w:t>
      </w:r>
    </w:p>
    <w:p w:rsidR="0062566A" w:rsidRPr="005A5E1E" w:rsidRDefault="00BC17C4" w:rsidP="000904A9">
      <w:pPr>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第八</w:t>
      </w:r>
      <w:r w:rsidR="001D26DE" w:rsidRPr="007C7285">
        <w:rPr>
          <w:rFonts w:ascii="楷体_GB2312" w:eastAsia="楷体_GB2312" w:hAnsi="楷体" w:hint="eastAsia"/>
          <w:b/>
          <w:color w:val="000000" w:themeColor="text1"/>
          <w:sz w:val="32"/>
          <w:szCs w:val="32"/>
        </w:rPr>
        <w:t>条</w:t>
      </w:r>
      <w:r w:rsidR="001D26DE" w:rsidRPr="00DA37D8">
        <w:rPr>
          <w:rFonts w:ascii="仿宋" w:eastAsia="仿宋" w:hAnsi="仿宋" w:hint="eastAsia"/>
          <w:color w:val="000000" w:themeColor="text1"/>
          <w:sz w:val="32"/>
          <w:szCs w:val="32"/>
        </w:rPr>
        <w:t xml:space="preserve">  </w:t>
      </w:r>
      <w:r w:rsidR="009E72A7" w:rsidRPr="005A5E1E">
        <w:rPr>
          <w:rFonts w:ascii="仿宋_GB2312" w:eastAsia="仿宋_GB2312" w:hAnsi="仿宋" w:hint="eastAsia"/>
          <w:color w:val="000000" w:themeColor="text1"/>
          <w:sz w:val="32"/>
          <w:szCs w:val="32"/>
        </w:rPr>
        <w:t>调查、取证可采取以下方式进行文字记录：</w:t>
      </w:r>
    </w:p>
    <w:p w:rsidR="0062566A" w:rsidRPr="005A5E1E" w:rsidRDefault="0062566A" w:rsidP="0062566A">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（一）</w:t>
      </w:r>
      <w:r w:rsidR="00B36A9E" w:rsidRPr="005A5E1E">
        <w:rPr>
          <w:rFonts w:ascii="仿宋_GB2312" w:eastAsia="仿宋_GB2312" w:hAnsi="仿宋" w:hint="eastAsia"/>
          <w:color w:val="000000" w:themeColor="text1"/>
          <w:sz w:val="32"/>
          <w:szCs w:val="32"/>
        </w:rPr>
        <w:t>询问当事人或证人，</w:t>
      </w:r>
      <w:r w:rsidR="00D844AD" w:rsidRPr="005A5E1E">
        <w:rPr>
          <w:rFonts w:ascii="仿宋_GB2312" w:eastAsia="仿宋_GB2312" w:hAnsi="仿宋" w:hint="eastAsia"/>
          <w:color w:val="000000" w:themeColor="text1"/>
          <w:sz w:val="32"/>
          <w:szCs w:val="32"/>
        </w:rPr>
        <w:t>要</w:t>
      </w:r>
      <w:r w:rsidR="00B36A9E" w:rsidRPr="005A5E1E">
        <w:rPr>
          <w:rFonts w:ascii="仿宋_GB2312" w:eastAsia="仿宋_GB2312" w:hAnsi="仿宋" w:hint="eastAsia"/>
          <w:color w:val="000000" w:themeColor="text1"/>
          <w:sz w:val="32"/>
          <w:szCs w:val="32"/>
        </w:rPr>
        <w:t>制作询问笔录等文书；</w:t>
      </w:r>
    </w:p>
    <w:p w:rsidR="0062566A" w:rsidRPr="005A5E1E" w:rsidRDefault="0062566A" w:rsidP="0062566A">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（二）</w:t>
      </w:r>
      <w:r w:rsidR="00B36A9E" w:rsidRPr="005A5E1E">
        <w:rPr>
          <w:rFonts w:ascii="仿宋_GB2312" w:eastAsia="仿宋_GB2312" w:hAnsi="仿宋" w:hint="eastAsia"/>
          <w:color w:val="000000" w:themeColor="text1"/>
          <w:sz w:val="32"/>
          <w:szCs w:val="32"/>
        </w:rPr>
        <w:t>向有关单位和个人调取书证、物证的，</w:t>
      </w:r>
      <w:r w:rsidR="00D844AD" w:rsidRPr="005A5E1E">
        <w:rPr>
          <w:rFonts w:ascii="仿宋_GB2312" w:eastAsia="仿宋_GB2312" w:hAnsi="仿宋" w:hint="eastAsia"/>
          <w:color w:val="000000" w:themeColor="text1"/>
          <w:sz w:val="32"/>
          <w:szCs w:val="32"/>
        </w:rPr>
        <w:t>要</w:t>
      </w:r>
      <w:r w:rsidR="00B36A9E" w:rsidRPr="005A5E1E">
        <w:rPr>
          <w:rFonts w:ascii="仿宋_GB2312" w:eastAsia="仿宋_GB2312" w:hAnsi="仿宋" w:hint="eastAsia"/>
          <w:color w:val="000000" w:themeColor="text1"/>
          <w:sz w:val="32"/>
          <w:szCs w:val="32"/>
        </w:rPr>
        <w:t>制作调取证</w:t>
      </w:r>
      <w:r w:rsidR="00B36A9E" w:rsidRPr="005A5E1E">
        <w:rPr>
          <w:rFonts w:ascii="仿宋_GB2312" w:eastAsia="仿宋_GB2312" w:hAnsi="仿宋" w:hint="eastAsia"/>
          <w:color w:val="000000" w:themeColor="text1"/>
          <w:sz w:val="32"/>
          <w:szCs w:val="32"/>
        </w:rPr>
        <w:lastRenderedPageBreak/>
        <w:t>据通知书、证据登记保存清单等文书；</w:t>
      </w:r>
    </w:p>
    <w:p w:rsidR="0062566A" w:rsidRPr="005A5E1E" w:rsidRDefault="0062566A" w:rsidP="0062566A">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（三）</w:t>
      </w:r>
      <w:r w:rsidR="00B36A9E" w:rsidRPr="005A5E1E">
        <w:rPr>
          <w:rFonts w:ascii="仿宋_GB2312" w:eastAsia="仿宋_GB2312" w:hAnsi="仿宋" w:hint="eastAsia"/>
          <w:color w:val="000000" w:themeColor="text1"/>
          <w:sz w:val="32"/>
          <w:szCs w:val="32"/>
        </w:rPr>
        <w:t>现场检查（勘验）等，</w:t>
      </w:r>
      <w:r w:rsidR="00D844AD" w:rsidRPr="005A5E1E">
        <w:rPr>
          <w:rFonts w:ascii="仿宋_GB2312" w:eastAsia="仿宋_GB2312" w:hAnsi="仿宋" w:hint="eastAsia"/>
          <w:color w:val="000000" w:themeColor="text1"/>
          <w:sz w:val="32"/>
          <w:szCs w:val="32"/>
        </w:rPr>
        <w:t>要</w:t>
      </w:r>
      <w:r w:rsidR="00B36A9E" w:rsidRPr="005A5E1E">
        <w:rPr>
          <w:rFonts w:ascii="仿宋_GB2312" w:eastAsia="仿宋_GB2312" w:hAnsi="仿宋" w:hint="eastAsia"/>
          <w:color w:val="000000" w:themeColor="text1"/>
          <w:sz w:val="32"/>
          <w:szCs w:val="32"/>
        </w:rPr>
        <w:t>制作现场检查（勘验）笔录等文书；</w:t>
      </w:r>
    </w:p>
    <w:p w:rsidR="0062566A" w:rsidRPr="005A5E1E" w:rsidRDefault="00BC17C4" w:rsidP="0062566A">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sidR="0062566A" w:rsidRPr="005A5E1E">
        <w:rPr>
          <w:rFonts w:ascii="仿宋_GB2312" w:eastAsia="仿宋_GB2312" w:hAnsi="仿宋" w:hint="eastAsia"/>
          <w:color w:val="000000" w:themeColor="text1"/>
          <w:sz w:val="32"/>
          <w:szCs w:val="32"/>
        </w:rPr>
        <w:t>）</w:t>
      </w:r>
      <w:r w:rsidR="00B36A9E" w:rsidRPr="005A5E1E">
        <w:rPr>
          <w:rFonts w:ascii="仿宋_GB2312" w:eastAsia="仿宋_GB2312" w:hAnsi="仿宋" w:hint="eastAsia"/>
          <w:color w:val="000000" w:themeColor="text1"/>
          <w:sz w:val="32"/>
          <w:szCs w:val="32"/>
        </w:rPr>
        <w:t>听取当事人陈述和申辩的,</w:t>
      </w:r>
      <w:r w:rsidR="00D844AD" w:rsidRPr="005A5E1E">
        <w:rPr>
          <w:rFonts w:ascii="仿宋_GB2312" w:eastAsia="仿宋_GB2312" w:hAnsi="仿宋" w:hint="eastAsia"/>
          <w:color w:val="000000" w:themeColor="text1"/>
          <w:sz w:val="32"/>
          <w:szCs w:val="32"/>
        </w:rPr>
        <w:t>要</w:t>
      </w:r>
      <w:r w:rsidR="00B36A9E" w:rsidRPr="005A5E1E">
        <w:rPr>
          <w:rFonts w:ascii="仿宋_GB2312" w:eastAsia="仿宋_GB2312" w:hAnsi="仿宋" w:hint="eastAsia"/>
          <w:color w:val="000000" w:themeColor="text1"/>
          <w:sz w:val="32"/>
          <w:szCs w:val="32"/>
        </w:rPr>
        <w:t>制作权利告知书、陈述申辩笔录等文书;</w:t>
      </w:r>
    </w:p>
    <w:p w:rsidR="0062566A" w:rsidRPr="005A5E1E" w:rsidRDefault="00BC17C4" w:rsidP="0062566A">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w:t>
      </w:r>
      <w:r w:rsidR="0062566A" w:rsidRPr="005A5E1E">
        <w:rPr>
          <w:rFonts w:ascii="仿宋_GB2312" w:eastAsia="仿宋_GB2312" w:hAnsi="仿宋" w:hint="eastAsia"/>
          <w:color w:val="000000" w:themeColor="text1"/>
          <w:sz w:val="32"/>
          <w:szCs w:val="32"/>
        </w:rPr>
        <w:t>）</w:t>
      </w:r>
      <w:r w:rsidR="00B36A9E" w:rsidRPr="005A5E1E">
        <w:rPr>
          <w:rFonts w:ascii="仿宋_GB2312" w:eastAsia="仿宋_GB2312" w:hAnsi="仿宋" w:hint="eastAsia"/>
          <w:color w:val="000000" w:themeColor="text1"/>
          <w:sz w:val="32"/>
          <w:szCs w:val="32"/>
        </w:rPr>
        <w:t>指定或委托法定的鉴定机构出具鉴定意见的,鉴定机构</w:t>
      </w:r>
      <w:r w:rsidR="00D844AD" w:rsidRPr="005A5E1E">
        <w:rPr>
          <w:rFonts w:ascii="仿宋_GB2312" w:eastAsia="仿宋_GB2312" w:hAnsi="仿宋" w:hint="eastAsia"/>
          <w:color w:val="000000" w:themeColor="text1"/>
          <w:sz w:val="32"/>
          <w:szCs w:val="32"/>
        </w:rPr>
        <w:t>要</w:t>
      </w:r>
      <w:r w:rsidR="00B36A9E" w:rsidRPr="005A5E1E">
        <w:rPr>
          <w:rFonts w:ascii="仿宋_GB2312" w:eastAsia="仿宋_GB2312" w:hAnsi="仿宋" w:hint="eastAsia"/>
          <w:color w:val="000000" w:themeColor="text1"/>
          <w:sz w:val="32"/>
          <w:szCs w:val="32"/>
        </w:rPr>
        <w:t>出具鉴定意见书等文书;</w:t>
      </w:r>
    </w:p>
    <w:p w:rsidR="00214FB5" w:rsidRPr="005A5E1E" w:rsidRDefault="00BC17C4" w:rsidP="0062566A">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w:t>
      </w:r>
      <w:r w:rsidR="0062566A" w:rsidRPr="005A5E1E">
        <w:rPr>
          <w:rFonts w:ascii="仿宋_GB2312" w:eastAsia="仿宋_GB2312" w:hAnsi="仿宋" w:hint="eastAsia"/>
          <w:color w:val="000000" w:themeColor="text1"/>
          <w:sz w:val="32"/>
          <w:szCs w:val="32"/>
        </w:rPr>
        <w:t>）</w:t>
      </w:r>
      <w:r w:rsidR="002408CE" w:rsidRPr="005A5E1E">
        <w:rPr>
          <w:rFonts w:ascii="仿宋_GB2312" w:eastAsia="仿宋_GB2312" w:hAnsi="仿宋" w:hint="eastAsia"/>
          <w:color w:val="000000" w:themeColor="text1"/>
          <w:sz w:val="32"/>
          <w:szCs w:val="32"/>
        </w:rPr>
        <w:t>法</w:t>
      </w:r>
      <w:r w:rsidR="00B36A9E" w:rsidRPr="005A5E1E">
        <w:rPr>
          <w:rFonts w:ascii="仿宋_GB2312" w:eastAsia="仿宋_GB2312" w:hAnsi="仿宋" w:hint="eastAsia"/>
          <w:color w:val="000000" w:themeColor="text1"/>
          <w:sz w:val="32"/>
          <w:szCs w:val="32"/>
        </w:rPr>
        <w:t>律、法规和规章规定的其他调查方式。</w:t>
      </w:r>
    </w:p>
    <w:p w:rsidR="00214FB5" w:rsidRPr="005A5E1E" w:rsidRDefault="007916E6" w:rsidP="00214FB5">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上述文书均应由行政执法人员、</w:t>
      </w:r>
      <w:r w:rsidR="00770B69" w:rsidRPr="00770B69">
        <w:rPr>
          <w:rFonts w:ascii="仿宋_GB2312" w:eastAsia="仿宋_GB2312" w:hAnsi="仿宋" w:hint="eastAsia"/>
          <w:color w:val="000000" w:themeColor="text1"/>
          <w:sz w:val="32"/>
          <w:szCs w:val="32"/>
        </w:rPr>
        <w:t>责任单位</w:t>
      </w:r>
      <w:r w:rsidRPr="005A5E1E">
        <w:rPr>
          <w:rFonts w:ascii="仿宋_GB2312" w:eastAsia="仿宋_GB2312" w:hAnsi="仿宋" w:hint="eastAsia"/>
          <w:color w:val="000000" w:themeColor="text1"/>
          <w:sz w:val="32"/>
          <w:szCs w:val="32"/>
        </w:rPr>
        <w:t>及有关人员签字或盖章。</w:t>
      </w:r>
    </w:p>
    <w:p w:rsidR="00CD745A" w:rsidRPr="005A5E1E" w:rsidRDefault="00BC17C4" w:rsidP="00CD745A">
      <w:pPr>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第九</w:t>
      </w:r>
      <w:r w:rsidR="007916E6"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7916E6" w:rsidRPr="005A5E1E">
        <w:rPr>
          <w:rFonts w:ascii="仿宋_GB2312" w:eastAsia="仿宋_GB2312" w:hAnsi="仿宋" w:hint="eastAsia"/>
          <w:color w:val="000000" w:themeColor="text1"/>
          <w:sz w:val="32"/>
          <w:szCs w:val="32"/>
        </w:rPr>
        <w:t>在证据可能灭失或以后难以取得的情况下,行政执法</w:t>
      </w:r>
      <w:r w:rsidR="00A950BC" w:rsidRPr="005A5E1E">
        <w:rPr>
          <w:rFonts w:ascii="仿宋_GB2312" w:eastAsia="仿宋_GB2312" w:hAnsi="仿宋" w:hint="eastAsia"/>
          <w:color w:val="000000" w:themeColor="text1"/>
          <w:sz w:val="32"/>
          <w:szCs w:val="32"/>
        </w:rPr>
        <w:t>部门</w:t>
      </w:r>
      <w:r w:rsidR="007916E6" w:rsidRPr="005A5E1E">
        <w:rPr>
          <w:rFonts w:ascii="仿宋_GB2312" w:eastAsia="仿宋_GB2312" w:hAnsi="仿宋" w:hint="eastAsia"/>
          <w:color w:val="000000" w:themeColor="text1"/>
          <w:sz w:val="32"/>
          <w:szCs w:val="32"/>
        </w:rPr>
        <w:t>采取证据保全措施的,</w:t>
      </w:r>
      <w:r w:rsidR="00D844AD" w:rsidRPr="005A5E1E">
        <w:rPr>
          <w:rFonts w:ascii="仿宋_GB2312" w:eastAsia="仿宋_GB2312" w:hAnsi="仿宋" w:hint="eastAsia"/>
          <w:color w:val="000000" w:themeColor="text1"/>
          <w:sz w:val="32"/>
          <w:szCs w:val="32"/>
        </w:rPr>
        <w:t>要</w:t>
      </w:r>
      <w:r w:rsidR="007916E6" w:rsidRPr="005A5E1E">
        <w:rPr>
          <w:rFonts w:ascii="仿宋_GB2312" w:eastAsia="仿宋_GB2312" w:hAnsi="仿宋" w:hint="eastAsia"/>
          <w:color w:val="000000" w:themeColor="text1"/>
          <w:sz w:val="32"/>
          <w:szCs w:val="32"/>
        </w:rPr>
        <w:t>记录以下事项:</w:t>
      </w:r>
    </w:p>
    <w:p w:rsidR="00CD745A" w:rsidRPr="005A5E1E" w:rsidRDefault="00CD745A" w:rsidP="00CD745A">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（一）</w:t>
      </w:r>
      <w:r w:rsidR="003E3FBA" w:rsidRPr="005A5E1E">
        <w:rPr>
          <w:rFonts w:ascii="仿宋_GB2312" w:eastAsia="仿宋_GB2312" w:hAnsi="仿宋" w:hint="eastAsia"/>
          <w:color w:val="000000" w:themeColor="text1"/>
          <w:sz w:val="32"/>
          <w:szCs w:val="32"/>
        </w:rPr>
        <w:t>证据保全的启动理由;</w:t>
      </w:r>
    </w:p>
    <w:p w:rsidR="00CD745A" w:rsidRPr="005A5E1E" w:rsidRDefault="00CD745A" w:rsidP="00CD745A">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（二）</w:t>
      </w:r>
      <w:r w:rsidR="003E3FBA" w:rsidRPr="005A5E1E">
        <w:rPr>
          <w:rFonts w:ascii="仿宋_GB2312" w:eastAsia="仿宋_GB2312" w:hAnsi="仿宋" w:hint="eastAsia"/>
          <w:color w:val="000000" w:themeColor="text1"/>
          <w:sz w:val="32"/>
          <w:szCs w:val="32"/>
        </w:rPr>
        <w:t>证据保全的具体标的;</w:t>
      </w:r>
    </w:p>
    <w:p w:rsidR="003E3FBA" w:rsidRPr="005A5E1E" w:rsidRDefault="00CD745A" w:rsidP="00CD745A">
      <w:pPr>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（三）</w:t>
      </w:r>
      <w:r w:rsidR="003E3FBA" w:rsidRPr="005A5E1E">
        <w:rPr>
          <w:rFonts w:ascii="仿宋_GB2312" w:eastAsia="仿宋_GB2312" w:hAnsi="仿宋" w:hint="eastAsia"/>
          <w:color w:val="000000" w:themeColor="text1"/>
          <w:sz w:val="32"/>
          <w:szCs w:val="32"/>
        </w:rPr>
        <w:t>证据保全的形式,包括先行登记保存证据法定文书、复制、音像、鉴定、勘验、制作询问笔录等。</w:t>
      </w:r>
    </w:p>
    <w:p w:rsidR="003E3FBA" w:rsidRPr="00DA37D8" w:rsidRDefault="003E3FBA" w:rsidP="003E6EAF">
      <w:pPr>
        <w:autoSpaceDE w:val="0"/>
        <w:autoSpaceDN w:val="0"/>
        <w:adjustRightInd w:val="0"/>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第四章</w:t>
      </w:r>
      <w:r w:rsidRPr="00DA37D8">
        <w:rPr>
          <w:rFonts w:ascii="黑体" w:eastAsia="黑体" w:hAnsi="黑体"/>
          <w:color w:val="000000" w:themeColor="text1"/>
          <w:sz w:val="32"/>
          <w:szCs w:val="32"/>
        </w:rPr>
        <w:t xml:space="preserve"> </w:t>
      </w:r>
      <w:r w:rsidR="005604F3">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审查与决定的记录</w:t>
      </w:r>
    </w:p>
    <w:p w:rsidR="003E3FBA" w:rsidRPr="005A5E1E" w:rsidRDefault="003E3FBA" w:rsidP="00F77657">
      <w:pPr>
        <w:autoSpaceDE w:val="0"/>
        <w:autoSpaceDN w:val="0"/>
        <w:adjustRightInd w:val="0"/>
        <w:ind w:firstLineChars="200" w:firstLine="643"/>
        <w:rPr>
          <w:rFonts w:ascii="仿宋_GB2312" w:eastAsia="仿宋_GB2312" w:hAnsi="仿宋"/>
          <w:color w:val="000000" w:themeColor="text1"/>
          <w:sz w:val="32"/>
          <w:szCs w:val="32"/>
        </w:rPr>
      </w:pPr>
      <w:r w:rsidRPr="00D96CEC">
        <w:rPr>
          <w:rFonts w:ascii="楷体_GB2312" w:eastAsia="楷体_GB2312" w:hAnsi="楷体" w:hint="eastAsia"/>
          <w:b/>
          <w:color w:val="000000" w:themeColor="text1"/>
          <w:sz w:val="32"/>
          <w:szCs w:val="32"/>
        </w:rPr>
        <w:t>第十条</w:t>
      </w:r>
      <w:r w:rsidR="00526CE3" w:rsidRPr="00DA37D8">
        <w:rPr>
          <w:rFonts w:ascii="仿宋" w:eastAsia="仿宋" w:hAnsi="仿宋" w:hint="eastAsia"/>
          <w:color w:val="000000" w:themeColor="text1"/>
          <w:sz w:val="32"/>
          <w:szCs w:val="32"/>
        </w:rPr>
        <w:t xml:space="preserve">  </w:t>
      </w:r>
      <w:r w:rsidR="002408CE" w:rsidRPr="005A5E1E">
        <w:rPr>
          <w:rFonts w:ascii="仿宋_GB2312" w:eastAsia="仿宋_GB2312" w:hAnsi="仿宋" w:hint="eastAsia"/>
          <w:color w:val="000000" w:themeColor="text1"/>
          <w:sz w:val="32"/>
          <w:szCs w:val="32"/>
        </w:rPr>
        <w:t>制作行政执法文书时应载明制作人、承办机构审核人、文书形成的法律依据、证据材料、应考虑的有关因素等。</w:t>
      </w:r>
    </w:p>
    <w:p w:rsidR="003E3FBA" w:rsidRPr="00DA37D8" w:rsidRDefault="003E3FBA" w:rsidP="00F77657">
      <w:pPr>
        <w:autoSpaceDE w:val="0"/>
        <w:autoSpaceDN w:val="0"/>
        <w:adjustRightInd w:val="0"/>
        <w:ind w:firstLineChars="200" w:firstLine="643"/>
        <w:rPr>
          <w:rFonts w:ascii="仿宋" w:eastAsia="仿宋" w:hAnsi="仿宋"/>
          <w:color w:val="000000" w:themeColor="text1"/>
          <w:sz w:val="32"/>
          <w:szCs w:val="32"/>
        </w:rPr>
      </w:pPr>
      <w:r w:rsidRPr="00D96CEC">
        <w:rPr>
          <w:rFonts w:ascii="楷体_GB2312" w:eastAsia="楷体_GB2312" w:hAnsi="楷体" w:hint="eastAsia"/>
          <w:b/>
          <w:color w:val="000000" w:themeColor="text1"/>
          <w:sz w:val="32"/>
          <w:szCs w:val="32"/>
        </w:rPr>
        <w:t>第</w:t>
      </w:r>
      <w:r w:rsidR="00263B05">
        <w:rPr>
          <w:rFonts w:ascii="楷体_GB2312" w:eastAsia="楷体_GB2312" w:hAnsi="楷体" w:hint="eastAsia"/>
          <w:b/>
          <w:color w:val="000000" w:themeColor="text1"/>
          <w:sz w:val="32"/>
          <w:szCs w:val="32"/>
        </w:rPr>
        <w:t>十一</w:t>
      </w:r>
      <w:r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集体讨论</w:t>
      </w:r>
      <w:r w:rsidR="002F056B" w:rsidRPr="005A5E1E">
        <w:rPr>
          <w:rFonts w:ascii="仿宋_GB2312" w:eastAsia="仿宋_GB2312" w:hAnsi="仿宋" w:hint="eastAsia"/>
          <w:color w:val="000000" w:themeColor="text1"/>
          <w:sz w:val="32"/>
          <w:szCs w:val="32"/>
        </w:rPr>
        <w:t>要</w:t>
      </w:r>
      <w:r w:rsidRPr="005A5E1E">
        <w:rPr>
          <w:rFonts w:ascii="仿宋_GB2312" w:eastAsia="仿宋_GB2312" w:hAnsi="仿宋" w:hint="eastAsia"/>
          <w:color w:val="000000" w:themeColor="text1"/>
          <w:sz w:val="32"/>
          <w:szCs w:val="32"/>
        </w:rPr>
        <w:t>制作集体讨论记录或会议纪要。</w:t>
      </w:r>
    </w:p>
    <w:p w:rsidR="003E3FBA" w:rsidRPr="00DA37D8" w:rsidRDefault="003E3FBA" w:rsidP="00F77657">
      <w:pPr>
        <w:autoSpaceDE w:val="0"/>
        <w:autoSpaceDN w:val="0"/>
        <w:adjustRightInd w:val="0"/>
        <w:ind w:firstLineChars="200" w:firstLine="643"/>
        <w:rPr>
          <w:rFonts w:ascii="仿宋" w:eastAsia="仿宋" w:hAnsi="仿宋"/>
          <w:color w:val="000000" w:themeColor="text1"/>
          <w:sz w:val="32"/>
          <w:szCs w:val="32"/>
        </w:rPr>
      </w:pPr>
      <w:r w:rsidRPr="00D96CEC">
        <w:rPr>
          <w:rFonts w:ascii="楷体_GB2312" w:eastAsia="楷体_GB2312" w:hAnsi="楷体" w:hint="eastAsia"/>
          <w:b/>
          <w:color w:val="000000" w:themeColor="text1"/>
          <w:sz w:val="32"/>
          <w:szCs w:val="32"/>
        </w:rPr>
        <w:t>第</w:t>
      </w:r>
      <w:r w:rsidR="00263B05">
        <w:rPr>
          <w:rFonts w:ascii="楷体_GB2312" w:eastAsia="楷体_GB2312" w:hAnsi="楷体" w:hint="eastAsia"/>
          <w:b/>
          <w:color w:val="000000" w:themeColor="text1"/>
          <w:sz w:val="32"/>
          <w:szCs w:val="32"/>
        </w:rPr>
        <w:t>十二</w:t>
      </w:r>
      <w:r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pacing w:val="-8"/>
          <w:sz w:val="32"/>
          <w:szCs w:val="32"/>
        </w:rPr>
        <w:t xml:space="preserve">  </w:t>
      </w:r>
      <w:r w:rsidRPr="005A5E1E">
        <w:rPr>
          <w:rFonts w:ascii="仿宋_GB2312" w:eastAsia="仿宋_GB2312" w:hAnsi="仿宋" w:hint="eastAsia"/>
          <w:color w:val="000000" w:themeColor="text1"/>
          <w:spacing w:val="-8"/>
          <w:sz w:val="32"/>
          <w:szCs w:val="32"/>
        </w:rPr>
        <w:t>负责人审批记录包括负责人签署意见、负责人签名。</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第十三</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行政执法决定文书</w:t>
      </w:r>
      <w:r w:rsidR="002F056B" w:rsidRPr="005A5E1E">
        <w:rPr>
          <w:rFonts w:ascii="仿宋_GB2312" w:eastAsia="仿宋_GB2312" w:hAnsi="仿宋" w:hint="eastAsia"/>
          <w:color w:val="000000" w:themeColor="text1"/>
          <w:sz w:val="32"/>
          <w:szCs w:val="32"/>
        </w:rPr>
        <w:t>要</w:t>
      </w:r>
      <w:r w:rsidR="003E3FBA" w:rsidRPr="005A5E1E">
        <w:rPr>
          <w:rFonts w:ascii="仿宋_GB2312" w:eastAsia="仿宋_GB2312" w:hAnsi="仿宋" w:hint="eastAsia"/>
          <w:color w:val="000000" w:themeColor="text1"/>
          <w:sz w:val="32"/>
          <w:szCs w:val="32"/>
        </w:rPr>
        <w:t>符合法定格式,充分说明执</w:t>
      </w:r>
      <w:r w:rsidR="003E3FBA" w:rsidRPr="005A5E1E">
        <w:rPr>
          <w:rFonts w:ascii="仿宋_GB2312" w:eastAsia="仿宋_GB2312" w:hAnsi="仿宋" w:hint="eastAsia"/>
          <w:color w:val="000000" w:themeColor="text1"/>
          <w:sz w:val="32"/>
          <w:szCs w:val="32"/>
        </w:rPr>
        <w:lastRenderedPageBreak/>
        <w:t>法处理决定的理由,语言要简明准确。</w:t>
      </w:r>
    </w:p>
    <w:p w:rsidR="00CD745A" w:rsidRPr="005A5E1E" w:rsidRDefault="00263B05" w:rsidP="00CD745A">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第十四</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适用简易程序的,</w:t>
      </w:r>
      <w:r w:rsidR="002F056B" w:rsidRPr="005A5E1E">
        <w:rPr>
          <w:rFonts w:ascii="仿宋_GB2312" w:eastAsia="仿宋_GB2312" w:hAnsi="仿宋" w:hint="eastAsia"/>
          <w:color w:val="000000" w:themeColor="text1"/>
          <w:sz w:val="32"/>
          <w:szCs w:val="32"/>
        </w:rPr>
        <w:t>要</w:t>
      </w:r>
      <w:r w:rsidR="003E3FBA" w:rsidRPr="005A5E1E">
        <w:rPr>
          <w:rFonts w:ascii="仿宋_GB2312" w:eastAsia="仿宋_GB2312" w:hAnsi="仿宋" w:hint="eastAsia"/>
          <w:color w:val="000000" w:themeColor="text1"/>
          <w:sz w:val="32"/>
          <w:szCs w:val="32"/>
        </w:rPr>
        <w:t>记录以下内容:</w:t>
      </w:r>
    </w:p>
    <w:p w:rsidR="00CD745A" w:rsidRPr="005A5E1E" w:rsidRDefault="00CD745A" w:rsidP="00CD745A">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（一）</w:t>
      </w:r>
      <w:r w:rsidR="003E3FBA" w:rsidRPr="005A5E1E">
        <w:rPr>
          <w:rFonts w:ascii="仿宋_GB2312" w:eastAsia="仿宋_GB2312" w:hAnsi="仿宋" w:hint="eastAsia"/>
          <w:color w:val="000000" w:themeColor="text1"/>
          <w:sz w:val="32"/>
          <w:szCs w:val="32"/>
        </w:rPr>
        <w:t>适用简易程序的事实依据、法律依据的具体条件;</w:t>
      </w:r>
    </w:p>
    <w:p w:rsidR="003E3FBA" w:rsidRPr="005A5E1E" w:rsidRDefault="00CD745A" w:rsidP="00CD745A">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（二）</w:t>
      </w:r>
      <w:r w:rsidR="003E3FBA" w:rsidRPr="005A5E1E">
        <w:rPr>
          <w:rFonts w:ascii="仿宋_GB2312" w:eastAsia="仿宋_GB2312" w:hAnsi="仿宋" w:hint="eastAsia"/>
          <w:color w:val="000000" w:themeColor="text1"/>
          <w:sz w:val="32"/>
          <w:szCs w:val="32"/>
        </w:rPr>
        <w:t>实施简易程序的程序步骤及法定文书;</w:t>
      </w:r>
    </w:p>
    <w:p w:rsidR="003E3FBA" w:rsidRPr="005A5E1E" w:rsidRDefault="00CD745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（三）</w:t>
      </w:r>
      <w:r w:rsidR="003E3FBA" w:rsidRPr="005A5E1E">
        <w:rPr>
          <w:rFonts w:ascii="仿宋_GB2312" w:eastAsia="仿宋_GB2312" w:hAnsi="仿宋" w:hint="eastAsia"/>
          <w:color w:val="000000" w:themeColor="text1"/>
          <w:sz w:val="32"/>
          <w:szCs w:val="32"/>
        </w:rPr>
        <w:t>当事人陈述、申辩的记录;</w:t>
      </w:r>
    </w:p>
    <w:p w:rsidR="003E3FBA" w:rsidRPr="005A5E1E" w:rsidRDefault="00CD745A" w:rsidP="00CD745A">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（四）</w:t>
      </w:r>
      <w:r w:rsidR="003E3FBA" w:rsidRPr="005A5E1E">
        <w:rPr>
          <w:rFonts w:ascii="仿宋_GB2312" w:eastAsia="仿宋_GB2312" w:hAnsi="仿宋" w:hint="eastAsia"/>
          <w:color w:val="000000" w:themeColor="text1"/>
          <w:spacing w:val="-6"/>
          <w:sz w:val="32"/>
          <w:szCs w:val="32"/>
        </w:rPr>
        <w:t>对当</w:t>
      </w:r>
      <w:r w:rsidR="003E3FBA" w:rsidRPr="005A5E1E">
        <w:rPr>
          <w:rFonts w:ascii="仿宋_GB2312" w:eastAsia="仿宋_GB2312" w:hAnsi="仿宋" w:hint="eastAsia"/>
          <w:color w:val="000000" w:themeColor="text1"/>
          <w:spacing w:val="-10"/>
          <w:sz w:val="32"/>
          <w:szCs w:val="32"/>
        </w:rPr>
        <w:t>事人陈述、申辩内容的复核及处理,是否采纳的理由;</w:t>
      </w:r>
    </w:p>
    <w:p w:rsidR="003E3FBA" w:rsidRPr="005A5E1E" w:rsidRDefault="00CD745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（五）</w:t>
      </w:r>
      <w:r w:rsidR="003E3FBA" w:rsidRPr="005A5E1E">
        <w:rPr>
          <w:rFonts w:ascii="仿宋_GB2312" w:eastAsia="仿宋_GB2312" w:hAnsi="仿宋" w:hint="eastAsia"/>
          <w:color w:val="000000" w:themeColor="text1"/>
          <w:sz w:val="32"/>
          <w:szCs w:val="32"/>
        </w:rPr>
        <w:t>依法向所属行政机关备案的内容;</w:t>
      </w:r>
    </w:p>
    <w:p w:rsidR="003E3FBA" w:rsidRPr="005A5E1E" w:rsidRDefault="00CD745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（六）</w:t>
      </w:r>
      <w:r w:rsidR="003E3FBA" w:rsidRPr="005A5E1E">
        <w:rPr>
          <w:rFonts w:ascii="仿宋_GB2312" w:eastAsia="仿宋_GB2312" w:hAnsi="仿宋" w:hint="eastAsia"/>
          <w:color w:val="000000" w:themeColor="text1"/>
          <w:sz w:val="32"/>
          <w:szCs w:val="32"/>
        </w:rPr>
        <w:t>对符合当场收缴罚款情况的实施过程;</w:t>
      </w:r>
    </w:p>
    <w:p w:rsidR="003E3FBA" w:rsidRPr="005A5E1E" w:rsidRDefault="00CD745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（七）</w:t>
      </w:r>
      <w:r w:rsidR="003E3FBA" w:rsidRPr="005A5E1E">
        <w:rPr>
          <w:rFonts w:ascii="仿宋_GB2312" w:eastAsia="仿宋_GB2312" w:hAnsi="仿宋" w:hint="eastAsia"/>
          <w:color w:val="000000" w:themeColor="text1"/>
          <w:sz w:val="32"/>
          <w:szCs w:val="32"/>
        </w:rPr>
        <w:t>其他依法记录的内容。</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对容易引起行政争议的简易程序执法行为,行政执法</w:t>
      </w:r>
      <w:r w:rsidR="00263B05">
        <w:rPr>
          <w:rFonts w:ascii="仿宋_GB2312" w:eastAsia="仿宋_GB2312" w:hAnsi="仿宋" w:hint="eastAsia"/>
          <w:color w:val="000000" w:themeColor="text1"/>
          <w:sz w:val="32"/>
          <w:szCs w:val="32"/>
        </w:rPr>
        <w:t>部门</w:t>
      </w:r>
      <w:r w:rsidRPr="005A5E1E">
        <w:rPr>
          <w:rFonts w:ascii="仿宋_GB2312" w:eastAsia="仿宋_GB2312" w:hAnsi="仿宋" w:hint="eastAsia"/>
          <w:color w:val="000000" w:themeColor="text1"/>
          <w:sz w:val="32"/>
          <w:szCs w:val="32"/>
        </w:rPr>
        <w:t>应采用适当方式进行音像记录。</w:t>
      </w:r>
    </w:p>
    <w:p w:rsidR="003E3FBA" w:rsidRPr="00DA37D8" w:rsidRDefault="003E3FBA" w:rsidP="003E6EAF">
      <w:pPr>
        <w:autoSpaceDE w:val="0"/>
        <w:autoSpaceDN w:val="0"/>
        <w:adjustRightInd w:val="0"/>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第五章</w:t>
      </w:r>
      <w:r w:rsidRPr="00DA37D8">
        <w:rPr>
          <w:rFonts w:ascii="黑体" w:eastAsia="黑体" w:hAnsi="黑体"/>
          <w:color w:val="000000" w:themeColor="text1"/>
          <w:sz w:val="32"/>
          <w:szCs w:val="32"/>
        </w:rPr>
        <w:t xml:space="preserve"> </w:t>
      </w:r>
      <w:r w:rsidR="005604F3">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送达与执行的记录</w:t>
      </w:r>
    </w:p>
    <w:p w:rsidR="003E3FBA" w:rsidRPr="00DA37D8" w:rsidRDefault="00263B05" w:rsidP="00F77657">
      <w:pPr>
        <w:autoSpaceDE w:val="0"/>
        <w:autoSpaceDN w:val="0"/>
        <w:adjustRightInd w:val="0"/>
        <w:ind w:firstLineChars="200" w:firstLine="643"/>
        <w:rPr>
          <w:rFonts w:ascii="仿宋" w:eastAsia="仿宋" w:hAnsi="仿宋"/>
          <w:color w:val="000000" w:themeColor="text1"/>
          <w:sz w:val="32"/>
          <w:szCs w:val="32"/>
        </w:rPr>
      </w:pPr>
      <w:r>
        <w:rPr>
          <w:rFonts w:ascii="楷体_GB2312" w:eastAsia="楷体_GB2312" w:hAnsi="楷体" w:hint="eastAsia"/>
          <w:b/>
          <w:color w:val="000000" w:themeColor="text1"/>
          <w:sz w:val="32"/>
          <w:szCs w:val="32"/>
        </w:rPr>
        <w:t>第十五</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直接送达行政执法文书,由送达人、受送达人或符合法定条件的签收人在送达回证上签名或盖章。</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第十六</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2408CE" w:rsidRPr="005A5E1E">
        <w:rPr>
          <w:rFonts w:ascii="仿宋_GB2312" w:eastAsia="仿宋_GB2312" w:hAnsi="仿宋" w:hint="eastAsia"/>
          <w:color w:val="000000" w:themeColor="text1"/>
          <w:sz w:val="32"/>
          <w:szCs w:val="32"/>
        </w:rPr>
        <w:t>邮寄送达行政执法文书要采用挂号信或特快专递方式,留存邮寄送达的登记、载明行政执法文书名称、文号的付邮凭证等回执。</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第十七</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留置送达方式</w:t>
      </w:r>
      <w:r w:rsidR="00CC36A6" w:rsidRPr="005A5E1E">
        <w:rPr>
          <w:rFonts w:ascii="仿宋_GB2312" w:eastAsia="仿宋_GB2312" w:hAnsi="仿宋" w:hint="eastAsia"/>
          <w:color w:val="000000" w:themeColor="text1"/>
          <w:sz w:val="32"/>
          <w:szCs w:val="32"/>
        </w:rPr>
        <w:t>要</w:t>
      </w:r>
      <w:r w:rsidR="003E3FBA" w:rsidRPr="005A5E1E">
        <w:rPr>
          <w:rFonts w:ascii="仿宋_GB2312" w:eastAsia="仿宋_GB2312" w:hAnsi="仿宋" w:hint="eastAsia"/>
          <w:color w:val="000000" w:themeColor="text1"/>
          <w:sz w:val="32"/>
          <w:szCs w:val="32"/>
        </w:rPr>
        <w:t>符合法定形式,在送达回证上记明拒收事由和日期,由送达人、见证人签名或盖章,把执法文书留在受送达人的住所,并采用音像记录等方式记录送达过程。</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第十八</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依法采用委托、转交等方式送达行政执法文书的,</w:t>
      </w:r>
      <w:r w:rsidR="00CC36A6" w:rsidRPr="005A5E1E">
        <w:rPr>
          <w:rFonts w:ascii="仿宋_GB2312" w:eastAsia="仿宋_GB2312" w:hAnsi="仿宋" w:hint="eastAsia"/>
          <w:color w:val="000000" w:themeColor="text1"/>
          <w:sz w:val="32"/>
          <w:szCs w:val="32"/>
        </w:rPr>
        <w:t>要</w:t>
      </w:r>
      <w:r w:rsidR="003E3FBA" w:rsidRPr="005A5E1E">
        <w:rPr>
          <w:rFonts w:ascii="仿宋_GB2312" w:eastAsia="仿宋_GB2312" w:hAnsi="仿宋" w:hint="eastAsia"/>
          <w:color w:val="000000" w:themeColor="text1"/>
          <w:sz w:val="32"/>
          <w:szCs w:val="32"/>
        </w:rPr>
        <w:t>记录委托、转交原因,由送达人、受送达人在送达回证上签名或</w:t>
      </w:r>
      <w:r w:rsidR="003E3FBA" w:rsidRPr="005A5E1E">
        <w:rPr>
          <w:rFonts w:ascii="仿宋_GB2312" w:eastAsia="仿宋_GB2312" w:hAnsi="仿宋" w:hint="eastAsia"/>
          <w:color w:val="000000" w:themeColor="text1"/>
          <w:sz w:val="32"/>
          <w:szCs w:val="32"/>
        </w:rPr>
        <w:lastRenderedPageBreak/>
        <w:t>盖章。</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第十九</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公告送达应重点记录已经采用其他方式均无法送达的情况以及公告送达的方式和载体,留存书面公告,以适当方式进行音像记录,并在案卷中记明原因和经过。</w:t>
      </w:r>
    </w:p>
    <w:p w:rsidR="003E3FBA" w:rsidRPr="005A5E1E" w:rsidRDefault="003E3FBA" w:rsidP="00F77657">
      <w:pPr>
        <w:autoSpaceDE w:val="0"/>
        <w:autoSpaceDN w:val="0"/>
        <w:adjustRightInd w:val="0"/>
        <w:ind w:firstLineChars="200" w:firstLine="643"/>
        <w:rPr>
          <w:rFonts w:ascii="仿宋_GB2312" w:eastAsia="仿宋_GB2312" w:hAnsi="仿宋"/>
          <w:color w:val="000000" w:themeColor="text1"/>
          <w:sz w:val="32"/>
          <w:szCs w:val="32"/>
        </w:rPr>
      </w:pPr>
      <w:r w:rsidRPr="00D96CEC">
        <w:rPr>
          <w:rFonts w:ascii="楷体_GB2312" w:eastAsia="楷体_GB2312" w:hAnsi="楷体" w:hint="eastAsia"/>
          <w:b/>
          <w:color w:val="000000" w:themeColor="text1"/>
          <w:sz w:val="32"/>
          <w:szCs w:val="32"/>
        </w:rPr>
        <w:t>第二十条</w:t>
      </w:r>
      <w:r w:rsidR="00526CE3" w:rsidRPr="00DA37D8">
        <w:rPr>
          <w:rFonts w:ascii="仿宋" w:eastAsia="仿宋" w:hAnsi="仿宋" w:hint="eastAsia"/>
          <w:color w:val="000000" w:themeColor="text1"/>
          <w:sz w:val="32"/>
          <w:szCs w:val="32"/>
        </w:rPr>
        <w:t xml:space="preserve">  </w:t>
      </w:r>
      <w:r w:rsidR="00480A12" w:rsidRPr="005A5E1E">
        <w:rPr>
          <w:rFonts w:ascii="仿宋_GB2312" w:eastAsia="仿宋_GB2312" w:hAnsi="仿宋" w:hint="eastAsia"/>
          <w:color w:val="000000" w:themeColor="text1"/>
          <w:sz w:val="32"/>
          <w:szCs w:val="32"/>
        </w:rPr>
        <w:t>依职权启动的</w:t>
      </w:r>
      <w:r w:rsidRPr="005A5E1E">
        <w:rPr>
          <w:rFonts w:ascii="仿宋_GB2312" w:eastAsia="仿宋_GB2312" w:hAnsi="仿宋" w:hint="eastAsia"/>
          <w:color w:val="000000" w:themeColor="text1"/>
          <w:sz w:val="32"/>
          <w:szCs w:val="32"/>
        </w:rPr>
        <w:t>行政执法</w:t>
      </w:r>
      <w:r w:rsidR="00480A12" w:rsidRPr="005A5E1E">
        <w:rPr>
          <w:rFonts w:ascii="仿宋_GB2312" w:eastAsia="仿宋_GB2312" w:hAnsi="仿宋" w:hint="eastAsia"/>
          <w:color w:val="000000" w:themeColor="text1"/>
          <w:sz w:val="32"/>
          <w:szCs w:val="32"/>
        </w:rPr>
        <w:t>行为作出</w:t>
      </w:r>
      <w:r w:rsidRPr="005A5E1E">
        <w:rPr>
          <w:rFonts w:ascii="仿宋_GB2312" w:eastAsia="仿宋_GB2312" w:hAnsi="仿宋" w:hint="eastAsia"/>
          <w:color w:val="000000" w:themeColor="text1"/>
          <w:sz w:val="32"/>
          <w:szCs w:val="32"/>
        </w:rPr>
        <w:t>决定后,</w:t>
      </w:r>
      <w:r w:rsidR="00480A12" w:rsidRPr="005A5E1E">
        <w:rPr>
          <w:rFonts w:ascii="仿宋_GB2312" w:eastAsia="仿宋_GB2312" w:hAnsi="仿宋" w:hint="eastAsia"/>
          <w:color w:val="000000" w:themeColor="text1"/>
          <w:sz w:val="32"/>
          <w:szCs w:val="32"/>
        </w:rPr>
        <w:t>应</w:t>
      </w:r>
      <w:r w:rsidRPr="005A5E1E">
        <w:rPr>
          <w:rFonts w:ascii="仿宋_GB2312" w:eastAsia="仿宋_GB2312" w:hAnsi="仿宋" w:hint="eastAsia"/>
          <w:color w:val="000000" w:themeColor="text1"/>
          <w:sz w:val="32"/>
          <w:szCs w:val="32"/>
        </w:rPr>
        <w:t>对当事人履行行政决定的情况进行文字记录。</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依法应责令改正的,</w:t>
      </w:r>
      <w:r w:rsidR="00CC36A6" w:rsidRPr="005A5E1E">
        <w:rPr>
          <w:rFonts w:ascii="仿宋_GB2312" w:eastAsia="仿宋_GB2312" w:hAnsi="仿宋" w:hint="eastAsia"/>
          <w:color w:val="000000" w:themeColor="text1"/>
          <w:sz w:val="32"/>
          <w:szCs w:val="32"/>
        </w:rPr>
        <w:t>要</w:t>
      </w:r>
      <w:r w:rsidRPr="005A5E1E">
        <w:rPr>
          <w:rFonts w:ascii="仿宋_GB2312" w:eastAsia="仿宋_GB2312" w:hAnsi="仿宋" w:hint="eastAsia"/>
          <w:color w:val="000000" w:themeColor="text1"/>
          <w:sz w:val="32"/>
          <w:szCs w:val="32"/>
        </w:rPr>
        <w:t>按期对改正情况进行核查并进行文字记录,可根据执法需要进行音像记录。</w:t>
      </w:r>
    </w:p>
    <w:p w:rsidR="002408CE" w:rsidRPr="005A5E1E" w:rsidRDefault="003E3FBA" w:rsidP="002408CE">
      <w:pPr>
        <w:autoSpaceDE w:val="0"/>
        <w:autoSpaceDN w:val="0"/>
        <w:adjustRightInd w:val="0"/>
        <w:ind w:firstLineChars="200" w:firstLine="643"/>
        <w:rPr>
          <w:rFonts w:ascii="仿宋_GB2312" w:eastAsia="仿宋_GB2312" w:hAnsi="仿宋"/>
          <w:color w:val="000000" w:themeColor="text1"/>
          <w:sz w:val="32"/>
          <w:szCs w:val="32"/>
        </w:rPr>
      </w:pPr>
      <w:r w:rsidRPr="00D96CEC">
        <w:rPr>
          <w:rFonts w:ascii="楷体_GB2312" w:eastAsia="楷体_GB2312" w:hAnsi="楷体" w:hint="eastAsia"/>
          <w:b/>
          <w:color w:val="000000" w:themeColor="text1"/>
          <w:sz w:val="32"/>
          <w:szCs w:val="32"/>
        </w:rPr>
        <w:t>第</w:t>
      </w:r>
      <w:r w:rsidR="004E14F4" w:rsidRPr="00D96CEC">
        <w:rPr>
          <w:rFonts w:ascii="楷体_GB2312" w:eastAsia="楷体_GB2312" w:hAnsi="楷体" w:hint="eastAsia"/>
          <w:b/>
          <w:color w:val="000000" w:themeColor="text1"/>
          <w:sz w:val="32"/>
          <w:szCs w:val="32"/>
        </w:rPr>
        <w:t>二</w:t>
      </w:r>
      <w:r w:rsidR="002408CE" w:rsidRPr="00D96CEC">
        <w:rPr>
          <w:rFonts w:ascii="楷体_GB2312" w:eastAsia="楷体_GB2312" w:hAnsi="楷体" w:hint="eastAsia"/>
          <w:b/>
          <w:color w:val="000000" w:themeColor="text1"/>
          <w:sz w:val="32"/>
          <w:szCs w:val="32"/>
        </w:rPr>
        <w:t>十</w:t>
      </w:r>
      <w:r w:rsidR="00263B05">
        <w:rPr>
          <w:rFonts w:ascii="楷体_GB2312" w:eastAsia="楷体_GB2312" w:hAnsi="楷体" w:hint="eastAsia"/>
          <w:b/>
          <w:color w:val="000000" w:themeColor="text1"/>
          <w:sz w:val="32"/>
          <w:szCs w:val="32"/>
        </w:rPr>
        <w:t>一</w:t>
      </w:r>
      <w:r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2408CE" w:rsidRPr="005A5E1E">
        <w:rPr>
          <w:rFonts w:ascii="仿宋_GB2312" w:eastAsia="仿宋_GB2312" w:hAnsi="仿宋" w:hint="eastAsia"/>
          <w:color w:val="000000" w:themeColor="text1"/>
          <w:sz w:val="32"/>
          <w:szCs w:val="32"/>
        </w:rPr>
        <w:t>当事人逾期不履行行政执法决定需要强制执行的,</w:t>
      </w:r>
      <w:r w:rsidR="00305172" w:rsidRPr="005A5E1E">
        <w:rPr>
          <w:rFonts w:ascii="仿宋_GB2312" w:eastAsia="仿宋_GB2312" w:hAnsi="仿宋" w:hint="eastAsia"/>
          <w:color w:val="000000" w:themeColor="text1"/>
          <w:sz w:val="32"/>
          <w:szCs w:val="32"/>
        </w:rPr>
        <w:t>应</w:t>
      </w:r>
      <w:r w:rsidR="002408CE" w:rsidRPr="005A5E1E">
        <w:rPr>
          <w:rFonts w:ascii="仿宋_GB2312" w:eastAsia="仿宋_GB2312" w:hAnsi="仿宋" w:hint="eastAsia"/>
          <w:color w:val="000000" w:themeColor="text1"/>
          <w:sz w:val="32"/>
          <w:szCs w:val="32"/>
        </w:rPr>
        <w:t>在作出强制执行决定前或申请法院强制执行前,按照法定形式制作催告书并送达当事人。</w:t>
      </w:r>
    </w:p>
    <w:p w:rsidR="003E3FBA" w:rsidRPr="005A5E1E" w:rsidRDefault="002408CE" w:rsidP="002408CE">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当事人进行陈述、申辩的,行政</w:t>
      </w:r>
      <w:r w:rsidR="00EE646D" w:rsidRPr="005A5E1E">
        <w:rPr>
          <w:rFonts w:ascii="仿宋_GB2312" w:eastAsia="仿宋_GB2312" w:hAnsi="仿宋" w:hint="eastAsia"/>
          <w:color w:val="000000" w:themeColor="text1"/>
          <w:sz w:val="32"/>
          <w:szCs w:val="32"/>
        </w:rPr>
        <w:t>执法</w:t>
      </w:r>
      <w:r w:rsidR="00036C27" w:rsidRPr="005A5E1E">
        <w:rPr>
          <w:rFonts w:ascii="仿宋_GB2312" w:eastAsia="仿宋_GB2312" w:hAnsi="仿宋" w:hint="eastAsia"/>
          <w:color w:val="000000" w:themeColor="text1"/>
          <w:sz w:val="32"/>
          <w:szCs w:val="32"/>
        </w:rPr>
        <w:t>机关</w:t>
      </w:r>
      <w:r w:rsidRPr="005A5E1E">
        <w:rPr>
          <w:rFonts w:ascii="仿宋_GB2312" w:eastAsia="仿宋_GB2312" w:hAnsi="仿宋" w:hint="eastAsia"/>
          <w:color w:val="000000" w:themeColor="text1"/>
          <w:sz w:val="32"/>
          <w:szCs w:val="32"/>
        </w:rPr>
        <w:t>应充分听取当事人的意见，对当事人提出的事实、理由和证据,要进行记录、复核。</w:t>
      </w:r>
    </w:p>
    <w:p w:rsidR="003E3FBA" w:rsidRPr="005A5E1E" w:rsidRDefault="003E3FBA" w:rsidP="00F77657">
      <w:pPr>
        <w:autoSpaceDE w:val="0"/>
        <w:autoSpaceDN w:val="0"/>
        <w:adjustRightInd w:val="0"/>
        <w:ind w:firstLineChars="200" w:firstLine="643"/>
        <w:rPr>
          <w:rFonts w:ascii="仿宋_GB2312" w:eastAsia="仿宋_GB2312" w:hAnsi="仿宋"/>
          <w:color w:val="000000" w:themeColor="text1"/>
          <w:sz w:val="32"/>
          <w:szCs w:val="32"/>
        </w:rPr>
      </w:pPr>
      <w:r w:rsidRPr="00D96CEC">
        <w:rPr>
          <w:rFonts w:ascii="楷体_GB2312" w:eastAsia="楷体_GB2312" w:hAnsi="楷体" w:hint="eastAsia"/>
          <w:b/>
          <w:color w:val="000000" w:themeColor="text1"/>
          <w:sz w:val="32"/>
          <w:szCs w:val="32"/>
        </w:rPr>
        <w:t>第</w:t>
      </w:r>
      <w:r w:rsidR="00263B05">
        <w:rPr>
          <w:rFonts w:ascii="楷体_GB2312" w:eastAsia="楷体_GB2312" w:hAnsi="楷体" w:hint="eastAsia"/>
          <w:b/>
          <w:color w:val="000000" w:themeColor="text1"/>
          <w:sz w:val="32"/>
          <w:szCs w:val="32"/>
        </w:rPr>
        <w:t>二十二</w:t>
      </w:r>
      <w:r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875BCE" w:rsidRPr="005A5E1E">
        <w:rPr>
          <w:rFonts w:ascii="仿宋_GB2312" w:eastAsia="仿宋_GB2312" w:hAnsi="仿宋" w:hint="eastAsia"/>
          <w:color w:val="000000" w:themeColor="text1"/>
          <w:sz w:val="32"/>
          <w:szCs w:val="32"/>
        </w:rPr>
        <w:t>经催告，当事人逾期仍不履行行政执法决定，且无正当理由的。</w:t>
      </w:r>
      <w:r w:rsidRPr="005A5E1E">
        <w:rPr>
          <w:rFonts w:ascii="仿宋_GB2312" w:eastAsia="仿宋_GB2312" w:hAnsi="仿宋" w:hint="eastAsia"/>
          <w:color w:val="000000" w:themeColor="text1"/>
          <w:sz w:val="32"/>
          <w:szCs w:val="32"/>
        </w:rPr>
        <w:t>需申请法院强制执行的,</w:t>
      </w:r>
      <w:r w:rsidR="00CC36A6" w:rsidRPr="005A5E1E">
        <w:rPr>
          <w:rFonts w:ascii="仿宋_GB2312" w:eastAsia="仿宋_GB2312" w:hAnsi="仿宋" w:hint="eastAsia"/>
          <w:color w:val="000000" w:themeColor="text1"/>
          <w:sz w:val="32"/>
          <w:szCs w:val="32"/>
        </w:rPr>
        <w:t>要</w:t>
      </w:r>
      <w:r w:rsidRPr="005A5E1E">
        <w:rPr>
          <w:rFonts w:ascii="仿宋_GB2312" w:eastAsia="仿宋_GB2312" w:hAnsi="仿宋" w:hint="eastAsia"/>
          <w:color w:val="000000" w:themeColor="text1"/>
          <w:sz w:val="32"/>
          <w:szCs w:val="32"/>
        </w:rPr>
        <w:t>对申请法院强制执行的相关文书、强制执行结果等全过程进行记录。</w:t>
      </w:r>
    </w:p>
    <w:p w:rsidR="003E3FBA" w:rsidRPr="00DA37D8" w:rsidRDefault="003E3FBA" w:rsidP="003E6EAF">
      <w:pPr>
        <w:autoSpaceDE w:val="0"/>
        <w:autoSpaceDN w:val="0"/>
        <w:adjustRightInd w:val="0"/>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第六章</w:t>
      </w:r>
      <w:r w:rsidRPr="00DA37D8">
        <w:rPr>
          <w:rFonts w:ascii="黑体" w:eastAsia="黑体" w:hAnsi="黑体"/>
          <w:color w:val="000000" w:themeColor="text1"/>
          <w:sz w:val="32"/>
          <w:szCs w:val="32"/>
        </w:rPr>
        <w:t xml:space="preserve"> </w:t>
      </w:r>
      <w:r w:rsidR="005604F3">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执法记录的管理与使用</w:t>
      </w:r>
    </w:p>
    <w:p w:rsidR="003E3FBA" w:rsidRPr="005A5E1E" w:rsidRDefault="00263B05" w:rsidP="00CB376D">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第二十三</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645284" w:rsidRPr="00645284">
        <w:rPr>
          <w:rFonts w:ascii="仿宋_GB2312" w:eastAsia="仿宋_GB2312" w:hAnsi="仿宋" w:hint="eastAsia"/>
          <w:color w:val="000000" w:themeColor="text1"/>
          <w:sz w:val="32"/>
          <w:szCs w:val="32"/>
        </w:rPr>
        <w:t>行政执法人员</w:t>
      </w:r>
      <w:r w:rsidR="00CB376D" w:rsidRPr="005A5E1E">
        <w:rPr>
          <w:rFonts w:ascii="仿宋_GB2312" w:eastAsia="仿宋_GB2312" w:hAnsi="仿宋" w:hint="eastAsia"/>
          <w:color w:val="000000" w:themeColor="text1"/>
          <w:sz w:val="32"/>
          <w:szCs w:val="32"/>
        </w:rPr>
        <w:t>在行政执法行为终结之日起30日内，</w:t>
      </w:r>
      <w:r w:rsidR="003E3FBA" w:rsidRPr="005A5E1E">
        <w:rPr>
          <w:rFonts w:ascii="仿宋_GB2312" w:eastAsia="仿宋_GB2312" w:hAnsi="仿宋" w:hint="eastAsia"/>
          <w:color w:val="000000" w:themeColor="text1"/>
          <w:sz w:val="32"/>
          <w:szCs w:val="32"/>
        </w:rPr>
        <w:t>(法律、法规、规章有具体要求的,从其规定),</w:t>
      </w:r>
      <w:r w:rsidR="00CC36A6" w:rsidRPr="005A5E1E">
        <w:rPr>
          <w:rFonts w:ascii="仿宋_GB2312" w:eastAsia="仿宋_GB2312" w:hAnsi="仿宋" w:hint="eastAsia"/>
          <w:color w:val="000000" w:themeColor="text1"/>
          <w:sz w:val="32"/>
          <w:szCs w:val="32"/>
        </w:rPr>
        <w:t>要</w:t>
      </w:r>
      <w:r w:rsidR="003E3FBA" w:rsidRPr="005A5E1E">
        <w:rPr>
          <w:rFonts w:ascii="仿宋_GB2312" w:eastAsia="仿宋_GB2312" w:hAnsi="仿宋" w:hint="eastAsia"/>
          <w:color w:val="000000" w:themeColor="text1"/>
          <w:sz w:val="32"/>
          <w:szCs w:val="32"/>
        </w:rPr>
        <w:t>将行政执法过程中形成的文字和音像记录资料,形成相应案卷,并按照《中华人民共和国档案法》的规定归档、保存。</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音像记录制作完成后,行政执法人员不得自行保管,应在24小</w:t>
      </w:r>
      <w:r w:rsidRPr="005A5E1E">
        <w:rPr>
          <w:rFonts w:ascii="仿宋_GB2312" w:eastAsia="仿宋_GB2312" w:hAnsi="仿宋" w:hint="eastAsia"/>
          <w:color w:val="000000" w:themeColor="text1"/>
          <w:sz w:val="32"/>
          <w:szCs w:val="32"/>
        </w:rPr>
        <w:lastRenderedPageBreak/>
        <w:t>时内按要求将信息储存至执法信息系统或本单位专用存储器。</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第二十四</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B25795" w:rsidRPr="005A5E1E">
        <w:rPr>
          <w:rFonts w:ascii="仿宋_GB2312" w:eastAsia="仿宋_GB2312" w:hAnsi="仿宋" w:hint="eastAsia"/>
          <w:color w:val="000000" w:themeColor="text1"/>
          <w:sz w:val="32"/>
          <w:szCs w:val="32"/>
        </w:rPr>
        <w:t>根据我局执法全过程记录管理与使用制度，</w:t>
      </w:r>
      <w:r w:rsidR="003E3FBA" w:rsidRPr="005A5E1E">
        <w:rPr>
          <w:rFonts w:ascii="仿宋_GB2312" w:eastAsia="仿宋_GB2312" w:hAnsi="仿宋" w:hint="eastAsia"/>
          <w:color w:val="000000" w:themeColor="text1"/>
          <w:sz w:val="32"/>
          <w:szCs w:val="32"/>
        </w:rPr>
        <w:t>明确专门人员负责对全过程记录文字和音像资料的归档、保存和使用。</w:t>
      </w:r>
    </w:p>
    <w:p w:rsidR="003E3FBA" w:rsidRPr="005A5E1E" w:rsidRDefault="00263B05" w:rsidP="002408CE">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第二十五</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2408CE" w:rsidRPr="005A5E1E">
        <w:rPr>
          <w:rFonts w:ascii="仿宋_GB2312" w:eastAsia="仿宋_GB2312" w:hAnsi="仿宋" w:hint="eastAsia"/>
          <w:color w:val="000000" w:themeColor="text1"/>
          <w:sz w:val="32"/>
          <w:szCs w:val="32"/>
        </w:rPr>
        <w:t>当事人</w:t>
      </w:r>
      <w:r w:rsidR="007857F9" w:rsidRPr="005A5E1E">
        <w:rPr>
          <w:rFonts w:ascii="仿宋_GB2312" w:eastAsia="仿宋_GB2312" w:hAnsi="仿宋" w:hint="eastAsia"/>
          <w:color w:val="000000" w:themeColor="text1"/>
          <w:sz w:val="32"/>
          <w:szCs w:val="32"/>
        </w:rPr>
        <w:t>或其委托的代理人</w:t>
      </w:r>
      <w:r w:rsidR="002408CE" w:rsidRPr="005A5E1E">
        <w:rPr>
          <w:rFonts w:ascii="仿宋_GB2312" w:eastAsia="仿宋_GB2312" w:hAnsi="仿宋" w:hint="eastAsia"/>
          <w:color w:val="000000" w:themeColor="text1"/>
          <w:sz w:val="32"/>
          <w:szCs w:val="32"/>
        </w:rPr>
        <w:t>根据需要申请查阅、复制相关执法全过程记录信息的,根据《中华人民共和国政府信息公开条例》等有关规定办理。</w:t>
      </w:r>
    </w:p>
    <w:p w:rsidR="003E3FBA" w:rsidRPr="00DA37D8" w:rsidRDefault="00263B05" w:rsidP="00F77657">
      <w:pPr>
        <w:autoSpaceDE w:val="0"/>
        <w:autoSpaceDN w:val="0"/>
        <w:adjustRightInd w:val="0"/>
        <w:ind w:firstLineChars="200" w:firstLine="643"/>
        <w:rPr>
          <w:rFonts w:ascii="仿宋" w:eastAsia="仿宋" w:hAnsi="仿宋"/>
          <w:color w:val="000000" w:themeColor="text1"/>
          <w:sz w:val="32"/>
          <w:szCs w:val="32"/>
        </w:rPr>
      </w:pPr>
      <w:r>
        <w:rPr>
          <w:rFonts w:ascii="楷体_GB2312" w:eastAsia="楷体_GB2312" w:hAnsi="楷体" w:hint="eastAsia"/>
          <w:b/>
          <w:color w:val="000000" w:themeColor="text1"/>
          <w:sz w:val="32"/>
          <w:szCs w:val="32"/>
        </w:rPr>
        <w:t>第二十六</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涉及国家秘密、商业秘密和个人隐私的执法记录信息,</w:t>
      </w:r>
      <w:r w:rsidR="00E073AE" w:rsidRPr="005A5E1E">
        <w:rPr>
          <w:rFonts w:ascii="仿宋_GB2312" w:eastAsia="仿宋_GB2312" w:hAnsi="仿宋" w:hint="eastAsia"/>
          <w:color w:val="000000" w:themeColor="text1"/>
          <w:sz w:val="32"/>
          <w:szCs w:val="32"/>
        </w:rPr>
        <w:t>要</w:t>
      </w:r>
      <w:r w:rsidR="003E3FBA" w:rsidRPr="005A5E1E">
        <w:rPr>
          <w:rFonts w:ascii="仿宋_GB2312" w:eastAsia="仿宋_GB2312" w:hAnsi="仿宋" w:hint="eastAsia"/>
          <w:color w:val="000000" w:themeColor="text1"/>
          <w:sz w:val="32"/>
          <w:szCs w:val="32"/>
        </w:rPr>
        <w:t>严格按照保密工作的有关规定和权限进行管理。</w:t>
      </w:r>
    </w:p>
    <w:p w:rsidR="003E3FBA" w:rsidRPr="00DA37D8" w:rsidRDefault="003E3FBA" w:rsidP="003E6EAF">
      <w:pPr>
        <w:autoSpaceDE w:val="0"/>
        <w:autoSpaceDN w:val="0"/>
        <w:adjustRightInd w:val="0"/>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第七章</w:t>
      </w:r>
      <w:r w:rsidRPr="00DA37D8">
        <w:rPr>
          <w:rFonts w:ascii="黑体" w:eastAsia="黑体" w:hAnsi="黑体"/>
          <w:color w:val="000000" w:themeColor="text1"/>
          <w:sz w:val="32"/>
          <w:szCs w:val="32"/>
        </w:rPr>
        <w:t xml:space="preserve"> </w:t>
      </w:r>
      <w:r w:rsidR="005604F3">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监督与责任</w:t>
      </w:r>
    </w:p>
    <w:p w:rsidR="003E3FBA" w:rsidRPr="005A5E1E" w:rsidRDefault="00263B05" w:rsidP="00F77657">
      <w:pPr>
        <w:autoSpaceDE w:val="0"/>
        <w:autoSpaceDN w:val="0"/>
        <w:adjustRightInd w:val="0"/>
        <w:ind w:firstLineChars="200" w:firstLine="643"/>
        <w:rPr>
          <w:rFonts w:ascii="仿宋_GB2312" w:eastAsia="仿宋_GB2312" w:hAnsi="仿宋"/>
          <w:color w:val="000000" w:themeColor="text1"/>
          <w:sz w:val="32"/>
          <w:szCs w:val="32"/>
        </w:rPr>
      </w:pPr>
      <w:r>
        <w:rPr>
          <w:rFonts w:ascii="楷体_GB2312" w:eastAsia="楷体_GB2312" w:hAnsi="楷体" w:hint="eastAsia"/>
          <w:b/>
          <w:color w:val="000000" w:themeColor="text1"/>
          <w:sz w:val="32"/>
          <w:szCs w:val="32"/>
        </w:rPr>
        <w:t>第二十七</w:t>
      </w:r>
      <w:r w:rsidR="003E3FBA"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003E3FBA" w:rsidRPr="005A5E1E">
        <w:rPr>
          <w:rFonts w:ascii="仿宋_GB2312" w:eastAsia="仿宋_GB2312" w:hAnsi="仿宋" w:hint="eastAsia"/>
          <w:color w:val="000000" w:themeColor="text1"/>
          <w:sz w:val="32"/>
          <w:szCs w:val="32"/>
        </w:rPr>
        <w:t>实施执法全过程记录中有下列情形之一的,由上级行政机关或有关部门责令限期整改;情节严重或造成严重后果的,对直接负责的主管人员和其他责任人员依法给予行政处分;构成犯罪的,依法追究刑事责任。</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(一)不制作或不按要求制作执法全过程记录的;</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(二)违反规定泄露执法记录信息造成严重后果的;</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(三)故意毁损,随意删除、修改执法全过程中文字或音像记录信息的;</w:t>
      </w:r>
    </w:p>
    <w:p w:rsidR="00214FB5"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(四)不按规定储存或维护致使执法记录损毁、丢失,造成严重后果的;</w:t>
      </w:r>
    </w:p>
    <w:p w:rsidR="003E3FBA" w:rsidRPr="005A5E1E" w:rsidRDefault="003E3FBA" w:rsidP="00016080">
      <w:pPr>
        <w:autoSpaceDE w:val="0"/>
        <w:autoSpaceDN w:val="0"/>
        <w:adjustRightInd w:val="0"/>
        <w:ind w:firstLineChars="200" w:firstLine="640"/>
        <w:rPr>
          <w:rFonts w:ascii="仿宋_GB2312" w:eastAsia="仿宋_GB2312" w:hAnsi="仿宋"/>
          <w:color w:val="000000" w:themeColor="text1"/>
          <w:sz w:val="32"/>
          <w:szCs w:val="32"/>
        </w:rPr>
      </w:pPr>
      <w:r w:rsidRPr="005A5E1E">
        <w:rPr>
          <w:rFonts w:ascii="仿宋_GB2312" w:eastAsia="仿宋_GB2312" w:hAnsi="仿宋" w:hint="eastAsia"/>
          <w:color w:val="000000" w:themeColor="text1"/>
          <w:sz w:val="32"/>
          <w:szCs w:val="32"/>
        </w:rPr>
        <w:t>(五)其他违反执法全过程记录规定,造成严重后果的。</w:t>
      </w:r>
    </w:p>
    <w:p w:rsidR="003E3FBA" w:rsidRPr="00DA37D8" w:rsidRDefault="003E3FBA" w:rsidP="003E6EAF">
      <w:pPr>
        <w:autoSpaceDE w:val="0"/>
        <w:autoSpaceDN w:val="0"/>
        <w:adjustRightInd w:val="0"/>
        <w:spacing w:beforeLines="50" w:afterLines="50"/>
        <w:jc w:val="center"/>
        <w:rPr>
          <w:rFonts w:ascii="黑体" w:eastAsia="黑体" w:hAnsi="黑体"/>
          <w:color w:val="000000" w:themeColor="text1"/>
          <w:sz w:val="32"/>
          <w:szCs w:val="32"/>
        </w:rPr>
      </w:pPr>
      <w:r w:rsidRPr="00DA37D8">
        <w:rPr>
          <w:rFonts w:ascii="黑体" w:eastAsia="黑体" w:hAnsi="黑体" w:hint="eastAsia"/>
          <w:color w:val="000000" w:themeColor="text1"/>
          <w:sz w:val="32"/>
          <w:szCs w:val="32"/>
        </w:rPr>
        <w:t>第八章</w:t>
      </w:r>
      <w:r w:rsidRPr="00DA37D8">
        <w:rPr>
          <w:rFonts w:ascii="黑体" w:eastAsia="黑体" w:hAnsi="黑体"/>
          <w:color w:val="000000" w:themeColor="text1"/>
          <w:sz w:val="32"/>
          <w:szCs w:val="32"/>
        </w:rPr>
        <w:t xml:space="preserve"> </w:t>
      </w:r>
      <w:r w:rsidR="0067460A">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附</w:t>
      </w:r>
      <w:r w:rsidR="00357B30">
        <w:rPr>
          <w:rFonts w:ascii="黑体" w:eastAsia="黑体" w:hAnsi="黑体" w:hint="eastAsia"/>
          <w:color w:val="000000" w:themeColor="text1"/>
          <w:sz w:val="32"/>
          <w:szCs w:val="32"/>
        </w:rPr>
        <w:t xml:space="preserve">  </w:t>
      </w:r>
      <w:r w:rsidRPr="00DA37D8">
        <w:rPr>
          <w:rFonts w:ascii="黑体" w:eastAsia="黑体" w:hAnsi="黑体" w:hint="eastAsia"/>
          <w:color w:val="000000" w:themeColor="text1"/>
          <w:sz w:val="32"/>
          <w:szCs w:val="32"/>
        </w:rPr>
        <w:t>则</w:t>
      </w:r>
    </w:p>
    <w:p w:rsidR="002408CE" w:rsidRPr="00DA37D8" w:rsidRDefault="002408CE" w:rsidP="002408CE">
      <w:pPr>
        <w:autoSpaceDE w:val="0"/>
        <w:autoSpaceDN w:val="0"/>
        <w:adjustRightInd w:val="0"/>
        <w:ind w:firstLineChars="200" w:firstLine="643"/>
        <w:rPr>
          <w:rFonts w:ascii="仿宋" w:eastAsia="仿宋" w:hAnsi="仿宋"/>
          <w:color w:val="000000" w:themeColor="text1"/>
          <w:sz w:val="32"/>
          <w:szCs w:val="32"/>
        </w:rPr>
      </w:pPr>
      <w:r w:rsidRPr="00D96CEC">
        <w:rPr>
          <w:rFonts w:ascii="楷体_GB2312" w:eastAsia="楷体_GB2312" w:hAnsi="楷体" w:hint="eastAsia"/>
          <w:b/>
          <w:color w:val="000000" w:themeColor="text1"/>
          <w:sz w:val="32"/>
          <w:szCs w:val="32"/>
        </w:rPr>
        <w:lastRenderedPageBreak/>
        <w:t>第</w:t>
      </w:r>
      <w:r w:rsidR="00263B05">
        <w:rPr>
          <w:rFonts w:ascii="楷体_GB2312" w:eastAsia="楷体_GB2312" w:hAnsi="楷体" w:hint="eastAsia"/>
          <w:b/>
          <w:color w:val="000000" w:themeColor="text1"/>
          <w:sz w:val="32"/>
          <w:szCs w:val="32"/>
        </w:rPr>
        <w:t>二十八</w:t>
      </w:r>
      <w:r w:rsidRPr="00D96CEC">
        <w:rPr>
          <w:rFonts w:ascii="楷体_GB2312" w:eastAsia="楷体_GB2312" w:hAnsi="楷体" w:hint="eastAsia"/>
          <w:b/>
          <w:color w:val="000000" w:themeColor="text1"/>
          <w:sz w:val="32"/>
          <w:szCs w:val="32"/>
        </w:rPr>
        <w:t>条</w:t>
      </w:r>
      <w:r w:rsidRPr="00EF6B71">
        <w:rPr>
          <w:rFonts w:ascii="楷体" w:eastAsia="楷体" w:hAnsi="楷体" w:hint="eastAsia"/>
          <w:b/>
          <w:color w:val="000000" w:themeColor="text1"/>
          <w:sz w:val="32"/>
          <w:szCs w:val="32"/>
        </w:rPr>
        <w:t xml:space="preserve">  </w:t>
      </w:r>
      <w:r w:rsidR="00C16489" w:rsidRPr="005A5E1E">
        <w:rPr>
          <w:rFonts w:ascii="仿宋_GB2312" w:eastAsia="仿宋_GB2312" w:hAnsi="仿宋" w:cs="仿宋" w:hint="eastAsia"/>
          <w:color w:val="000000" w:themeColor="text1"/>
          <w:sz w:val="32"/>
          <w:szCs w:val="32"/>
        </w:rPr>
        <w:t>根据执法需要配备相应的音像记录设备。</w:t>
      </w:r>
    </w:p>
    <w:p w:rsidR="003E3FBA" w:rsidRPr="00DA37D8" w:rsidRDefault="003E3FBA" w:rsidP="00F77657">
      <w:pPr>
        <w:autoSpaceDE w:val="0"/>
        <w:autoSpaceDN w:val="0"/>
        <w:adjustRightInd w:val="0"/>
        <w:ind w:firstLineChars="200" w:firstLine="643"/>
        <w:rPr>
          <w:rFonts w:ascii="仿宋" w:eastAsia="仿宋" w:hAnsi="仿宋"/>
          <w:color w:val="000000" w:themeColor="text1"/>
          <w:sz w:val="32"/>
          <w:szCs w:val="32"/>
        </w:rPr>
      </w:pPr>
      <w:r w:rsidRPr="00D96CEC">
        <w:rPr>
          <w:rFonts w:ascii="楷体_GB2312" w:eastAsia="楷体_GB2312" w:hAnsi="楷体" w:hint="eastAsia"/>
          <w:b/>
          <w:color w:val="000000" w:themeColor="text1"/>
          <w:sz w:val="32"/>
          <w:szCs w:val="32"/>
        </w:rPr>
        <w:t>第</w:t>
      </w:r>
      <w:r w:rsidR="00263B05">
        <w:rPr>
          <w:rFonts w:ascii="楷体_GB2312" w:eastAsia="楷体_GB2312" w:hAnsi="楷体" w:hint="eastAsia"/>
          <w:b/>
          <w:color w:val="000000" w:themeColor="text1"/>
          <w:sz w:val="32"/>
          <w:szCs w:val="32"/>
        </w:rPr>
        <w:t>二十九</w:t>
      </w:r>
      <w:r w:rsidRPr="00D96CEC">
        <w:rPr>
          <w:rFonts w:ascii="楷体_GB2312" w:eastAsia="楷体_GB2312" w:hAnsi="楷体" w:hint="eastAsia"/>
          <w:b/>
          <w:color w:val="000000" w:themeColor="text1"/>
          <w:sz w:val="32"/>
          <w:szCs w:val="32"/>
        </w:rPr>
        <w:t>条</w:t>
      </w:r>
      <w:r w:rsidR="00526CE3" w:rsidRPr="00DA37D8">
        <w:rPr>
          <w:rFonts w:ascii="仿宋" w:eastAsia="仿宋" w:hAnsi="仿宋" w:hint="eastAsia"/>
          <w:color w:val="000000" w:themeColor="text1"/>
          <w:sz w:val="32"/>
          <w:szCs w:val="32"/>
        </w:rPr>
        <w:t xml:space="preserve">  </w:t>
      </w:r>
      <w:r w:rsidRPr="005A5E1E">
        <w:rPr>
          <w:rFonts w:ascii="仿宋_GB2312" w:eastAsia="仿宋_GB2312" w:hAnsi="仿宋" w:hint="eastAsia"/>
          <w:color w:val="000000" w:themeColor="text1"/>
          <w:sz w:val="32"/>
          <w:szCs w:val="32"/>
        </w:rPr>
        <w:t>本办法自</w:t>
      </w:r>
      <w:r w:rsidR="00C16489" w:rsidRPr="005A5E1E">
        <w:rPr>
          <w:rFonts w:ascii="仿宋_GB2312" w:eastAsia="仿宋_GB2312" w:hAnsi="仿宋" w:hint="eastAsia"/>
          <w:color w:val="000000" w:themeColor="text1"/>
          <w:sz w:val="32"/>
          <w:szCs w:val="32"/>
        </w:rPr>
        <w:t>印发之日</w:t>
      </w:r>
      <w:r w:rsidR="002408CE" w:rsidRPr="005A5E1E">
        <w:rPr>
          <w:rFonts w:ascii="仿宋_GB2312" w:eastAsia="仿宋_GB2312" w:hAnsi="仿宋" w:hint="eastAsia"/>
          <w:color w:val="000000" w:themeColor="text1"/>
          <w:sz w:val="32"/>
          <w:szCs w:val="32"/>
        </w:rPr>
        <w:t>起</w:t>
      </w:r>
      <w:r w:rsidRPr="005A5E1E">
        <w:rPr>
          <w:rFonts w:ascii="仿宋_GB2312" w:eastAsia="仿宋_GB2312" w:hAnsi="仿宋" w:hint="eastAsia"/>
          <w:color w:val="000000" w:themeColor="text1"/>
          <w:sz w:val="32"/>
          <w:szCs w:val="32"/>
        </w:rPr>
        <w:t>实施。</w:t>
      </w:r>
    </w:p>
    <w:p w:rsidR="00E073AE" w:rsidRPr="00DA37D8" w:rsidRDefault="00E073AE" w:rsidP="00E073AE">
      <w:pPr>
        <w:autoSpaceDE w:val="0"/>
        <w:autoSpaceDN w:val="0"/>
        <w:adjustRightInd w:val="0"/>
        <w:ind w:firstLineChars="200" w:firstLine="640"/>
        <w:rPr>
          <w:rFonts w:ascii="仿宋" w:eastAsia="仿宋" w:hAnsi="仿宋"/>
          <w:color w:val="000000" w:themeColor="text1"/>
          <w:sz w:val="32"/>
          <w:szCs w:val="32"/>
        </w:rPr>
      </w:pPr>
    </w:p>
    <w:p w:rsidR="00CC1DF4" w:rsidRPr="00DA37D8" w:rsidRDefault="00CC1DF4" w:rsidP="00CC1DF4">
      <w:pPr>
        <w:autoSpaceDE w:val="0"/>
        <w:autoSpaceDN w:val="0"/>
        <w:adjustRightInd w:val="0"/>
        <w:ind w:firstLineChars="200" w:firstLine="640"/>
        <w:rPr>
          <w:rFonts w:ascii="仿宋" w:eastAsia="仿宋" w:hAnsi="仿宋"/>
          <w:color w:val="000000" w:themeColor="text1"/>
          <w:sz w:val="32"/>
          <w:szCs w:val="32"/>
        </w:rPr>
      </w:pPr>
    </w:p>
    <w:p w:rsidR="00CC1DF4" w:rsidRDefault="00CC1DF4" w:rsidP="00CC1DF4">
      <w:pPr>
        <w:autoSpaceDE w:val="0"/>
        <w:autoSpaceDN w:val="0"/>
        <w:adjustRightInd w:val="0"/>
        <w:ind w:firstLineChars="200" w:firstLine="640"/>
        <w:rPr>
          <w:rFonts w:ascii="仿宋" w:eastAsia="仿宋" w:hAnsi="仿宋" w:hint="eastAsia"/>
          <w:color w:val="000000" w:themeColor="text1"/>
          <w:sz w:val="32"/>
          <w:szCs w:val="32"/>
        </w:rPr>
      </w:pPr>
    </w:p>
    <w:p w:rsidR="003E6EAF" w:rsidRDefault="003E6EAF" w:rsidP="00CC1DF4">
      <w:pPr>
        <w:autoSpaceDE w:val="0"/>
        <w:autoSpaceDN w:val="0"/>
        <w:adjustRightInd w:val="0"/>
        <w:ind w:firstLineChars="200" w:firstLine="640"/>
        <w:rPr>
          <w:rFonts w:ascii="仿宋" w:eastAsia="仿宋" w:hAnsi="仿宋" w:hint="eastAsia"/>
          <w:color w:val="000000" w:themeColor="text1"/>
          <w:sz w:val="32"/>
          <w:szCs w:val="32"/>
        </w:rPr>
      </w:pPr>
    </w:p>
    <w:p w:rsidR="003E6EAF" w:rsidRPr="00DA37D8" w:rsidRDefault="003E6EAF" w:rsidP="00CC1DF4">
      <w:pPr>
        <w:autoSpaceDE w:val="0"/>
        <w:autoSpaceDN w:val="0"/>
        <w:adjustRightInd w:val="0"/>
        <w:ind w:firstLineChars="200" w:firstLine="640"/>
        <w:rPr>
          <w:rFonts w:ascii="仿宋" w:eastAsia="仿宋" w:hAnsi="仿宋"/>
          <w:color w:val="000000" w:themeColor="text1"/>
          <w:sz w:val="32"/>
          <w:szCs w:val="32"/>
        </w:rPr>
      </w:pPr>
    </w:p>
    <w:p w:rsidR="00CC1DF4" w:rsidRDefault="003E6EAF" w:rsidP="003E6EAF">
      <w:pPr>
        <w:autoSpaceDE w:val="0"/>
        <w:autoSpaceDN w:val="0"/>
        <w:adjustRightInd w:val="0"/>
        <w:ind w:firstLineChars="200" w:firstLine="640"/>
        <w:jc w:val="right"/>
        <w:rPr>
          <w:rFonts w:ascii="仿宋" w:eastAsia="仿宋" w:hAnsi="仿宋" w:hint="eastAsia"/>
          <w:color w:val="000000" w:themeColor="text1"/>
          <w:sz w:val="32"/>
          <w:szCs w:val="32"/>
        </w:rPr>
      </w:pPr>
      <w:r>
        <w:rPr>
          <w:rFonts w:ascii="仿宋" w:eastAsia="仿宋" w:hAnsi="仿宋"/>
          <w:color w:val="000000" w:themeColor="text1"/>
          <w:sz w:val="32"/>
          <w:szCs w:val="32"/>
        </w:rPr>
        <w:t>兴隆台区民政局</w:t>
      </w:r>
    </w:p>
    <w:p w:rsidR="003E6EAF" w:rsidRPr="003E6EAF" w:rsidRDefault="003E6EAF" w:rsidP="003E6EAF">
      <w:pPr>
        <w:autoSpaceDE w:val="0"/>
        <w:autoSpaceDN w:val="0"/>
        <w:adjustRightInd w:val="0"/>
        <w:ind w:firstLineChars="200"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2019年6月18日</w:t>
      </w:r>
    </w:p>
    <w:sectPr w:rsidR="003E6EAF" w:rsidRPr="003E6EAF" w:rsidSect="006F3B59">
      <w:footerReference w:type="even" r:id="rId7"/>
      <w:footerReference w:type="default" r:id="rId8"/>
      <w:pgSz w:w="11906" w:h="16838" w:code="9"/>
      <w:pgMar w:top="1247" w:right="1418" w:bottom="1247" w:left="1418" w:header="851" w:footer="68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2F9" w:rsidRDefault="005572F9" w:rsidP="00281A5E">
      <w:r>
        <w:separator/>
      </w:r>
    </w:p>
  </w:endnote>
  <w:endnote w:type="continuationSeparator" w:id="1">
    <w:p w:rsidR="005572F9" w:rsidRDefault="005572F9" w:rsidP="00281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406"/>
      <w:docPartObj>
        <w:docPartGallery w:val="Page Numbers (Bottom of Page)"/>
        <w:docPartUnique/>
      </w:docPartObj>
    </w:sdtPr>
    <w:sdtContent>
      <w:p w:rsidR="00ED76B4" w:rsidRDefault="001347AF">
        <w:pPr>
          <w:pStyle w:val="a5"/>
          <w:jc w:val="center"/>
        </w:pPr>
        <w:fldSimple w:instr=" PAGE   \* MERGEFORMAT ">
          <w:r w:rsidR="00ED76B4" w:rsidRPr="00ED76B4">
            <w:rPr>
              <w:noProof/>
              <w:lang w:val="zh-CN"/>
            </w:rPr>
            <w:t>-</w:t>
          </w:r>
          <w:r w:rsidR="00ED76B4">
            <w:rPr>
              <w:noProof/>
            </w:rPr>
            <w:t xml:space="preserve"> 2 -</w:t>
          </w:r>
        </w:fldSimple>
      </w:p>
    </w:sdtContent>
  </w:sdt>
  <w:p w:rsidR="007325DA" w:rsidRDefault="007325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408"/>
      <w:docPartObj>
        <w:docPartGallery w:val="Page Numbers (Bottom of Page)"/>
        <w:docPartUnique/>
      </w:docPartObj>
    </w:sdtPr>
    <w:sdtEndPr>
      <w:rPr>
        <w:sz w:val="28"/>
      </w:rPr>
    </w:sdtEndPr>
    <w:sdtContent>
      <w:p w:rsidR="00ED76B4" w:rsidRPr="00ED76B4" w:rsidRDefault="006F3B59" w:rsidP="006F3B59">
        <w:pPr>
          <w:pStyle w:val="a5"/>
          <w:tabs>
            <w:tab w:val="left" w:pos="4184"/>
            <w:tab w:val="center" w:pos="4535"/>
          </w:tabs>
          <w:rPr>
            <w:sz w:val="28"/>
          </w:rPr>
        </w:pPr>
        <w:r>
          <w:tab/>
        </w:r>
        <w:r>
          <w:tab/>
        </w:r>
        <w:r w:rsidRPr="003147D5">
          <w:rPr>
            <w:rFonts w:ascii="宋体" w:eastAsia="宋体" w:hAnsi="宋体"/>
            <w:sz w:val="16"/>
          </w:rPr>
          <w:tab/>
        </w:r>
        <w:r w:rsidR="001347AF" w:rsidRPr="003147D5">
          <w:rPr>
            <w:rFonts w:ascii="宋体" w:eastAsia="宋体" w:hAnsi="宋体"/>
            <w:sz w:val="24"/>
          </w:rPr>
          <w:fldChar w:fldCharType="begin"/>
        </w:r>
        <w:r w:rsidR="00ED76B4" w:rsidRPr="003147D5">
          <w:rPr>
            <w:rFonts w:ascii="宋体" w:eastAsia="宋体" w:hAnsi="宋体"/>
            <w:sz w:val="24"/>
          </w:rPr>
          <w:instrText xml:space="preserve"> PAGE   \* MERGEFORMAT </w:instrText>
        </w:r>
        <w:r w:rsidR="001347AF" w:rsidRPr="003147D5">
          <w:rPr>
            <w:rFonts w:ascii="宋体" w:eastAsia="宋体" w:hAnsi="宋体"/>
            <w:sz w:val="24"/>
          </w:rPr>
          <w:fldChar w:fldCharType="separate"/>
        </w:r>
        <w:r w:rsidR="003E6EAF" w:rsidRPr="003E6EAF">
          <w:rPr>
            <w:rFonts w:ascii="宋体" w:eastAsia="宋体" w:hAnsi="宋体"/>
            <w:noProof/>
            <w:sz w:val="24"/>
            <w:lang w:val="zh-CN"/>
          </w:rPr>
          <w:t>-</w:t>
        </w:r>
        <w:r w:rsidR="003E6EAF">
          <w:rPr>
            <w:rFonts w:ascii="宋体" w:eastAsia="宋体" w:hAnsi="宋体"/>
            <w:noProof/>
            <w:sz w:val="24"/>
          </w:rPr>
          <w:t xml:space="preserve"> 7 -</w:t>
        </w:r>
        <w:r w:rsidR="001347AF" w:rsidRPr="003147D5">
          <w:rPr>
            <w:rFonts w:ascii="宋体" w:eastAsia="宋体" w:hAnsi="宋体"/>
            <w:sz w:val="24"/>
          </w:rPr>
          <w:fldChar w:fldCharType="end"/>
        </w:r>
      </w:p>
    </w:sdtContent>
  </w:sdt>
  <w:p w:rsidR="00293688" w:rsidRDefault="002936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2F9" w:rsidRDefault="005572F9" w:rsidP="00281A5E">
      <w:r>
        <w:separator/>
      </w:r>
    </w:p>
  </w:footnote>
  <w:footnote w:type="continuationSeparator" w:id="1">
    <w:p w:rsidR="005572F9" w:rsidRDefault="005572F9" w:rsidP="00281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7BD"/>
    <w:rsid w:val="0000551F"/>
    <w:rsid w:val="00016080"/>
    <w:rsid w:val="00036C27"/>
    <w:rsid w:val="00044A16"/>
    <w:rsid w:val="00066D43"/>
    <w:rsid w:val="000752F1"/>
    <w:rsid w:val="000904A9"/>
    <w:rsid w:val="000A58B2"/>
    <w:rsid w:val="000B03A9"/>
    <w:rsid w:val="000C4197"/>
    <w:rsid w:val="00122C39"/>
    <w:rsid w:val="00126F0D"/>
    <w:rsid w:val="00127DE8"/>
    <w:rsid w:val="001305D3"/>
    <w:rsid w:val="001347AF"/>
    <w:rsid w:val="00147EBA"/>
    <w:rsid w:val="00150424"/>
    <w:rsid w:val="00153C85"/>
    <w:rsid w:val="00164E51"/>
    <w:rsid w:val="001758E7"/>
    <w:rsid w:val="001A3384"/>
    <w:rsid w:val="001B7706"/>
    <w:rsid w:val="001D26DE"/>
    <w:rsid w:val="001D3766"/>
    <w:rsid w:val="001F3039"/>
    <w:rsid w:val="00202CBC"/>
    <w:rsid w:val="002038B8"/>
    <w:rsid w:val="00211FC9"/>
    <w:rsid w:val="00214FB5"/>
    <w:rsid w:val="00222348"/>
    <w:rsid w:val="00227B0E"/>
    <w:rsid w:val="002408CE"/>
    <w:rsid w:val="002410C7"/>
    <w:rsid w:val="002412BC"/>
    <w:rsid w:val="002609D5"/>
    <w:rsid w:val="00263B05"/>
    <w:rsid w:val="002658C3"/>
    <w:rsid w:val="0027719D"/>
    <w:rsid w:val="00281A5E"/>
    <w:rsid w:val="002820F0"/>
    <w:rsid w:val="002928C3"/>
    <w:rsid w:val="00293688"/>
    <w:rsid w:val="002B7125"/>
    <w:rsid w:val="002D72D3"/>
    <w:rsid w:val="002E5EDF"/>
    <w:rsid w:val="002F056B"/>
    <w:rsid w:val="002F34DD"/>
    <w:rsid w:val="00302B7E"/>
    <w:rsid w:val="003032F5"/>
    <w:rsid w:val="00305172"/>
    <w:rsid w:val="003072E2"/>
    <w:rsid w:val="00310B40"/>
    <w:rsid w:val="00311007"/>
    <w:rsid w:val="00311A41"/>
    <w:rsid w:val="003147D5"/>
    <w:rsid w:val="0032705D"/>
    <w:rsid w:val="003316B2"/>
    <w:rsid w:val="00331CC7"/>
    <w:rsid w:val="003469BA"/>
    <w:rsid w:val="00357B30"/>
    <w:rsid w:val="0039641F"/>
    <w:rsid w:val="003969A0"/>
    <w:rsid w:val="003C3295"/>
    <w:rsid w:val="003D3367"/>
    <w:rsid w:val="003E3FBA"/>
    <w:rsid w:val="003E4B17"/>
    <w:rsid w:val="003E6EAF"/>
    <w:rsid w:val="003F3B11"/>
    <w:rsid w:val="003F5C48"/>
    <w:rsid w:val="00403EFD"/>
    <w:rsid w:val="00406AB1"/>
    <w:rsid w:val="004119FE"/>
    <w:rsid w:val="00416B18"/>
    <w:rsid w:val="00443ACE"/>
    <w:rsid w:val="004448EE"/>
    <w:rsid w:val="004504BF"/>
    <w:rsid w:val="004553C8"/>
    <w:rsid w:val="00461076"/>
    <w:rsid w:val="00480A12"/>
    <w:rsid w:val="004843AB"/>
    <w:rsid w:val="004A76F0"/>
    <w:rsid w:val="004B3AF3"/>
    <w:rsid w:val="004C5F5B"/>
    <w:rsid w:val="004D60DD"/>
    <w:rsid w:val="004E14F4"/>
    <w:rsid w:val="004E6D6F"/>
    <w:rsid w:val="004F6798"/>
    <w:rsid w:val="005129A1"/>
    <w:rsid w:val="0052323A"/>
    <w:rsid w:val="005239DC"/>
    <w:rsid w:val="0052401B"/>
    <w:rsid w:val="00526CE3"/>
    <w:rsid w:val="00530A20"/>
    <w:rsid w:val="005419C6"/>
    <w:rsid w:val="00545DB7"/>
    <w:rsid w:val="005572F9"/>
    <w:rsid w:val="005604F3"/>
    <w:rsid w:val="00563619"/>
    <w:rsid w:val="0056630C"/>
    <w:rsid w:val="0057193C"/>
    <w:rsid w:val="005926C0"/>
    <w:rsid w:val="005A56FD"/>
    <w:rsid w:val="005A5E1E"/>
    <w:rsid w:val="005B4B04"/>
    <w:rsid w:val="005B5A8C"/>
    <w:rsid w:val="005D1432"/>
    <w:rsid w:val="005D25F3"/>
    <w:rsid w:val="005E1EEB"/>
    <w:rsid w:val="005E6294"/>
    <w:rsid w:val="005F09DB"/>
    <w:rsid w:val="005F625A"/>
    <w:rsid w:val="005F7BEF"/>
    <w:rsid w:val="0060595D"/>
    <w:rsid w:val="0062566A"/>
    <w:rsid w:val="00626E9B"/>
    <w:rsid w:val="00636799"/>
    <w:rsid w:val="00637175"/>
    <w:rsid w:val="00645284"/>
    <w:rsid w:val="00646C55"/>
    <w:rsid w:val="00670679"/>
    <w:rsid w:val="00672A76"/>
    <w:rsid w:val="0067460A"/>
    <w:rsid w:val="00677C13"/>
    <w:rsid w:val="00682E1D"/>
    <w:rsid w:val="006A468A"/>
    <w:rsid w:val="006B0B41"/>
    <w:rsid w:val="006D0293"/>
    <w:rsid w:val="006E2E19"/>
    <w:rsid w:val="006E5738"/>
    <w:rsid w:val="006F3B59"/>
    <w:rsid w:val="006F729C"/>
    <w:rsid w:val="00715A95"/>
    <w:rsid w:val="00722895"/>
    <w:rsid w:val="007325DA"/>
    <w:rsid w:val="00751015"/>
    <w:rsid w:val="00754313"/>
    <w:rsid w:val="00770B69"/>
    <w:rsid w:val="00782883"/>
    <w:rsid w:val="007857F9"/>
    <w:rsid w:val="007916E6"/>
    <w:rsid w:val="007A4AEF"/>
    <w:rsid w:val="007C7285"/>
    <w:rsid w:val="007C7B54"/>
    <w:rsid w:val="007D1165"/>
    <w:rsid w:val="007E2A30"/>
    <w:rsid w:val="007E3FD0"/>
    <w:rsid w:val="00800380"/>
    <w:rsid w:val="00814225"/>
    <w:rsid w:val="00816D47"/>
    <w:rsid w:val="00822D06"/>
    <w:rsid w:val="00832346"/>
    <w:rsid w:val="008412A0"/>
    <w:rsid w:val="00841920"/>
    <w:rsid w:val="0084713A"/>
    <w:rsid w:val="00875BCE"/>
    <w:rsid w:val="00883E21"/>
    <w:rsid w:val="00886B3E"/>
    <w:rsid w:val="008A4C51"/>
    <w:rsid w:val="008C3905"/>
    <w:rsid w:val="008D2F86"/>
    <w:rsid w:val="00941690"/>
    <w:rsid w:val="00946C4F"/>
    <w:rsid w:val="009616F5"/>
    <w:rsid w:val="0096665D"/>
    <w:rsid w:val="00973F40"/>
    <w:rsid w:val="0097595D"/>
    <w:rsid w:val="009845F3"/>
    <w:rsid w:val="009A483C"/>
    <w:rsid w:val="009D0983"/>
    <w:rsid w:val="009D0E39"/>
    <w:rsid w:val="009D2E96"/>
    <w:rsid w:val="009E5FC1"/>
    <w:rsid w:val="009E72A7"/>
    <w:rsid w:val="009F712F"/>
    <w:rsid w:val="00A11F45"/>
    <w:rsid w:val="00A168BC"/>
    <w:rsid w:val="00A17502"/>
    <w:rsid w:val="00A21FBC"/>
    <w:rsid w:val="00A428BD"/>
    <w:rsid w:val="00A606B0"/>
    <w:rsid w:val="00A70309"/>
    <w:rsid w:val="00A75205"/>
    <w:rsid w:val="00A813B3"/>
    <w:rsid w:val="00A824F9"/>
    <w:rsid w:val="00A84E26"/>
    <w:rsid w:val="00A950BC"/>
    <w:rsid w:val="00AD3053"/>
    <w:rsid w:val="00AE6AB9"/>
    <w:rsid w:val="00AF7327"/>
    <w:rsid w:val="00B25795"/>
    <w:rsid w:val="00B344C8"/>
    <w:rsid w:val="00B36A9E"/>
    <w:rsid w:val="00B370BD"/>
    <w:rsid w:val="00B46788"/>
    <w:rsid w:val="00B558CC"/>
    <w:rsid w:val="00B63C89"/>
    <w:rsid w:val="00B711A2"/>
    <w:rsid w:val="00B81C71"/>
    <w:rsid w:val="00B86E9B"/>
    <w:rsid w:val="00B93F4E"/>
    <w:rsid w:val="00B95764"/>
    <w:rsid w:val="00BA6B24"/>
    <w:rsid w:val="00BC0F71"/>
    <w:rsid w:val="00BC17C4"/>
    <w:rsid w:val="00BD577E"/>
    <w:rsid w:val="00BF1ED8"/>
    <w:rsid w:val="00BF472B"/>
    <w:rsid w:val="00C127BD"/>
    <w:rsid w:val="00C15031"/>
    <w:rsid w:val="00C16489"/>
    <w:rsid w:val="00C34BC2"/>
    <w:rsid w:val="00C41123"/>
    <w:rsid w:val="00C412AE"/>
    <w:rsid w:val="00C4461E"/>
    <w:rsid w:val="00CA2805"/>
    <w:rsid w:val="00CB022B"/>
    <w:rsid w:val="00CB1302"/>
    <w:rsid w:val="00CB376D"/>
    <w:rsid w:val="00CC1DF4"/>
    <w:rsid w:val="00CC2349"/>
    <w:rsid w:val="00CC3607"/>
    <w:rsid w:val="00CC36A6"/>
    <w:rsid w:val="00CC4E9C"/>
    <w:rsid w:val="00CD745A"/>
    <w:rsid w:val="00CE15E8"/>
    <w:rsid w:val="00CF420F"/>
    <w:rsid w:val="00D10D53"/>
    <w:rsid w:val="00D12534"/>
    <w:rsid w:val="00D144D3"/>
    <w:rsid w:val="00D3235F"/>
    <w:rsid w:val="00D46AA2"/>
    <w:rsid w:val="00D670EB"/>
    <w:rsid w:val="00D8088B"/>
    <w:rsid w:val="00D81538"/>
    <w:rsid w:val="00D81E8A"/>
    <w:rsid w:val="00D844AD"/>
    <w:rsid w:val="00D935E3"/>
    <w:rsid w:val="00D94964"/>
    <w:rsid w:val="00D96CEC"/>
    <w:rsid w:val="00DA07A1"/>
    <w:rsid w:val="00DA37D8"/>
    <w:rsid w:val="00DC60EF"/>
    <w:rsid w:val="00DD2DDE"/>
    <w:rsid w:val="00DE592C"/>
    <w:rsid w:val="00DF3CA5"/>
    <w:rsid w:val="00DF4174"/>
    <w:rsid w:val="00E047D9"/>
    <w:rsid w:val="00E073AE"/>
    <w:rsid w:val="00E375E2"/>
    <w:rsid w:val="00E45B7F"/>
    <w:rsid w:val="00E53314"/>
    <w:rsid w:val="00E7454B"/>
    <w:rsid w:val="00E833B2"/>
    <w:rsid w:val="00EA2EB1"/>
    <w:rsid w:val="00EA51D0"/>
    <w:rsid w:val="00EB0A1F"/>
    <w:rsid w:val="00EB12D8"/>
    <w:rsid w:val="00EB5703"/>
    <w:rsid w:val="00EC0980"/>
    <w:rsid w:val="00ED47E5"/>
    <w:rsid w:val="00ED76B4"/>
    <w:rsid w:val="00EE646D"/>
    <w:rsid w:val="00F06F59"/>
    <w:rsid w:val="00F415BD"/>
    <w:rsid w:val="00F5555F"/>
    <w:rsid w:val="00F634F5"/>
    <w:rsid w:val="00F77657"/>
    <w:rsid w:val="00FA7E2C"/>
    <w:rsid w:val="00FB38D7"/>
    <w:rsid w:val="00FB6203"/>
    <w:rsid w:val="00FC7B55"/>
    <w:rsid w:val="00FD2706"/>
    <w:rsid w:val="00FE6961"/>
    <w:rsid w:val="00FF0950"/>
    <w:rsid w:val="00FF3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95D"/>
    <w:pPr>
      <w:ind w:firstLineChars="200" w:firstLine="420"/>
    </w:pPr>
  </w:style>
  <w:style w:type="paragraph" w:styleId="a4">
    <w:name w:val="header"/>
    <w:basedOn w:val="a"/>
    <w:link w:val="Char"/>
    <w:uiPriority w:val="99"/>
    <w:unhideWhenUsed/>
    <w:rsid w:val="00281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1A5E"/>
    <w:rPr>
      <w:sz w:val="18"/>
      <w:szCs w:val="18"/>
    </w:rPr>
  </w:style>
  <w:style w:type="paragraph" w:styleId="a5">
    <w:name w:val="footer"/>
    <w:basedOn w:val="a"/>
    <w:link w:val="Char0"/>
    <w:uiPriority w:val="99"/>
    <w:unhideWhenUsed/>
    <w:rsid w:val="00281A5E"/>
    <w:pPr>
      <w:tabs>
        <w:tab w:val="center" w:pos="4153"/>
        <w:tab w:val="right" w:pos="8306"/>
      </w:tabs>
      <w:snapToGrid w:val="0"/>
      <w:jc w:val="left"/>
    </w:pPr>
    <w:rPr>
      <w:sz w:val="18"/>
      <w:szCs w:val="18"/>
    </w:rPr>
  </w:style>
  <w:style w:type="character" w:customStyle="1" w:styleId="Char0">
    <w:name w:val="页脚 Char"/>
    <w:basedOn w:val="a0"/>
    <w:link w:val="a5"/>
    <w:uiPriority w:val="99"/>
    <w:rsid w:val="00281A5E"/>
    <w:rPr>
      <w:sz w:val="18"/>
      <w:szCs w:val="18"/>
    </w:rPr>
  </w:style>
  <w:style w:type="paragraph" w:styleId="a6">
    <w:name w:val="Balloon Text"/>
    <w:basedOn w:val="a"/>
    <w:link w:val="Char1"/>
    <w:uiPriority w:val="99"/>
    <w:semiHidden/>
    <w:unhideWhenUsed/>
    <w:rsid w:val="00DF3CA5"/>
    <w:rPr>
      <w:sz w:val="18"/>
      <w:szCs w:val="18"/>
    </w:rPr>
  </w:style>
  <w:style w:type="character" w:customStyle="1" w:styleId="Char1">
    <w:name w:val="批注框文本 Char"/>
    <w:basedOn w:val="a0"/>
    <w:link w:val="a6"/>
    <w:uiPriority w:val="99"/>
    <w:semiHidden/>
    <w:rsid w:val="00DF3C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95D"/>
    <w:pPr>
      <w:ind w:firstLineChars="200" w:firstLine="420"/>
    </w:pPr>
  </w:style>
  <w:style w:type="paragraph" w:styleId="a4">
    <w:name w:val="header"/>
    <w:basedOn w:val="a"/>
    <w:link w:val="Char"/>
    <w:uiPriority w:val="99"/>
    <w:unhideWhenUsed/>
    <w:rsid w:val="00281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1A5E"/>
    <w:rPr>
      <w:sz w:val="18"/>
      <w:szCs w:val="18"/>
    </w:rPr>
  </w:style>
  <w:style w:type="paragraph" w:styleId="a5">
    <w:name w:val="footer"/>
    <w:basedOn w:val="a"/>
    <w:link w:val="Char0"/>
    <w:uiPriority w:val="99"/>
    <w:unhideWhenUsed/>
    <w:rsid w:val="00281A5E"/>
    <w:pPr>
      <w:tabs>
        <w:tab w:val="center" w:pos="4153"/>
        <w:tab w:val="right" w:pos="8306"/>
      </w:tabs>
      <w:snapToGrid w:val="0"/>
      <w:jc w:val="left"/>
    </w:pPr>
    <w:rPr>
      <w:sz w:val="18"/>
      <w:szCs w:val="18"/>
    </w:rPr>
  </w:style>
  <w:style w:type="character" w:customStyle="1" w:styleId="Char0">
    <w:name w:val="页脚 Char"/>
    <w:basedOn w:val="a0"/>
    <w:link w:val="a5"/>
    <w:uiPriority w:val="99"/>
    <w:rsid w:val="00281A5E"/>
    <w:rPr>
      <w:sz w:val="18"/>
      <w:szCs w:val="18"/>
    </w:rPr>
  </w:style>
  <w:style w:type="paragraph" w:styleId="a6">
    <w:name w:val="Balloon Text"/>
    <w:basedOn w:val="a"/>
    <w:link w:val="Char1"/>
    <w:uiPriority w:val="99"/>
    <w:semiHidden/>
    <w:unhideWhenUsed/>
    <w:rsid w:val="00DF3CA5"/>
    <w:rPr>
      <w:sz w:val="18"/>
      <w:szCs w:val="18"/>
    </w:rPr>
  </w:style>
  <w:style w:type="character" w:customStyle="1" w:styleId="Char1">
    <w:name w:val="批注框文本 Char"/>
    <w:basedOn w:val="a0"/>
    <w:link w:val="a6"/>
    <w:uiPriority w:val="99"/>
    <w:semiHidden/>
    <w:rsid w:val="00DF3CA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B55F-DD72-40D1-9368-1EC34DFD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7</Pages>
  <Words>443</Words>
  <Characters>2531</Characters>
  <Application>Microsoft Office Word</Application>
  <DocSecurity>0</DocSecurity>
  <Lines>21</Lines>
  <Paragraphs>5</Paragraphs>
  <ScaleCrop>false</ScaleCrop>
  <Company>Microsoft</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办公室-贾晓雷</cp:lastModifiedBy>
  <cp:revision>55</cp:revision>
  <cp:lastPrinted>2019-04-22T02:09:00Z</cp:lastPrinted>
  <dcterms:created xsi:type="dcterms:W3CDTF">2019-06-14T02:44:00Z</dcterms:created>
  <dcterms:modified xsi:type="dcterms:W3CDTF">2019-06-18T02:56:00Z</dcterms:modified>
</cp:coreProperties>
</file>