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8B" w:rsidRDefault="00DE6E63" w:rsidP="00DE6E63">
      <w:pPr>
        <w:jc w:val="center"/>
        <w:rPr>
          <w:rFonts w:ascii="方正小标宋简体" w:eastAsia="方正小标宋简体"/>
          <w:sz w:val="44"/>
          <w:szCs w:val="44"/>
        </w:rPr>
      </w:pPr>
      <w:r w:rsidRPr="00DE6E63">
        <w:rPr>
          <w:rFonts w:ascii="方正小标宋简体" w:eastAsia="方正小标宋简体" w:hint="eastAsia"/>
          <w:sz w:val="44"/>
          <w:szCs w:val="44"/>
        </w:rPr>
        <w:t>劳动监察行政执法全过程记录实施办法</w:t>
      </w:r>
    </w:p>
    <w:p w:rsidR="00DE6E63" w:rsidRDefault="00DE6E63" w:rsidP="00DE6E63">
      <w:pPr>
        <w:jc w:val="center"/>
        <w:rPr>
          <w:rFonts w:ascii="方正小标宋简体" w:eastAsia="方正小标宋简体"/>
          <w:sz w:val="44"/>
          <w:szCs w:val="44"/>
        </w:rPr>
      </w:pPr>
    </w:p>
    <w:p w:rsidR="00DE6E63" w:rsidRPr="00DE6E63" w:rsidRDefault="00DE6E63" w:rsidP="00DE6E63">
      <w:pPr>
        <w:ind w:firstLineChars="200" w:firstLine="643"/>
        <w:rPr>
          <w:rFonts w:ascii="仿宋_GB2312" w:eastAsia="仿宋_GB2312" w:hAnsi="仿宋"/>
          <w:color w:val="000000"/>
          <w:sz w:val="32"/>
          <w:szCs w:val="32"/>
        </w:rPr>
      </w:pPr>
      <w:r>
        <w:rPr>
          <w:rFonts w:ascii="楷体" w:eastAsia="楷体" w:hAnsi="楷体" w:hint="eastAsia"/>
          <w:b/>
          <w:color w:val="000000"/>
          <w:sz w:val="32"/>
          <w:szCs w:val="32"/>
        </w:rPr>
        <w:t>第一条</w:t>
      </w:r>
      <w:r>
        <w:rPr>
          <w:rFonts w:ascii="仿宋" w:eastAsia="仿宋" w:hAnsi="仿宋" w:hint="eastAsia"/>
          <w:color w:val="000000"/>
          <w:sz w:val="32"/>
          <w:szCs w:val="32"/>
        </w:rPr>
        <w:t xml:space="preserve">  </w:t>
      </w:r>
      <w:r w:rsidRPr="00DE6E63">
        <w:rPr>
          <w:rFonts w:ascii="仿宋_GB2312" w:eastAsia="仿宋_GB2312" w:hAnsi="仿宋" w:hint="eastAsia"/>
          <w:snapToGrid w:val="0"/>
          <w:color w:val="000000"/>
          <w:kern w:val="0"/>
          <w:sz w:val="32"/>
          <w:szCs w:val="32"/>
        </w:rPr>
        <w:t>为</w:t>
      </w:r>
      <w:r w:rsidRPr="00DE6E63">
        <w:rPr>
          <w:rFonts w:ascii="仿宋_GB2312" w:eastAsia="仿宋_GB2312" w:hAnsi="仿宋" w:hint="eastAsia"/>
          <w:color w:val="000000"/>
          <w:sz w:val="32"/>
          <w:szCs w:val="32"/>
        </w:rPr>
        <w:t>规范行政执法程序，促进行政执法机关严格、规范、公正、文明执法，保障公民、法人和其他社会组织合法权益，根据有关法律法规规定，结合我区实际，制定本办法。</w:t>
      </w:r>
    </w:p>
    <w:p w:rsidR="00DE6E63" w:rsidRPr="00DE6E63" w:rsidRDefault="00DE6E63" w:rsidP="00DE6E63">
      <w:pPr>
        <w:ind w:firstLineChars="200" w:firstLine="643"/>
        <w:rPr>
          <w:rFonts w:ascii="仿宋_GB2312" w:eastAsia="仿宋_GB2312" w:hAnsi="仿宋"/>
          <w:color w:val="000000"/>
          <w:sz w:val="32"/>
          <w:szCs w:val="32"/>
        </w:rPr>
      </w:pPr>
      <w:r>
        <w:rPr>
          <w:rFonts w:ascii="楷体" w:eastAsia="楷体" w:hAnsi="楷体" w:hint="eastAsia"/>
          <w:b/>
          <w:color w:val="000000"/>
          <w:sz w:val="32"/>
          <w:szCs w:val="32"/>
        </w:rPr>
        <w:t>第二条</w:t>
      </w:r>
      <w:r>
        <w:rPr>
          <w:rFonts w:ascii="仿宋" w:eastAsia="仿宋" w:hAnsi="仿宋" w:hint="eastAsia"/>
          <w:color w:val="000000"/>
          <w:sz w:val="32"/>
          <w:szCs w:val="32"/>
        </w:rPr>
        <w:t xml:space="preserve">  </w:t>
      </w:r>
      <w:r w:rsidRPr="00DE6E63">
        <w:rPr>
          <w:rFonts w:ascii="仿宋_GB2312" w:eastAsia="仿宋_GB2312" w:hAnsi="仿宋" w:hint="eastAsia"/>
          <w:color w:val="000000"/>
          <w:sz w:val="32"/>
          <w:szCs w:val="32"/>
        </w:rPr>
        <w:t>本办法所称行政执法，是指具有行政执法权的行政机关，依据法律、法规和规章实施的行政许可、行政处罚、行政强制、行政征收征用、行政检查等行政行为。</w:t>
      </w:r>
    </w:p>
    <w:p w:rsidR="00DE6E63" w:rsidRPr="00DE6E63" w:rsidRDefault="00DE6E63" w:rsidP="00DE6E63">
      <w:pPr>
        <w:ind w:firstLineChars="200" w:firstLine="643"/>
        <w:rPr>
          <w:rFonts w:ascii="仿宋_GB2312" w:eastAsia="仿宋_GB2312" w:hAnsi="仿宋"/>
          <w:color w:val="000000"/>
          <w:sz w:val="32"/>
          <w:szCs w:val="32"/>
        </w:rPr>
      </w:pPr>
      <w:r>
        <w:rPr>
          <w:rFonts w:ascii="楷体" w:eastAsia="楷体" w:hAnsi="楷体" w:hint="eastAsia"/>
          <w:b/>
          <w:color w:val="000000"/>
          <w:sz w:val="32"/>
          <w:szCs w:val="32"/>
        </w:rPr>
        <w:t>第三条</w:t>
      </w:r>
      <w:r>
        <w:rPr>
          <w:rFonts w:ascii="仿宋" w:eastAsia="仿宋" w:hAnsi="仿宋" w:hint="eastAsia"/>
          <w:color w:val="000000"/>
          <w:sz w:val="32"/>
          <w:szCs w:val="32"/>
        </w:rPr>
        <w:t xml:space="preserve">  </w:t>
      </w:r>
      <w:r w:rsidRPr="00DE6E63">
        <w:rPr>
          <w:rFonts w:ascii="仿宋_GB2312" w:eastAsia="仿宋_GB2312" w:hAnsi="仿宋" w:hint="eastAsia"/>
          <w:color w:val="000000"/>
          <w:sz w:val="32"/>
          <w:szCs w:val="32"/>
        </w:rPr>
        <w:t>本办法所称全过程记录，是指行政执法机关及其执法人员通过文字、音像等记录方式，对行政执法的程序启动、调查取证、审查决定、送达执行、归档管理等行政执法全部过程进行跟踪记录的活动，做到执法全过程留痕和</w:t>
      </w:r>
      <w:proofErr w:type="gramStart"/>
      <w:r w:rsidRPr="00DE6E63">
        <w:rPr>
          <w:rFonts w:ascii="仿宋_GB2312" w:eastAsia="仿宋_GB2312" w:hAnsi="仿宋" w:hint="eastAsia"/>
          <w:color w:val="000000"/>
          <w:sz w:val="32"/>
          <w:szCs w:val="32"/>
        </w:rPr>
        <w:t>可</w:t>
      </w:r>
      <w:proofErr w:type="gramEnd"/>
      <w:r w:rsidRPr="00DE6E63">
        <w:rPr>
          <w:rFonts w:ascii="仿宋_GB2312" w:eastAsia="仿宋_GB2312" w:hAnsi="仿宋" w:hint="eastAsia"/>
          <w:color w:val="000000"/>
          <w:sz w:val="32"/>
          <w:szCs w:val="32"/>
        </w:rPr>
        <w:t>回溯管理。</w:t>
      </w:r>
    </w:p>
    <w:p w:rsidR="00DE6E63" w:rsidRPr="00DE6E63" w:rsidRDefault="00DE6E63" w:rsidP="00DE6E63">
      <w:pPr>
        <w:ind w:firstLineChars="200" w:firstLine="640"/>
        <w:rPr>
          <w:rFonts w:ascii="仿宋_GB2312" w:eastAsia="仿宋_GB2312" w:hAnsi="仿宋"/>
          <w:color w:val="000000"/>
          <w:sz w:val="32"/>
          <w:szCs w:val="32"/>
        </w:rPr>
      </w:pPr>
      <w:r w:rsidRPr="00DE6E63">
        <w:rPr>
          <w:rFonts w:ascii="仿宋_GB2312" w:eastAsia="仿宋_GB2312" w:hAnsi="仿宋" w:hint="eastAsia"/>
          <w:color w:val="000000"/>
          <w:sz w:val="32"/>
          <w:szCs w:val="32"/>
        </w:rPr>
        <w:t>文字记录方式包括向当事人出具的行政执法文书、调查取证相关文书、鉴定意见、专家论证报告、听证报告、内部程序审批表、送达回证等书面记录。</w:t>
      </w:r>
    </w:p>
    <w:p w:rsidR="00DE6E63" w:rsidRPr="00DE6E63" w:rsidRDefault="00DE6E63" w:rsidP="00DE6E63">
      <w:pPr>
        <w:ind w:firstLineChars="200" w:firstLine="640"/>
        <w:rPr>
          <w:rFonts w:ascii="仿宋_GB2312" w:eastAsia="仿宋_GB2312" w:hAnsi="仿宋"/>
          <w:color w:val="000000"/>
          <w:sz w:val="32"/>
          <w:szCs w:val="32"/>
        </w:rPr>
      </w:pPr>
      <w:r w:rsidRPr="00DE6E63">
        <w:rPr>
          <w:rFonts w:ascii="仿宋_GB2312" w:eastAsia="仿宋_GB2312" w:hAnsi="仿宋" w:hint="eastAsia"/>
          <w:color w:val="000000"/>
          <w:sz w:val="32"/>
          <w:szCs w:val="32"/>
        </w:rPr>
        <w:t>音像记录方式包括采用照相、录音、录像、视频监控等方式进行的记录。</w:t>
      </w:r>
    </w:p>
    <w:p w:rsidR="00DE6E63" w:rsidRPr="00DE6E63" w:rsidRDefault="00DE6E63" w:rsidP="00DE6E63">
      <w:pPr>
        <w:ind w:firstLineChars="200" w:firstLine="640"/>
        <w:rPr>
          <w:rFonts w:ascii="仿宋_GB2312" w:eastAsia="仿宋_GB2312" w:hAnsi="仿宋"/>
          <w:color w:val="000000"/>
          <w:sz w:val="32"/>
          <w:szCs w:val="32"/>
        </w:rPr>
      </w:pPr>
      <w:r w:rsidRPr="00DE6E63">
        <w:rPr>
          <w:rFonts w:ascii="仿宋_GB2312" w:eastAsia="仿宋_GB2312" w:hAnsi="仿宋" w:hint="eastAsia"/>
          <w:color w:val="000000"/>
          <w:sz w:val="32"/>
          <w:szCs w:val="32"/>
        </w:rPr>
        <w:t>文字与音像记录方式可同时使用，也可分别使用。本办法另有规定的按规定执行。</w:t>
      </w:r>
    </w:p>
    <w:p w:rsidR="00DE6E63" w:rsidRPr="00DE6E63" w:rsidRDefault="00DE6E63" w:rsidP="00DE6E63">
      <w:pPr>
        <w:ind w:firstLineChars="200" w:firstLine="643"/>
        <w:jc w:val="left"/>
        <w:rPr>
          <w:rFonts w:ascii="仿宋_GB2312" w:eastAsia="仿宋_GB2312"/>
          <w:sz w:val="32"/>
          <w:szCs w:val="32"/>
        </w:rPr>
      </w:pPr>
      <w:r w:rsidRPr="006642BE">
        <w:rPr>
          <w:rFonts w:ascii="楷体" w:eastAsia="楷体" w:hAnsi="楷体" w:hint="eastAsia"/>
          <w:b/>
          <w:bCs/>
          <w:sz w:val="32"/>
          <w:szCs w:val="32"/>
        </w:rPr>
        <w:lastRenderedPageBreak/>
        <w:t xml:space="preserve">第四条 </w:t>
      </w:r>
      <w:r>
        <w:rPr>
          <w:rFonts w:ascii="仿宋_GB2312" w:eastAsia="仿宋_GB2312" w:hint="eastAsia"/>
          <w:b/>
          <w:bCs/>
          <w:sz w:val="32"/>
          <w:szCs w:val="32"/>
        </w:rPr>
        <w:t xml:space="preserve"> </w:t>
      </w:r>
      <w:r w:rsidRPr="00DE6E63">
        <w:rPr>
          <w:rFonts w:ascii="仿宋_GB2312" w:eastAsia="仿宋_GB2312" w:hint="eastAsia"/>
          <w:sz w:val="32"/>
          <w:szCs w:val="32"/>
        </w:rPr>
        <w:t>行政执法全过程记录应坚持合法、全面、客观、公正、及时的原则。</w:t>
      </w:r>
    </w:p>
    <w:p w:rsidR="00DE6E63" w:rsidRDefault="00DE6E63" w:rsidP="00DE6E63">
      <w:pPr>
        <w:ind w:firstLineChars="200" w:firstLine="640"/>
        <w:jc w:val="left"/>
        <w:rPr>
          <w:rFonts w:ascii="仿宋_GB2312" w:eastAsia="仿宋_GB2312"/>
          <w:sz w:val="32"/>
          <w:szCs w:val="32"/>
        </w:rPr>
      </w:pPr>
      <w:r w:rsidRPr="00DE6E63">
        <w:rPr>
          <w:rFonts w:ascii="仿宋_GB2312" w:eastAsia="仿宋_GB2312" w:hint="eastAsia"/>
          <w:sz w:val="32"/>
          <w:szCs w:val="32"/>
        </w:rPr>
        <w:t>行政执法机关及其执法人员应根据行政执法行为的性质、种类、场所、阶段等不同，采取合法、适当、有效的方式和手段对执法全过程实施记录。</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五</w:t>
      </w:r>
      <w:r w:rsidRPr="00860CD7">
        <w:rPr>
          <w:rFonts w:ascii="楷体" w:eastAsia="楷体" w:hAnsi="楷体" w:hint="eastAsia"/>
          <w:b/>
          <w:bCs/>
          <w:sz w:val="32"/>
          <w:szCs w:val="32"/>
        </w:rPr>
        <w:t>条</w:t>
      </w:r>
      <w:r w:rsidR="00860CD7">
        <w:rPr>
          <w:rFonts w:ascii="仿宋_GB2312" w:eastAsia="仿宋_GB2312" w:hint="eastAsia"/>
          <w:b/>
          <w:bCs/>
          <w:sz w:val="32"/>
          <w:szCs w:val="32"/>
        </w:rPr>
        <w:t xml:space="preserve">  </w:t>
      </w:r>
      <w:r w:rsidRPr="00840BE6">
        <w:rPr>
          <w:rFonts w:ascii="仿宋_GB2312" w:eastAsia="仿宋_GB2312" w:hint="eastAsia"/>
          <w:sz w:val="32"/>
          <w:szCs w:val="32"/>
        </w:rPr>
        <w:t>行政执法机关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行政执法机关可在受理地点安装视频监控系统，实时记录受理、办理过程。</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六</w:t>
      </w:r>
      <w:r w:rsidRPr="00860CD7">
        <w:rPr>
          <w:rFonts w:ascii="楷体" w:eastAsia="楷体" w:hAnsi="楷体" w:hint="eastAsia"/>
          <w:b/>
          <w:bCs/>
          <w:sz w:val="32"/>
          <w:szCs w:val="32"/>
        </w:rPr>
        <w:t>条</w:t>
      </w:r>
      <w:r w:rsidR="00860CD7">
        <w:rPr>
          <w:rFonts w:ascii="仿宋_GB2312" w:eastAsia="仿宋_GB2312" w:hint="eastAsia"/>
          <w:sz w:val="32"/>
          <w:szCs w:val="32"/>
        </w:rPr>
        <w:t xml:space="preserve">  </w:t>
      </w:r>
      <w:r w:rsidRPr="00840BE6">
        <w:rPr>
          <w:rFonts w:ascii="仿宋_GB2312" w:eastAsia="仿宋_GB2312" w:hint="eastAsia"/>
          <w:sz w:val="32"/>
          <w:szCs w:val="32"/>
        </w:rPr>
        <w:t>行政机关依职权启动一般程序行政执法的，由行政执法人员填写相关执法文书，报本机关负责人批准。情况紧急的，可先启动行政执法程序，并在行政执法程序启动后24小时内补报。</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相关执法文书应载明启动原因、案件来源、基本案情、当事人基本情况、承办人意见、承办机构意见、行政机关负责人意见、时间等内容。</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七</w:t>
      </w:r>
      <w:r w:rsidRPr="00860CD7">
        <w:rPr>
          <w:rFonts w:ascii="楷体" w:eastAsia="楷体" w:hAnsi="楷体" w:hint="eastAsia"/>
          <w:b/>
          <w:bCs/>
          <w:sz w:val="32"/>
          <w:szCs w:val="32"/>
        </w:rPr>
        <w:t>条</w:t>
      </w:r>
      <w:r w:rsidR="00860CD7">
        <w:rPr>
          <w:rFonts w:ascii="仿宋_GB2312" w:eastAsia="仿宋_GB2312" w:hint="eastAsia"/>
          <w:b/>
          <w:bCs/>
          <w:sz w:val="32"/>
          <w:szCs w:val="32"/>
        </w:rPr>
        <w:t xml:space="preserve">  </w:t>
      </w:r>
      <w:r w:rsidRPr="00840BE6">
        <w:rPr>
          <w:rFonts w:ascii="仿宋_GB2312" w:eastAsia="仿宋_GB2312" w:hint="eastAsia"/>
          <w:sz w:val="32"/>
          <w:szCs w:val="32"/>
        </w:rPr>
        <w:t>行政执法机关接到公民、法人或其他组织对违法行为投诉、举报的，需要查处的，及时启动执法程序，并进行相应记录;对实名投诉、举报，经审查不启动行政执法</w:t>
      </w:r>
      <w:r w:rsidRPr="00840BE6">
        <w:rPr>
          <w:rFonts w:ascii="仿宋_GB2312" w:eastAsia="仿宋_GB2312" w:hint="eastAsia"/>
          <w:sz w:val="32"/>
          <w:szCs w:val="32"/>
        </w:rPr>
        <w:lastRenderedPageBreak/>
        <w:t>程序的，应依据相关法律、法规和规章的规定告知投诉人、举报人，并将相关情况作书面记录。</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八</w:t>
      </w:r>
      <w:r w:rsidRPr="00860CD7">
        <w:rPr>
          <w:rFonts w:ascii="楷体" w:eastAsia="楷体" w:hAnsi="楷体" w:hint="eastAsia"/>
          <w:b/>
          <w:bCs/>
          <w:sz w:val="32"/>
          <w:szCs w:val="32"/>
        </w:rPr>
        <w:t>条</w:t>
      </w:r>
      <w:r w:rsidR="00860CD7">
        <w:rPr>
          <w:rFonts w:ascii="仿宋_GB2312" w:eastAsia="仿宋_GB2312" w:hint="eastAsia"/>
          <w:sz w:val="32"/>
          <w:szCs w:val="32"/>
        </w:rPr>
        <w:t xml:space="preserve">  </w:t>
      </w:r>
      <w:r w:rsidRPr="00840BE6">
        <w:rPr>
          <w:rFonts w:ascii="仿宋_GB2312" w:eastAsia="仿宋_GB2312" w:hint="eastAsia"/>
          <w:sz w:val="32"/>
          <w:szCs w:val="32"/>
        </w:rPr>
        <w:t>行政执法人员应在相关调查笔录中对执法人员数量、姓名、执法证件编号及出示情况进行文字记录，并由当事人或有关在场人员签字或盖章。</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九</w:t>
      </w:r>
      <w:r w:rsidRPr="00860CD7">
        <w:rPr>
          <w:rFonts w:ascii="楷体" w:eastAsia="楷体" w:hAnsi="楷体" w:hint="eastAsia"/>
          <w:b/>
          <w:bCs/>
          <w:sz w:val="32"/>
          <w:szCs w:val="32"/>
        </w:rPr>
        <w:t>条</w:t>
      </w:r>
      <w:r w:rsidR="00860CD7">
        <w:rPr>
          <w:rFonts w:ascii="仿宋_GB2312" w:eastAsia="仿宋_GB2312" w:hint="eastAsia"/>
          <w:b/>
          <w:bCs/>
          <w:sz w:val="32"/>
          <w:szCs w:val="32"/>
        </w:rPr>
        <w:t xml:space="preserve">  </w:t>
      </w:r>
      <w:r w:rsidRPr="00840BE6">
        <w:rPr>
          <w:rFonts w:ascii="仿宋_GB2312" w:eastAsia="仿宋_GB2312" w:hint="eastAsia"/>
          <w:sz w:val="32"/>
          <w:szCs w:val="32"/>
        </w:rPr>
        <w:t>行政执法人员在执法过程中对告知行政相对人依法享有的陈述、申辩、申请回避、听证、申请复议、诉讼等权利的方式要进行记录。</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第十条</w:t>
      </w:r>
      <w:r w:rsidR="00860CD7">
        <w:rPr>
          <w:rFonts w:ascii="仿宋_GB2312" w:eastAsia="仿宋_GB2312" w:hint="eastAsia"/>
          <w:b/>
          <w:bCs/>
          <w:sz w:val="32"/>
          <w:szCs w:val="32"/>
        </w:rPr>
        <w:t xml:space="preserve">  </w:t>
      </w:r>
      <w:r w:rsidRPr="00840BE6">
        <w:rPr>
          <w:rFonts w:ascii="仿宋_GB2312" w:eastAsia="仿宋_GB2312" w:hint="eastAsia"/>
          <w:sz w:val="32"/>
          <w:szCs w:val="32"/>
        </w:rPr>
        <w:t>调查、取证可采取以下方式进行文字记录:</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w:t>
      </w:r>
      <w:proofErr w:type="gramStart"/>
      <w:r w:rsidRPr="00840BE6">
        <w:rPr>
          <w:rFonts w:ascii="仿宋_GB2312" w:eastAsia="仿宋_GB2312" w:hint="eastAsia"/>
          <w:sz w:val="32"/>
          <w:szCs w:val="32"/>
        </w:rPr>
        <w:t>一</w:t>
      </w:r>
      <w:proofErr w:type="gramEnd"/>
      <w:r w:rsidRPr="00840BE6">
        <w:rPr>
          <w:rFonts w:ascii="仿宋_GB2312" w:eastAsia="仿宋_GB2312" w:hint="eastAsia"/>
          <w:sz w:val="32"/>
          <w:szCs w:val="32"/>
        </w:rPr>
        <w:t>)询问当事人或证人，应当制作询问笔录等文书;</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(二)向有关单位和个人调取书证、物证的，应当制作调取证据通知书、证据登记保存清单等文书;</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(三)现场检查(勘验)等，应当制作现场检查(勘验)笔录等文书;</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(四)需要按规定抽样的，应当制作现场笔录和抽样清单等文书;</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(五)听取当事人陈述和申辩的，应当制作陈述、申辩笔录，并记录权利告知内容;</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(六)举行听证会的，应当依照听证的规定制作</w:t>
      </w:r>
      <w:proofErr w:type="gramStart"/>
      <w:r w:rsidRPr="00840BE6">
        <w:rPr>
          <w:rFonts w:ascii="仿宋_GB2312" w:eastAsia="仿宋_GB2312" w:hint="eastAsia"/>
          <w:sz w:val="32"/>
          <w:szCs w:val="32"/>
        </w:rPr>
        <w:t>听证全</w:t>
      </w:r>
      <w:proofErr w:type="gramEnd"/>
      <w:r w:rsidRPr="00840BE6">
        <w:rPr>
          <w:rFonts w:ascii="仿宋_GB2312" w:eastAsia="仿宋_GB2312" w:hint="eastAsia"/>
          <w:sz w:val="32"/>
          <w:szCs w:val="32"/>
        </w:rPr>
        <w:t>过程记录文书;</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(七)指定或委托法定的鉴定机构出具鉴定意见的，鉴定机构应当出具鉴定意见书等文书;</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lastRenderedPageBreak/>
        <w:t>第十</w:t>
      </w:r>
      <w:r w:rsidR="00860CD7" w:rsidRPr="00860CD7">
        <w:rPr>
          <w:rFonts w:ascii="楷体" w:eastAsia="楷体" w:hAnsi="楷体" w:hint="eastAsia"/>
          <w:b/>
          <w:bCs/>
          <w:sz w:val="32"/>
          <w:szCs w:val="32"/>
        </w:rPr>
        <w:t>一</w:t>
      </w:r>
      <w:r w:rsidRPr="00860CD7">
        <w:rPr>
          <w:rFonts w:ascii="楷体" w:eastAsia="楷体" w:hAnsi="楷体" w:hint="eastAsia"/>
          <w:b/>
          <w:bCs/>
          <w:sz w:val="32"/>
          <w:szCs w:val="32"/>
        </w:rPr>
        <w:t>条</w:t>
      </w:r>
      <w:r w:rsidR="00860CD7">
        <w:rPr>
          <w:rFonts w:ascii="仿宋_GB2312" w:eastAsia="仿宋_GB2312" w:hint="eastAsia"/>
          <w:sz w:val="32"/>
          <w:szCs w:val="32"/>
        </w:rPr>
        <w:t xml:space="preserve">  </w:t>
      </w:r>
      <w:r w:rsidRPr="00840BE6">
        <w:rPr>
          <w:rFonts w:ascii="仿宋_GB2312" w:eastAsia="仿宋_GB2312" w:hint="eastAsia"/>
          <w:sz w:val="32"/>
          <w:szCs w:val="32"/>
        </w:rPr>
        <w:t>制作行政执法文书应符合法定格式，要载明制作人、承办机构审核人、文书形成的法律依据和理由、证据材料、应考虑的有关因素等，语文要简明准确。</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第十</w:t>
      </w:r>
      <w:r w:rsidR="00860CD7" w:rsidRPr="00860CD7">
        <w:rPr>
          <w:rFonts w:ascii="楷体" w:eastAsia="楷体" w:hAnsi="楷体" w:hint="eastAsia"/>
          <w:b/>
          <w:bCs/>
          <w:sz w:val="32"/>
          <w:szCs w:val="32"/>
        </w:rPr>
        <w:t>二</w:t>
      </w:r>
      <w:r w:rsidRPr="00860CD7">
        <w:rPr>
          <w:rFonts w:ascii="楷体" w:eastAsia="楷体" w:hAnsi="楷体" w:hint="eastAsia"/>
          <w:b/>
          <w:bCs/>
          <w:sz w:val="32"/>
          <w:szCs w:val="32"/>
        </w:rPr>
        <w:t>条</w:t>
      </w:r>
      <w:r w:rsidR="00860CD7">
        <w:rPr>
          <w:rFonts w:ascii="楷体" w:eastAsia="楷体" w:hAnsi="楷体" w:hint="eastAsia"/>
          <w:b/>
          <w:bCs/>
          <w:sz w:val="32"/>
          <w:szCs w:val="32"/>
        </w:rPr>
        <w:t xml:space="preserve">  </w:t>
      </w:r>
      <w:r w:rsidRPr="00840BE6">
        <w:rPr>
          <w:rFonts w:ascii="仿宋_GB2312" w:eastAsia="仿宋_GB2312" w:hint="eastAsia"/>
          <w:sz w:val="32"/>
          <w:szCs w:val="32"/>
        </w:rPr>
        <w:t>法制机构审查文书应载明法制机构审查人员、审查意见和建议。</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组织专家论证的，应制作专家论证会议纪要或专家意见书。</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集体讨论应制作集体讨论记录或会议纪要。</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负责人审批记录包括负责人签署意见、负责人签名。</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第十</w:t>
      </w:r>
      <w:r w:rsidR="00860CD7" w:rsidRPr="00860CD7">
        <w:rPr>
          <w:rFonts w:ascii="楷体" w:eastAsia="楷体" w:hAnsi="楷体" w:hint="eastAsia"/>
          <w:b/>
          <w:bCs/>
          <w:sz w:val="32"/>
          <w:szCs w:val="32"/>
        </w:rPr>
        <w:t>三</w:t>
      </w:r>
      <w:r w:rsidRPr="00860CD7">
        <w:rPr>
          <w:rFonts w:ascii="楷体" w:eastAsia="楷体" w:hAnsi="楷体" w:hint="eastAsia"/>
          <w:b/>
          <w:bCs/>
          <w:sz w:val="32"/>
          <w:szCs w:val="32"/>
        </w:rPr>
        <w:t>条</w:t>
      </w:r>
      <w:r w:rsidR="00860CD7">
        <w:rPr>
          <w:rFonts w:ascii="仿宋_GB2312" w:eastAsia="仿宋_GB2312" w:hint="eastAsia"/>
          <w:sz w:val="32"/>
          <w:szCs w:val="32"/>
        </w:rPr>
        <w:t xml:space="preserve">  </w:t>
      </w:r>
      <w:r w:rsidRPr="00840BE6">
        <w:rPr>
          <w:rFonts w:ascii="仿宋_GB2312" w:eastAsia="仿宋_GB2312" w:hint="eastAsia"/>
          <w:sz w:val="32"/>
          <w:szCs w:val="32"/>
        </w:rPr>
        <w:t>适用简易程序的，应记录以下内容:</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w:t>
      </w:r>
      <w:proofErr w:type="gramStart"/>
      <w:r w:rsidRPr="00840BE6">
        <w:rPr>
          <w:rFonts w:ascii="仿宋_GB2312" w:eastAsia="仿宋_GB2312" w:hint="eastAsia"/>
          <w:sz w:val="32"/>
          <w:szCs w:val="32"/>
        </w:rPr>
        <w:t>一</w:t>
      </w:r>
      <w:proofErr w:type="gramEnd"/>
      <w:r w:rsidRPr="00840BE6">
        <w:rPr>
          <w:rFonts w:ascii="仿宋_GB2312" w:eastAsia="仿宋_GB2312" w:hint="eastAsia"/>
          <w:sz w:val="32"/>
          <w:szCs w:val="32"/>
        </w:rPr>
        <w:t>)适用简易程序的事实依据、法律依据的具体条件;</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(二)实施简易程序的程序步骤及法定文书;</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(三)当事人陈述、申辩的记录;</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(四)对当事人陈述、申辩内容的复核及处理，是否采纳的理由;</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(五)依法向所属行政机关备案的内容;</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(六)对符合当场收缴罚款情况的实施过程;</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(七)其他依法记录的内容。</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对容易引起行政争议的简易程序执法行为，行政执法机关应采用适当方式进行音像记录。</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十四</w:t>
      </w:r>
      <w:r w:rsidRPr="00860CD7">
        <w:rPr>
          <w:rFonts w:ascii="楷体" w:eastAsia="楷体" w:hAnsi="楷体" w:hint="eastAsia"/>
          <w:b/>
          <w:bCs/>
          <w:sz w:val="32"/>
          <w:szCs w:val="32"/>
        </w:rPr>
        <w:t>条</w:t>
      </w:r>
      <w:r w:rsidR="00860CD7">
        <w:rPr>
          <w:rFonts w:ascii="仿宋_GB2312" w:eastAsia="仿宋_GB2312" w:hint="eastAsia"/>
          <w:b/>
          <w:bCs/>
          <w:sz w:val="32"/>
          <w:szCs w:val="32"/>
        </w:rPr>
        <w:t xml:space="preserve">  </w:t>
      </w:r>
      <w:r w:rsidRPr="00840BE6">
        <w:rPr>
          <w:rFonts w:ascii="仿宋_GB2312" w:eastAsia="仿宋_GB2312" w:hint="eastAsia"/>
          <w:sz w:val="32"/>
          <w:szCs w:val="32"/>
        </w:rPr>
        <w:t>直接送达行政执法文书，由送达人、受送达人或符合法定条件的签收人在送达回证上签名或盖章。</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lastRenderedPageBreak/>
        <w:t>邮寄送达行政执法文书应当采用挂号信或特快专递方式，留存邮寄送达的登记、载明行政执法文书名称、文号的付邮凭证等。</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留置送达方式应符合法定形式，在送达回证上记明拒收事由和日期，由送达人、见证人签名或盖章，把执法文书留在受送达人的住所，并采用音像记录等方式记录送达过程。</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公告送达应重点记录已经采用其他方式均无法送达的情况以及公告送达的方式和载体，留存书面公告，以适当方式进行音像记录，并在案卷中记明原因和经过。</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依法采用委托、转交等方式送达行政执法文书的，应记录委托、转交原因，由送达人、受送达人在送达回证上签名或盖章。</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十五</w:t>
      </w:r>
      <w:r w:rsidRPr="00860CD7">
        <w:rPr>
          <w:rFonts w:ascii="楷体" w:eastAsia="楷体" w:hAnsi="楷体" w:hint="eastAsia"/>
          <w:b/>
          <w:bCs/>
          <w:sz w:val="32"/>
          <w:szCs w:val="32"/>
        </w:rPr>
        <w:t>条</w:t>
      </w:r>
      <w:r w:rsidR="00860CD7">
        <w:rPr>
          <w:rFonts w:ascii="仿宋_GB2312" w:eastAsia="仿宋_GB2312" w:hint="eastAsia"/>
          <w:sz w:val="32"/>
          <w:szCs w:val="32"/>
        </w:rPr>
        <w:t xml:space="preserve">  </w:t>
      </w:r>
      <w:r w:rsidRPr="00840BE6">
        <w:rPr>
          <w:rFonts w:ascii="仿宋_GB2312" w:eastAsia="仿宋_GB2312" w:hint="eastAsia"/>
          <w:sz w:val="32"/>
          <w:szCs w:val="32"/>
        </w:rPr>
        <w:t>行政执法机关</w:t>
      </w:r>
      <w:proofErr w:type="gramStart"/>
      <w:r w:rsidRPr="00840BE6">
        <w:rPr>
          <w:rFonts w:ascii="仿宋_GB2312" w:eastAsia="仿宋_GB2312" w:hint="eastAsia"/>
          <w:sz w:val="32"/>
          <w:szCs w:val="32"/>
        </w:rPr>
        <w:t>作出</w:t>
      </w:r>
      <w:proofErr w:type="gramEnd"/>
      <w:r w:rsidRPr="00840BE6">
        <w:rPr>
          <w:rFonts w:ascii="仿宋_GB2312" w:eastAsia="仿宋_GB2312" w:hint="eastAsia"/>
          <w:sz w:val="32"/>
          <w:szCs w:val="32"/>
        </w:rPr>
        <w:t>行政执法决定后，应对当事人履行行政执法决定的情况进行文字记录。</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依法应责令改正的，应按期对改正情况进行核查并进行文字记录，可根据执法需要进行音像记录。</w:t>
      </w:r>
    </w:p>
    <w:p w:rsidR="00840BE6" w:rsidRP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十六</w:t>
      </w:r>
      <w:r w:rsidRPr="00860CD7">
        <w:rPr>
          <w:rFonts w:ascii="楷体" w:eastAsia="楷体" w:hAnsi="楷体" w:hint="eastAsia"/>
          <w:b/>
          <w:bCs/>
          <w:sz w:val="32"/>
          <w:szCs w:val="32"/>
        </w:rPr>
        <w:t>条</w:t>
      </w:r>
      <w:r w:rsidR="00860CD7">
        <w:rPr>
          <w:rFonts w:ascii="仿宋_GB2312" w:eastAsia="仿宋_GB2312" w:hint="eastAsia"/>
          <w:sz w:val="32"/>
          <w:szCs w:val="32"/>
        </w:rPr>
        <w:t xml:space="preserve">  </w:t>
      </w:r>
      <w:r w:rsidRPr="00840BE6">
        <w:rPr>
          <w:rFonts w:ascii="仿宋_GB2312" w:eastAsia="仿宋_GB2312" w:hint="eastAsia"/>
          <w:sz w:val="32"/>
          <w:szCs w:val="32"/>
        </w:rPr>
        <w:t>行政执法机关应建立健全行政执法案卷。</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t>行政执法机关及其行政执法人员在行政执法行为终结之日起30日内(法律、法规、规章有具体要求的，从其规定)，应将行政执法过程中形成的文字和音像记录资料， 收集齐全，规范整理，并按照《中华人民共和国档案法》的规定归档、保管。</w:t>
      </w:r>
    </w:p>
    <w:p w:rsidR="00840BE6" w:rsidRPr="00840BE6" w:rsidRDefault="00840BE6" w:rsidP="00840BE6">
      <w:pPr>
        <w:ind w:firstLineChars="200" w:firstLine="640"/>
        <w:jc w:val="left"/>
        <w:rPr>
          <w:rFonts w:ascii="仿宋_GB2312" w:eastAsia="仿宋_GB2312"/>
          <w:sz w:val="32"/>
          <w:szCs w:val="32"/>
        </w:rPr>
      </w:pPr>
      <w:r w:rsidRPr="00840BE6">
        <w:rPr>
          <w:rFonts w:ascii="仿宋_GB2312" w:eastAsia="仿宋_GB2312" w:hint="eastAsia"/>
          <w:sz w:val="32"/>
          <w:szCs w:val="32"/>
        </w:rPr>
        <w:lastRenderedPageBreak/>
        <w:t>音像记录制作完成后，行政执法人员不得自行保管，应在24小时内按要求将信息储存</w:t>
      </w:r>
      <w:proofErr w:type="gramStart"/>
      <w:r w:rsidRPr="00840BE6">
        <w:rPr>
          <w:rFonts w:ascii="仿宋_GB2312" w:eastAsia="仿宋_GB2312" w:hint="eastAsia"/>
          <w:sz w:val="32"/>
          <w:szCs w:val="32"/>
        </w:rPr>
        <w:t>至执法</w:t>
      </w:r>
      <w:proofErr w:type="gramEnd"/>
      <w:r w:rsidRPr="00840BE6">
        <w:rPr>
          <w:rFonts w:ascii="仿宋_GB2312" w:eastAsia="仿宋_GB2312" w:hint="eastAsia"/>
          <w:sz w:val="32"/>
          <w:szCs w:val="32"/>
        </w:rPr>
        <w:t>信息系统或本单位专用储存设备。连续工作、异地工作或在边远、交通不便地区执法，确实不能及时移交记录信息的，应在</w:t>
      </w:r>
      <w:proofErr w:type="gramStart"/>
      <w:r w:rsidRPr="00840BE6">
        <w:rPr>
          <w:rFonts w:ascii="仿宋_GB2312" w:eastAsia="仿宋_GB2312" w:hint="eastAsia"/>
          <w:sz w:val="32"/>
          <w:szCs w:val="32"/>
        </w:rPr>
        <w:t>自回到本</w:t>
      </w:r>
      <w:proofErr w:type="gramEnd"/>
      <w:r w:rsidRPr="00840BE6">
        <w:rPr>
          <w:rFonts w:ascii="仿宋_GB2312" w:eastAsia="仿宋_GB2312" w:hint="eastAsia"/>
          <w:sz w:val="32"/>
          <w:szCs w:val="32"/>
        </w:rPr>
        <w:t>单位后24小时内移交存储。</w:t>
      </w:r>
    </w:p>
    <w:p w:rsidR="00840BE6" w:rsidRDefault="00840BE6" w:rsidP="00840BE6">
      <w:pPr>
        <w:ind w:firstLineChars="200" w:firstLine="643"/>
        <w:jc w:val="left"/>
        <w:rPr>
          <w:rFonts w:ascii="仿宋_GB2312" w:eastAsia="仿宋_GB2312"/>
          <w:sz w:val="32"/>
          <w:szCs w:val="32"/>
        </w:rPr>
      </w:pPr>
      <w:r w:rsidRPr="00860CD7">
        <w:rPr>
          <w:rFonts w:ascii="楷体" w:eastAsia="楷体" w:hAnsi="楷体" w:hint="eastAsia"/>
          <w:b/>
          <w:bCs/>
          <w:sz w:val="32"/>
          <w:szCs w:val="32"/>
        </w:rPr>
        <w:t>第</w:t>
      </w:r>
      <w:r w:rsidR="00860CD7" w:rsidRPr="00860CD7">
        <w:rPr>
          <w:rFonts w:ascii="楷体" w:eastAsia="楷体" w:hAnsi="楷体" w:hint="eastAsia"/>
          <w:b/>
          <w:bCs/>
          <w:sz w:val="32"/>
          <w:szCs w:val="32"/>
        </w:rPr>
        <w:t>十七</w:t>
      </w:r>
      <w:r w:rsidRPr="00860CD7">
        <w:rPr>
          <w:rFonts w:ascii="楷体" w:eastAsia="楷体" w:hAnsi="楷体" w:hint="eastAsia"/>
          <w:b/>
          <w:bCs/>
          <w:sz w:val="32"/>
          <w:szCs w:val="32"/>
        </w:rPr>
        <w:t>条</w:t>
      </w:r>
      <w:r w:rsidR="00860CD7">
        <w:rPr>
          <w:rFonts w:ascii="仿宋_GB2312" w:eastAsia="仿宋_GB2312" w:hint="eastAsia"/>
          <w:b/>
          <w:bCs/>
          <w:sz w:val="32"/>
          <w:szCs w:val="32"/>
        </w:rPr>
        <w:t xml:space="preserve">  </w:t>
      </w:r>
      <w:r w:rsidRPr="00840BE6">
        <w:rPr>
          <w:rFonts w:ascii="仿宋_GB2312" w:eastAsia="仿宋_GB2312" w:hint="eastAsia"/>
          <w:sz w:val="32"/>
          <w:szCs w:val="32"/>
        </w:rPr>
        <w:t>行政执法机关应建立健全执法全过程记录管理与使用制度，明确专人负责对全过程记录文字和音像资料的归档、保存和利用。</w:t>
      </w:r>
    </w:p>
    <w:p w:rsidR="00D82562" w:rsidRDefault="00D82562" w:rsidP="00D82562">
      <w:pPr>
        <w:ind w:firstLineChars="200" w:firstLine="640"/>
        <w:jc w:val="left"/>
        <w:rPr>
          <w:rFonts w:ascii="仿宋_GB2312" w:eastAsia="仿宋_GB2312"/>
          <w:sz w:val="32"/>
          <w:szCs w:val="32"/>
        </w:rPr>
      </w:pPr>
    </w:p>
    <w:p w:rsidR="00D82562" w:rsidRDefault="00D82562" w:rsidP="00D82562">
      <w:pPr>
        <w:ind w:firstLineChars="200" w:firstLine="640"/>
        <w:jc w:val="left"/>
        <w:rPr>
          <w:rFonts w:ascii="仿宋_GB2312" w:eastAsia="仿宋_GB2312"/>
          <w:sz w:val="32"/>
          <w:szCs w:val="32"/>
        </w:rPr>
      </w:pPr>
    </w:p>
    <w:p w:rsidR="00D82562" w:rsidRDefault="00D82562" w:rsidP="00D82562">
      <w:pPr>
        <w:ind w:firstLineChars="200" w:firstLine="640"/>
        <w:jc w:val="left"/>
        <w:rPr>
          <w:rFonts w:ascii="仿宋_GB2312" w:eastAsia="仿宋_GB2312"/>
          <w:sz w:val="32"/>
          <w:szCs w:val="32"/>
        </w:rPr>
      </w:pPr>
    </w:p>
    <w:p w:rsidR="00D82562" w:rsidRDefault="00D82562" w:rsidP="00D82562">
      <w:pPr>
        <w:ind w:firstLineChars="200" w:firstLine="640"/>
        <w:jc w:val="left"/>
        <w:rPr>
          <w:rFonts w:ascii="仿宋_GB2312" w:eastAsia="仿宋_GB2312"/>
          <w:sz w:val="32"/>
          <w:szCs w:val="32"/>
        </w:rPr>
      </w:pPr>
    </w:p>
    <w:p w:rsidR="00D82562" w:rsidRDefault="00D82562" w:rsidP="00D82562">
      <w:pPr>
        <w:ind w:firstLineChars="200" w:firstLine="640"/>
        <w:jc w:val="left"/>
        <w:rPr>
          <w:rFonts w:ascii="仿宋_GB2312" w:eastAsia="仿宋_GB2312"/>
          <w:sz w:val="32"/>
          <w:szCs w:val="32"/>
        </w:rPr>
      </w:pPr>
    </w:p>
    <w:p w:rsidR="00D82562" w:rsidRDefault="00D82562" w:rsidP="00D82562">
      <w:pPr>
        <w:ind w:firstLineChars="200" w:firstLine="640"/>
        <w:jc w:val="left"/>
        <w:rPr>
          <w:rFonts w:ascii="仿宋_GB2312" w:eastAsia="仿宋_GB2312"/>
          <w:spacing w:val="-20"/>
          <w:sz w:val="32"/>
          <w:szCs w:val="32"/>
        </w:rPr>
      </w:pPr>
      <w:r>
        <w:rPr>
          <w:rFonts w:ascii="仿宋_GB2312" w:eastAsia="仿宋_GB2312" w:hint="eastAsia"/>
          <w:sz w:val="32"/>
          <w:szCs w:val="32"/>
        </w:rPr>
        <w:t xml:space="preserve">           </w:t>
      </w:r>
      <w:r w:rsidRPr="00D82562">
        <w:rPr>
          <w:rFonts w:ascii="仿宋_GB2312" w:eastAsia="仿宋_GB2312" w:hint="eastAsia"/>
          <w:spacing w:val="-20"/>
          <w:sz w:val="32"/>
          <w:szCs w:val="32"/>
        </w:rPr>
        <w:t>盘锦市兴隆台区人力资源和社会保障服务中心</w:t>
      </w:r>
    </w:p>
    <w:p w:rsidR="00D82562" w:rsidRDefault="00D82562" w:rsidP="00D82562">
      <w:pPr>
        <w:ind w:firstLineChars="1300" w:firstLine="4160"/>
        <w:jc w:val="left"/>
        <w:rPr>
          <w:rFonts w:ascii="仿宋_GB2312" w:eastAsia="仿宋_GB2312"/>
          <w:sz w:val="32"/>
          <w:szCs w:val="32"/>
        </w:rPr>
      </w:pPr>
      <w:r>
        <w:rPr>
          <w:rFonts w:ascii="仿宋_GB2312" w:eastAsia="仿宋_GB2312" w:hint="eastAsia"/>
          <w:sz w:val="32"/>
          <w:szCs w:val="32"/>
        </w:rPr>
        <w:t>劳动监察大队</w:t>
      </w:r>
    </w:p>
    <w:p w:rsidR="00D82562" w:rsidRPr="00D82562" w:rsidRDefault="009B7C31" w:rsidP="009B7C31">
      <w:pPr>
        <w:jc w:val="left"/>
        <w:rPr>
          <w:rFonts w:ascii="仿宋_GB2312" w:eastAsia="仿宋_GB2312"/>
          <w:sz w:val="32"/>
          <w:szCs w:val="32"/>
        </w:rPr>
      </w:pPr>
      <w:r>
        <w:rPr>
          <w:rFonts w:ascii="仿宋_GB2312" w:eastAsia="仿宋_GB2312" w:hint="eastAsia"/>
          <w:sz w:val="32"/>
          <w:szCs w:val="32"/>
        </w:rPr>
        <w:t xml:space="preserve">                        </w:t>
      </w:r>
      <w:r w:rsidR="00D82562">
        <w:rPr>
          <w:rFonts w:ascii="仿宋_GB2312" w:eastAsia="仿宋_GB2312" w:hint="eastAsia"/>
          <w:sz w:val="32"/>
          <w:szCs w:val="32"/>
        </w:rPr>
        <w:t>2019年</w:t>
      </w:r>
      <w:r>
        <w:rPr>
          <w:rFonts w:ascii="仿宋_GB2312" w:eastAsia="仿宋_GB2312" w:hint="eastAsia"/>
          <w:sz w:val="32"/>
          <w:szCs w:val="32"/>
        </w:rPr>
        <w:t>8</w:t>
      </w:r>
      <w:r w:rsidR="00D82562">
        <w:rPr>
          <w:rFonts w:ascii="仿宋_GB2312" w:eastAsia="仿宋_GB2312" w:hint="eastAsia"/>
          <w:sz w:val="32"/>
          <w:szCs w:val="32"/>
        </w:rPr>
        <w:t>月</w:t>
      </w:r>
      <w:r>
        <w:rPr>
          <w:rFonts w:ascii="仿宋_GB2312" w:eastAsia="仿宋_GB2312" w:hint="eastAsia"/>
          <w:sz w:val="32"/>
          <w:szCs w:val="32"/>
        </w:rPr>
        <w:t>26</w:t>
      </w:r>
      <w:r w:rsidR="00D82562">
        <w:rPr>
          <w:rFonts w:ascii="仿宋_GB2312" w:eastAsia="仿宋_GB2312" w:hint="eastAsia"/>
          <w:sz w:val="32"/>
          <w:szCs w:val="32"/>
        </w:rPr>
        <w:t>日</w:t>
      </w:r>
    </w:p>
    <w:p w:rsidR="00840BE6" w:rsidRPr="00840BE6" w:rsidRDefault="00840BE6" w:rsidP="00DE6E63">
      <w:pPr>
        <w:ind w:firstLineChars="200" w:firstLine="640"/>
        <w:jc w:val="left"/>
        <w:rPr>
          <w:rFonts w:ascii="仿宋_GB2312" w:eastAsia="仿宋_GB2312"/>
          <w:sz w:val="32"/>
          <w:szCs w:val="32"/>
        </w:rPr>
      </w:pPr>
    </w:p>
    <w:p w:rsidR="00DE6E63" w:rsidRPr="00860CD7" w:rsidRDefault="00DE6E63" w:rsidP="00DE6E63">
      <w:pPr>
        <w:jc w:val="left"/>
        <w:rPr>
          <w:rFonts w:ascii="仿宋_GB2312" w:eastAsia="仿宋_GB2312"/>
          <w:sz w:val="32"/>
          <w:szCs w:val="32"/>
        </w:rPr>
      </w:pPr>
    </w:p>
    <w:sectPr w:rsidR="00DE6E63" w:rsidRPr="00860CD7" w:rsidSect="006D7D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5F7" w:rsidRDefault="00F015F7" w:rsidP="00D82562">
      <w:r>
        <w:separator/>
      </w:r>
    </w:p>
  </w:endnote>
  <w:endnote w:type="continuationSeparator" w:id="0">
    <w:p w:rsidR="00F015F7" w:rsidRDefault="00F015F7" w:rsidP="00D82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5F7" w:rsidRDefault="00F015F7" w:rsidP="00D82562">
      <w:r>
        <w:separator/>
      </w:r>
    </w:p>
  </w:footnote>
  <w:footnote w:type="continuationSeparator" w:id="0">
    <w:p w:rsidR="00F015F7" w:rsidRDefault="00F015F7" w:rsidP="00D82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E63"/>
    <w:rsid w:val="001F5FDC"/>
    <w:rsid w:val="00530649"/>
    <w:rsid w:val="006642BE"/>
    <w:rsid w:val="006C354D"/>
    <w:rsid w:val="006D7D8B"/>
    <w:rsid w:val="00840BE6"/>
    <w:rsid w:val="00860CD7"/>
    <w:rsid w:val="009B7C31"/>
    <w:rsid w:val="00D82562"/>
    <w:rsid w:val="00DE6E63"/>
    <w:rsid w:val="00F01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2562"/>
    <w:rPr>
      <w:sz w:val="18"/>
      <w:szCs w:val="18"/>
    </w:rPr>
  </w:style>
  <w:style w:type="paragraph" w:styleId="a4">
    <w:name w:val="footer"/>
    <w:basedOn w:val="a"/>
    <w:link w:val="Char0"/>
    <w:uiPriority w:val="99"/>
    <w:semiHidden/>
    <w:unhideWhenUsed/>
    <w:rsid w:val="00D82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2562"/>
    <w:rPr>
      <w:sz w:val="18"/>
      <w:szCs w:val="18"/>
    </w:rPr>
  </w:style>
</w:styles>
</file>

<file path=word/webSettings.xml><?xml version="1.0" encoding="utf-8"?>
<w:webSettings xmlns:r="http://schemas.openxmlformats.org/officeDocument/2006/relationships" xmlns:w="http://schemas.openxmlformats.org/wordprocessingml/2006/main">
  <w:divs>
    <w:div w:id="68161892">
      <w:bodyDiv w:val="1"/>
      <w:marLeft w:val="0"/>
      <w:marRight w:val="0"/>
      <w:marTop w:val="0"/>
      <w:marBottom w:val="0"/>
      <w:divBdr>
        <w:top w:val="none" w:sz="0" w:space="0" w:color="auto"/>
        <w:left w:val="none" w:sz="0" w:space="0" w:color="auto"/>
        <w:bottom w:val="none" w:sz="0" w:space="0" w:color="auto"/>
        <w:right w:val="none" w:sz="0" w:space="0" w:color="auto"/>
      </w:divBdr>
      <w:divsChild>
        <w:div w:id="368796088">
          <w:marLeft w:val="0"/>
          <w:marRight w:val="0"/>
          <w:marTop w:val="0"/>
          <w:marBottom w:val="0"/>
          <w:divBdr>
            <w:top w:val="none" w:sz="0" w:space="0" w:color="auto"/>
            <w:left w:val="none" w:sz="0" w:space="0" w:color="auto"/>
            <w:bottom w:val="none" w:sz="0" w:space="0" w:color="auto"/>
            <w:right w:val="none" w:sz="0" w:space="0" w:color="auto"/>
          </w:divBdr>
          <w:divsChild>
            <w:div w:id="1993290910">
              <w:marLeft w:val="0"/>
              <w:marRight w:val="0"/>
              <w:marTop w:val="0"/>
              <w:marBottom w:val="0"/>
              <w:divBdr>
                <w:top w:val="none" w:sz="0" w:space="0" w:color="auto"/>
                <w:left w:val="none" w:sz="0" w:space="0" w:color="auto"/>
                <w:bottom w:val="none" w:sz="0" w:space="0" w:color="auto"/>
                <w:right w:val="none" w:sz="0" w:space="0" w:color="auto"/>
              </w:divBdr>
              <w:divsChild>
                <w:div w:id="1567765797">
                  <w:marLeft w:val="0"/>
                  <w:marRight w:val="0"/>
                  <w:marTop w:val="0"/>
                  <w:marBottom w:val="0"/>
                  <w:divBdr>
                    <w:top w:val="none" w:sz="0" w:space="0" w:color="auto"/>
                    <w:left w:val="none" w:sz="0" w:space="0" w:color="auto"/>
                    <w:bottom w:val="none" w:sz="0" w:space="0" w:color="auto"/>
                    <w:right w:val="none" w:sz="0" w:space="0" w:color="auto"/>
                  </w:divBdr>
                  <w:divsChild>
                    <w:div w:id="894581823">
                      <w:marLeft w:val="0"/>
                      <w:marRight w:val="0"/>
                      <w:marTop w:val="0"/>
                      <w:marBottom w:val="0"/>
                      <w:divBdr>
                        <w:top w:val="none" w:sz="0" w:space="0" w:color="auto"/>
                        <w:left w:val="none" w:sz="0" w:space="0" w:color="auto"/>
                        <w:bottom w:val="none" w:sz="0" w:space="0" w:color="auto"/>
                        <w:right w:val="none" w:sz="0" w:space="0" w:color="auto"/>
                      </w:divBdr>
                      <w:divsChild>
                        <w:div w:id="270402805">
                          <w:marLeft w:val="0"/>
                          <w:marRight w:val="0"/>
                          <w:marTop w:val="0"/>
                          <w:marBottom w:val="0"/>
                          <w:divBdr>
                            <w:top w:val="none" w:sz="0" w:space="0" w:color="auto"/>
                            <w:left w:val="none" w:sz="0" w:space="0" w:color="auto"/>
                            <w:bottom w:val="none" w:sz="0" w:space="0" w:color="auto"/>
                            <w:right w:val="none" w:sz="0" w:space="0" w:color="auto"/>
                          </w:divBdr>
                          <w:divsChild>
                            <w:div w:id="1335261840">
                              <w:marLeft w:val="0"/>
                              <w:marRight w:val="0"/>
                              <w:marTop w:val="0"/>
                              <w:marBottom w:val="0"/>
                              <w:divBdr>
                                <w:top w:val="none" w:sz="0" w:space="0" w:color="auto"/>
                                <w:left w:val="none" w:sz="0" w:space="0" w:color="auto"/>
                                <w:bottom w:val="none" w:sz="0" w:space="0" w:color="auto"/>
                                <w:right w:val="none" w:sz="0" w:space="0" w:color="auto"/>
                              </w:divBdr>
                              <w:divsChild>
                                <w:div w:id="1112479844">
                                  <w:marLeft w:val="0"/>
                                  <w:marRight w:val="0"/>
                                  <w:marTop w:val="0"/>
                                  <w:marBottom w:val="300"/>
                                  <w:divBdr>
                                    <w:top w:val="none" w:sz="0" w:space="0" w:color="auto"/>
                                    <w:left w:val="none" w:sz="0" w:space="0" w:color="auto"/>
                                    <w:bottom w:val="none" w:sz="0" w:space="0" w:color="auto"/>
                                    <w:right w:val="none" w:sz="0" w:space="0" w:color="auto"/>
                                  </w:divBdr>
                                  <w:divsChild>
                                    <w:div w:id="19237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38881">
      <w:bodyDiv w:val="1"/>
      <w:marLeft w:val="0"/>
      <w:marRight w:val="0"/>
      <w:marTop w:val="0"/>
      <w:marBottom w:val="0"/>
      <w:divBdr>
        <w:top w:val="none" w:sz="0" w:space="0" w:color="auto"/>
        <w:left w:val="none" w:sz="0" w:space="0" w:color="auto"/>
        <w:bottom w:val="none" w:sz="0" w:space="0" w:color="auto"/>
        <w:right w:val="none" w:sz="0" w:space="0" w:color="auto"/>
      </w:divBdr>
      <w:divsChild>
        <w:div w:id="1014499155">
          <w:marLeft w:val="0"/>
          <w:marRight w:val="0"/>
          <w:marTop w:val="0"/>
          <w:marBottom w:val="0"/>
          <w:divBdr>
            <w:top w:val="none" w:sz="0" w:space="0" w:color="auto"/>
            <w:left w:val="none" w:sz="0" w:space="0" w:color="auto"/>
            <w:bottom w:val="none" w:sz="0" w:space="0" w:color="auto"/>
            <w:right w:val="none" w:sz="0" w:space="0" w:color="auto"/>
          </w:divBdr>
          <w:divsChild>
            <w:div w:id="80492719">
              <w:marLeft w:val="0"/>
              <w:marRight w:val="0"/>
              <w:marTop w:val="0"/>
              <w:marBottom w:val="0"/>
              <w:divBdr>
                <w:top w:val="none" w:sz="0" w:space="0" w:color="auto"/>
                <w:left w:val="none" w:sz="0" w:space="0" w:color="auto"/>
                <w:bottom w:val="none" w:sz="0" w:space="0" w:color="auto"/>
                <w:right w:val="none" w:sz="0" w:space="0" w:color="auto"/>
              </w:divBdr>
              <w:divsChild>
                <w:div w:id="2041081594">
                  <w:marLeft w:val="0"/>
                  <w:marRight w:val="0"/>
                  <w:marTop w:val="0"/>
                  <w:marBottom w:val="0"/>
                  <w:divBdr>
                    <w:top w:val="none" w:sz="0" w:space="0" w:color="auto"/>
                    <w:left w:val="none" w:sz="0" w:space="0" w:color="auto"/>
                    <w:bottom w:val="none" w:sz="0" w:space="0" w:color="auto"/>
                    <w:right w:val="none" w:sz="0" w:space="0" w:color="auto"/>
                  </w:divBdr>
                  <w:divsChild>
                    <w:div w:id="1713991204">
                      <w:marLeft w:val="0"/>
                      <w:marRight w:val="0"/>
                      <w:marTop w:val="0"/>
                      <w:marBottom w:val="0"/>
                      <w:divBdr>
                        <w:top w:val="none" w:sz="0" w:space="0" w:color="auto"/>
                        <w:left w:val="none" w:sz="0" w:space="0" w:color="auto"/>
                        <w:bottom w:val="none" w:sz="0" w:space="0" w:color="auto"/>
                        <w:right w:val="none" w:sz="0" w:space="0" w:color="auto"/>
                      </w:divBdr>
                      <w:divsChild>
                        <w:div w:id="2031250552">
                          <w:marLeft w:val="0"/>
                          <w:marRight w:val="0"/>
                          <w:marTop w:val="0"/>
                          <w:marBottom w:val="0"/>
                          <w:divBdr>
                            <w:top w:val="none" w:sz="0" w:space="0" w:color="auto"/>
                            <w:left w:val="none" w:sz="0" w:space="0" w:color="auto"/>
                            <w:bottom w:val="none" w:sz="0" w:space="0" w:color="auto"/>
                            <w:right w:val="none" w:sz="0" w:space="0" w:color="auto"/>
                          </w:divBdr>
                          <w:divsChild>
                            <w:div w:id="1488008305">
                              <w:marLeft w:val="0"/>
                              <w:marRight w:val="0"/>
                              <w:marTop w:val="0"/>
                              <w:marBottom w:val="0"/>
                              <w:divBdr>
                                <w:top w:val="none" w:sz="0" w:space="0" w:color="auto"/>
                                <w:left w:val="none" w:sz="0" w:space="0" w:color="auto"/>
                                <w:bottom w:val="none" w:sz="0" w:space="0" w:color="auto"/>
                                <w:right w:val="none" w:sz="0" w:space="0" w:color="auto"/>
                              </w:divBdr>
                              <w:divsChild>
                                <w:div w:id="912273514">
                                  <w:marLeft w:val="0"/>
                                  <w:marRight w:val="0"/>
                                  <w:marTop w:val="0"/>
                                  <w:marBottom w:val="300"/>
                                  <w:divBdr>
                                    <w:top w:val="none" w:sz="0" w:space="0" w:color="auto"/>
                                    <w:left w:val="none" w:sz="0" w:space="0" w:color="auto"/>
                                    <w:bottom w:val="none" w:sz="0" w:space="0" w:color="auto"/>
                                    <w:right w:val="none" w:sz="0" w:space="0" w:color="auto"/>
                                  </w:divBdr>
                                  <w:divsChild>
                                    <w:div w:id="12750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844938">
      <w:bodyDiv w:val="1"/>
      <w:marLeft w:val="0"/>
      <w:marRight w:val="0"/>
      <w:marTop w:val="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1359545064">
              <w:marLeft w:val="0"/>
              <w:marRight w:val="0"/>
              <w:marTop w:val="0"/>
              <w:marBottom w:val="0"/>
              <w:divBdr>
                <w:top w:val="none" w:sz="0" w:space="0" w:color="auto"/>
                <w:left w:val="none" w:sz="0" w:space="0" w:color="auto"/>
                <w:bottom w:val="none" w:sz="0" w:space="0" w:color="auto"/>
                <w:right w:val="none" w:sz="0" w:space="0" w:color="auto"/>
              </w:divBdr>
              <w:divsChild>
                <w:div w:id="769550419">
                  <w:marLeft w:val="0"/>
                  <w:marRight w:val="0"/>
                  <w:marTop w:val="0"/>
                  <w:marBottom w:val="0"/>
                  <w:divBdr>
                    <w:top w:val="none" w:sz="0" w:space="0" w:color="auto"/>
                    <w:left w:val="none" w:sz="0" w:space="0" w:color="auto"/>
                    <w:bottom w:val="none" w:sz="0" w:space="0" w:color="auto"/>
                    <w:right w:val="none" w:sz="0" w:space="0" w:color="auto"/>
                  </w:divBdr>
                  <w:divsChild>
                    <w:div w:id="1762405460">
                      <w:marLeft w:val="0"/>
                      <w:marRight w:val="0"/>
                      <w:marTop w:val="0"/>
                      <w:marBottom w:val="0"/>
                      <w:divBdr>
                        <w:top w:val="none" w:sz="0" w:space="0" w:color="auto"/>
                        <w:left w:val="none" w:sz="0" w:space="0" w:color="auto"/>
                        <w:bottom w:val="none" w:sz="0" w:space="0" w:color="auto"/>
                        <w:right w:val="none" w:sz="0" w:space="0" w:color="auto"/>
                      </w:divBdr>
                      <w:divsChild>
                        <w:div w:id="953681539">
                          <w:marLeft w:val="0"/>
                          <w:marRight w:val="0"/>
                          <w:marTop w:val="0"/>
                          <w:marBottom w:val="0"/>
                          <w:divBdr>
                            <w:top w:val="none" w:sz="0" w:space="0" w:color="auto"/>
                            <w:left w:val="none" w:sz="0" w:space="0" w:color="auto"/>
                            <w:bottom w:val="none" w:sz="0" w:space="0" w:color="auto"/>
                            <w:right w:val="none" w:sz="0" w:space="0" w:color="auto"/>
                          </w:divBdr>
                          <w:divsChild>
                            <w:div w:id="1308820785">
                              <w:marLeft w:val="0"/>
                              <w:marRight w:val="0"/>
                              <w:marTop w:val="0"/>
                              <w:marBottom w:val="0"/>
                              <w:divBdr>
                                <w:top w:val="none" w:sz="0" w:space="0" w:color="auto"/>
                                <w:left w:val="none" w:sz="0" w:space="0" w:color="auto"/>
                                <w:bottom w:val="none" w:sz="0" w:space="0" w:color="auto"/>
                                <w:right w:val="none" w:sz="0" w:space="0" w:color="auto"/>
                              </w:divBdr>
                              <w:divsChild>
                                <w:div w:id="2078474639">
                                  <w:marLeft w:val="0"/>
                                  <w:marRight w:val="0"/>
                                  <w:marTop w:val="0"/>
                                  <w:marBottom w:val="300"/>
                                  <w:divBdr>
                                    <w:top w:val="none" w:sz="0" w:space="0" w:color="auto"/>
                                    <w:left w:val="none" w:sz="0" w:space="0" w:color="auto"/>
                                    <w:bottom w:val="none" w:sz="0" w:space="0" w:color="auto"/>
                                    <w:right w:val="none" w:sz="0" w:space="0" w:color="auto"/>
                                  </w:divBdr>
                                  <w:divsChild>
                                    <w:div w:id="17415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634703">
      <w:bodyDiv w:val="1"/>
      <w:marLeft w:val="0"/>
      <w:marRight w:val="0"/>
      <w:marTop w:val="0"/>
      <w:marBottom w:val="0"/>
      <w:divBdr>
        <w:top w:val="none" w:sz="0" w:space="0" w:color="auto"/>
        <w:left w:val="none" w:sz="0" w:space="0" w:color="auto"/>
        <w:bottom w:val="none" w:sz="0" w:space="0" w:color="auto"/>
        <w:right w:val="none" w:sz="0" w:space="0" w:color="auto"/>
      </w:divBdr>
      <w:divsChild>
        <w:div w:id="1979914356">
          <w:marLeft w:val="0"/>
          <w:marRight w:val="0"/>
          <w:marTop w:val="0"/>
          <w:marBottom w:val="0"/>
          <w:divBdr>
            <w:top w:val="none" w:sz="0" w:space="0" w:color="auto"/>
            <w:left w:val="none" w:sz="0" w:space="0" w:color="auto"/>
            <w:bottom w:val="none" w:sz="0" w:space="0" w:color="auto"/>
            <w:right w:val="none" w:sz="0" w:space="0" w:color="auto"/>
          </w:divBdr>
          <w:divsChild>
            <w:div w:id="203374659">
              <w:marLeft w:val="0"/>
              <w:marRight w:val="0"/>
              <w:marTop w:val="0"/>
              <w:marBottom w:val="0"/>
              <w:divBdr>
                <w:top w:val="none" w:sz="0" w:space="0" w:color="auto"/>
                <w:left w:val="none" w:sz="0" w:space="0" w:color="auto"/>
                <w:bottom w:val="none" w:sz="0" w:space="0" w:color="auto"/>
                <w:right w:val="none" w:sz="0" w:space="0" w:color="auto"/>
              </w:divBdr>
              <w:divsChild>
                <w:div w:id="1891309149">
                  <w:marLeft w:val="0"/>
                  <w:marRight w:val="0"/>
                  <w:marTop w:val="0"/>
                  <w:marBottom w:val="0"/>
                  <w:divBdr>
                    <w:top w:val="none" w:sz="0" w:space="0" w:color="auto"/>
                    <w:left w:val="none" w:sz="0" w:space="0" w:color="auto"/>
                    <w:bottom w:val="none" w:sz="0" w:space="0" w:color="auto"/>
                    <w:right w:val="none" w:sz="0" w:space="0" w:color="auto"/>
                  </w:divBdr>
                  <w:divsChild>
                    <w:div w:id="1189678107">
                      <w:marLeft w:val="0"/>
                      <w:marRight w:val="0"/>
                      <w:marTop w:val="0"/>
                      <w:marBottom w:val="0"/>
                      <w:divBdr>
                        <w:top w:val="none" w:sz="0" w:space="0" w:color="auto"/>
                        <w:left w:val="none" w:sz="0" w:space="0" w:color="auto"/>
                        <w:bottom w:val="none" w:sz="0" w:space="0" w:color="auto"/>
                        <w:right w:val="none" w:sz="0" w:space="0" w:color="auto"/>
                      </w:divBdr>
                      <w:divsChild>
                        <w:div w:id="2116904352">
                          <w:marLeft w:val="0"/>
                          <w:marRight w:val="0"/>
                          <w:marTop w:val="0"/>
                          <w:marBottom w:val="0"/>
                          <w:divBdr>
                            <w:top w:val="none" w:sz="0" w:space="0" w:color="auto"/>
                            <w:left w:val="none" w:sz="0" w:space="0" w:color="auto"/>
                            <w:bottom w:val="none" w:sz="0" w:space="0" w:color="auto"/>
                            <w:right w:val="none" w:sz="0" w:space="0" w:color="auto"/>
                          </w:divBdr>
                          <w:divsChild>
                            <w:div w:id="1139420630">
                              <w:marLeft w:val="0"/>
                              <w:marRight w:val="0"/>
                              <w:marTop w:val="0"/>
                              <w:marBottom w:val="0"/>
                              <w:divBdr>
                                <w:top w:val="none" w:sz="0" w:space="0" w:color="auto"/>
                                <w:left w:val="none" w:sz="0" w:space="0" w:color="auto"/>
                                <w:bottom w:val="none" w:sz="0" w:space="0" w:color="auto"/>
                                <w:right w:val="none" w:sz="0" w:space="0" w:color="auto"/>
                              </w:divBdr>
                              <w:divsChild>
                                <w:div w:id="1342662131">
                                  <w:marLeft w:val="0"/>
                                  <w:marRight w:val="0"/>
                                  <w:marTop w:val="0"/>
                                  <w:marBottom w:val="300"/>
                                  <w:divBdr>
                                    <w:top w:val="none" w:sz="0" w:space="0" w:color="auto"/>
                                    <w:left w:val="none" w:sz="0" w:space="0" w:color="auto"/>
                                    <w:bottom w:val="none" w:sz="0" w:space="0" w:color="auto"/>
                                    <w:right w:val="none" w:sz="0" w:space="0" w:color="auto"/>
                                  </w:divBdr>
                                  <w:divsChild>
                                    <w:div w:id="10171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914896">
      <w:bodyDiv w:val="1"/>
      <w:marLeft w:val="0"/>
      <w:marRight w:val="0"/>
      <w:marTop w:val="0"/>
      <w:marBottom w:val="0"/>
      <w:divBdr>
        <w:top w:val="none" w:sz="0" w:space="0" w:color="auto"/>
        <w:left w:val="none" w:sz="0" w:space="0" w:color="auto"/>
        <w:bottom w:val="none" w:sz="0" w:space="0" w:color="auto"/>
        <w:right w:val="none" w:sz="0" w:space="0" w:color="auto"/>
      </w:divBdr>
      <w:divsChild>
        <w:div w:id="211693572">
          <w:marLeft w:val="0"/>
          <w:marRight w:val="0"/>
          <w:marTop w:val="0"/>
          <w:marBottom w:val="0"/>
          <w:divBdr>
            <w:top w:val="none" w:sz="0" w:space="0" w:color="auto"/>
            <w:left w:val="none" w:sz="0" w:space="0" w:color="auto"/>
            <w:bottom w:val="none" w:sz="0" w:space="0" w:color="auto"/>
            <w:right w:val="none" w:sz="0" w:space="0" w:color="auto"/>
          </w:divBdr>
          <w:divsChild>
            <w:div w:id="979455972">
              <w:marLeft w:val="0"/>
              <w:marRight w:val="0"/>
              <w:marTop w:val="0"/>
              <w:marBottom w:val="0"/>
              <w:divBdr>
                <w:top w:val="none" w:sz="0" w:space="0" w:color="auto"/>
                <w:left w:val="none" w:sz="0" w:space="0" w:color="auto"/>
                <w:bottom w:val="none" w:sz="0" w:space="0" w:color="auto"/>
                <w:right w:val="none" w:sz="0" w:space="0" w:color="auto"/>
              </w:divBdr>
              <w:divsChild>
                <w:div w:id="1452898724">
                  <w:marLeft w:val="0"/>
                  <w:marRight w:val="0"/>
                  <w:marTop w:val="0"/>
                  <w:marBottom w:val="0"/>
                  <w:divBdr>
                    <w:top w:val="none" w:sz="0" w:space="0" w:color="auto"/>
                    <w:left w:val="none" w:sz="0" w:space="0" w:color="auto"/>
                    <w:bottom w:val="none" w:sz="0" w:space="0" w:color="auto"/>
                    <w:right w:val="none" w:sz="0" w:space="0" w:color="auto"/>
                  </w:divBdr>
                  <w:divsChild>
                    <w:div w:id="1993216721">
                      <w:marLeft w:val="0"/>
                      <w:marRight w:val="0"/>
                      <w:marTop w:val="0"/>
                      <w:marBottom w:val="0"/>
                      <w:divBdr>
                        <w:top w:val="none" w:sz="0" w:space="0" w:color="auto"/>
                        <w:left w:val="none" w:sz="0" w:space="0" w:color="auto"/>
                        <w:bottom w:val="none" w:sz="0" w:space="0" w:color="auto"/>
                        <w:right w:val="none" w:sz="0" w:space="0" w:color="auto"/>
                      </w:divBdr>
                      <w:divsChild>
                        <w:div w:id="191456326">
                          <w:marLeft w:val="0"/>
                          <w:marRight w:val="0"/>
                          <w:marTop w:val="0"/>
                          <w:marBottom w:val="0"/>
                          <w:divBdr>
                            <w:top w:val="none" w:sz="0" w:space="0" w:color="auto"/>
                            <w:left w:val="none" w:sz="0" w:space="0" w:color="auto"/>
                            <w:bottom w:val="none" w:sz="0" w:space="0" w:color="auto"/>
                            <w:right w:val="none" w:sz="0" w:space="0" w:color="auto"/>
                          </w:divBdr>
                          <w:divsChild>
                            <w:div w:id="1124033820">
                              <w:marLeft w:val="0"/>
                              <w:marRight w:val="0"/>
                              <w:marTop w:val="0"/>
                              <w:marBottom w:val="0"/>
                              <w:divBdr>
                                <w:top w:val="none" w:sz="0" w:space="0" w:color="auto"/>
                                <w:left w:val="none" w:sz="0" w:space="0" w:color="auto"/>
                                <w:bottom w:val="none" w:sz="0" w:space="0" w:color="auto"/>
                                <w:right w:val="none" w:sz="0" w:space="0" w:color="auto"/>
                              </w:divBdr>
                              <w:divsChild>
                                <w:div w:id="34548127">
                                  <w:marLeft w:val="0"/>
                                  <w:marRight w:val="0"/>
                                  <w:marTop w:val="0"/>
                                  <w:marBottom w:val="300"/>
                                  <w:divBdr>
                                    <w:top w:val="none" w:sz="0" w:space="0" w:color="auto"/>
                                    <w:left w:val="none" w:sz="0" w:space="0" w:color="auto"/>
                                    <w:bottom w:val="none" w:sz="0" w:space="0" w:color="auto"/>
                                    <w:right w:val="none" w:sz="0" w:space="0" w:color="auto"/>
                                  </w:divBdr>
                                  <w:divsChild>
                                    <w:div w:id="15129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077212">
      <w:bodyDiv w:val="1"/>
      <w:marLeft w:val="0"/>
      <w:marRight w:val="0"/>
      <w:marTop w:val="0"/>
      <w:marBottom w:val="0"/>
      <w:divBdr>
        <w:top w:val="none" w:sz="0" w:space="0" w:color="auto"/>
        <w:left w:val="none" w:sz="0" w:space="0" w:color="auto"/>
        <w:bottom w:val="none" w:sz="0" w:space="0" w:color="auto"/>
        <w:right w:val="none" w:sz="0" w:space="0" w:color="auto"/>
      </w:divBdr>
      <w:divsChild>
        <w:div w:id="1600600879">
          <w:marLeft w:val="0"/>
          <w:marRight w:val="0"/>
          <w:marTop w:val="0"/>
          <w:marBottom w:val="0"/>
          <w:divBdr>
            <w:top w:val="none" w:sz="0" w:space="0" w:color="auto"/>
            <w:left w:val="none" w:sz="0" w:space="0" w:color="auto"/>
            <w:bottom w:val="none" w:sz="0" w:space="0" w:color="auto"/>
            <w:right w:val="none" w:sz="0" w:space="0" w:color="auto"/>
          </w:divBdr>
          <w:divsChild>
            <w:div w:id="1232157526">
              <w:marLeft w:val="0"/>
              <w:marRight w:val="0"/>
              <w:marTop w:val="0"/>
              <w:marBottom w:val="0"/>
              <w:divBdr>
                <w:top w:val="none" w:sz="0" w:space="0" w:color="auto"/>
                <w:left w:val="none" w:sz="0" w:space="0" w:color="auto"/>
                <w:bottom w:val="none" w:sz="0" w:space="0" w:color="auto"/>
                <w:right w:val="none" w:sz="0" w:space="0" w:color="auto"/>
              </w:divBdr>
              <w:divsChild>
                <w:div w:id="1032801671">
                  <w:marLeft w:val="0"/>
                  <w:marRight w:val="0"/>
                  <w:marTop w:val="0"/>
                  <w:marBottom w:val="0"/>
                  <w:divBdr>
                    <w:top w:val="none" w:sz="0" w:space="0" w:color="auto"/>
                    <w:left w:val="none" w:sz="0" w:space="0" w:color="auto"/>
                    <w:bottom w:val="none" w:sz="0" w:space="0" w:color="auto"/>
                    <w:right w:val="none" w:sz="0" w:space="0" w:color="auto"/>
                  </w:divBdr>
                  <w:divsChild>
                    <w:div w:id="455680364">
                      <w:marLeft w:val="0"/>
                      <w:marRight w:val="0"/>
                      <w:marTop w:val="0"/>
                      <w:marBottom w:val="0"/>
                      <w:divBdr>
                        <w:top w:val="none" w:sz="0" w:space="0" w:color="auto"/>
                        <w:left w:val="none" w:sz="0" w:space="0" w:color="auto"/>
                        <w:bottom w:val="none" w:sz="0" w:space="0" w:color="auto"/>
                        <w:right w:val="none" w:sz="0" w:space="0" w:color="auto"/>
                      </w:divBdr>
                      <w:divsChild>
                        <w:div w:id="1558710363">
                          <w:marLeft w:val="0"/>
                          <w:marRight w:val="0"/>
                          <w:marTop w:val="0"/>
                          <w:marBottom w:val="0"/>
                          <w:divBdr>
                            <w:top w:val="none" w:sz="0" w:space="0" w:color="auto"/>
                            <w:left w:val="none" w:sz="0" w:space="0" w:color="auto"/>
                            <w:bottom w:val="none" w:sz="0" w:space="0" w:color="auto"/>
                            <w:right w:val="none" w:sz="0" w:space="0" w:color="auto"/>
                          </w:divBdr>
                          <w:divsChild>
                            <w:div w:id="299917841">
                              <w:marLeft w:val="0"/>
                              <w:marRight w:val="0"/>
                              <w:marTop w:val="0"/>
                              <w:marBottom w:val="0"/>
                              <w:divBdr>
                                <w:top w:val="none" w:sz="0" w:space="0" w:color="auto"/>
                                <w:left w:val="none" w:sz="0" w:space="0" w:color="auto"/>
                                <w:bottom w:val="none" w:sz="0" w:space="0" w:color="auto"/>
                                <w:right w:val="none" w:sz="0" w:space="0" w:color="auto"/>
                              </w:divBdr>
                              <w:divsChild>
                                <w:div w:id="1977105022">
                                  <w:marLeft w:val="0"/>
                                  <w:marRight w:val="0"/>
                                  <w:marTop w:val="0"/>
                                  <w:marBottom w:val="300"/>
                                  <w:divBdr>
                                    <w:top w:val="none" w:sz="0" w:space="0" w:color="auto"/>
                                    <w:left w:val="none" w:sz="0" w:space="0" w:color="auto"/>
                                    <w:bottom w:val="none" w:sz="0" w:space="0" w:color="auto"/>
                                    <w:right w:val="none" w:sz="0" w:space="0" w:color="auto"/>
                                  </w:divBdr>
                                  <w:divsChild>
                                    <w:div w:id="18600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521068">
      <w:bodyDiv w:val="1"/>
      <w:marLeft w:val="0"/>
      <w:marRight w:val="0"/>
      <w:marTop w:val="0"/>
      <w:marBottom w:val="0"/>
      <w:divBdr>
        <w:top w:val="none" w:sz="0" w:space="0" w:color="auto"/>
        <w:left w:val="none" w:sz="0" w:space="0" w:color="auto"/>
        <w:bottom w:val="none" w:sz="0" w:space="0" w:color="auto"/>
        <w:right w:val="none" w:sz="0" w:space="0" w:color="auto"/>
      </w:divBdr>
      <w:divsChild>
        <w:div w:id="1166550613">
          <w:marLeft w:val="0"/>
          <w:marRight w:val="0"/>
          <w:marTop w:val="0"/>
          <w:marBottom w:val="0"/>
          <w:divBdr>
            <w:top w:val="none" w:sz="0" w:space="0" w:color="auto"/>
            <w:left w:val="none" w:sz="0" w:space="0" w:color="auto"/>
            <w:bottom w:val="none" w:sz="0" w:space="0" w:color="auto"/>
            <w:right w:val="none" w:sz="0" w:space="0" w:color="auto"/>
          </w:divBdr>
          <w:divsChild>
            <w:div w:id="707029848">
              <w:marLeft w:val="0"/>
              <w:marRight w:val="0"/>
              <w:marTop w:val="0"/>
              <w:marBottom w:val="0"/>
              <w:divBdr>
                <w:top w:val="none" w:sz="0" w:space="0" w:color="auto"/>
                <w:left w:val="none" w:sz="0" w:space="0" w:color="auto"/>
                <w:bottom w:val="none" w:sz="0" w:space="0" w:color="auto"/>
                <w:right w:val="none" w:sz="0" w:space="0" w:color="auto"/>
              </w:divBdr>
              <w:divsChild>
                <w:div w:id="446237117">
                  <w:marLeft w:val="0"/>
                  <w:marRight w:val="0"/>
                  <w:marTop w:val="0"/>
                  <w:marBottom w:val="0"/>
                  <w:divBdr>
                    <w:top w:val="none" w:sz="0" w:space="0" w:color="auto"/>
                    <w:left w:val="none" w:sz="0" w:space="0" w:color="auto"/>
                    <w:bottom w:val="none" w:sz="0" w:space="0" w:color="auto"/>
                    <w:right w:val="none" w:sz="0" w:space="0" w:color="auto"/>
                  </w:divBdr>
                  <w:divsChild>
                    <w:div w:id="1236823695">
                      <w:marLeft w:val="0"/>
                      <w:marRight w:val="0"/>
                      <w:marTop w:val="0"/>
                      <w:marBottom w:val="0"/>
                      <w:divBdr>
                        <w:top w:val="none" w:sz="0" w:space="0" w:color="auto"/>
                        <w:left w:val="none" w:sz="0" w:space="0" w:color="auto"/>
                        <w:bottom w:val="none" w:sz="0" w:space="0" w:color="auto"/>
                        <w:right w:val="none" w:sz="0" w:space="0" w:color="auto"/>
                      </w:divBdr>
                      <w:divsChild>
                        <w:div w:id="1977828959">
                          <w:marLeft w:val="0"/>
                          <w:marRight w:val="0"/>
                          <w:marTop w:val="0"/>
                          <w:marBottom w:val="0"/>
                          <w:divBdr>
                            <w:top w:val="none" w:sz="0" w:space="0" w:color="auto"/>
                            <w:left w:val="none" w:sz="0" w:space="0" w:color="auto"/>
                            <w:bottom w:val="none" w:sz="0" w:space="0" w:color="auto"/>
                            <w:right w:val="none" w:sz="0" w:space="0" w:color="auto"/>
                          </w:divBdr>
                          <w:divsChild>
                            <w:div w:id="238444634">
                              <w:marLeft w:val="0"/>
                              <w:marRight w:val="0"/>
                              <w:marTop w:val="0"/>
                              <w:marBottom w:val="0"/>
                              <w:divBdr>
                                <w:top w:val="none" w:sz="0" w:space="0" w:color="auto"/>
                                <w:left w:val="none" w:sz="0" w:space="0" w:color="auto"/>
                                <w:bottom w:val="none" w:sz="0" w:space="0" w:color="auto"/>
                                <w:right w:val="none" w:sz="0" w:space="0" w:color="auto"/>
                              </w:divBdr>
                              <w:divsChild>
                                <w:div w:id="90198542">
                                  <w:marLeft w:val="0"/>
                                  <w:marRight w:val="0"/>
                                  <w:marTop w:val="0"/>
                                  <w:marBottom w:val="300"/>
                                  <w:divBdr>
                                    <w:top w:val="none" w:sz="0" w:space="0" w:color="auto"/>
                                    <w:left w:val="none" w:sz="0" w:space="0" w:color="auto"/>
                                    <w:bottom w:val="none" w:sz="0" w:space="0" w:color="auto"/>
                                    <w:right w:val="none" w:sz="0" w:space="0" w:color="auto"/>
                                  </w:divBdr>
                                  <w:divsChild>
                                    <w:div w:id="13200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176268">
      <w:bodyDiv w:val="1"/>
      <w:marLeft w:val="0"/>
      <w:marRight w:val="0"/>
      <w:marTop w:val="0"/>
      <w:marBottom w:val="0"/>
      <w:divBdr>
        <w:top w:val="none" w:sz="0" w:space="0" w:color="auto"/>
        <w:left w:val="none" w:sz="0" w:space="0" w:color="auto"/>
        <w:bottom w:val="none" w:sz="0" w:space="0" w:color="auto"/>
        <w:right w:val="none" w:sz="0" w:space="0" w:color="auto"/>
      </w:divBdr>
      <w:divsChild>
        <w:div w:id="700128476">
          <w:marLeft w:val="0"/>
          <w:marRight w:val="0"/>
          <w:marTop w:val="0"/>
          <w:marBottom w:val="0"/>
          <w:divBdr>
            <w:top w:val="none" w:sz="0" w:space="0" w:color="auto"/>
            <w:left w:val="none" w:sz="0" w:space="0" w:color="auto"/>
            <w:bottom w:val="none" w:sz="0" w:space="0" w:color="auto"/>
            <w:right w:val="none" w:sz="0" w:space="0" w:color="auto"/>
          </w:divBdr>
          <w:divsChild>
            <w:div w:id="1395349548">
              <w:marLeft w:val="0"/>
              <w:marRight w:val="0"/>
              <w:marTop w:val="0"/>
              <w:marBottom w:val="0"/>
              <w:divBdr>
                <w:top w:val="none" w:sz="0" w:space="0" w:color="auto"/>
                <w:left w:val="none" w:sz="0" w:space="0" w:color="auto"/>
                <w:bottom w:val="none" w:sz="0" w:space="0" w:color="auto"/>
                <w:right w:val="none" w:sz="0" w:space="0" w:color="auto"/>
              </w:divBdr>
              <w:divsChild>
                <w:div w:id="1921017879">
                  <w:marLeft w:val="0"/>
                  <w:marRight w:val="0"/>
                  <w:marTop w:val="0"/>
                  <w:marBottom w:val="0"/>
                  <w:divBdr>
                    <w:top w:val="none" w:sz="0" w:space="0" w:color="auto"/>
                    <w:left w:val="none" w:sz="0" w:space="0" w:color="auto"/>
                    <w:bottom w:val="none" w:sz="0" w:space="0" w:color="auto"/>
                    <w:right w:val="none" w:sz="0" w:space="0" w:color="auto"/>
                  </w:divBdr>
                  <w:divsChild>
                    <w:div w:id="1780683140">
                      <w:marLeft w:val="0"/>
                      <w:marRight w:val="0"/>
                      <w:marTop w:val="0"/>
                      <w:marBottom w:val="0"/>
                      <w:divBdr>
                        <w:top w:val="none" w:sz="0" w:space="0" w:color="auto"/>
                        <w:left w:val="none" w:sz="0" w:space="0" w:color="auto"/>
                        <w:bottom w:val="none" w:sz="0" w:space="0" w:color="auto"/>
                        <w:right w:val="none" w:sz="0" w:space="0" w:color="auto"/>
                      </w:divBdr>
                      <w:divsChild>
                        <w:div w:id="2038117983">
                          <w:marLeft w:val="0"/>
                          <w:marRight w:val="0"/>
                          <w:marTop w:val="0"/>
                          <w:marBottom w:val="0"/>
                          <w:divBdr>
                            <w:top w:val="none" w:sz="0" w:space="0" w:color="auto"/>
                            <w:left w:val="none" w:sz="0" w:space="0" w:color="auto"/>
                            <w:bottom w:val="none" w:sz="0" w:space="0" w:color="auto"/>
                            <w:right w:val="none" w:sz="0" w:space="0" w:color="auto"/>
                          </w:divBdr>
                          <w:divsChild>
                            <w:div w:id="919296223">
                              <w:marLeft w:val="0"/>
                              <w:marRight w:val="0"/>
                              <w:marTop w:val="0"/>
                              <w:marBottom w:val="0"/>
                              <w:divBdr>
                                <w:top w:val="none" w:sz="0" w:space="0" w:color="auto"/>
                                <w:left w:val="none" w:sz="0" w:space="0" w:color="auto"/>
                                <w:bottom w:val="none" w:sz="0" w:space="0" w:color="auto"/>
                                <w:right w:val="none" w:sz="0" w:space="0" w:color="auto"/>
                              </w:divBdr>
                              <w:divsChild>
                                <w:div w:id="1753700303">
                                  <w:marLeft w:val="0"/>
                                  <w:marRight w:val="0"/>
                                  <w:marTop w:val="0"/>
                                  <w:marBottom w:val="300"/>
                                  <w:divBdr>
                                    <w:top w:val="none" w:sz="0" w:space="0" w:color="auto"/>
                                    <w:left w:val="none" w:sz="0" w:space="0" w:color="auto"/>
                                    <w:bottom w:val="none" w:sz="0" w:space="0" w:color="auto"/>
                                    <w:right w:val="none" w:sz="0" w:space="0" w:color="auto"/>
                                  </w:divBdr>
                                  <w:divsChild>
                                    <w:div w:id="17510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19287">
      <w:bodyDiv w:val="1"/>
      <w:marLeft w:val="0"/>
      <w:marRight w:val="0"/>
      <w:marTop w:val="0"/>
      <w:marBottom w:val="0"/>
      <w:divBdr>
        <w:top w:val="none" w:sz="0" w:space="0" w:color="auto"/>
        <w:left w:val="none" w:sz="0" w:space="0" w:color="auto"/>
        <w:bottom w:val="none" w:sz="0" w:space="0" w:color="auto"/>
        <w:right w:val="none" w:sz="0" w:space="0" w:color="auto"/>
      </w:divBdr>
      <w:divsChild>
        <w:div w:id="1190725352">
          <w:marLeft w:val="0"/>
          <w:marRight w:val="0"/>
          <w:marTop w:val="0"/>
          <w:marBottom w:val="0"/>
          <w:divBdr>
            <w:top w:val="none" w:sz="0" w:space="0" w:color="auto"/>
            <w:left w:val="none" w:sz="0" w:space="0" w:color="auto"/>
            <w:bottom w:val="none" w:sz="0" w:space="0" w:color="auto"/>
            <w:right w:val="none" w:sz="0" w:space="0" w:color="auto"/>
          </w:divBdr>
          <w:divsChild>
            <w:div w:id="1453746962">
              <w:marLeft w:val="0"/>
              <w:marRight w:val="0"/>
              <w:marTop w:val="0"/>
              <w:marBottom w:val="0"/>
              <w:divBdr>
                <w:top w:val="none" w:sz="0" w:space="0" w:color="auto"/>
                <w:left w:val="none" w:sz="0" w:space="0" w:color="auto"/>
                <w:bottom w:val="none" w:sz="0" w:space="0" w:color="auto"/>
                <w:right w:val="none" w:sz="0" w:space="0" w:color="auto"/>
              </w:divBdr>
              <w:divsChild>
                <w:div w:id="1932422067">
                  <w:marLeft w:val="0"/>
                  <w:marRight w:val="0"/>
                  <w:marTop w:val="0"/>
                  <w:marBottom w:val="0"/>
                  <w:divBdr>
                    <w:top w:val="none" w:sz="0" w:space="0" w:color="auto"/>
                    <w:left w:val="none" w:sz="0" w:space="0" w:color="auto"/>
                    <w:bottom w:val="none" w:sz="0" w:space="0" w:color="auto"/>
                    <w:right w:val="none" w:sz="0" w:space="0" w:color="auto"/>
                  </w:divBdr>
                  <w:divsChild>
                    <w:div w:id="941836476">
                      <w:marLeft w:val="0"/>
                      <w:marRight w:val="0"/>
                      <w:marTop w:val="0"/>
                      <w:marBottom w:val="0"/>
                      <w:divBdr>
                        <w:top w:val="none" w:sz="0" w:space="0" w:color="auto"/>
                        <w:left w:val="none" w:sz="0" w:space="0" w:color="auto"/>
                        <w:bottom w:val="none" w:sz="0" w:space="0" w:color="auto"/>
                        <w:right w:val="none" w:sz="0" w:space="0" w:color="auto"/>
                      </w:divBdr>
                      <w:divsChild>
                        <w:div w:id="1253198481">
                          <w:marLeft w:val="0"/>
                          <w:marRight w:val="0"/>
                          <w:marTop w:val="0"/>
                          <w:marBottom w:val="0"/>
                          <w:divBdr>
                            <w:top w:val="none" w:sz="0" w:space="0" w:color="auto"/>
                            <w:left w:val="none" w:sz="0" w:space="0" w:color="auto"/>
                            <w:bottom w:val="none" w:sz="0" w:space="0" w:color="auto"/>
                            <w:right w:val="none" w:sz="0" w:space="0" w:color="auto"/>
                          </w:divBdr>
                          <w:divsChild>
                            <w:div w:id="1821262161">
                              <w:marLeft w:val="0"/>
                              <w:marRight w:val="0"/>
                              <w:marTop w:val="0"/>
                              <w:marBottom w:val="0"/>
                              <w:divBdr>
                                <w:top w:val="none" w:sz="0" w:space="0" w:color="auto"/>
                                <w:left w:val="none" w:sz="0" w:space="0" w:color="auto"/>
                                <w:bottom w:val="none" w:sz="0" w:space="0" w:color="auto"/>
                                <w:right w:val="none" w:sz="0" w:space="0" w:color="auto"/>
                              </w:divBdr>
                              <w:divsChild>
                                <w:div w:id="618995530">
                                  <w:marLeft w:val="0"/>
                                  <w:marRight w:val="0"/>
                                  <w:marTop w:val="0"/>
                                  <w:marBottom w:val="300"/>
                                  <w:divBdr>
                                    <w:top w:val="none" w:sz="0" w:space="0" w:color="auto"/>
                                    <w:left w:val="none" w:sz="0" w:space="0" w:color="auto"/>
                                    <w:bottom w:val="none" w:sz="0" w:space="0" w:color="auto"/>
                                    <w:right w:val="none" w:sz="0" w:space="0" w:color="auto"/>
                                  </w:divBdr>
                                  <w:divsChild>
                                    <w:div w:id="19645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471206">
      <w:bodyDiv w:val="1"/>
      <w:marLeft w:val="0"/>
      <w:marRight w:val="0"/>
      <w:marTop w:val="0"/>
      <w:marBottom w:val="0"/>
      <w:divBdr>
        <w:top w:val="none" w:sz="0" w:space="0" w:color="auto"/>
        <w:left w:val="none" w:sz="0" w:space="0" w:color="auto"/>
        <w:bottom w:val="none" w:sz="0" w:space="0" w:color="auto"/>
        <w:right w:val="none" w:sz="0" w:space="0" w:color="auto"/>
      </w:divBdr>
      <w:divsChild>
        <w:div w:id="509415925">
          <w:marLeft w:val="0"/>
          <w:marRight w:val="0"/>
          <w:marTop w:val="0"/>
          <w:marBottom w:val="0"/>
          <w:divBdr>
            <w:top w:val="none" w:sz="0" w:space="0" w:color="auto"/>
            <w:left w:val="none" w:sz="0" w:space="0" w:color="auto"/>
            <w:bottom w:val="none" w:sz="0" w:space="0" w:color="auto"/>
            <w:right w:val="none" w:sz="0" w:space="0" w:color="auto"/>
          </w:divBdr>
          <w:divsChild>
            <w:div w:id="794907918">
              <w:marLeft w:val="0"/>
              <w:marRight w:val="0"/>
              <w:marTop w:val="0"/>
              <w:marBottom w:val="0"/>
              <w:divBdr>
                <w:top w:val="none" w:sz="0" w:space="0" w:color="auto"/>
                <w:left w:val="none" w:sz="0" w:space="0" w:color="auto"/>
                <w:bottom w:val="none" w:sz="0" w:space="0" w:color="auto"/>
                <w:right w:val="none" w:sz="0" w:space="0" w:color="auto"/>
              </w:divBdr>
              <w:divsChild>
                <w:div w:id="409545352">
                  <w:marLeft w:val="0"/>
                  <w:marRight w:val="0"/>
                  <w:marTop w:val="0"/>
                  <w:marBottom w:val="0"/>
                  <w:divBdr>
                    <w:top w:val="none" w:sz="0" w:space="0" w:color="auto"/>
                    <w:left w:val="none" w:sz="0" w:space="0" w:color="auto"/>
                    <w:bottom w:val="none" w:sz="0" w:space="0" w:color="auto"/>
                    <w:right w:val="none" w:sz="0" w:space="0" w:color="auto"/>
                  </w:divBdr>
                  <w:divsChild>
                    <w:div w:id="94862182">
                      <w:marLeft w:val="0"/>
                      <w:marRight w:val="0"/>
                      <w:marTop w:val="0"/>
                      <w:marBottom w:val="0"/>
                      <w:divBdr>
                        <w:top w:val="none" w:sz="0" w:space="0" w:color="auto"/>
                        <w:left w:val="none" w:sz="0" w:space="0" w:color="auto"/>
                        <w:bottom w:val="none" w:sz="0" w:space="0" w:color="auto"/>
                        <w:right w:val="none" w:sz="0" w:space="0" w:color="auto"/>
                      </w:divBdr>
                      <w:divsChild>
                        <w:div w:id="568225219">
                          <w:marLeft w:val="0"/>
                          <w:marRight w:val="0"/>
                          <w:marTop w:val="0"/>
                          <w:marBottom w:val="0"/>
                          <w:divBdr>
                            <w:top w:val="none" w:sz="0" w:space="0" w:color="auto"/>
                            <w:left w:val="none" w:sz="0" w:space="0" w:color="auto"/>
                            <w:bottom w:val="none" w:sz="0" w:space="0" w:color="auto"/>
                            <w:right w:val="none" w:sz="0" w:space="0" w:color="auto"/>
                          </w:divBdr>
                          <w:divsChild>
                            <w:div w:id="1472595986">
                              <w:marLeft w:val="0"/>
                              <w:marRight w:val="0"/>
                              <w:marTop w:val="0"/>
                              <w:marBottom w:val="0"/>
                              <w:divBdr>
                                <w:top w:val="none" w:sz="0" w:space="0" w:color="auto"/>
                                <w:left w:val="none" w:sz="0" w:space="0" w:color="auto"/>
                                <w:bottom w:val="none" w:sz="0" w:space="0" w:color="auto"/>
                                <w:right w:val="none" w:sz="0" w:space="0" w:color="auto"/>
                              </w:divBdr>
                              <w:divsChild>
                                <w:div w:id="1934776615">
                                  <w:marLeft w:val="0"/>
                                  <w:marRight w:val="0"/>
                                  <w:marTop w:val="0"/>
                                  <w:marBottom w:val="300"/>
                                  <w:divBdr>
                                    <w:top w:val="none" w:sz="0" w:space="0" w:color="auto"/>
                                    <w:left w:val="none" w:sz="0" w:space="0" w:color="auto"/>
                                    <w:bottom w:val="none" w:sz="0" w:space="0" w:color="auto"/>
                                    <w:right w:val="none" w:sz="0" w:space="0" w:color="auto"/>
                                  </w:divBdr>
                                  <w:divsChild>
                                    <w:div w:id="20550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429650">
      <w:bodyDiv w:val="1"/>
      <w:marLeft w:val="0"/>
      <w:marRight w:val="0"/>
      <w:marTop w:val="0"/>
      <w:marBottom w:val="0"/>
      <w:divBdr>
        <w:top w:val="none" w:sz="0" w:space="0" w:color="auto"/>
        <w:left w:val="none" w:sz="0" w:space="0" w:color="auto"/>
        <w:bottom w:val="none" w:sz="0" w:space="0" w:color="auto"/>
        <w:right w:val="none" w:sz="0" w:space="0" w:color="auto"/>
      </w:divBdr>
      <w:divsChild>
        <w:div w:id="704908318">
          <w:marLeft w:val="0"/>
          <w:marRight w:val="0"/>
          <w:marTop w:val="0"/>
          <w:marBottom w:val="0"/>
          <w:divBdr>
            <w:top w:val="none" w:sz="0" w:space="0" w:color="auto"/>
            <w:left w:val="none" w:sz="0" w:space="0" w:color="auto"/>
            <w:bottom w:val="none" w:sz="0" w:space="0" w:color="auto"/>
            <w:right w:val="none" w:sz="0" w:space="0" w:color="auto"/>
          </w:divBdr>
          <w:divsChild>
            <w:div w:id="2099475238">
              <w:marLeft w:val="0"/>
              <w:marRight w:val="0"/>
              <w:marTop w:val="0"/>
              <w:marBottom w:val="0"/>
              <w:divBdr>
                <w:top w:val="none" w:sz="0" w:space="0" w:color="auto"/>
                <w:left w:val="none" w:sz="0" w:space="0" w:color="auto"/>
                <w:bottom w:val="none" w:sz="0" w:space="0" w:color="auto"/>
                <w:right w:val="none" w:sz="0" w:space="0" w:color="auto"/>
              </w:divBdr>
              <w:divsChild>
                <w:div w:id="721444330">
                  <w:marLeft w:val="0"/>
                  <w:marRight w:val="0"/>
                  <w:marTop w:val="0"/>
                  <w:marBottom w:val="0"/>
                  <w:divBdr>
                    <w:top w:val="none" w:sz="0" w:space="0" w:color="auto"/>
                    <w:left w:val="none" w:sz="0" w:space="0" w:color="auto"/>
                    <w:bottom w:val="none" w:sz="0" w:space="0" w:color="auto"/>
                    <w:right w:val="none" w:sz="0" w:space="0" w:color="auto"/>
                  </w:divBdr>
                  <w:divsChild>
                    <w:div w:id="1812285323">
                      <w:marLeft w:val="0"/>
                      <w:marRight w:val="0"/>
                      <w:marTop w:val="0"/>
                      <w:marBottom w:val="0"/>
                      <w:divBdr>
                        <w:top w:val="none" w:sz="0" w:space="0" w:color="auto"/>
                        <w:left w:val="none" w:sz="0" w:space="0" w:color="auto"/>
                        <w:bottom w:val="none" w:sz="0" w:space="0" w:color="auto"/>
                        <w:right w:val="none" w:sz="0" w:space="0" w:color="auto"/>
                      </w:divBdr>
                      <w:divsChild>
                        <w:div w:id="970281559">
                          <w:marLeft w:val="0"/>
                          <w:marRight w:val="0"/>
                          <w:marTop w:val="0"/>
                          <w:marBottom w:val="0"/>
                          <w:divBdr>
                            <w:top w:val="none" w:sz="0" w:space="0" w:color="auto"/>
                            <w:left w:val="none" w:sz="0" w:space="0" w:color="auto"/>
                            <w:bottom w:val="none" w:sz="0" w:space="0" w:color="auto"/>
                            <w:right w:val="none" w:sz="0" w:space="0" w:color="auto"/>
                          </w:divBdr>
                          <w:divsChild>
                            <w:div w:id="1581479499">
                              <w:marLeft w:val="0"/>
                              <w:marRight w:val="0"/>
                              <w:marTop w:val="0"/>
                              <w:marBottom w:val="0"/>
                              <w:divBdr>
                                <w:top w:val="none" w:sz="0" w:space="0" w:color="auto"/>
                                <w:left w:val="none" w:sz="0" w:space="0" w:color="auto"/>
                                <w:bottom w:val="none" w:sz="0" w:space="0" w:color="auto"/>
                                <w:right w:val="none" w:sz="0" w:space="0" w:color="auto"/>
                              </w:divBdr>
                              <w:divsChild>
                                <w:div w:id="1184393419">
                                  <w:marLeft w:val="0"/>
                                  <w:marRight w:val="0"/>
                                  <w:marTop w:val="0"/>
                                  <w:marBottom w:val="300"/>
                                  <w:divBdr>
                                    <w:top w:val="none" w:sz="0" w:space="0" w:color="auto"/>
                                    <w:left w:val="none" w:sz="0" w:space="0" w:color="auto"/>
                                    <w:bottom w:val="none" w:sz="0" w:space="0" w:color="auto"/>
                                    <w:right w:val="none" w:sz="0" w:space="0" w:color="auto"/>
                                  </w:divBdr>
                                  <w:divsChild>
                                    <w:div w:id="8880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948991">
      <w:bodyDiv w:val="1"/>
      <w:marLeft w:val="0"/>
      <w:marRight w:val="0"/>
      <w:marTop w:val="0"/>
      <w:marBottom w:val="0"/>
      <w:divBdr>
        <w:top w:val="none" w:sz="0" w:space="0" w:color="auto"/>
        <w:left w:val="none" w:sz="0" w:space="0" w:color="auto"/>
        <w:bottom w:val="none" w:sz="0" w:space="0" w:color="auto"/>
        <w:right w:val="none" w:sz="0" w:space="0" w:color="auto"/>
      </w:divBdr>
      <w:divsChild>
        <w:div w:id="1360929938">
          <w:marLeft w:val="0"/>
          <w:marRight w:val="0"/>
          <w:marTop w:val="0"/>
          <w:marBottom w:val="0"/>
          <w:divBdr>
            <w:top w:val="none" w:sz="0" w:space="0" w:color="auto"/>
            <w:left w:val="none" w:sz="0" w:space="0" w:color="auto"/>
            <w:bottom w:val="none" w:sz="0" w:space="0" w:color="auto"/>
            <w:right w:val="none" w:sz="0" w:space="0" w:color="auto"/>
          </w:divBdr>
          <w:divsChild>
            <w:div w:id="1714378520">
              <w:marLeft w:val="0"/>
              <w:marRight w:val="0"/>
              <w:marTop w:val="0"/>
              <w:marBottom w:val="0"/>
              <w:divBdr>
                <w:top w:val="none" w:sz="0" w:space="0" w:color="auto"/>
                <w:left w:val="none" w:sz="0" w:space="0" w:color="auto"/>
                <w:bottom w:val="none" w:sz="0" w:space="0" w:color="auto"/>
                <w:right w:val="none" w:sz="0" w:space="0" w:color="auto"/>
              </w:divBdr>
              <w:divsChild>
                <w:div w:id="330642435">
                  <w:marLeft w:val="0"/>
                  <w:marRight w:val="0"/>
                  <w:marTop w:val="0"/>
                  <w:marBottom w:val="0"/>
                  <w:divBdr>
                    <w:top w:val="none" w:sz="0" w:space="0" w:color="auto"/>
                    <w:left w:val="none" w:sz="0" w:space="0" w:color="auto"/>
                    <w:bottom w:val="none" w:sz="0" w:space="0" w:color="auto"/>
                    <w:right w:val="none" w:sz="0" w:space="0" w:color="auto"/>
                  </w:divBdr>
                  <w:divsChild>
                    <w:div w:id="1037126405">
                      <w:marLeft w:val="0"/>
                      <w:marRight w:val="0"/>
                      <w:marTop w:val="0"/>
                      <w:marBottom w:val="0"/>
                      <w:divBdr>
                        <w:top w:val="none" w:sz="0" w:space="0" w:color="auto"/>
                        <w:left w:val="none" w:sz="0" w:space="0" w:color="auto"/>
                        <w:bottom w:val="none" w:sz="0" w:space="0" w:color="auto"/>
                        <w:right w:val="none" w:sz="0" w:space="0" w:color="auto"/>
                      </w:divBdr>
                      <w:divsChild>
                        <w:div w:id="1776173466">
                          <w:marLeft w:val="0"/>
                          <w:marRight w:val="0"/>
                          <w:marTop w:val="0"/>
                          <w:marBottom w:val="0"/>
                          <w:divBdr>
                            <w:top w:val="none" w:sz="0" w:space="0" w:color="auto"/>
                            <w:left w:val="none" w:sz="0" w:space="0" w:color="auto"/>
                            <w:bottom w:val="none" w:sz="0" w:space="0" w:color="auto"/>
                            <w:right w:val="none" w:sz="0" w:space="0" w:color="auto"/>
                          </w:divBdr>
                          <w:divsChild>
                            <w:div w:id="1883595302">
                              <w:marLeft w:val="0"/>
                              <w:marRight w:val="0"/>
                              <w:marTop w:val="0"/>
                              <w:marBottom w:val="0"/>
                              <w:divBdr>
                                <w:top w:val="none" w:sz="0" w:space="0" w:color="auto"/>
                                <w:left w:val="none" w:sz="0" w:space="0" w:color="auto"/>
                                <w:bottom w:val="none" w:sz="0" w:space="0" w:color="auto"/>
                                <w:right w:val="none" w:sz="0" w:space="0" w:color="auto"/>
                              </w:divBdr>
                              <w:divsChild>
                                <w:div w:id="7760046">
                                  <w:marLeft w:val="0"/>
                                  <w:marRight w:val="0"/>
                                  <w:marTop w:val="0"/>
                                  <w:marBottom w:val="300"/>
                                  <w:divBdr>
                                    <w:top w:val="none" w:sz="0" w:space="0" w:color="auto"/>
                                    <w:left w:val="none" w:sz="0" w:space="0" w:color="auto"/>
                                    <w:bottom w:val="none" w:sz="0" w:space="0" w:color="auto"/>
                                    <w:right w:val="none" w:sz="0" w:space="0" w:color="auto"/>
                                  </w:divBdr>
                                  <w:divsChild>
                                    <w:div w:id="9920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2019-08-26T01:34:00Z</dcterms:created>
  <dcterms:modified xsi:type="dcterms:W3CDTF">2019-10-12T07:39:00Z</dcterms:modified>
</cp:coreProperties>
</file>